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9AA96" w14:textId="77777777" w:rsidR="00145E56" w:rsidRDefault="00145E56" w:rsidP="00525783">
      <w:pPr>
        <w:pStyle w:val="Centredtext"/>
        <w:rPr>
          <w:noProof/>
          <w:lang w:eastAsia="en-GB" w:bidi="ar-SA"/>
        </w:rPr>
      </w:pPr>
    </w:p>
    <w:p w14:paraId="0C39CBC3" w14:textId="77777777" w:rsidR="00145E56" w:rsidRDefault="00145E56" w:rsidP="00525783">
      <w:pPr>
        <w:pStyle w:val="Centredtext"/>
        <w:rPr>
          <w:noProof/>
          <w:lang w:eastAsia="en-GB" w:bidi="ar-SA"/>
        </w:rPr>
      </w:pPr>
    </w:p>
    <w:p w14:paraId="2EE1ADC2" w14:textId="0DABA085" w:rsidR="00944378" w:rsidRDefault="00145E56" w:rsidP="00525783">
      <w:pPr>
        <w:pStyle w:val="Centredtext"/>
      </w:pPr>
      <w:r>
        <w:rPr>
          <w:noProof/>
          <w:lang w:val="en-US" w:eastAsia="ko-KR" w:bidi="ar-SA"/>
        </w:rPr>
        <w:drawing>
          <wp:inline distT="0" distB="0" distL="0" distR="0" wp14:anchorId="5CFCDE1A" wp14:editId="7915AE3D">
            <wp:extent cx="2590800" cy="408167"/>
            <wp:effectExtent l="0" t="0" r="0" b="0"/>
            <wp:docPr id="11" name="Picture 11"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p w14:paraId="27055F80" w14:textId="7E81C747" w:rsidR="00145E56" w:rsidRDefault="00145E56" w:rsidP="00525783">
      <w:pPr>
        <w:pStyle w:val="Centredtext"/>
      </w:pPr>
    </w:p>
    <w:p w14:paraId="53C6ECBF" w14:textId="7E9432C2" w:rsidR="00145E56" w:rsidRDefault="00145E56" w:rsidP="00525783">
      <w:pPr>
        <w:pStyle w:val="Centredtext"/>
      </w:pPr>
    </w:p>
    <w:p w14:paraId="166C4B5E" w14:textId="6CE1013E" w:rsidR="00145E56" w:rsidRDefault="00145E56" w:rsidP="00525783">
      <w:pPr>
        <w:pStyle w:val="Centredtext"/>
      </w:pPr>
    </w:p>
    <w:p w14:paraId="070E09FD" w14:textId="77777777" w:rsidR="00145E56" w:rsidRDefault="00145E56" w:rsidP="00525783">
      <w:pPr>
        <w:pStyle w:val="Centredtext"/>
      </w:pPr>
    </w:p>
    <w:sdt>
      <w:sdtPr>
        <w:alias w:val="Document Title"/>
        <w:tag w:val="GSMATitle"/>
        <w:id w:val="443965686"/>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22D3B236" w14:textId="25C833FE" w:rsidR="00944378" w:rsidRDefault="001E07AC" w:rsidP="00F653BF">
          <w:pPr>
            <w:pStyle w:val="Title"/>
          </w:pPr>
          <w:r>
            <w:t>RSP Technical Specification</w:t>
          </w:r>
        </w:p>
      </w:sdtContent>
    </w:sdt>
    <w:p w14:paraId="2B71D1A2" w14:textId="6FEE2990" w:rsidR="008F59F0" w:rsidRDefault="006F4E0C" w:rsidP="00F64039">
      <w:pPr>
        <w:pStyle w:val="Title"/>
        <w:ind w:left="5760" w:firstLine="720"/>
      </w:pPr>
      <w:r>
        <w:t xml:space="preserve">  </w:t>
      </w:r>
      <w:r w:rsidR="000F6A30">
        <w:t xml:space="preserve">Version </w:t>
      </w:r>
      <w:r w:rsidR="00F653BF">
        <w:t>2.</w:t>
      </w:r>
      <w:r w:rsidR="00532D62">
        <w:t>6</w:t>
      </w:r>
      <w:r w:rsidR="0016037A">
        <w:t>.1</w:t>
      </w:r>
      <w:r w:rsidR="00D5408E">
        <w:t xml:space="preserve"> </w:t>
      </w:r>
    </w:p>
    <w:p w14:paraId="239342C0" w14:textId="76068CDB" w:rsidR="00752BCE" w:rsidRDefault="00BE7733" w:rsidP="00F64039">
      <w:pPr>
        <w:pStyle w:val="Title"/>
        <w:ind w:left="5760" w:hanging="90"/>
      </w:pPr>
      <w:r>
        <w:t>15</w:t>
      </w:r>
      <w:r>
        <w:rPr>
          <w:vertAlign w:val="superscript"/>
        </w:rPr>
        <w:t>th</w:t>
      </w:r>
      <w:r w:rsidR="0016037A">
        <w:t xml:space="preserve"> </w:t>
      </w:r>
      <w:r>
        <w:t>April</w:t>
      </w:r>
      <w:r w:rsidR="0016037A">
        <w:t xml:space="preserve"> 2025</w:t>
      </w:r>
    </w:p>
    <w:p w14:paraId="1B367A7B" w14:textId="3B178F25" w:rsidR="00944378" w:rsidRDefault="00944378" w:rsidP="009968FB">
      <w:pPr>
        <w:pStyle w:val="Disclaimer"/>
      </w:pPr>
    </w:p>
    <w:p w14:paraId="140575D0" w14:textId="77777777"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istItem w:value="[Security Classification]"/>
          </w:dropDownList>
        </w:sdtPr>
        <w:sdtContent>
          <w:r w:rsidR="001B7C0D">
            <w:rPr>
              <w:sz w:val="22"/>
            </w:rPr>
            <w:t>Non-confidential</w:t>
          </w:r>
        </w:sdtContent>
      </w:sdt>
    </w:p>
    <w:p w14:paraId="097C9352" w14:textId="77777777" w:rsidR="00145E56" w:rsidRDefault="00145E56" w:rsidP="00145E56">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06831FAA" w14:textId="77777777" w:rsidR="00944378" w:rsidRDefault="00944378" w:rsidP="00E72D86">
      <w:pPr>
        <w:pStyle w:val="DocInfo"/>
        <w:rPr>
          <w:rFonts w:eastAsia="Arial Unicode MS"/>
        </w:rPr>
      </w:pPr>
      <w:r>
        <w:t>Copyright Notice</w:t>
      </w:r>
    </w:p>
    <w:p w14:paraId="6F626CDC" w14:textId="4D42ACC5"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735D6E">
        <w:rPr>
          <w:noProof/>
        </w:rPr>
        <w:t>2025</w:t>
      </w:r>
      <w:r w:rsidRPr="007A3C76">
        <w:fldChar w:fldCharType="end"/>
      </w:r>
      <w:r w:rsidRPr="007A3C76">
        <w:t xml:space="preserve"> </w:t>
      </w:r>
      <w:r>
        <w:t>GSM Association</w:t>
      </w:r>
    </w:p>
    <w:p w14:paraId="2DF7254A" w14:textId="77777777" w:rsidR="00397B86" w:rsidRPr="00397B86" w:rsidRDefault="00397B86" w:rsidP="00397B86">
      <w:pPr>
        <w:pStyle w:val="DocInfo"/>
        <w:spacing w:before="0"/>
      </w:pPr>
      <w:r w:rsidRPr="00397B86">
        <w:t>Disclaimer</w:t>
      </w:r>
    </w:p>
    <w:p w14:paraId="51368A5D" w14:textId="77777777" w:rsidR="00145E56" w:rsidRDefault="00145E56" w:rsidP="00145E56">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7D51385" w14:textId="77777777" w:rsidR="009C5D4B" w:rsidRDefault="009C5D4B" w:rsidP="009C5D4B">
      <w:pPr>
        <w:pStyle w:val="DocInfo"/>
        <w:spacing w:before="0"/>
      </w:pPr>
      <w:r>
        <w:t>Compliance Notice</w:t>
      </w:r>
    </w:p>
    <w:p w14:paraId="345AA1F8" w14:textId="77777777" w:rsidR="009C5D4B" w:rsidRDefault="009C5D4B" w:rsidP="009C5D4B">
      <w:pPr>
        <w:pStyle w:val="CSLegal3"/>
      </w:pPr>
      <w:r>
        <w:t>The information contain herein is in full compliance with the GSM Association’s antitrust compliance policy.</w:t>
      </w:r>
      <w:bookmarkStart w:id="0" w:name="RestrictedTable2"/>
      <w:bookmarkEnd w:id="0"/>
    </w:p>
    <w:p w14:paraId="140479F8" w14:textId="77777777" w:rsidR="009C5D4B" w:rsidRDefault="009C5D4B" w:rsidP="009C5D4B">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0AC7CE87" w14:textId="587F1FB4" w:rsidR="00944378" w:rsidRDefault="00944378" w:rsidP="003F4D31">
      <w:pPr>
        <w:pStyle w:val="NormalParagraph"/>
      </w:pPr>
    </w:p>
    <w:p w14:paraId="2E4AC3B2" w14:textId="77777777" w:rsidR="00944378" w:rsidRDefault="00944378" w:rsidP="00944378">
      <w:pPr>
        <w:pStyle w:val="TOCHeading"/>
        <w:sectPr w:rsidR="00944378" w:rsidSect="001E21EC">
          <w:headerReference w:type="default" r:id="rId13"/>
          <w:footerReference w:type="default" r:id="rId14"/>
          <w:pgSz w:w="11906" w:h="16838" w:code="9"/>
          <w:pgMar w:top="2381" w:right="1440" w:bottom="1440" w:left="1440" w:header="709" w:footer="709" w:gutter="0"/>
          <w:pgNumType w:start="1"/>
          <w:cols w:space="720"/>
          <w:docGrid w:linePitch="360"/>
        </w:sectPr>
      </w:pPr>
    </w:p>
    <w:p w14:paraId="0542556A" w14:textId="77777777" w:rsidR="00944378" w:rsidRDefault="00944378" w:rsidP="00944378">
      <w:pPr>
        <w:pStyle w:val="TOCHeading"/>
      </w:pPr>
      <w:r>
        <w:lastRenderedPageBreak/>
        <w:t>Table of Contents</w:t>
      </w:r>
    </w:p>
    <w:p w14:paraId="0481103A" w14:textId="07A67C9A" w:rsidR="00106EC4" w:rsidRDefault="003A3B36">
      <w:pPr>
        <w:pStyle w:val="TOC1"/>
        <w:rPr>
          <w:rFonts w:asciiTheme="minorHAnsi" w:eastAsiaTheme="minorEastAsia" w:hAnsiTheme="minorHAnsi" w:cstheme="minorBidi"/>
          <w:b w:val="0"/>
          <w:kern w:val="2"/>
          <w:sz w:val="24"/>
          <w:szCs w:val="24"/>
          <w:lang w:eastAsia="en-GB" w:bidi="ar-SA"/>
          <w14:ligatures w14:val="standardContextual"/>
        </w:rPr>
      </w:pPr>
      <w:r>
        <w:fldChar w:fldCharType="begin"/>
      </w:r>
      <w:r>
        <w:instrText xml:space="preserve"> TOC \o "1-3" \h \z \u </w:instrText>
      </w:r>
      <w:r>
        <w:fldChar w:fldCharType="separate"/>
      </w:r>
      <w:hyperlink w:anchor="_Toc195624321" w:history="1">
        <w:r w:rsidR="00106EC4" w:rsidRPr="000C76DA">
          <w:rPr>
            <w:rStyle w:val="Hyperlink"/>
          </w:rPr>
          <w:t>1</w:t>
        </w:r>
        <w:r w:rsidR="00106EC4">
          <w:rPr>
            <w:rFonts w:asciiTheme="minorHAnsi" w:eastAsiaTheme="minorEastAsia" w:hAnsiTheme="minorHAnsi" w:cstheme="minorBidi"/>
            <w:b w:val="0"/>
            <w:kern w:val="2"/>
            <w:sz w:val="24"/>
            <w:szCs w:val="24"/>
            <w:lang w:eastAsia="en-GB" w:bidi="ar-SA"/>
            <w14:ligatures w14:val="standardContextual"/>
          </w:rPr>
          <w:tab/>
        </w:r>
        <w:r w:rsidR="00106EC4" w:rsidRPr="000C76DA">
          <w:rPr>
            <w:rStyle w:val="Hyperlink"/>
          </w:rPr>
          <w:t>Introduction</w:t>
        </w:r>
        <w:r w:rsidR="00106EC4">
          <w:rPr>
            <w:webHidden/>
          </w:rPr>
          <w:tab/>
        </w:r>
        <w:r w:rsidR="00106EC4">
          <w:rPr>
            <w:webHidden/>
          </w:rPr>
          <w:fldChar w:fldCharType="begin"/>
        </w:r>
        <w:r w:rsidR="00106EC4">
          <w:rPr>
            <w:webHidden/>
          </w:rPr>
          <w:instrText xml:space="preserve"> PAGEREF _Toc195624321 \h </w:instrText>
        </w:r>
        <w:r w:rsidR="00106EC4">
          <w:rPr>
            <w:webHidden/>
          </w:rPr>
        </w:r>
        <w:r w:rsidR="00106EC4">
          <w:rPr>
            <w:webHidden/>
          </w:rPr>
          <w:fldChar w:fldCharType="separate"/>
        </w:r>
        <w:r w:rsidR="00735D6E">
          <w:rPr>
            <w:webHidden/>
          </w:rPr>
          <w:t>7</w:t>
        </w:r>
        <w:r w:rsidR="00106EC4">
          <w:rPr>
            <w:webHidden/>
          </w:rPr>
          <w:fldChar w:fldCharType="end"/>
        </w:r>
      </w:hyperlink>
    </w:p>
    <w:p w14:paraId="665839DD" w14:textId="3368A4BF" w:rsidR="00106EC4" w:rsidRDefault="00106EC4">
      <w:pPr>
        <w:pStyle w:val="TOC2"/>
        <w:rPr>
          <w:rFonts w:asciiTheme="minorHAnsi" w:eastAsiaTheme="minorEastAsia" w:hAnsiTheme="minorHAnsi" w:cstheme="minorBidi"/>
          <w:kern w:val="2"/>
          <w:sz w:val="24"/>
          <w:lang w:bidi="ar-SA"/>
          <w14:ligatures w14:val="standardContextual"/>
        </w:rPr>
      </w:pPr>
      <w:hyperlink w:anchor="_Toc195624322" w:history="1">
        <w:r w:rsidRPr="000C76DA">
          <w:rPr>
            <w:rStyle w:val="Hyperlink"/>
          </w:rPr>
          <w:t>1.1</w:t>
        </w:r>
        <w:r>
          <w:rPr>
            <w:rFonts w:asciiTheme="minorHAnsi" w:eastAsiaTheme="minorEastAsia" w:hAnsiTheme="minorHAnsi" w:cstheme="minorBidi"/>
            <w:kern w:val="2"/>
            <w:sz w:val="24"/>
            <w:lang w:bidi="ar-SA"/>
            <w14:ligatures w14:val="standardContextual"/>
          </w:rPr>
          <w:tab/>
        </w:r>
        <w:r w:rsidRPr="000C76DA">
          <w:rPr>
            <w:rStyle w:val="Hyperlink"/>
          </w:rPr>
          <w:t>Overview</w:t>
        </w:r>
        <w:r>
          <w:rPr>
            <w:webHidden/>
          </w:rPr>
          <w:tab/>
        </w:r>
        <w:r>
          <w:rPr>
            <w:webHidden/>
          </w:rPr>
          <w:fldChar w:fldCharType="begin"/>
        </w:r>
        <w:r>
          <w:rPr>
            <w:webHidden/>
          </w:rPr>
          <w:instrText xml:space="preserve"> PAGEREF _Toc195624322 \h </w:instrText>
        </w:r>
        <w:r>
          <w:rPr>
            <w:webHidden/>
          </w:rPr>
        </w:r>
        <w:r>
          <w:rPr>
            <w:webHidden/>
          </w:rPr>
          <w:fldChar w:fldCharType="separate"/>
        </w:r>
        <w:r w:rsidR="00735D6E">
          <w:rPr>
            <w:webHidden/>
          </w:rPr>
          <w:t>7</w:t>
        </w:r>
        <w:r>
          <w:rPr>
            <w:webHidden/>
          </w:rPr>
          <w:fldChar w:fldCharType="end"/>
        </w:r>
      </w:hyperlink>
    </w:p>
    <w:p w14:paraId="61B0C759" w14:textId="1B05DF7F" w:rsidR="00106EC4" w:rsidRDefault="00106EC4">
      <w:pPr>
        <w:pStyle w:val="TOC2"/>
        <w:rPr>
          <w:rFonts w:asciiTheme="minorHAnsi" w:eastAsiaTheme="minorEastAsia" w:hAnsiTheme="minorHAnsi" w:cstheme="minorBidi"/>
          <w:kern w:val="2"/>
          <w:sz w:val="24"/>
          <w:lang w:bidi="ar-SA"/>
          <w14:ligatures w14:val="standardContextual"/>
        </w:rPr>
      </w:pPr>
      <w:hyperlink w:anchor="_Toc195624323" w:history="1">
        <w:r w:rsidRPr="000C76DA">
          <w:rPr>
            <w:rStyle w:val="Hyperlink"/>
          </w:rPr>
          <w:t>1.2</w:t>
        </w:r>
        <w:r>
          <w:rPr>
            <w:rFonts w:asciiTheme="minorHAnsi" w:eastAsiaTheme="minorEastAsia" w:hAnsiTheme="minorHAnsi" w:cstheme="minorBidi"/>
            <w:kern w:val="2"/>
            <w:sz w:val="24"/>
            <w:lang w:bidi="ar-SA"/>
            <w14:ligatures w14:val="standardContextual"/>
          </w:rPr>
          <w:tab/>
        </w:r>
        <w:r w:rsidRPr="000C76DA">
          <w:rPr>
            <w:rStyle w:val="Hyperlink"/>
          </w:rPr>
          <w:t>Scope</w:t>
        </w:r>
        <w:r>
          <w:rPr>
            <w:webHidden/>
          </w:rPr>
          <w:tab/>
        </w:r>
        <w:r>
          <w:rPr>
            <w:webHidden/>
          </w:rPr>
          <w:fldChar w:fldCharType="begin"/>
        </w:r>
        <w:r>
          <w:rPr>
            <w:webHidden/>
          </w:rPr>
          <w:instrText xml:space="preserve"> PAGEREF _Toc195624323 \h </w:instrText>
        </w:r>
        <w:r>
          <w:rPr>
            <w:webHidden/>
          </w:rPr>
        </w:r>
        <w:r>
          <w:rPr>
            <w:webHidden/>
          </w:rPr>
          <w:fldChar w:fldCharType="separate"/>
        </w:r>
        <w:r w:rsidR="00735D6E">
          <w:rPr>
            <w:webHidden/>
          </w:rPr>
          <w:t>7</w:t>
        </w:r>
        <w:r>
          <w:rPr>
            <w:webHidden/>
          </w:rPr>
          <w:fldChar w:fldCharType="end"/>
        </w:r>
      </w:hyperlink>
    </w:p>
    <w:p w14:paraId="55DC8908" w14:textId="1A44B7DB" w:rsidR="00106EC4" w:rsidRDefault="00106EC4">
      <w:pPr>
        <w:pStyle w:val="TOC2"/>
        <w:rPr>
          <w:rFonts w:asciiTheme="minorHAnsi" w:eastAsiaTheme="minorEastAsia" w:hAnsiTheme="minorHAnsi" w:cstheme="minorBidi"/>
          <w:kern w:val="2"/>
          <w:sz w:val="24"/>
          <w:lang w:bidi="ar-SA"/>
          <w14:ligatures w14:val="standardContextual"/>
        </w:rPr>
      </w:pPr>
      <w:hyperlink w:anchor="_Toc195624324" w:history="1">
        <w:r w:rsidRPr="000C76DA">
          <w:rPr>
            <w:rStyle w:val="Hyperlink"/>
          </w:rPr>
          <w:t>1.3</w:t>
        </w:r>
        <w:r>
          <w:rPr>
            <w:rFonts w:asciiTheme="minorHAnsi" w:eastAsiaTheme="minorEastAsia" w:hAnsiTheme="minorHAnsi" w:cstheme="minorBidi"/>
            <w:kern w:val="2"/>
            <w:sz w:val="24"/>
            <w:lang w:bidi="ar-SA"/>
            <w14:ligatures w14:val="standardContextual"/>
          </w:rPr>
          <w:tab/>
        </w:r>
        <w:r w:rsidRPr="000C76DA">
          <w:rPr>
            <w:rStyle w:val="Hyperlink"/>
          </w:rPr>
          <w:t>Document Purpose</w:t>
        </w:r>
        <w:r>
          <w:rPr>
            <w:webHidden/>
          </w:rPr>
          <w:tab/>
        </w:r>
        <w:r>
          <w:rPr>
            <w:webHidden/>
          </w:rPr>
          <w:fldChar w:fldCharType="begin"/>
        </w:r>
        <w:r>
          <w:rPr>
            <w:webHidden/>
          </w:rPr>
          <w:instrText xml:space="preserve"> PAGEREF _Toc195624324 \h </w:instrText>
        </w:r>
        <w:r>
          <w:rPr>
            <w:webHidden/>
          </w:rPr>
        </w:r>
        <w:r>
          <w:rPr>
            <w:webHidden/>
          </w:rPr>
          <w:fldChar w:fldCharType="separate"/>
        </w:r>
        <w:r w:rsidR="00735D6E">
          <w:rPr>
            <w:webHidden/>
          </w:rPr>
          <w:t>7</w:t>
        </w:r>
        <w:r>
          <w:rPr>
            <w:webHidden/>
          </w:rPr>
          <w:fldChar w:fldCharType="end"/>
        </w:r>
      </w:hyperlink>
    </w:p>
    <w:p w14:paraId="0881E0BC" w14:textId="2216376A" w:rsidR="00106EC4" w:rsidRDefault="00106EC4">
      <w:pPr>
        <w:pStyle w:val="TOC2"/>
        <w:rPr>
          <w:rFonts w:asciiTheme="minorHAnsi" w:eastAsiaTheme="minorEastAsia" w:hAnsiTheme="minorHAnsi" w:cstheme="minorBidi"/>
          <w:kern w:val="2"/>
          <w:sz w:val="24"/>
          <w:lang w:bidi="ar-SA"/>
          <w14:ligatures w14:val="standardContextual"/>
        </w:rPr>
      </w:pPr>
      <w:hyperlink w:anchor="_Toc195624325" w:history="1">
        <w:r w:rsidRPr="000C76DA">
          <w:rPr>
            <w:rStyle w:val="Hyperlink"/>
          </w:rPr>
          <w:t>1.4</w:t>
        </w:r>
        <w:r>
          <w:rPr>
            <w:rFonts w:asciiTheme="minorHAnsi" w:eastAsiaTheme="minorEastAsia" w:hAnsiTheme="minorHAnsi" w:cstheme="minorBidi"/>
            <w:kern w:val="2"/>
            <w:sz w:val="24"/>
            <w:lang w:bidi="ar-SA"/>
            <w14:ligatures w14:val="standardContextual"/>
          </w:rPr>
          <w:tab/>
        </w:r>
        <w:r w:rsidRPr="000C76DA">
          <w:rPr>
            <w:rStyle w:val="Hyperlink"/>
          </w:rPr>
          <w:t>Intended Audience</w:t>
        </w:r>
        <w:r>
          <w:rPr>
            <w:webHidden/>
          </w:rPr>
          <w:tab/>
        </w:r>
        <w:r>
          <w:rPr>
            <w:webHidden/>
          </w:rPr>
          <w:fldChar w:fldCharType="begin"/>
        </w:r>
        <w:r>
          <w:rPr>
            <w:webHidden/>
          </w:rPr>
          <w:instrText xml:space="preserve"> PAGEREF _Toc195624325 \h </w:instrText>
        </w:r>
        <w:r>
          <w:rPr>
            <w:webHidden/>
          </w:rPr>
        </w:r>
        <w:r>
          <w:rPr>
            <w:webHidden/>
          </w:rPr>
          <w:fldChar w:fldCharType="separate"/>
        </w:r>
        <w:r w:rsidR="00735D6E">
          <w:rPr>
            <w:webHidden/>
          </w:rPr>
          <w:t>7</w:t>
        </w:r>
        <w:r>
          <w:rPr>
            <w:webHidden/>
          </w:rPr>
          <w:fldChar w:fldCharType="end"/>
        </w:r>
      </w:hyperlink>
    </w:p>
    <w:p w14:paraId="79974431" w14:textId="6A289264" w:rsidR="00106EC4" w:rsidRDefault="00106EC4">
      <w:pPr>
        <w:pStyle w:val="TOC2"/>
        <w:rPr>
          <w:rFonts w:asciiTheme="minorHAnsi" w:eastAsiaTheme="minorEastAsia" w:hAnsiTheme="minorHAnsi" w:cstheme="minorBidi"/>
          <w:kern w:val="2"/>
          <w:sz w:val="24"/>
          <w:lang w:bidi="ar-SA"/>
          <w14:ligatures w14:val="standardContextual"/>
        </w:rPr>
      </w:pPr>
      <w:hyperlink w:anchor="_Toc195624326" w:history="1">
        <w:r w:rsidRPr="000C76DA">
          <w:rPr>
            <w:rStyle w:val="Hyperlink"/>
          </w:rPr>
          <w:t>1.5</w:t>
        </w:r>
        <w:r>
          <w:rPr>
            <w:rFonts w:asciiTheme="minorHAnsi" w:eastAsiaTheme="minorEastAsia" w:hAnsiTheme="minorHAnsi" w:cstheme="minorBidi"/>
            <w:kern w:val="2"/>
            <w:sz w:val="24"/>
            <w:lang w:bidi="ar-SA"/>
            <w14:ligatures w14:val="standardContextual"/>
          </w:rPr>
          <w:tab/>
        </w:r>
        <w:r w:rsidRPr="000C76DA">
          <w:rPr>
            <w:rStyle w:val="Hyperlink"/>
          </w:rPr>
          <w:t>Definition of Terms</w:t>
        </w:r>
        <w:r>
          <w:rPr>
            <w:webHidden/>
          </w:rPr>
          <w:tab/>
        </w:r>
        <w:r>
          <w:rPr>
            <w:webHidden/>
          </w:rPr>
          <w:fldChar w:fldCharType="begin"/>
        </w:r>
        <w:r>
          <w:rPr>
            <w:webHidden/>
          </w:rPr>
          <w:instrText xml:space="preserve"> PAGEREF _Toc195624326 \h </w:instrText>
        </w:r>
        <w:r>
          <w:rPr>
            <w:webHidden/>
          </w:rPr>
        </w:r>
        <w:r>
          <w:rPr>
            <w:webHidden/>
          </w:rPr>
          <w:fldChar w:fldCharType="separate"/>
        </w:r>
        <w:r w:rsidR="00735D6E">
          <w:rPr>
            <w:webHidden/>
          </w:rPr>
          <w:t>7</w:t>
        </w:r>
        <w:r>
          <w:rPr>
            <w:webHidden/>
          </w:rPr>
          <w:fldChar w:fldCharType="end"/>
        </w:r>
      </w:hyperlink>
    </w:p>
    <w:p w14:paraId="3B1FF8F9" w14:textId="56081035" w:rsidR="00106EC4" w:rsidRDefault="00106EC4">
      <w:pPr>
        <w:pStyle w:val="TOC2"/>
        <w:rPr>
          <w:rFonts w:asciiTheme="minorHAnsi" w:eastAsiaTheme="minorEastAsia" w:hAnsiTheme="minorHAnsi" w:cstheme="minorBidi"/>
          <w:kern w:val="2"/>
          <w:sz w:val="24"/>
          <w:lang w:bidi="ar-SA"/>
          <w14:ligatures w14:val="standardContextual"/>
        </w:rPr>
      </w:pPr>
      <w:hyperlink w:anchor="_Toc195624327" w:history="1">
        <w:r w:rsidRPr="000C76DA">
          <w:rPr>
            <w:rStyle w:val="Hyperlink"/>
          </w:rPr>
          <w:t>1.6</w:t>
        </w:r>
        <w:r>
          <w:rPr>
            <w:rFonts w:asciiTheme="minorHAnsi" w:eastAsiaTheme="minorEastAsia" w:hAnsiTheme="minorHAnsi" w:cstheme="minorBidi"/>
            <w:kern w:val="2"/>
            <w:sz w:val="24"/>
            <w:lang w:bidi="ar-SA"/>
            <w14:ligatures w14:val="standardContextual"/>
          </w:rPr>
          <w:tab/>
        </w:r>
        <w:r w:rsidRPr="000C76DA">
          <w:rPr>
            <w:rStyle w:val="Hyperlink"/>
          </w:rPr>
          <w:t>Abbreviations</w:t>
        </w:r>
        <w:r>
          <w:rPr>
            <w:webHidden/>
          </w:rPr>
          <w:tab/>
        </w:r>
        <w:r>
          <w:rPr>
            <w:webHidden/>
          </w:rPr>
          <w:fldChar w:fldCharType="begin"/>
        </w:r>
        <w:r>
          <w:rPr>
            <w:webHidden/>
          </w:rPr>
          <w:instrText xml:space="preserve"> PAGEREF _Toc195624327 \h </w:instrText>
        </w:r>
        <w:r>
          <w:rPr>
            <w:webHidden/>
          </w:rPr>
        </w:r>
        <w:r>
          <w:rPr>
            <w:webHidden/>
          </w:rPr>
          <w:fldChar w:fldCharType="separate"/>
        </w:r>
        <w:r w:rsidR="00735D6E">
          <w:rPr>
            <w:webHidden/>
          </w:rPr>
          <w:t>13</w:t>
        </w:r>
        <w:r>
          <w:rPr>
            <w:webHidden/>
          </w:rPr>
          <w:fldChar w:fldCharType="end"/>
        </w:r>
      </w:hyperlink>
    </w:p>
    <w:p w14:paraId="549F34F5" w14:textId="7B17F488" w:rsidR="00106EC4" w:rsidRDefault="00106EC4">
      <w:pPr>
        <w:pStyle w:val="TOC2"/>
        <w:rPr>
          <w:rFonts w:asciiTheme="minorHAnsi" w:eastAsiaTheme="minorEastAsia" w:hAnsiTheme="minorHAnsi" w:cstheme="minorBidi"/>
          <w:kern w:val="2"/>
          <w:sz w:val="24"/>
          <w:lang w:bidi="ar-SA"/>
          <w14:ligatures w14:val="standardContextual"/>
        </w:rPr>
      </w:pPr>
      <w:hyperlink w:anchor="_Toc195624328" w:history="1">
        <w:r w:rsidRPr="000C76DA">
          <w:rPr>
            <w:rStyle w:val="Hyperlink"/>
          </w:rPr>
          <w:t>1.7</w:t>
        </w:r>
        <w:r>
          <w:rPr>
            <w:rFonts w:asciiTheme="minorHAnsi" w:eastAsiaTheme="minorEastAsia" w:hAnsiTheme="minorHAnsi" w:cstheme="minorBidi"/>
            <w:kern w:val="2"/>
            <w:sz w:val="24"/>
            <w:lang w:bidi="ar-SA"/>
            <w14:ligatures w14:val="standardContextual"/>
          </w:rPr>
          <w:tab/>
        </w:r>
        <w:r w:rsidRPr="000C76DA">
          <w:rPr>
            <w:rStyle w:val="Hyperlink"/>
          </w:rPr>
          <w:t>References</w:t>
        </w:r>
        <w:r>
          <w:rPr>
            <w:webHidden/>
          </w:rPr>
          <w:tab/>
        </w:r>
        <w:r>
          <w:rPr>
            <w:webHidden/>
          </w:rPr>
          <w:fldChar w:fldCharType="begin"/>
        </w:r>
        <w:r>
          <w:rPr>
            <w:webHidden/>
          </w:rPr>
          <w:instrText xml:space="preserve"> PAGEREF _Toc195624328 \h </w:instrText>
        </w:r>
        <w:r>
          <w:rPr>
            <w:webHidden/>
          </w:rPr>
        </w:r>
        <w:r>
          <w:rPr>
            <w:webHidden/>
          </w:rPr>
          <w:fldChar w:fldCharType="separate"/>
        </w:r>
        <w:r w:rsidR="00735D6E">
          <w:rPr>
            <w:webHidden/>
          </w:rPr>
          <w:t>16</w:t>
        </w:r>
        <w:r>
          <w:rPr>
            <w:webHidden/>
          </w:rPr>
          <w:fldChar w:fldCharType="end"/>
        </w:r>
      </w:hyperlink>
    </w:p>
    <w:p w14:paraId="7ABF864C" w14:textId="48024CDB" w:rsidR="00106EC4" w:rsidRDefault="00106EC4">
      <w:pPr>
        <w:pStyle w:val="TOC3"/>
        <w:rPr>
          <w:rFonts w:asciiTheme="minorHAnsi" w:eastAsiaTheme="minorEastAsia" w:hAnsiTheme="minorHAnsi" w:cstheme="minorBidi"/>
          <w:kern w:val="2"/>
          <w:sz w:val="24"/>
          <w:lang w:bidi="ar-SA"/>
          <w14:ligatures w14:val="standardContextual"/>
        </w:rPr>
      </w:pPr>
      <w:hyperlink w:anchor="_Toc195624329" w:history="1">
        <w:r w:rsidRPr="000C76DA">
          <w:rPr>
            <w:rStyle w:val="Hyperlink"/>
          </w:rPr>
          <w:t>1.7.1</w:t>
        </w:r>
        <w:r>
          <w:rPr>
            <w:rFonts w:asciiTheme="minorHAnsi" w:eastAsiaTheme="minorEastAsia" w:hAnsiTheme="minorHAnsi" w:cstheme="minorBidi"/>
            <w:kern w:val="2"/>
            <w:sz w:val="24"/>
            <w:lang w:bidi="ar-SA"/>
            <w14:ligatures w14:val="standardContextual"/>
          </w:rPr>
          <w:tab/>
        </w:r>
        <w:r w:rsidRPr="000C76DA">
          <w:rPr>
            <w:rStyle w:val="Hyperlink"/>
          </w:rPr>
          <w:t>Reserved</w:t>
        </w:r>
        <w:r>
          <w:rPr>
            <w:webHidden/>
          </w:rPr>
          <w:tab/>
        </w:r>
        <w:r>
          <w:rPr>
            <w:webHidden/>
          </w:rPr>
          <w:fldChar w:fldCharType="begin"/>
        </w:r>
        <w:r>
          <w:rPr>
            <w:webHidden/>
          </w:rPr>
          <w:instrText xml:space="preserve"> PAGEREF _Toc195624329 \h </w:instrText>
        </w:r>
        <w:r>
          <w:rPr>
            <w:webHidden/>
          </w:rPr>
        </w:r>
        <w:r>
          <w:rPr>
            <w:webHidden/>
          </w:rPr>
          <w:fldChar w:fldCharType="separate"/>
        </w:r>
        <w:r w:rsidR="00735D6E">
          <w:rPr>
            <w:webHidden/>
          </w:rPr>
          <w:t>19</w:t>
        </w:r>
        <w:r>
          <w:rPr>
            <w:webHidden/>
          </w:rPr>
          <w:fldChar w:fldCharType="end"/>
        </w:r>
      </w:hyperlink>
    </w:p>
    <w:p w14:paraId="20901603" w14:textId="34B3A68F" w:rsidR="00106EC4" w:rsidRDefault="00106EC4">
      <w:pPr>
        <w:pStyle w:val="TOC3"/>
        <w:rPr>
          <w:rFonts w:asciiTheme="minorHAnsi" w:eastAsiaTheme="minorEastAsia" w:hAnsiTheme="minorHAnsi" w:cstheme="minorBidi"/>
          <w:kern w:val="2"/>
          <w:sz w:val="24"/>
          <w:lang w:bidi="ar-SA"/>
          <w14:ligatures w14:val="standardContextual"/>
        </w:rPr>
      </w:pPr>
      <w:hyperlink w:anchor="_Toc195624330" w:history="1">
        <w:r w:rsidRPr="000C76DA">
          <w:rPr>
            <w:rStyle w:val="Hyperlink"/>
          </w:rPr>
          <w:t>1.7.2</w:t>
        </w:r>
        <w:r>
          <w:rPr>
            <w:rFonts w:asciiTheme="minorHAnsi" w:eastAsiaTheme="minorEastAsia" w:hAnsiTheme="minorHAnsi" w:cstheme="minorBidi"/>
            <w:kern w:val="2"/>
            <w:sz w:val="24"/>
            <w:lang w:bidi="ar-SA"/>
            <w14:ligatures w14:val="standardContextual"/>
          </w:rPr>
          <w:tab/>
        </w:r>
        <w:r w:rsidRPr="000C76DA">
          <w:rPr>
            <w:rStyle w:val="Hyperlink"/>
          </w:rPr>
          <w:t>Informative References</w:t>
        </w:r>
        <w:r>
          <w:rPr>
            <w:webHidden/>
          </w:rPr>
          <w:tab/>
        </w:r>
        <w:r>
          <w:rPr>
            <w:webHidden/>
          </w:rPr>
          <w:fldChar w:fldCharType="begin"/>
        </w:r>
        <w:r>
          <w:rPr>
            <w:webHidden/>
          </w:rPr>
          <w:instrText xml:space="preserve"> PAGEREF _Toc195624330 \h </w:instrText>
        </w:r>
        <w:r>
          <w:rPr>
            <w:webHidden/>
          </w:rPr>
        </w:r>
        <w:r>
          <w:rPr>
            <w:webHidden/>
          </w:rPr>
          <w:fldChar w:fldCharType="separate"/>
        </w:r>
        <w:r w:rsidR="00735D6E">
          <w:rPr>
            <w:webHidden/>
          </w:rPr>
          <w:t>19</w:t>
        </w:r>
        <w:r>
          <w:rPr>
            <w:webHidden/>
          </w:rPr>
          <w:fldChar w:fldCharType="end"/>
        </w:r>
      </w:hyperlink>
    </w:p>
    <w:p w14:paraId="52A92311" w14:textId="6A56D175" w:rsidR="00106EC4" w:rsidRDefault="00106EC4">
      <w:pPr>
        <w:pStyle w:val="TOC2"/>
        <w:rPr>
          <w:rFonts w:asciiTheme="minorHAnsi" w:eastAsiaTheme="minorEastAsia" w:hAnsiTheme="minorHAnsi" w:cstheme="minorBidi"/>
          <w:kern w:val="2"/>
          <w:sz w:val="24"/>
          <w:lang w:bidi="ar-SA"/>
          <w14:ligatures w14:val="standardContextual"/>
        </w:rPr>
      </w:pPr>
      <w:hyperlink w:anchor="_Toc195624331" w:history="1">
        <w:r w:rsidRPr="000C76DA">
          <w:rPr>
            <w:rStyle w:val="Hyperlink"/>
          </w:rPr>
          <w:t xml:space="preserve">1.8 </w:t>
        </w:r>
        <w:r>
          <w:rPr>
            <w:rFonts w:asciiTheme="minorHAnsi" w:eastAsiaTheme="minorEastAsia" w:hAnsiTheme="minorHAnsi" w:cstheme="minorBidi"/>
            <w:kern w:val="2"/>
            <w:sz w:val="24"/>
            <w:lang w:bidi="ar-SA"/>
            <w14:ligatures w14:val="standardContextual"/>
          </w:rPr>
          <w:tab/>
        </w:r>
        <w:r w:rsidRPr="000C76DA">
          <w:rPr>
            <w:rStyle w:val="Hyperlink"/>
          </w:rPr>
          <w:t>Conventions</w:t>
        </w:r>
        <w:r>
          <w:rPr>
            <w:webHidden/>
          </w:rPr>
          <w:tab/>
        </w:r>
        <w:r>
          <w:rPr>
            <w:webHidden/>
          </w:rPr>
          <w:fldChar w:fldCharType="begin"/>
        </w:r>
        <w:r>
          <w:rPr>
            <w:webHidden/>
          </w:rPr>
          <w:instrText xml:space="preserve"> PAGEREF _Toc195624331 \h </w:instrText>
        </w:r>
        <w:r>
          <w:rPr>
            <w:webHidden/>
          </w:rPr>
        </w:r>
        <w:r>
          <w:rPr>
            <w:webHidden/>
          </w:rPr>
          <w:fldChar w:fldCharType="separate"/>
        </w:r>
        <w:r w:rsidR="00735D6E">
          <w:rPr>
            <w:webHidden/>
          </w:rPr>
          <w:t>19</w:t>
        </w:r>
        <w:r>
          <w:rPr>
            <w:webHidden/>
          </w:rPr>
          <w:fldChar w:fldCharType="end"/>
        </w:r>
      </w:hyperlink>
    </w:p>
    <w:p w14:paraId="3DB322EF" w14:textId="0017D2C3" w:rsidR="00106EC4" w:rsidRDefault="00106EC4">
      <w:pPr>
        <w:pStyle w:val="TOC1"/>
        <w:rPr>
          <w:rFonts w:asciiTheme="minorHAnsi" w:eastAsiaTheme="minorEastAsia" w:hAnsiTheme="minorHAnsi" w:cstheme="minorBidi"/>
          <w:b w:val="0"/>
          <w:kern w:val="2"/>
          <w:sz w:val="24"/>
          <w:szCs w:val="24"/>
          <w:lang w:eastAsia="en-GB" w:bidi="ar-SA"/>
          <w14:ligatures w14:val="standardContextual"/>
        </w:rPr>
      </w:pPr>
      <w:hyperlink w:anchor="_Toc195624332" w:history="1">
        <w:r w:rsidRPr="000C76DA">
          <w:rPr>
            <w:rStyle w:val="Hyperlink"/>
          </w:rPr>
          <w:t>2</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General Architecture</w:t>
        </w:r>
        <w:r>
          <w:rPr>
            <w:webHidden/>
          </w:rPr>
          <w:tab/>
        </w:r>
        <w:r>
          <w:rPr>
            <w:webHidden/>
          </w:rPr>
          <w:fldChar w:fldCharType="begin"/>
        </w:r>
        <w:r>
          <w:rPr>
            <w:webHidden/>
          </w:rPr>
          <w:instrText xml:space="preserve"> PAGEREF _Toc195624332 \h </w:instrText>
        </w:r>
        <w:r>
          <w:rPr>
            <w:webHidden/>
          </w:rPr>
        </w:r>
        <w:r>
          <w:rPr>
            <w:webHidden/>
          </w:rPr>
          <w:fldChar w:fldCharType="separate"/>
        </w:r>
        <w:r w:rsidR="00735D6E">
          <w:rPr>
            <w:webHidden/>
          </w:rPr>
          <w:t>20</w:t>
        </w:r>
        <w:r>
          <w:rPr>
            <w:webHidden/>
          </w:rPr>
          <w:fldChar w:fldCharType="end"/>
        </w:r>
      </w:hyperlink>
    </w:p>
    <w:p w14:paraId="1C5009E9" w14:textId="08339D73" w:rsidR="00106EC4" w:rsidRDefault="00106EC4">
      <w:pPr>
        <w:pStyle w:val="TOC2"/>
        <w:rPr>
          <w:rFonts w:asciiTheme="minorHAnsi" w:eastAsiaTheme="minorEastAsia" w:hAnsiTheme="minorHAnsi" w:cstheme="minorBidi"/>
          <w:kern w:val="2"/>
          <w:sz w:val="24"/>
          <w:lang w:bidi="ar-SA"/>
          <w14:ligatures w14:val="standardContextual"/>
        </w:rPr>
      </w:pPr>
      <w:hyperlink w:anchor="_Toc195624333" w:history="1">
        <w:r w:rsidRPr="000C76DA">
          <w:rPr>
            <w:rStyle w:val="Hyperlink"/>
          </w:rPr>
          <w:t>2.1</w:t>
        </w:r>
        <w:r>
          <w:rPr>
            <w:rFonts w:asciiTheme="minorHAnsi" w:eastAsiaTheme="minorEastAsia" w:hAnsiTheme="minorHAnsi" w:cstheme="minorBidi"/>
            <w:kern w:val="2"/>
            <w:sz w:val="24"/>
            <w:lang w:bidi="ar-SA"/>
            <w14:ligatures w14:val="standardContextual"/>
          </w:rPr>
          <w:tab/>
        </w:r>
        <w:r w:rsidRPr="000C76DA">
          <w:rPr>
            <w:rStyle w:val="Hyperlink"/>
          </w:rPr>
          <w:t>General Architecture Diagram</w:t>
        </w:r>
        <w:r>
          <w:rPr>
            <w:webHidden/>
          </w:rPr>
          <w:tab/>
        </w:r>
        <w:r>
          <w:rPr>
            <w:webHidden/>
          </w:rPr>
          <w:fldChar w:fldCharType="begin"/>
        </w:r>
        <w:r>
          <w:rPr>
            <w:webHidden/>
          </w:rPr>
          <w:instrText xml:space="preserve"> PAGEREF _Toc195624333 \h </w:instrText>
        </w:r>
        <w:r>
          <w:rPr>
            <w:webHidden/>
          </w:rPr>
        </w:r>
        <w:r>
          <w:rPr>
            <w:webHidden/>
          </w:rPr>
          <w:fldChar w:fldCharType="separate"/>
        </w:r>
        <w:r w:rsidR="00735D6E">
          <w:rPr>
            <w:webHidden/>
          </w:rPr>
          <w:t>20</w:t>
        </w:r>
        <w:r>
          <w:rPr>
            <w:webHidden/>
          </w:rPr>
          <w:fldChar w:fldCharType="end"/>
        </w:r>
      </w:hyperlink>
    </w:p>
    <w:p w14:paraId="4598F660" w14:textId="1483AB6D" w:rsidR="00106EC4" w:rsidRDefault="00106EC4">
      <w:pPr>
        <w:pStyle w:val="TOC2"/>
        <w:rPr>
          <w:rFonts w:asciiTheme="minorHAnsi" w:eastAsiaTheme="minorEastAsia" w:hAnsiTheme="minorHAnsi" w:cstheme="minorBidi"/>
          <w:kern w:val="2"/>
          <w:sz w:val="24"/>
          <w:lang w:bidi="ar-SA"/>
          <w14:ligatures w14:val="standardContextual"/>
        </w:rPr>
      </w:pPr>
      <w:hyperlink w:anchor="_Toc195624334" w:history="1">
        <w:r w:rsidRPr="000C76DA">
          <w:rPr>
            <w:rStyle w:val="Hyperlink"/>
          </w:rPr>
          <w:t>2.2</w:t>
        </w:r>
        <w:r>
          <w:rPr>
            <w:rFonts w:asciiTheme="minorHAnsi" w:eastAsiaTheme="minorEastAsia" w:hAnsiTheme="minorHAnsi" w:cstheme="minorBidi"/>
            <w:kern w:val="2"/>
            <w:sz w:val="24"/>
            <w:lang w:bidi="ar-SA"/>
            <w14:ligatures w14:val="standardContextual"/>
          </w:rPr>
          <w:tab/>
        </w:r>
        <w:r w:rsidRPr="000C76DA">
          <w:rPr>
            <w:rStyle w:val="Hyperlink"/>
          </w:rPr>
          <w:t>Roles</w:t>
        </w:r>
        <w:r>
          <w:rPr>
            <w:webHidden/>
          </w:rPr>
          <w:tab/>
        </w:r>
        <w:r>
          <w:rPr>
            <w:webHidden/>
          </w:rPr>
          <w:fldChar w:fldCharType="begin"/>
        </w:r>
        <w:r>
          <w:rPr>
            <w:webHidden/>
          </w:rPr>
          <w:instrText xml:space="preserve"> PAGEREF _Toc195624334 \h </w:instrText>
        </w:r>
        <w:r>
          <w:rPr>
            <w:webHidden/>
          </w:rPr>
        </w:r>
        <w:r>
          <w:rPr>
            <w:webHidden/>
          </w:rPr>
          <w:fldChar w:fldCharType="separate"/>
        </w:r>
        <w:r w:rsidR="00735D6E">
          <w:rPr>
            <w:webHidden/>
          </w:rPr>
          <w:t>21</w:t>
        </w:r>
        <w:r>
          <w:rPr>
            <w:webHidden/>
          </w:rPr>
          <w:fldChar w:fldCharType="end"/>
        </w:r>
      </w:hyperlink>
    </w:p>
    <w:p w14:paraId="1830ACB3" w14:textId="2C04D662" w:rsidR="00106EC4" w:rsidRDefault="00106EC4">
      <w:pPr>
        <w:pStyle w:val="TOC2"/>
        <w:rPr>
          <w:rFonts w:asciiTheme="minorHAnsi" w:eastAsiaTheme="minorEastAsia" w:hAnsiTheme="minorHAnsi" w:cstheme="minorBidi"/>
          <w:kern w:val="2"/>
          <w:sz w:val="24"/>
          <w:lang w:bidi="ar-SA"/>
          <w14:ligatures w14:val="standardContextual"/>
        </w:rPr>
      </w:pPr>
      <w:hyperlink w:anchor="_Toc195624335" w:history="1">
        <w:r w:rsidRPr="000C76DA">
          <w:rPr>
            <w:rStyle w:val="Hyperlink"/>
          </w:rPr>
          <w:t>2.3</w:t>
        </w:r>
        <w:r>
          <w:rPr>
            <w:rFonts w:asciiTheme="minorHAnsi" w:eastAsiaTheme="minorEastAsia" w:hAnsiTheme="minorHAnsi" w:cstheme="minorBidi"/>
            <w:kern w:val="2"/>
            <w:sz w:val="24"/>
            <w:lang w:bidi="ar-SA"/>
            <w14:ligatures w14:val="standardContextual"/>
          </w:rPr>
          <w:tab/>
        </w:r>
        <w:r w:rsidRPr="000C76DA">
          <w:rPr>
            <w:rStyle w:val="Hyperlink"/>
          </w:rPr>
          <w:t>Interfaces</w:t>
        </w:r>
        <w:r>
          <w:rPr>
            <w:webHidden/>
          </w:rPr>
          <w:tab/>
        </w:r>
        <w:r>
          <w:rPr>
            <w:webHidden/>
          </w:rPr>
          <w:fldChar w:fldCharType="begin"/>
        </w:r>
        <w:r>
          <w:rPr>
            <w:webHidden/>
          </w:rPr>
          <w:instrText xml:space="preserve"> PAGEREF _Toc195624335 \h </w:instrText>
        </w:r>
        <w:r>
          <w:rPr>
            <w:webHidden/>
          </w:rPr>
        </w:r>
        <w:r>
          <w:rPr>
            <w:webHidden/>
          </w:rPr>
          <w:fldChar w:fldCharType="separate"/>
        </w:r>
        <w:r w:rsidR="00735D6E">
          <w:rPr>
            <w:webHidden/>
          </w:rPr>
          <w:t>22</w:t>
        </w:r>
        <w:r>
          <w:rPr>
            <w:webHidden/>
          </w:rPr>
          <w:fldChar w:fldCharType="end"/>
        </w:r>
      </w:hyperlink>
    </w:p>
    <w:p w14:paraId="1E5E111E" w14:textId="53C6282C" w:rsidR="00106EC4" w:rsidRDefault="00106EC4">
      <w:pPr>
        <w:pStyle w:val="TOC2"/>
        <w:rPr>
          <w:rFonts w:asciiTheme="minorHAnsi" w:eastAsiaTheme="minorEastAsia" w:hAnsiTheme="minorHAnsi" w:cstheme="minorBidi"/>
          <w:kern w:val="2"/>
          <w:sz w:val="24"/>
          <w:lang w:bidi="ar-SA"/>
          <w14:ligatures w14:val="standardContextual"/>
        </w:rPr>
      </w:pPr>
      <w:hyperlink w:anchor="_Toc195624336" w:history="1">
        <w:r w:rsidRPr="000C76DA">
          <w:rPr>
            <w:rStyle w:val="Hyperlink"/>
          </w:rPr>
          <w:t>2.4</w:t>
        </w:r>
        <w:r>
          <w:rPr>
            <w:rFonts w:asciiTheme="minorHAnsi" w:eastAsiaTheme="minorEastAsia" w:hAnsiTheme="minorHAnsi" w:cstheme="minorBidi"/>
            <w:kern w:val="2"/>
            <w:sz w:val="24"/>
            <w:lang w:bidi="ar-SA"/>
            <w14:ligatures w14:val="standardContextual"/>
          </w:rPr>
          <w:tab/>
        </w:r>
        <w:r w:rsidRPr="000C76DA">
          <w:rPr>
            <w:rStyle w:val="Hyperlink"/>
          </w:rPr>
          <w:t>eUICC Architecture</w:t>
        </w:r>
        <w:r>
          <w:rPr>
            <w:webHidden/>
          </w:rPr>
          <w:tab/>
        </w:r>
        <w:r>
          <w:rPr>
            <w:webHidden/>
          </w:rPr>
          <w:fldChar w:fldCharType="begin"/>
        </w:r>
        <w:r>
          <w:rPr>
            <w:webHidden/>
          </w:rPr>
          <w:instrText xml:space="preserve"> PAGEREF _Toc195624336 \h </w:instrText>
        </w:r>
        <w:r>
          <w:rPr>
            <w:webHidden/>
          </w:rPr>
        </w:r>
        <w:r>
          <w:rPr>
            <w:webHidden/>
          </w:rPr>
          <w:fldChar w:fldCharType="separate"/>
        </w:r>
        <w:r w:rsidR="00735D6E">
          <w:rPr>
            <w:webHidden/>
          </w:rPr>
          <w:t>23</w:t>
        </w:r>
        <w:r>
          <w:rPr>
            <w:webHidden/>
          </w:rPr>
          <w:fldChar w:fldCharType="end"/>
        </w:r>
      </w:hyperlink>
    </w:p>
    <w:p w14:paraId="19C36752" w14:textId="41B1FC33" w:rsidR="00106EC4" w:rsidRDefault="00106EC4">
      <w:pPr>
        <w:pStyle w:val="TOC3"/>
        <w:rPr>
          <w:rFonts w:asciiTheme="minorHAnsi" w:eastAsiaTheme="minorEastAsia" w:hAnsiTheme="minorHAnsi" w:cstheme="minorBidi"/>
          <w:kern w:val="2"/>
          <w:sz w:val="24"/>
          <w:lang w:bidi="ar-SA"/>
          <w14:ligatures w14:val="standardContextual"/>
        </w:rPr>
      </w:pPr>
      <w:hyperlink w:anchor="_Toc195624337" w:history="1">
        <w:r w:rsidRPr="000C76DA">
          <w:rPr>
            <w:rStyle w:val="Hyperlink"/>
          </w:rPr>
          <w:t>2.4.1</w:t>
        </w:r>
        <w:r>
          <w:rPr>
            <w:rFonts w:asciiTheme="minorHAnsi" w:eastAsiaTheme="minorEastAsia" w:hAnsiTheme="minorHAnsi" w:cstheme="minorBidi"/>
            <w:kern w:val="2"/>
            <w:sz w:val="24"/>
            <w:lang w:bidi="ar-SA"/>
            <w14:ligatures w14:val="standardContextual"/>
          </w:rPr>
          <w:tab/>
        </w:r>
        <w:r w:rsidRPr="000C76DA">
          <w:rPr>
            <w:rStyle w:val="Hyperlink"/>
          </w:rPr>
          <w:t>eUICC Overview</w:t>
        </w:r>
        <w:r>
          <w:rPr>
            <w:webHidden/>
          </w:rPr>
          <w:tab/>
        </w:r>
        <w:r>
          <w:rPr>
            <w:webHidden/>
          </w:rPr>
          <w:fldChar w:fldCharType="begin"/>
        </w:r>
        <w:r>
          <w:rPr>
            <w:webHidden/>
          </w:rPr>
          <w:instrText xml:space="preserve"> PAGEREF _Toc195624337 \h </w:instrText>
        </w:r>
        <w:r>
          <w:rPr>
            <w:webHidden/>
          </w:rPr>
        </w:r>
        <w:r>
          <w:rPr>
            <w:webHidden/>
          </w:rPr>
          <w:fldChar w:fldCharType="separate"/>
        </w:r>
        <w:r w:rsidR="00735D6E">
          <w:rPr>
            <w:webHidden/>
          </w:rPr>
          <w:t>23</w:t>
        </w:r>
        <w:r>
          <w:rPr>
            <w:webHidden/>
          </w:rPr>
          <w:fldChar w:fldCharType="end"/>
        </w:r>
      </w:hyperlink>
    </w:p>
    <w:p w14:paraId="785F69D6" w14:textId="7B0E9533" w:rsidR="00106EC4" w:rsidRDefault="00106EC4">
      <w:pPr>
        <w:pStyle w:val="TOC3"/>
        <w:rPr>
          <w:rFonts w:asciiTheme="minorHAnsi" w:eastAsiaTheme="minorEastAsia" w:hAnsiTheme="minorHAnsi" w:cstheme="minorBidi"/>
          <w:kern w:val="2"/>
          <w:sz w:val="24"/>
          <w:lang w:bidi="ar-SA"/>
          <w14:ligatures w14:val="standardContextual"/>
        </w:rPr>
      </w:pPr>
      <w:hyperlink w:anchor="_Toc195624338" w:history="1">
        <w:r w:rsidRPr="000C76DA">
          <w:rPr>
            <w:rStyle w:val="Hyperlink"/>
          </w:rPr>
          <w:t>2.4.2</w:t>
        </w:r>
        <w:r>
          <w:rPr>
            <w:rFonts w:asciiTheme="minorHAnsi" w:eastAsiaTheme="minorEastAsia" w:hAnsiTheme="minorHAnsi" w:cstheme="minorBidi"/>
            <w:kern w:val="2"/>
            <w:sz w:val="24"/>
            <w:lang w:bidi="ar-SA"/>
            <w14:ligatures w14:val="standardContextual"/>
          </w:rPr>
          <w:tab/>
        </w:r>
        <w:r w:rsidRPr="000C76DA">
          <w:rPr>
            <w:rStyle w:val="Hyperlink"/>
          </w:rPr>
          <w:t>ECASD</w:t>
        </w:r>
        <w:r>
          <w:rPr>
            <w:webHidden/>
          </w:rPr>
          <w:tab/>
        </w:r>
        <w:r>
          <w:rPr>
            <w:webHidden/>
          </w:rPr>
          <w:fldChar w:fldCharType="begin"/>
        </w:r>
        <w:r>
          <w:rPr>
            <w:webHidden/>
          </w:rPr>
          <w:instrText xml:space="preserve"> PAGEREF _Toc195624338 \h </w:instrText>
        </w:r>
        <w:r>
          <w:rPr>
            <w:webHidden/>
          </w:rPr>
        </w:r>
        <w:r>
          <w:rPr>
            <w:webHidden/>
          </w:rPr>
          <w:fldChar w:fldCharType="separate"/>
        </w:r>
        <w:r w:rsidR="00735D6E">
          <w:rPr>
            <w:webHidden/>
          </w:rPr>
          <w:t>23</w:t>
        </w:r>
        <w:r>
          <w:rPr>
            <w:webHidden/>
          </w:rPr>
          <w:fldChar w:fldCharType="end"/>
        </w:r>
      </w:hyperlink>
    </w:p>
    <w:p w14:paraId="7F6C27A8" w14:textId="0C3E4DAC" w:rsidR="00106EC4" w:rsidRDefault="00106EC4">
      <w:pPr>
        <w:pStyle w:val="TOC3"/>
        <w:rPr>
          <w:rFonts w:asciiTheme="minorHAnsi" w:eastAsiaTheme="minorEastAsia" w:hAnsiTheme="minorHAnsi" w:cstheme="minorBidi"/>
          <w:kern w:val="2"/>
          <w:sz w:val="24"/>
          <w:lang w:bidi="ar-SA"/>
          <w14:ligatures w14:val="standardContextual"/>
        </w:rPr>
      </w:pPr>
      <w:hyperlink w:anchor="_Toc195624339" w:history="1">
        <w:r w:rsidRPr="000C76DA">
          <w:rPr>
            <w:rStyle w:val="Hyperlink"/>
          </w:rPr>
          <w:t>2.4.3</w:t>
        </w:r>
        <w:r>
          <w:rPr>
            <w:rFonts w:asciiTheme="minorHAnsi" w:eastAsiaTheme="minorEastAsia" w:hAnsiTheme="minorHAnsi" w:cstheme="minorBidi"/>
            <w:kern w:val="2"/>
            <w:sz w:val="24"/>
            <w:lang w:bidi="ar-SA"/>
            <w14:ligatures w14:val="standardContextual"/>
          </w:rPr>
          <w:tab/>
        </w:r>
        <w:r w:rsidRPr="000C76DA">
          <w:rPr>
            <w:rStyle w:val="Hyperlink"/>
          </w:rPr>
          <w:t>ISD-R</w:t>
        </w:r>
        <w:r>
          <w:rPr>
            <w:webHidden/>
          </w:rPr>
          <w:tab/>
        </w:r>
        <w:r>
          <w:rPr>
            <w:webHidden/>
          </w:rPr>
          <w:fldChar w:fldCharType="begin"/>
        </w:r>
        <w:r>
          <w:rPr>
            <w:webHidden/>
          </w:rPr>
          <w:instrText xml:space="preserve"> PAGEREF _Toc195624339 \h </w:instrText>
        </w:r>
        <w:r>
          <w:rPr>
            <w:webHidden/>
          </w:rPr>
        </w:r>
        <w:r>
          <w:rPr>
            <w:webHidden/>
          </w:rPr>
          <w:fldChar w:fldCharType="separate"/>
        </w:r>
        <w:r w:rsidR="00735D6E">
          <w:rPr>
            <w:webHidden/>
          </w:rPr>
          <w:t>24</w:t>
        </w:r>
        <w:r>
          <w:rPr>
            <w:webHidden/>
          </w:rPr>
          <w:fldChar w:fldCharType="end"/>
        </w:r>
      </w:hyperlink>
    </w:p>
    <w:p w14:paraId="733A4E0A" w14:textId="3C49E006"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0" w:history="1">
        <w:r w:rsidRPr="000C76DA">
          <w:rPr>
            <w:rStyle w:val="Hyperlink"/>
          </w:rPr>
          <w:t>2.4.4</w:t>
        </w:r>
        <w:r>
          <w:rPr>
            <w:rFonts w:asciiTheme="minorHAnsi" w:eastAsiaTheme="minorEastAsia" w:hAnsiTheme="minorHAnsi" w:cstheme="minorBidi"/>
            <w:kern w:val="2"/>
            <w:sz w:val="24"/>
            <w:lang w:bidi="ar-SA"/>
            <w14:ligatures w14:val="standardContextual"/>
          </w:rPr>
          <w:tab/>
        </w:r>
        <w:r w:rsidRPr="000C76DA">
          <w:rPr>
            <w:rStyle w:val="Hyperlink"/>
          </w:rPr>
          <w:t>ISD-P</w:t>
        </w:r>
        <w:r>
          <w:rPr>
            <w:webHidden/>
          </w:rPr>
          <w:tab/>
        </w:r>
        <w:r>
          <w:rPr>
            <w:webHidden/>
          </w:rPr>
          <w:fldChar w:fldCharType="begin"/>
        </w:r>
        <w:r>
          <w:rPr>
            <w:webHidden/>
          </w:rPr>
          <w:instrText xml:space="preserve"> PAGEREF _Toc195624340 \h </w:instrText>
        </w:r>
        <w:r>
          <w:rPr>
            <w:webHidden/>
          </w:rPr>
        </w:r>
        <w:r>
          <w:rPr>
            <w:webHidden/>
          </w:rPr>
          <w:fldChar w:fldCharType="separate"/>
        </w:r>
        <w:r w:rsidR="00735D6E">
          <w:rPr>
            <w:webHidden/>
          </w:rPr>
          <w:t>25</w:t>
        </w:r>
        <w:r>
          <w:rPr>
            <w:webHidden/>
          </w:rPr>
          <w:fldChar w:fldCharType="end"/>
        </w:r>
      </w:hyperlink>
    </w:p>
    <w:p w14:paraId="1ED0D922" w14:textId="78B6BF74"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1" w:history="1">
        <w:r w:rsidRPr="000C76DA">
          <w:rPr>
            <w:rStyle w:val="Hyperlink"/>
          </w:rPr>
          <w:t>2.4.5</w:t>
        </w:r>
        <w:r>
          <w:rPr>
            <w:rFonts w:asciiTheme="minorHAnsi" w:eastAsiaTheme="minorEastAsia" w:hAnsiTheme="minorHAnsi" w:cstheme="minorBidi"/>
            <w:kern w:val="2"/>
            <w:sz w:val="24"/>
            <w:lang w:bidi="ar-SA"/>
            <w14:ligatures w14:val="standardContextual"/>
          </w:rPr>
          <w:tab/>
        </w:r>
        <w:r w:rsidRPr="000C76DA">
          <w:rPr>
            <w:rStyle w:val="Hyperlink"/>
          </w:rPr>
          <w:t>Profile</w:t>
        </w:r>
        <w:r>
          <w:rPr>
            <w:webHidden/>
          </w:rPr>
          <w:tab/>
        </w:r>
        <w:r>
          <w:rPr>
            <w:webHidden/>
          </w:rPr>
          <w:fldChar w:fldCharType="begin"/>
        </w:r>
        <w:r>
          <w:rPr>
            <w:webHidden/>
          </w:rPr>
          <w:instrText xml:space="preserve"> PAGEREF _Toc195624341 \h </w:instrText>
        </w:r>
        <w:r>
          <w:rPr>
            <w:webHidden/>
          </w:rPr>
        </w:r>
        <w:r>
          <w:rPr>
            <w:webHidden/>
          </w:rPr>
          <w:fldChar w:fldCharType="separate"/>
        </w:r>
        <w:r w:rsidR="00735D6E">
          <w:rPr>
            <w:webHidden/>
          </w:rPr>
          <w:t>25</w:t>
        </w:r>
        <w:r>
          <w:rPr>
            <w:webHidden/>
          </w:rPr>
          <w:fldChar w:fldCharType="end"/>
        </w:r>
      </w:hyperlink>
    </w:p>
    <w:p w14:paraId="4D26BECC" w14:textId="28D2EDE0"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2" w:history="1">
        <w:r w:rsidRPr="000C76DA">
          <w:rPr>
            <w:rStyle w:val="Hyperlink"/>
          </w:rPr>
          <w:t>2.4.6</w:t>
        </w:r>
        <w:r>
          <w:rPr>
            <w:rFonts w:asciiTheme="minorHAnsi" w:eastAsiaTheme="minorEastAsia" w:hAnsiTheme="minorHAnsi" w:cstheme="minorBidi"/>
            <w:kern w:val="2"/>
            <w:sz w:val="24"/>
            <w:lang w:bidi="ar-SA"/>
            <w14:ligatures w14:val="standardContextual"/>
          </w:rPr>
          <w:tab/>
        </w:r>
        <w:r w:rsidRPr="000C76DA">
          <w:rPr>
            <w:rStyle w:val="Hyperlink"/>
          </w:rPr>
          <w:t>Telecom Framework</w:t>
        </w:r>
        <w:r>
          <w:rPr>
            <w:webHidden/>
          </w:rPr>
          <w:tab/>
        </w:r>
        <w:r>
          <w:rPr>
            <w:webHidden/>
          </w:rPr>
          <w:fldChar w:fldCharType="begin"/>
        </w:r>
        <w:r>
          <w:rPr>
            <w:webHidden/>
          </w:rPr>
          <w:instrText xml:space="preserve"> PAGEREF _Toc195624342 \h </w:instrText>
        </w:r>
        <w:r>
          <w:rPr>
            <w:webHidden/>
          </w:rPr>
        </w:r>
        <w:r>
          <w:rPr>
            <w:webHidden/>
          </w:rPr>
          <w:fldChar w:fldCharType="separate"/>
        </w:r>
        <w:r w:rsidR="00735D6E">
          <w:rPr>
            <w:webHidden/>
          </w:rPr>
          <w:t>27</w:t>
        </w:r>
        <w:r>
          <w:rPr>
            <w:webHidden/>
          </w:rPr>
          <w:fldChar w:fldCharType="end"/>
        </w:r>
      </w:hyperlink>
    </w:p>
    <w:p w14:paraId="627282F5" w14:textId="76D975A0"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3" w:history="1">
        <w:r w:rsidRPr="000C76DA">
          <w:rPr>
            <w:rStyle w:val="Hyperlink"/>
          </w:rPr>
          <w:t>2.4.7</w:t>
        </w:r>
        <w:r>
          <w:rPr>
            <w:rFonts w:asciiTheme="minorHAnsi" w:eastAsiaTheme="minorEastAsia" w:hAnsiTheme="minorHAnsi" w:cstheme="minorBidi"/>
            <w:kern w:val="2"/>
            <w:sz w:val="24"/>
            <w:lang w:bidi="ar-SA"/>
            <w14:ligatures w14:val="standardContextual"/>
          </w:rPr>
          <w:tab/>
        </w:r>
        <w:r w:rsidRPr="000C76DA">
          <w:rPr>
            <w:rStyle w:val="Hyperlink"/>
          </w:rPr>
          <w:t>Profile Package Interpreter</w:t>
        </w:r>
        <w:r>
          <w:rPr>
            <w:webHidden/>
          </w:rPr>
          <w:tab/>
        </w:r>
        <w:r>
          <w:rPr>
            <w:webHidden/>
          </w:rPr>
          <w:fldChar w:fldCharType="begin"/>
        </w:r>
        <w:r>
          <w:rPr>
            <w:webHidden/>
          </w:rPr>
          <w:instrText xml:space="preserve"> PAGEREF _Toc195624343 \h </w:instrText>
        </w:r>
        <w:r>
          <w:rPr>
            <w:webHidden/>
          </w:rPr>
        </w:r>
        <w:r>
          <w:rPr>
            <w:webHidden/>
          </w:rPr>
          <w:fldChar w:fldCharType="separate"/>
        </w:r>
        <w:r w:rsidR="00735D6E">
          <w:rPr>
            <w:webHidden/>
          </w:rPr>
          <w:t>27</w:t>
        </w:r>
        <w:r>
          <w:rPr>
            <w:webHidden/>
          </w:rPr>
          <w:fldChar w:fldCharType="end"/>
        </w:r>
      </w:hyperlink>
    </w:p>
    <w:p w14:paraId="5E16CB97" w14:textId="1B4C3C7E"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4" w:history="1">
        <w:r w:rsidRPr="000C76DA">
          <w:rPr>
            <w:rStyle w:val="Hyperlink"/>
          </w:rPr>
          <w:t>2.4.8</w:t>
        </w:r>
        <w:r>
          <w:rPr>
            <w:rFonts w:asciiTheme="minorHAnsi" w:eastAsiaTheme="minorEastAsia" w:hAnsiTheme="minorHAnsi" w:cstheme="minorBidi"/>
            <w:kern w:val="2"/>
            <w:sz w:val="24"/>
            <w:lang w:bidi="ar-SA"/>
            <w14:ligatures w14:val="standardContextual"/>
          </w:rPr>
          <w:tab/>
        </w:r>
        <w:r w:rsidRPr="000C76DA">
          <w:rPr>
            <w:rStyle w:val="Hyperlink"/>
          </w:rPr>
          <w:t>LPAe</w:t>
        </w:r>
        <w:r>
          <w:rPr>
            <w:webHidden/>
          </w:rPr>
          <w:tab/>
        </w:r>
        <w:r>
          <w:rPr>
            <w:webHidden/>
          </w:rPr>
          <w:fldChar w:fldCharType="begin"/>
        </w:r>
        <w:r>
          <w:rPr>
            <w:webHidden/>
          </w:rPr>
          <w:instrText xml:space="preserve"> PAGEREF _Toc195624344 \h </w:instrText>
        </w:r>
        <w:r>
          <w:rPr>
            <w:webHidden/>
          </w:rPr>
        </w:r>
        <w:r>
          <w:rPr>
            <w:webHidden/>
          </w:rPr>
          <w:fldChar w:fldCharType="separate"/>
        </w:r>
        <w:r w:rsidR="00735D6E">
          <w:rPr>
            <w:webHidden/>
          </w:rPr>
          <w:t>27</w:t>
        </w:r>
        <w:r>
          <w:rPr>
            <w:webHidden/>
          </w:rPr>
          <w:fldChar w:fldCharType="end"/>
        </w:r>
      </w:hyperlink>
    </w:p>
    <w:p w14:paraId="2B8D50D9" w14:textId="23166BEE"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5" w:history="1">
        <w:r w:rsidRPr="000C76DA">
          <w:rPr>
            <w:rStyle w:val="Hyperlink"/>
          </w:rPr>
          <w:t>2.4.9</w:t>
        </w:r>
        <w:r>
          <w:rPr>
            <w:rFonts w:asciiTheme="minorHAnsi" w:eastAsiaTheme="minorEastAsia" w:hAnsiTheme="minorHAnsi" w:cstheme="minorBidi"/>
            <w:kern w:val="2"/>
            <w:sz w:val="24"/>
            <w:lang w:bidi="ar-SA"/>
            <w14:ligatures w14:val="standardContextual"/>
          </w:rPr>
          <w:tab/>
        </w:r>
        <w:r w:rsidRPr="000C76DA">
          <w:rPr>
            <w:rStyle w:val="Hyperlink"/>
          </w:rPr>
          <w:t>LPA Services</w:t>
        </w:r>
        <w:r>
          <w:rPr>
            <w:webHidden/>
          </w:rPr>
          <w:tab/>
        </w:r>
        <w:r>
          <w:rPr>
            <w:webHidden/>
          </w:rPr>
          <w:fldChar w:fldCharType="begin"/>
        </w:r>
        <w:r>
          <w:rPr>
            <w:webHidden/>
          </w:rPr>
          <w:instrText xml:space="preserve"> PAGEREF _Toc195624345 \h </w:instrText>
        </w:r>
        <w:r>
          <w:rPr>
            <w:webHidden/>
          </w:rPr>
        </w:r>
        <w:r>
          <w:rPr>
            <w:webHidden/>
          </w:rPr>
          <w:fldChar w:fldCharType="separate"/>
        </w:r>
        <w:r w:rsidR="00735D6E">
          <w:rPr>
            <w:webHidden/>
          </w:rPr>
          <w:t>28</w:t>
        </w:r>
        <w:r>
          <w:rPr>
            <w:webHidden/>
          </w:rPr>
          <w:fldChar w:fldCharType="end"/>
        </w:r>
      </w:hyperlink>
    </w:p>
    <w:p w14:paraId="67636B5F" w14:textId="1A711A9C"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6" w:history="1">
        <w:r w:rsidRPr="000C76DA">
          <w:rPr>
            <w:rStyle w:val="Hyperlink"/>
          </w:rPr>
          <w:t>2.4.10</w:t>
        </w:r>
        <w:r>
          <w:rPr>
            <w:rFonts w:asciiTheme="minorHAnsi" w:eastAsiaTheme="minorEastAsia" w:hAnsiTheme="minorHAnsi" w:cstheme="minorBidi"/>
            <w:kern w:val="2"/>
            <w:sz w:val="24"/>
            <w:lang w:bidi="ar-SA"/>
            <w14:ligatures w14:val="standardContextual"/>
          </w:rPr>
          <w:tab/>
        </w:r>
        <w:r w:rsidRPr="000C76DA">
          <w:rPr>
            <w:rStyle w:val="Hyperlink"/>
          </w:rPr>
          <w:t>Hardware Characteristics of the eUICC</w:t>
        </w:r>
        <w:r>
          <w:rPr>
            <w:webHidden/>
          </w:rPr>
          <w:tab/>
        </w:r>
        <w:r>
          <w:rPr>
            <w:webHidden/>
          </w:rPr>
          <w:fldChar w:fldCharType="begin"/>
        </w:r>
        <w:r>
          <w:rPr>
            <w:webHidden/>
          </w:rPr>
          <w:instrText xml:space="preserve"> PAGEREF _Toc195624346 \h </w:instrText>
        </w:r>
        <w:r>
          <w:rPr>
            <w:webHidden/>
          </w:rPr>
        </w:r>
        <w:r>
          <w:rPr>
            <w:webHidden/>
          </w:rPr>
          <w:fldChar w:fldCharType="separate"/>
        </w:r>
        <w:r w:rsidR="00735D6E">
          <w:rPr>
            <w:webHidden/>
          </w:rPr>
          <w:t>28</w:t>
        </w:r>
        <w:r>
          <w:rPr>
            <w:webHidden/>
          </w:rPr>
          <w:fldChar w:fldCharType="end"/>
        </w:r>
      </w:hyperlink>
    </w:p>
    <w:p w14:paraId="6C1B13D8" w14:textId="7C308572"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7" w:history="1">
        <w:r w:rsidRPr="000C76DA">
          <w:rPr>
            <w:rStyle w:val="Hyperlink"/>
          </w:rPr>
          <w:t>2.4.11</w:t>
        </w:r>
        <w:r>
          <w:rPr>
            <w:rFonts w:asciiTheme="minorHAnsi" w:eastAsiaTheme="minorEastAsia" w:hAnsiTheme="minorHAnsi" w:cstheme="minorBidi"/>
            <w:kern w:val="2"/>
            <w:sz w:val="24"/>
            <w:lang w:bidi="ar-SA"/>
            <w14:ligatures w14:val="standardContextual"/>
          </w:rPr>
          <w:tab/>
        </w:r>
        <w:r w:rsidRPr="000C76DA">
          <w:rPr>
            <w:rStyle w:val="Hyperlink"/>
          </w:rPr>
          <w:t>Platform Characteristics of the eUICC</w:t>
        </w:r>
        <w:r>
          <w:rPr>
            <w:webHidden/>
          </w:rPr>
          <w:tab/>
        </w:r>
        <w:r>
          <w:rPr>
            <w:webHidden/>
          </w:rPr>
          <w:fldChar w:fldCharType="begin"/>
        </w:r>
        <w:r>
          <w:rPr>
            <w:webHidden/>
          </w:rPr>
          <w:instrText xml:space="preserve"> PAGEREF _Toc195624347 \h </w:instrText>
        </w:r>
        <w:r>
          <w:rPr>
            <w:webHidden/>
          </w:rPr>
        </w:r>
        <w:r>
          <w:rPr>
            <w:webHidden/>
          </w:rPr>
          <w:fldChar w:fldCharType="separate"/>
        </w:r>
        <w:r w:rsidR="00735D6E">
          <w:rPr>
            <w:webHidden/>
          </w:rPr>
          <w:t>28</w:t>
        </w:r>
        <w:r>
          <w:rPr>
            <w:webHidden/>
          </w:rPr>
          <w:fldChar w:fldCharType="end"/>
        </w:r>
      </w:hyperlink>
    </w:p>
    <w:p w14:paraId="65D53ABB" w14:textId="7B76BAD5" w:rsidR="00106EC4" w:rsidRDefault="00106EC4">
      <w:pPr>
        <w:pStyle w:val="TOC3"/>
        <w:rPr>
          <w:rFonts w:asciiTheme="minorHAnsi" w:eastAsiaTheme="minorEastAsia" w:hAnsiTheme="minorHAnsi" w:cstheme="minorBidi"/>
          <w:kern w:val="2"/>
          <w:sz w:val="24"/>
          <w:lang w:bidi="ar-SA"/>
          <w14:ligatures w14:val="standardContextual"/>
        </w:rPr>
      </w:pPr>
      <w:hyperlink w:anchor="_Toc195624348" w:history="1">
        <w:r w:rsidRPr="000C76DA">
          <w:rPr>
            <w:rStyle w:val="Hyperlink"/>
          </w:rPr>
          <w:t>2.4.12</w:t>
        </w:r>
        <w:r>
          <w:rPr>
            <w:rFonts w:asciiTheme="minorHAnsi" w:eastAsiaTheme="minorEastAsia" w:hAnsiTheme="minorHAnsi" w:cstheme="minorBidi"/>
            <w:kern w:val="2"/>
            <w:sz w:val="24"/>
            <w:lang w:bidi="ar-SA"/>
            <w14:ligatures w14:val="standardContextual"/>
          </w:rPr>
          <w:tab/>
        </w:r>
        <w:r w:rsidRPr="000C76DA">
          <w:rPr>
            <w:rStyle w:val="Hyperlink"/>
          </w:rPr>
          <w:t>Profile Policy Enabler</w:t>
        </w:r>
        <w:r>
          <w:rPr>
            <w:webHidden/>
          </w:rPr>
          <w:tab/>
        </w:r>
        <w:r>
          <w:rPr>
            <w:webHidden/>
          </w:rPr>
          <w:fldChar w:fldCharType="begin"/>
        </w:r>
        <w:r>
          <w:rPr>
            <w:webHidden/>
          </w:rPr>
          <w:instrText xml:space="preserve"> PAGEREF _Toc195624348 \h </w:instrText>
        </w:r>
        <w:r>
          <w:rPr>
            <w:webHidden/>
          </w:rPr>
        </w:r>
        <w:r>
          <w:rPr>
            <w:webHidden/>
          </w:rPr>
          <w:fldChar w:fldCharType="separate"/>
        </w:r>
        <w:r w:rsidR="00735D6E">
          <w:rPr>
            <w:webHidden/>
          </w:rPr>
          <w:t>30</w:t>
        </w:r>
        <w:r>
          <w:rPr>
            <w:webHidden/>
          </w:rPr>
          <w:fldChar w:fldCharType="end"/>
        </w:r>
      </w:hyperlink>
    </w:p>
    <w:p w14:paraId="403AFC1D" w14:textId="03C68489" w:rsidR="00106EC4" w:rsidRDefault="00106EC4">
      <w:pPr>
        <w:pStyle w:val="TOC2"/>
        <w:rPr>
          <w:rFonts w:asciiTheme="minorHAnsi" w:eastAsiaTheme="minorEastAsia" w:hAnsiTheme="minorHAnsi" w:cstheme="minorBidi"/>
          <w:kern w:val="2"/>
          <w:sz w:val="24"/>
          <w:lang w:bidi="ar-SA"/>
          <w14:ligatures w14:val="standardContextual"/>
        </w:rPr>
      </w:pPr>
      <w:hyperlink w:anchor="_Toc195624349" w:history="1">
        <w:r w:rsidRPr="000C76DA">
          <w:rPr>
            <w:rStyle w:val="Hyperlink"/>
          </w:rPr>
          <w:t>2.5</w:t>
        </w:r>
        <w:r>
          <w:rPr>
            <w:rFonts w:asciiTheme="minorHAnsi" w:eastAsiaTheme="minorEastAsia" w:hAnsiTheme="minorHAnsi" w:cstheme="minorBidi"/>
            <w:kern w:val="2"/>
            <w:sz w:val="24"/>
            <w:lang w:bidi="ar-SA"/>
            <w14:ligatures w14:val="standardContextual"/>
          </w:rPr>
          <w:tab/>
        </w:r>
        <w:r w:rsidRPr="000C76DA">
          <w:rPr>
            <w:rStyle w:val="Hyperlink"/>
          </w:rPr>
          <w:t>Profile Protection and Delivery</w:t>
        </w:r>
        <w:r>
          <w:rPr>
            <w:webHidden/>
          </w:rPr>
          <w:tab/>
        </w:r>
        <w:r>
          <w:rPr>
            <w:webHidden/>
          </w:rPr>
          <w:fldChar w:fldCharType="begin"/>
        </w:r>
        <w:r>
          <w:rPr>
            <w:webHidden/>
          </w:rPr>
          <w:instrText xml:space="preserve"> PAGEREF _Toc195624349 \h </w:instrText>
        </w:r>
        <w:r>
          <w:rPr>
            <w:webHidden/>
          </w:rPr>
        </w:r>
        <w:r>
          <w:rPr>
            <w:webHidden/>
          </w:rPr>
          <w:fldChar w:fldCharType="separate"/>
        </w:r>
        <w:r w:rsidR="00735D6E">
          <w:rPr>
            <w:webHidden/>
          </w:rPr>
          <w:t>30</w:t>
        </w:r>
        <w:r>
          <w:rPr>
            <w:webHidden/>
          </w:rPr>
          <w:fldChar w:fldCharType="end"/>
        </w:r>
      </w:hyperlink>
    </w:p>
    <w:p w14:paraId="31E6B8C1" w14:textId="64CC919F"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0" w:history="1">
        <w:r w:rsidRPr="000C76DA">
          <w:rPr>
            <w:rStyle w:val="Hyperlink"/>
          </w:rPr>
          <w:t>2.5.1</w:t>
        </w:r>
        <w:r>
          <w:rPr>
            <w:rFonts w:asciiTheme="minorHAnsi" w:eastAsiaTheme="minorEastAsia" w:hAnsiTheme="minorHAnsi" w:cstheme="minorBidi"/>
            <w:kern w:val="2"/>
            <w:sz w:val="24"/>
            <w:lang w:bidi="ar-SA"/>
            <w14:ligatures w14:val="standardContextual"/>
          </w:rPr>
          <w:tab/>
        </w:r>
        <w:r w:rsidRPr="000C76DA">
          <w:rPr>
            <w:rStyle w:val="Hyperlink"/>
          </w:rPr>
          <w:t>Profile Package Types Overview</w:t>
        </w:r>
        <w:r>
          <w:rPr>
            <w:webHidden/>
          </w:rPr>
          <w:tab/>
        </w:r>
        <w:r>
          <w:rPr>
            <w:webHidden/>
          </w:rPr>
          <w:fldChar w:fldCharType="begin"/>
        </w:r>
        <w:r>
          <w:rPr>
            <w:webHidden/>
          </w:rPr>
          <w:instrText xml:space="preserve"> PAGEREF _Toc195624350 \h </w:instrText>
        </w:r>
        <w:r>
          <w:rPr>
            <w:webHidden/>
          </w:rPr>
        </w:r>
        <w:r>
          <w:rPr>
            <w:webHidden/>
          </w:rPr>
          <w:fldChar w:fldCharType="separate"/>
        </w:r>
        <w:r w:rsidR="00735D6E">
          <w:rPr>
            <w:webHidden/>
          </w:rPr>
          <w:t>31</w:t>
        </w:r>
        <w:r>
          <w:rPr>
            <w:webHidden/>
          </w:rPr>
          <w:fldChar w:fldCharType="end"/>
        </w:r>
      </w:hyperlink>
    </w:p>
    <w:p w14:paraId="7B4AA43E" w14:textId="458A43B3"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1" w:history="1">
        <w:r w:rsidRPr="000C76DA">
          <w:rPr>
            <w:rStyle w:val="Hyperlink"/>
          </w:rPr>
          <w:t>2.5.2</w:t>
        </w:r>
        <w:r>
          <w:rPr>
            <w:rFonts w:asciiTheme="minorHAnsi" w:eastAsiaTheme="minorEastAsia" w:hAnsiTheme="minorHAnsi" w:cstheme="minorBidi"/>
            <w:kern w:val="2"/>
            <w:sz w:val="24"/>
            <w:lang w:bidi="ar-SA"/>
            <w14:ligatures w14:val="standardContextual"/>
          </w:rPr>
          <w:tab/>
        </w:r>
        <w:r w:rsidRPr="000C76DA">
          <w:rPr>
            <w:rStyle w:val="Hyperlink"/>
          </w:rPr>
          <w:t>Unprotected Profile Package</w:t>
        </w:r>
        <w:r>
          <w:rPr>
            <w:webHidden/>
          </w:rPr>
          <w:tab/>
        </w:r>
        <w:r>
          <w:rPr>
            <w:webHidden/>
          </w:rPr>
          <w:fldChar w:fldCharType="begin"/>
        </w:r>
        <w:r>
          <w:rPr>
            <w:webHidden/>
          </w:rPr>
          <w:instrText xml:space="preserve"> PAGEREF _Toc195624351 \h </w:instrText>
        </w:r>
        <w:r>
          <w:rPr>
            <w:webHidden/>
          </w:rPr>
        </w:r>
        <w:r>
          <w:rPr>
            <w:webHidden/>
          </w:rPr>
          <w:fldChar w:fldCharType="separate"/>
        </w:r>
        <w:r w:rsidR="00735D6E">
          <w:rPr>
            <w:webHidden/>
          </w:rPr>
          <w:t>31</w:t>
        </w:r>
        <w:r>
          <w:rPr>
            <w:webHidden/>
          </w:rPr>
          <w:fldChar w:fldCharType="end"/>
        </w:r>
      </w:hyperlink>
    </w:p>
    <w:p w14:paraId="798BE072" w14:textId="08B48FD6"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2" w:history="1">
        <w:r w:rsidRPr="000C76DA">
          <w:rPr>
            <w:rStyle w:val="Hyperlink"/>
          </w:rPr>
          <w:t>2.5.3</w:t>
        </w:r>
        <w:r>
          <w:rPr>
            <w:rFonts w:asciiTheme="minorHAnsi" w:eastAsiaTheme="minorEastAsia" w:hAnsiTheme="minorHAnsi" w:cstheme="minorBidi"/>
            <w:kern w:val="2"/>
            <w:sz w:val="24"/>
            <w:lang w:bidi="ar-SA"/>
            <w14:ligatures w14:val="standardContextual"/>
          </w:rPr>
          <w:tab/>
        </w:r>
        <w:r w:rsidRPr="000C76DA">
          <w:rPr>
            <w:rStyle w:val="Hyperlink"/>
          </w:rPr>
          <w:t>Protected Profile Package</w:t>
        </w:r>
        <w:r>
          <w:rPr>
            <w:webHidden/>
          </w:rPr>
          <w:tab/>
        </w:r>
        <w:r>
          <w:rPr>
            <w:webHidden/>
          </w:rPr>
          <w:fldChar w:fldCharType="begin"/>
        </w:r>
        <w:r>
          <w:rPr>
            <w:webHidden/>
          </w:rPr>
          <w:instrText xml:space="preserve"> PAGEREF _Toc195624352 \h </w:instrText>
        </w:r>
        <w:r>
          <w:rPr>
            <w:webHidden/>
          </w:rPr>
        </w:r>
        <w:r>
          <w:rPr>
            <w:webHidden/>
          </w:rPr>
          <w:fldChar w:fldCharType="separate"/>
        </w:r>
        <w:r w:rsidR="00735D6E">
          <w:rPr>
            <w:webHidden/>
          </w:rPr>
          <w:t>32</w:t>
        </w:r>
        <w:r>
          <w:rPr>
            <w:webHidden/>
          </w:rPr>
          <w:fldChar w:fldCharType="end"/>
        </w:r>
      </w:hyperlink>
    </w:p>
    <w:p w14:paraId="062E7446" w14:textId="76C82D2A"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3" w:history="1">
        <w:r w:rsidRPr="000C76DA">
          <w:rPr>
            <w:rStyle w:val="Hyperlink"/>
          </w:rPr>
          <w:t>2.5.4</w:t>
        </w:r>
        <w:r>
          <w:rPr>
            <w:rFonts w:asciiTheme="minorHAnsi" w:eastAsiaTheme="minorEastAsia" w:hAnsiTheme="minorHAnsi" w:cstheme="minorBidi"/>
            <w:kern w:val="2"/>
            <w:sz w:val="24"/>
            <w:lang w:bidi="ar-SA"/>
            <w14:ligatures w14:val="standardContextual"/>
          </w:rPr>
          <w:tab/>
        </w:r>
        <w:r w:rsidRPr="000C76DA">
          <w:rPr>
            <w:rStyle w:val="Hyperlink"/>
          </w:rPr>
          <w:t>Bound Profile Package</w:t>
        </w:r>
        <w:r>
          <w:rPr>
            <w:webHidden/>
          </w:rPr>
          <w:tab/>
        </w:r>
        <w:r>
          <w:rPr>
            <w:webHidden/>
          </w:rPr>
          <w:fldChar w:fldCharType="begin"/>
        </w:r>
        <w:r>
          <w:rPr>
            <w:webHidden/>
          </w:rPr>
          <w:instrText xml:space="preserve"> PAGEREF _Toc195624353 \h </w:instrText>
        </w:r>
        <w:r>
          <w:rPr>
            <w:webHidden/>
          </w:rPr>
        </w:r>
        <w:r>
          <w:rPr>
            <w:webHidden/>
          </w:rPr>
          <w:fldChar w:fldCharType="separate"/>
        </w:r>
        <w:r w:rsidR="00735D6E">
          <w:rPr>
            <w:webHidden/>
          </w:rPr>
          <w:t>33</w:t>
        </w:r>
        <w:r>
          <w:rPr>
            <w:webHidden/>
          </w:rPr>
          <w:fldChar w:fldCharType="end"/>
        </w:r>
      </w:hyperlink>
    </w:p>
    <w:p w14:paraId="3F2F4279" w14:textId="6BF22845"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4" w:history="1">
        <w:r w:rsidRPr="000C76DA">
          <w:rPr>
            <w:rStyle w:val="Hyperlink"/>
          </w:rPr>
          <w:t>2.5.5</w:t>
        </w:r>
        <w:r>
          <w:rPr>
            <w:rFonts w:asciiTheme="minorHAnsi" w:eastAsiaTheme="minorEastAsia" w:hAnsiTheme="minorHAnsi" w:cstheme="minorBidi"/>
            <w:kern w:val="2"/>
            <w:sz w:val="24"/>
            <w:lang w:bidi="ar-SA"/>
            <w14:ligatures w14:val="standardContextual"/>
          </w:rPr>
          <w:tab/>
        </w:r>
        <w:r w:rsidRPr="000C76DA">
          <w:rPr>
            <w:rStyle w:val="Hyperlink"/>
          </w:rPr>
          <w:t>Segmented Bound Profile Package</w:t>
        </w:r>
        <w:r>
          <w:rPr>
            <w:webHidden/>
          </w:rPr>
          <w:tab/>
        </w:r>
        <w:r>
          <w:rPr>
            <w:webHidden/>
          </w:rPr>
          <w:fldChar w:fldCharType="begin"/>
        </w:r>
        <w:r>
          <w:rPr>
            <w:webHidden/>
          </w:rPr>
          <w:instrText xml:space="preserve"> PAGEREF _Toc195624354 \h </w:instrText>
        </w:r>
        <w:r>
          <w:rPr>
            <w:webHidden/>
          </w:rPr>
        </w:r>
        <w:r>
          <w:rPr>
            <w:webHidden/>
          </w:rPr>
          <w:fldChar w:fldCharType="separate"/>
        </w:r>
        <w:r w:rsidR="00735D6E">
          <w:rPr>
            <w:webHidden/>
          </w:rPr>
          <w:t>35</w:t>
        </w:r>
        <w:r>
          <w:rPr>
            <w:webHidden/>
          </w:rPr>
          <w:fldChar w:fldCharType="end"/>
        </w:r>
      </w:hyperlink>
    </w:p>
    <w:p w14:paraId="1315F9C5" w14:textId="47454CEC"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5" w:history="1">
        <w:r w:rsidRPr="000C76DA">
          <w:rPr>
            <w:rStyle w:val="Hyperlink"/>
          </w:rPr>
          <w:t>2.5.6</w:t>
        </w:r>
        <w:r>
          <w:rPr>
            <w:rFonts w:asciiTheme="minorHAnsi" w:eastAsiaTheme="minorEastAsia" w:hAnsiTheme="minorHAnsi" w:cstheme="minorBidi"/>
            <w:kern w:val="2"/>
            <w:sz w:val="24"/>
            <w:lang w:bidi="ar-SA"/>
            <w14:ligatures w14:val="standardContextual"/>
          </w:rPr>
          <w:tab/>
        </w:r>
        <w:r w:rsidRPr="000C76DA">
          <w:rPr>
            <w:rStyle w:val="Hyperlink"/>
          </w:rPr>
          <w:t>Profile Installation Result</w:t>
        </w:r>
        <w:r>
          <w:rPr>
            <w:webHidden/>
          </w:rPr>
          <w:tab/>
        </w:r>
        <w:r>
          <w:rPr>
            <w:webHidden/>
          </w:rPr>
          <w:fldChar w:fldCharType="begin"/>
        </w:r>
        <w:r>
          <w:rPr>
            <w:webHidden/>
          </w:rPr>
          <w:instrText xml:space="preserve"> PAGEREF _Toc195624355 \h </w:instrText>
        </w:r>
        <w:r>
          <w:rPr>
            <w:webHidden/>
          </w:rPr>
        </w:r>
        <w:r>
          <w:rPr>
            <w:webHidden/>
          </w:rPr>
          <w:fldChar w:fldCharType="separate"/>
        </w:r>
        <w:r w:rsidR="00735D6E">
          <w:rPr>
            <w:webHidden/>
          </w:rPr>
          <w:t>35</w:t>
        </w:r>
        <w:r>
          <w:rPr>
            <w:webHidden/>
          </w:rPr>
          <w:fldChar w:fldCharType="end"/>
        </w:r>
      </w:hyperlink>
    </w:p>
    <w:p w14:paraId="4D1BBDED" w14:textId="746FB5ED" w:rsidR="00106EC4" w:rsidRDefault="00106EC4">
      <w:pPr>
        <w:pStyle w:val="TOC2"/>
        <w:rPr>
          <w:rFonts w:asciiTheme="minorHAnsi" w:eastAsiaTheme="minorEastAsia" w:hAnsiTheme="minorHAnsi" w:cstheme="minorBidi"/>
          <w:kern w:val="2"/>
          <w:sz w:val="24"/>
          <w:lang w:bidi="ar-SA"/>
          <w14:ligatures w14:val="standardContextual"/>
        </w:rPr>
      </w:pPr>
      <w:hyperlink w:anchor="_Toc195624356" w:history="1">
        <w:r w:rsidRPr="000C76DA">
          <w:rPr>
            <w:rStyle w:val="Hyperlink"/>
          </w:rPr>
          <w:t>2.6</w:t>
        </w:r>
        <w:r>
          <w:rPr>
            <w:rFonts w:asciiTheme="minorHAnsi" w:eastAsiaTheme="minorEastAsia" w:hAnsiTheme="minorHAnsi" w:cstheme="minorBidi"/>
            <w:kern w:val="2"/>
            <w:sz w:val="24"/>
            <w:lang w:bidi="ar-SA"/>
            <w14:ligatures w14:val="standardContextual"/>
          </w:rPr>
          <w:tab/>
        </w:r>
        <w:r w:rsidRPr="000C76DA">
          <w:rPr>
            <w:rStyle w:val="Hyperlink"/>
          </w:rPr>
          <w:t>Security Overview</w:t>
        </w:r>
        <w:r>
          <w:rPr>
            <w:webHidden/>
          </w:rPr>
          <w:tab/>
        </w:r>
        <w:r>
          <w:rPr>
            <w:webHidden/>
          </w:rPr>
          <w:fldChar w:fldCharType="begin"/>
        </w:r>
        <w:r>
          <w:rPr>
            <w:webHidden/>
          </w:rPr>
          <w:instrText xml:space="preserve"> PAGEREF _Toc195624356 \h </w:instrText>
        </w:r>
        <w:r>
          <w:rPr>
            <w:webHidden/>
          </w:rPr>
        </w:r>
        <w:r>
          <w:rPr>
            <w:webHidden/>
          </w:rPr>
          <w:fldChar w:fldCharType="separate"/>
        </w:r>
        <w:r w:rsidR="00735D6E">
          <w:rPr>
            <w:webHidden/>
          </w:rPr>
          <w:t>38</w:t>
        </w:r>
        <w:r>
          <w:rPr>
            <w:webHidden/>
          </w:rPr>
          <w:fldChar w:fldCharType="end"/>
        </w:r>
      </w:hyperlink>
    </w:p>
    <w:p w14:paraId="3C521240" w14:textId="1F784335"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7" w:history="1">
        <w:r w:rsidRPr="000C76DA">
          <w:rPr>
            <w:rStyle w:val="Hyperlink"/>
          </w:rPr>
          <w:t>2.6.1</w:t>
        </w:r>
        <w:r>
          <w:rPr>
            <w:rFonts w:asciiTheme="minorHAnsi" w:eastAsiaTheme="minorEastAsia" w:hAnsiTheme="minorHAnsi" w:cstheme="minorBidi"/>
            <w:kern w:val="2"/>
            <w:sz w:val="24"/>
            <w:lang w:bidi="ar-SA"/>
            <w14:ligatures w14:val="standardContextual"/>
          </w:rPr>
          <w:tab/>
        </w:r>
        <w:r w:rsidRPr="000C76DA">
          <w:rPr>
            <w:rStyle w:val="Hyperlink"/>
          </w:rPr>
          <w:t>Certification of the Entities</w:t>
        </w:r>
        <w:r>
          <w:rPr>
            <w:webHidden/>
          </w:rPr>
          <w:tab/>
        </w:r>
        <w:r>
          <w:rPr>
            <w:webHidden/>
          </w:rPr>
          <w:fldChar w:fldCharType="begin"/>
        </w:r>
        <w:r>
          <w:rPr>
            <w:webHidden/>
          </w:rPr>
          <w:instrText xml:space="preserve"> PAGEREF _Toc195624357 \h </w:instrText>
        </w:r>
        <w:r>
          <w:rPr>
            <w:webHidden/>
          </w:rPr>
        </w:r>
        <w:r>
          <w:rPr>
            <w:webHidden/>
          </w:rPr>
          <w:fldChar w:fldCharType="separate"/>
        </w:r>
        <w:r w:rsidR="00735D6E">
          <w:rPr>
            <w:webHidden/>
          </w:rPr>
          <w:t>38</w:t>
        </w:r>
        <w:r>
          <w:rPr>
            <w:webHidden/>
          </w:rPr>
          <w:fldChar w:fldCharType="end"/>
        </w:r>
      </w:hyperlink>
    </w:p>
    <w:p w14:paraId="33930355" w14:textId="7EBE7CC6"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8" w:history="1">
        <w:r w:rsidRPr="000C76DA">
          <w:rPr>
            <w:rStyle w:val="Hyperlink"/>
          </w:rPr>
          <w:t>2.6.2</w:t>
        </w:r>
        <w:r>
          <w:rPr>
            <w:rFonts w:asciiTheme="minorHAnsi" w:eastAsiaTheme="minorEastAsia" w:hAnsiTheme="minorHAnsi" w:cstheme="minorBidi"/>
            <w:kern w:val="2"/>
            <w:sz w:val="24"/>
            <w:lang w:bidi="ar-SA"/>
            <w14:ligatures w14:val="standardContextual"/>
          </w:rPr>
          <w:tab/>
        </w:r>
        <w:r w:rsidRPr="000C76DA">
          <w:rPr>
            <w:rStyle w:val="Hyperlink"/>
          </w:rPr>
          <w:t>Remote Secure Communication</w:t>
        </w:r>
        <w:r>
          <w:rPr>
            <w:webHidden/>
          </w:rPr>
          <w:tab/>
        </w:r>
        <w:r>
          <w:rPr>
            <w:webHidden/>
          </w:rPr>
          <w:fldChar w:fldCharType="begin"/>
        </w:r>
        <w:r>
          <w:rPr>
            <w:webHidden/>
          </w:rPr>
          <w:instrText xml:space="preserve"> PAGEREF _Toc195624358 \h </w:instrText>
        </w:r>
        <w:r>
          <w:rPr>
            <w:webHidden/>
          </w:rPr>
        </w:r>
        <w:r>
          <w:rPr>
            <w:webHidden/>
          </w:rPr>
          <w:fldChar w:fldCharType="separate"/>
        </w:r>
        <w:r w:rsidR="00735D6E">
          <w:rPr>
            <w:webHidden/>
          </w:rPr>
          <w:t>38</w:t>
        </w:r>
        <w:r>
          <w:rPr>
            <w:webHidden/>
          </w:rPr>
          <w:fldChar w:fldCharType="end"/>
        </w:r>
      </w:hyperlink>
    </w:p>
    <w:p w14:paraId="29F3A4CE" w14:textId="77330DBC" w:rsidR="00106EC4" w:rsidRDefault="00106EC4">
      <w:pPr>
        <w:pStyle w:val="TOC3"/>
        <w:rPr>
          <w:rFonts w:asciiTheme="minorHAnsi" w:eastAsiaTheme="minorEastAsia" w:hAnsiTheme="minorHAnsi" w:cstheme="minorBidi"/>
          <w:kern w:val="2"/>
          <w:sz w:val="24"/>
          <w:lang w:bidi="ar-SA"/>
          <w14:ligatures w14:val="standardContextual"/>
        </w:rPr>
      </w:pPr>
      <w:hyperlink w:anchor="_Toc195624359" w:history="1">
        <w:r w:rsidRPr="000C76DA">
          <w:rPr>
            <w:rStyle w:val="Hyperlink"/>
          </w:rPr>
          <w:t>2.6.3</w:t>
        </w:r>
        <w:r>
          <w:rPr>
            <w:rFonts w:asciiTheme="minorHAnsi" w:eastAsiaTheme="minorEastAsia" w:hAnsiTheme="minorHAnsi" w:cstheme="minorBidi"/>
            <w:kern w:val="2"/>
            <w:sz w:val="24"/>
            <w:lang w:bidi="ar-SA"/>
            <w14:ligatures w14:val="standardContextual"/>
          </w:rPr>
          <w:tab/>
        </w:r>
        <w:r w:rsidRPr="000C76DA">
          <w:rPr>
            <w:rStyle w:val="Hyperlink"/>
          </w:rPr>
          <w:t>Public Key Infrastructure</w:t>
        </w:r>
        <w:r>
          <w:rPr>
            <w:webHidden/>
          </w:rPr>
          <w:tab/>
        </w:r>
        <w:r>
          <w:rPr>
            <w:webHidden/>
          </w:rPr>
          <w:fldChar w:fldCharType="begin"/>
        </w:r>
        <w:r>
          <w:rPr>
            <w:webHidden/>
          </w:rPr>
          <w:instrText xml:space="preserve"> PAGEREF _Toc195624359 \h </w:instrText>
        </w:r>
        <w:r>
          <w:rPr>
            <w:webHidden/>
          </w:rPr>
        </w:r>
        <w:r>
          <w:rPr>
            <w:webHidden/>
          </w:rPr>
          <w:fldChar w:fldCharType="separate"/>
        </w:r>
        <w:r w:rsidR="00735D6E">
          <w:rPr>
            <w:webHidden/>
          </w:rPr>
          <w:t>39</w:t>
        </w:r>
        <w:r>
          <w:rPr>
            <w:webHidden/>
          </w:rPr>
          <w:fldChar w:fldCharType="end"/>
        </w:r>
      </w:hyperlink>
    </w:p>
    <w:p w14:paraId="03062CE9" w14:textId="0F5F7BDB" w:rsidR="00106EC4" w:rsidRDefault="00106EC4">
      <w:pPr>
        <w:pStyle w:val="TOC3"/>
        <w:rPr>
          <w:rFonts w:asciiTheme="minorHAnsi" w:eastAsiaTheme="minorEastAsia" w:hAnsiTheme="minorHAnsi" w:cstheme="minorBidi"/>
          <w:kern w:val="2"/>
          <w:sz w:val="24"/>
          <w:lang w:bidi="ar-SA"/>
          <w14:ligatures w14:val="standardContextual"/>
        </w:rPr>
      </w:pPr>
      <w:hyperlink w:anchor="_Toc195624360" w:history="1">
        <w:r w:rsidRPr="000C76DA">
          <w:rPr>
            <w:rStyle w:val="Hyperlink"/>
          </w:rPr>
          <w:t>2.6.4</w:t>
        </w:r>
        <w:r>
          <w:rPr>
            <w:rFonts w:asciiTheme="minorHAnsi" w:eastAsiaTheme="minorEastAsia" w:hAnsiTheme="minorHAnsi" w:cstheme="minorBidi"/>
            <w:kern w:val="2"/>
            <w:sz w:val="24"/>
            <w:lang w:bidi="ar-SA"/>
            <w14:ligatures w14:val="standardContextual"/>
          </w:rPr>
          <w:tab/>
        </w:r>
        <w:r w:rsidRPr="000C76DA">
          <w:rPr>
            <w:rStyle w:val="Hyperlink"/>
          </w:rPr>
          <w:t>Protocol for Profile Protection and eUICC Binding</w:t>
        </w:r>
        <w:r>
          <w:rPr>
            <w:webHidden/>
          </w:rPr>
          <w:tab/>
        </w:r>
        <w:r>
          <w:rPr>
            <w:webHidden/>
          </w:rPr>
          <w:fldChar w:fldCharType="begin"/>
        </w:r>
        <w:r>
          <w:rPr>
            <w:webHidden/>
          </w:rPr>
          <w:instrText xml:space="preserve"> PAGEREF _Toc195624360 \h </w:instrText>
        </w:r>
        <w:r>
          <w:rPr>
            <w:webHidden/>
          </w:rPr>
        </w:r>
        <w:r>
          <w:rPr>
            <w:webHidden/>
          </w:rPr>
          <w:fldChar w:fldCharType="separate"/>
        </w:r>
        <w:r w:rsidR="00735D6E">
          <w:rPr>
            <w:webHidden/>
          </w:rPr>
          <w:t>39</w:t>
        </w:r>
        <w:r>
          <w:rPr>
            <w:webHidden/>
          </w:rPr>
          <w:fldChar w:fldCharType="end"/>
        </w:r>
      </w:hyperlink>
    </w:p>
    <w:p w14:paraId="1EF5915B" w14:textId="10FF503D" w:rsidR="00106EC4" w:rsidRDefault="00106EC4">
      <w:pPr>
        <w:pStyle w:val="TOC3"/>
        <w:rPr>
          <w:rFonts w:asciiTheme="minorHAnsi" w:eastAsiaTheme="minorEastAsia" w:hAnsiTheme="minorHAnsi" w:cstheme="minorBidi"/>
          <w:kern w:val="2"/>
          <w:sz w:val="24"/>
          <w:lang w:bidi="ar-SA"/>
          <w14:ligatures w14:val="standardContextual"/>
        </w:rPr>
      </w:pPr>
      <w:hyperlink w:anchor="_Toc195624361" w:history="1">
        <w:r w:rsidRPr="000C76DA">
          <w:rPr>
            <w:rStyle w:val="Hyperlink"/>
          </w:rPr>
          <w:t>2.6.5</w:t>
        </w:r>
        <w:r>
          <w:rPr>
            <w:rFonts w:asciiTheme="minorHAnsi" w:eastAsiaTheme="minorEastAsia" w:hAnsiTheme="minorHAnsi" w:cstheme="minorBidi"/>
            <w:kern w:val="2"/>
            <w:sz w:val="24"/>
            <w:lang w:bidi="ar-SA"/>
            <w14:ligatures w14:val="standardContextual"/>
          </w:rPr>
          <w:tab/>
        </w:r>
        <w:r w:rsidRPr="000C76DA">
          <w:rPr>
            <w:rStyle w:val="Hyperlink"/>
          </w:rPr>
          <w:t>Key Length and Hashing Functions</w:t>
        </w:r>
        <w:r>
          <w:rPr>
            <w:webHidden/>
          </w:rPr>
          <w:tab/>
        </w:r>
        <w:r>
          <w:rPr>
            <w:webHidden/>
          </w:rPr>
          <w:fldChar w:fldCharType="begin"/>
        </w:r>
        <w:r>
          <w:rPr>
            <w:webHidden/>
          </w:rPr>
          <w:instrText xml:space="preserve"> PAGEREF _Toc195624361 \h </w:instrText>
        </w:r>
        <w:r>
          <w:rPr>
            <w:webHidden/>
          </w:rPr>
        </w:r>
        <w:r>
          <w:rPr>
            <w:webHidden/>
          </w:rPr>
          <w:fldChar w:fldCharType="separate"/>
        </w:r>
        <w:r w:rsidR="00735D6E">
          <w:rPr>
            <w:webHidden/>
          </w:rPr>
          <w:t>40</w:t>
        </w:r>
        <w:r>
          <w:rPr>
            <w:webHidden/>
          </w:rPr>
          <w:fldChar w:fldCharType="end"/>
        </w:r>
      </w:hyperlink>
    </w:p>
    <w:p w14:paraId="4DD61811" w14:textId="36E025C0" w:rsidR="00106EC4" w:rsidRDefault="00106EC4">
      <w:pPr>
        <w:pStyle w:val="TOC3"/>
        <w:rPr>
          <w:rFonts w:asciiTheme="minorHAnsi" w:eastAsiaTheme="minorEastAsia" w:hAnsiTheme="minorHAnsi" w:cstheme="minorBidi"/>
          <w:kern w:val="2"/>
          <w:sz w:val="24"/>
          <w:lang w:bidi="ar-SA"/>
          <w14:ligatures w14:val="standardContextual"/>
        </w:rPr>
      </w:pPr>
      <w:hyperlink w:anchor="_Toc195624362" w:history="1">
        <w:r w:rsidRPr="000C76DA">
          <w:rPr>
            <w:rStyle w:val="Hyperlink"/>
          </w:rPr>
          <w:t>2.6.6</w:t>
        </w:r>
        <w:r>
          <w:rPr>
            <w:rFonts w:asciiTheme="minorHAnsi" w:eastAsiaTheme="minorEastAsia" w:hAnsiTheme="minorHAnsi" w:cstheme="minorBidi"/>
            <w:kern w:val="2"/>
            <w:sz w:val="24"/>
            <w:lang w:bidi="ar-SA"/>
            <w14:ligatures w14:val="standardContextual"/>
          </w:rPr>
          <w:tab/>
        </w:r>
        <w:r w:rsidRPr="000C76DA">
          <w:rPr>
            <w:rStyle w:val="Hyperlink"/>
          </w:rPr>
          <w:t>TLS Requirements</w:t>
        </w:r>
        <w:r>
          <w:rPr>
            <w:webHidden/>
          </w:rPr>
          <w:tab/>
        </w:r>
        <w:r>
          <w:rPr>
            <w:webHidden/>
          </w:rPr>
          <w:fldChar w:fldCharType="begin"/>
        </w:r>
        <w:r>
          <w:rPr>
            <w:webHidden/>
          </w:rPr>
          <w:instrText xml:space="preserve"> PAGEREF _Toc195624362 \h </w:instrText>
        </w:r>
        <w:r>
          <w:rPr>
            <w:webHidden/>
          </w:rPr>
        </w:r>
        <w:r>
          <w:rPr>
            <w:webHidden/>
          </w:rPr>
          <w:fldChar w:fldCharType="separate"/>
        </w:r>
        <w:r w:rsidR="00735D6E">
          <w:rPr>
            <w:webHidden/>
          </w:rPr>
          <w:t>40</w:t>
        </w:r>
        <w:r>
          <w:rPr>
            <w:webHidden/>
          </w:rPr>
          <w:fldChar w:fldCharType="end"/>
        </w:r>
      </w:hyperlink>
    </w:p>
    <w:p w14:paraId="29662403" w14:textId="50952046" w:rsidR="00106EC4" w:rsidRDefault="00106EC4">
      <w:pPr>
        <w:pStyle w:val="TOC3"/>
        <w:rPr>
          <w:rFonts w:asciiTheme="minorHAnsi" w:eastAsiaTheme="minorEastAsia" w:hAnsiTheme="minorHAnsi" w:cstheme="minorBidi"/>
          <w:kern w:val="2"/>
          <w:sz w:val="24"/>
          <w:lang w:bidi="ar-SA"/>
          <w14:ligatures w14:val="standardContextual"/>
        </w:rPr>
      </w:pPr>
      <w:hyperlink w:anchor="_Toc195624363" w:history="1">
        <w:r w:rsidRPr="000C76DA">
          <w:rPr>
            <w:rStyle w:val="Hyperlink"/>
          </w:rPr>
          <w:t>2.6.7</w:t>
        </w:r>
        <w:r>
          <w:rPr>
            <w:rFonts w:asciiTheme="minorHAnsi" w:eastAsiaTheme="minorEastAsia" w:hAnsiTheme="minorHAnsi" w:cstheme="minorBidi"/>
            <w:kern w:val="2"/>
            <w:sz w:val="24"/>
            <w:lang w:bidi="ar-SA"/>
            <w14:ligatures w14:val="standardContextual"/>
          </w:rPr>
          <w:tab/>
        </w:r>
        <w:r w:rsidRPr="000C76DA">
          <w:rPr>
            <w:rStyle w:val="Hyperlink"/>
          </w:rPr>
          <w:t>Elliptic Curves Algorithms</w:t>
        </w:r>
        <w:r>
          <w:rPr>
            <w:webHidden/>
          </w:rPr>
          <w:tab/>
        </w:r>
        <w:r>
          <w:rPr>
            <w:webHidden/>
          </w:rPr>
          <w:fldChar w:fldCharType="begin"/>
        </w:r>
        <w:r>
          <w:rPr>
            <w:webHidden/>
          </w:rPr>
          <w:instrText xml:space="preserve"> PAGEREF _Toc195624363 \h </w:instrText>
        </w:r>
        <w:r>
          <w:rPr>
            <w:webHidden/>
          </w:rPr>
        </w:r>
        <w:r>
          <w:rPr>
            <w:webHidden/>
          </w:rPr>
          <w:fldChar w:fldCharType="separate"/>
        </w:r>
        <w:r w:rsidR="00735D6E">
          <w:rPr>
            <w:webHidden/>
          </w:rPr>
          <w:t>41</w:t>
        </w:r>
        <w:r>
          <w:rPr>
            <w:webHidden/>
          </w:rPr>
          <w:fldChar w:fldCharType="end"/>
        </w:r>
      </w:hyperlink>
    </w:p>
    <w:p w14:paraId="4E8046C7" w14:textId="257177EA" w:rsidR="00106EC4" w:rsidRDefault="00106EC4">
      <w:pPr>
        <w:pStyle w:val="TOC2"/>
        <w:rPr>
          <w:rFonts w:asciiTheme="minorHAnsi" w:eastAsiaTheme="minorEastAsia" w:hAnsiTheme="minorHAnsi" w:cstheme="minorBidi"/>
          <w:kern w:val="2"/>
          <w:sz w:val="24"/>
          <w:lang w:bidi="ar-SA"/>
          <w14:ligatures w14:val="standardContextual"/>
        </w:rPr>
      </w:pPr>
      <w:hyperlink w:anchor="_Toc195624364" w:history="1">
        <w:r w:rsidRPr="000C76DA">
          <w:rPr>
            <w:rStyle w:val="Hyperlink"/>
          </w:rPr>
          <w:t>2.7</w:t>
        </w:r>
        <w:r>
          <w:rPr>
            <w:rFonts w:asciiTheme="minorHAnsi" w:eastAsiaTheme="minorEastAsia" w:hAnsiTheme="minorHAnsi" w:cstheme="minorBidi"/>
            <w:kern w:val="2"/>
            <w:sz w:val="24"/>
            <w:lang w:bidi="ar-SA"/>
            <w14:ligatures w14:val="standardContextual"/>
          </w:rPr>
          <w:tab/>
        </w:r>
        <w:r w:rsidRPr="000C76DA">
          <w:rPr>
            <w:rStyle w:val="Hyperlink"/>
          </w:rPr>
          <w:t>Certificate Revocation</w:t>
        </w:r>
        <w:r>
          <w:rPr>
            <w:webHidden/>
          </w:rPr>
          <w:tab/>
        </w:r>
        <w:r>
          <w:rPr>
            <w:webHidden/>
          </w:rPr>
          <w:fldChar w:fldCharType="begin"/>
        </w:r>
        <w:r>
          <w:rPr>
            <w:webHidden/>
          </w:rPr>
          <w:instrText xml:space="preserve"> PAGEREF _Toc195624364 \h </w:instrText>
        </w:r>
        <w:r>
          <w:rPr>
            <w:webHidden/>
          </w:rPr>
        </w:r>
        <w:r>
          <w:rPr>
            <w:webHidden/>
          </w:rPr>
          <w:fldChar w:fldCharType="separate"/>
        </w:r>
        <w:r w:rsidR="00735D6E">
          <w:rPr>
            <w:webHidden/>
          </w:rPr>
          <w:t>42</w:t>
        </w:r>
        <w:r>
          <w:rPr>
            <w:webHidden/>
          </w:rPr>
          <w:fldChar w:fldCharType="end"/>
        </w:r>
      </w:hyperlink>
    </w:p>
    <w:p w14:paraId="2A282945" w14:textId="0ACD1852" w:rsidR="00106EC4" w:rsidRDefault="00106EC4">
      <w:pPr>
        <w:pStyle w:val="TOC2"/>
        <w:rPr>
          <w:rFonts w:asciiTheme="minorHAnsi" w:eastAsiaTheme="minorEastAsia" w:hAnsiTheme="minorHAnsi" w:cstheme="minorBidi"/>
          <w:kern w:val="2"/>
          <w:sz w:val="24"/>
          <w:lang w:bidi="ar-SA"/>
          <w14:ligatures w14:val="standardContextual"/>
        </w:rPr>
      </w:pPr>
      <w:hyperlink w:anchor="_Toc195624365" w:history="1">
        <w:r w:rsidRPr="000C76DA">
          <w:rPr>
            <w:rStyle w:val="Hyperlink"/>
          </w:rPr>
          <w:t>2.8</w:t>
        </w:r>
        <w:r>
          <w:rPr>
            <w:rFonts w:asciiTheme="minorHAnsi" w:eastAsiaTheme="minorEastAsia" w:hAnsiTheme="minorHAnsi" w:cstheme="minorBidi"/>
            <w:kern w:val="2"/>
            <w:sz w:val="24"/>
            <w:lang w:bidi="ar-SA"/>
            <w14:ligatures w14:val="standardContextual"/>
          </w:rPr>
          <w:tab/>
        </w:r>
        <w:r w:rsidRPr="000C76DA">
          <w:rPr>
            <w:rStyle w:val="Hyperlink"/>
          </w:rPr>
          <w:t>ASN.1</w:t>
        </w:r>
        <w:r>
          <w:rPr>
            <w:webHidden/>
          </w:rPr>
          <w:tab/>
        </w:r>
        <w:r>
          <w:rPr>
            <w:webHidden/>
          </w:rPr>
          <w:fldChar w:fldCharType="begin"/>
        </w:r>
        <w:r>
          <w:rPr>
            <w:webHidden/>
          </w:rPr>
          <w:instrText xml:space="preserve"> PAGEREF _Toc195624365 \h </w:instrText>
        </w:r>
        <w:r>
          <w:rPr>
            <w:webHidden/>
          </w:rPr>
        </w:r>
        <w:r>
          <w:rPr>
            <w:webHidden/>
          </w:rPr>
          <w:fldChar w:fldCharType="separate"/>
        </w:r>
        <w:r w:rsidR="00735D6E">
          <w:rPr>
            <w:webHidden/>
          </w:rPr>
          <w:t>43</w:t>
        </w:r>
        <w:r>
          <w:rPr>
            <w:webHidden/>
          </w:rPr>
          <w:fldChar w:fldCharType="end"/>
        </w:r>
      </w:hyperlink>
    </w:p>
    <w:p w14:paraId="61C401E6" w14:textId="7633C67A" w:rsidR="00106EC4" w:rsidRDefault="00106EC4">
      <w:pPr>
        <w:pStyle w:val="TOC3"/>
        <w:rPr>
          <w:rFonts w:asciiTheme="minorHAnsi" w:eastAsiaTheme="minorEastAsia" w:hAnsiTheme="minorHAnsi" w:cstheme="minorBidi"/>
          <w:kern w:val="2"/>
          <w:sz w:val="24"/>
          <w:lang w:bidi="ar-SA"/>
          <w14:ligatures w14:val="standardContextual"/>
        </w:rPr>
      </w:pPr>
      <w:hyperlink w:anchor="_Toc195624366" w:history="1">
        <w:r w:rsidRPr="000C76DA">
          <w:rPr>
            <w:rStyle w:val="Hyperlink"/>
          </w:rPr>
          <w:t>2.8.1</w:t>
        </w:r>
        <w:r>
          <w:rPr>
            <w:rFonts w:asciiTheme="minorHAnsi" w:eastAsiaTheme="minorEastAsia" w:hAnsiTheme="minorHAnsi" w:cstheme="minorBidi"/>
            <w:kern w:val="2"/>
            <w:sz w:val="24"/>
            <w:lang w:bidi="ar-SA"/>
            <w14:ligatures w14:val="standardContextual"/>
          </w:rPr>
          <w:tab/>
        </w:r>
        <w:r w:rsidRPr="000C76DA">
          <w:rPr>
            <w:rStyle w:val="Hyperlink"/>
          </w:rPr>
          <w:t>Common ASN.1 data types</w:t>
        </w:r>
        <w:r>
          <w:rPr>
            <w:webHidden/>
          </w:rPr>
          <w:tab/>
        </w:r>
        <w:r>
          <w:rPr>
            <w:webHidden/>
          </w:rPr>
          <w:fldChar w:fldCharType="begin"/>
        </w:r>
        <w:r>
          <w:rPr>
            <w:webHidden/>
          </w:rPr>
          <w:instrText xml:space="preserve"> PAGEREF _Toc195624366 \h </w:instrText>
        </w:r>
        <w:r>
          <w:rPr>
            <w:webHidden/>
          </w:rPr>
        </w:r>
        <w:r>
          <w:rPr>
            <w:webHidden/>
          </w:rPr>
          <w:fldChar w:fldCharType="separate"/>
        </w:r>
        <w:r w:rsidR="00735D6E">
          <w:rPr>
            <w:webHidden/>
          </w:rPr>
          <w:t>43</w:t>
        </w:r>
        <w:r>
          <w:rPr>
            <w:webHidden/>
          </w:rPr>
          <w:fldChar w:fldCharType="end"/>
        </w:r>
      </w:hyperlink>
    </w:p>
    <w:p w14:paraId="3789B97C" w14:textId="59846123" w:rsidR="00106EC4" w:rsidRDefault="00106EC4">
      <w:pPr>
        <w:pStyle w:val="TOC3"/>
        <w:rPr>
          <w:rFonts w:asciiTheme="minorHAnsi" w:eastAsiaTheme="minorEastAsia" w:hAnsiTheme="minorHAnsi" w:cstheme="minorBidi"/>
          <w:kern w:val="2"/>
          <w:sz w:val="24"/>
          <w:lang w:bidi="ar-SA"/>
          <w14:ligatures w14:val="standardContextual"/>
        </w:rPr>
      </w:pPr>
      <w:hyperlink w:anchor="_Toc195624367" w:history="1">
        <w:r w:rsidRPr="000C76DA">
          <w:rPr>
            <w:rStyle w:val="Hyperlink"/>
          </w:rPr>
          <w:t>2.8.2</w:t>
        </w:r>
        <w:r>
          <w:rPr>
            <w:rFonts w:asciiTheme="minorHAnsi" w:eastAsiaTheme="minorEastAsia" w:hAnsiTheme="minorHAnsi" w:cstheme="minorBidi"/>
            <w:kern w:val="2"/>
            <w:sz w:val="24"/>
            <w:lang w:bidi="ar-SA"/>
            <w14:ligatures w14:val="standardContextual"/>
          </w:rPr>
          <w:tab/>
        </w:r>
        <w:r w:rsidRPr="000C76DA">
          <w:rPr>
            <w:rStyle w:val="Hyperlink"/>
          </w:rPr>
          <w:t>ASN.1 data type UTF8String</w:t>
        </w:r>
        <w:r>
          <w:rPr>
            <w:webHidden/>
          </w:rPr>
          <w:tab/>
        </w:r>
        <w:r>
          <w:rPr>
            <w:webHidden/>
          </w:rPr>
          <w:fldChar w:fldCharType="begin"/>
        </w:r>
        <w:r>
          <w:rPr>
            <w:webHidden/>
          </w:rPr>
          <w:instrText xml:space="preserve"> PAGEREF _Toc195624367 \h </w:instrText>
        </w:r>
        <w:r>
          <w:rPr>
            <w:webHidden/>
          </w:rPr>
        </w:r>
        <w:r>
          <w:rPr>
            <w:webHidden/>
          </w:rPr>
          <w:fldChar w:fldCharType="separate"/>
        </w:r>
        <w:r w:rsidR="00735D6E">
          <w:rPr>
            <w:webHidden/>
          </w:rPr>
          <w:t>44</w:t>
        </w:r>
        <w:r>
          <w:rPr>
            <w:webHidden/>
          </w:rPr>
          <w:fldChar w:fldCharType="end"/>
        </w:r>
      </w:hyperlink>
    </w:p>
    <w:p w14:paraId="399D9739" w14:textId="03EBD919" w:rsidR="00106EC4" w:rsidRDefault="00106EC4">
      <w:pPr>
        <w:pStyle w:val="TOC2"/>
        <w:rPr>
          <w:rFonts w:asciiTheme="minorHAnsi" w:eastAsiaTheme="minorEastAsia" w:hAnsiTheme="minorHAnsi" w:cstheme="minorBidi"/>
          <w:kern w:val="2"/>
          <w:sz w:val="24"/>
          <w:lang w:bidi="ar-SA"/>
          <w14:ligatures w14:val="standardContextual"/>
        </w:rPr>
      </w:pPr>
      <w:hyperlink w:anchor="_Toc195624368" w:history="1">
        <w:r w:rsidRPr="000C76DA">
          <w:rPr>
            <w:rStyle w:val="Hyperlink"/>
          </w:rPr>
          <w:t>2.9</w:t>
        </w:r>
        <w:r>
          <w:rPr>
            <w:rFonts w:asciiTheme="minorHAnsi" w:eastAsiaTheme="minorEastAsia" w:hAnsiTheme="minorHAnsi" w:cstheme="minorBidi"/>
            <w:kern w:val="2"/>
            <w:sz w:val="24"/>
            <w:lang w:bidi="ar-SA"/>
            <w14:ligatures w14:val="standardContextual"/>
          </w:rPr>
          <w:tab/>
        </w:r>
        <w:r w:rsidRPr="000C76DA">
          <w:rPr>
            <w:rStyle w:val="Hyperlink"/>
          </w:rPr>
          <w:t>Profile Policy Management</w:t>
        </w:r>
        <w:r>
          <w:rPr>
            <w:webHidden/>
          </w:rPr>
          <w:tab/>
        </w:r>
        <w:r>
          <w:rPr>
            <w:webHidden/>
          </w:rPr>
          <w:fldChar w:fldCharType="begin"/>
        </w:r>
        <w:r>
          <w:rPr>
            <w:webHidden/>
          </w:rPr>
          <w:instrText xml:space="preserve"> PAGEREF _Toc195624368 \h </w:instrText>
        </w:r>
        <w:r>
          <w:rPr>
            <w:webHidden/>
          </w:rPr>
        </w:r>
        <w:r>
          <w:rPr>
            <w:webHidden/>
          </w:rPr>
          <w:fldChar w:fldCharType="separate"/>
        </w:r>
        <w:r w:rsidR="00735D6E">
          <w:rPr>
            <w:webHidden/>
          </w:rPr>
          <w:t>44</w:t>
        </w:r>
        <w:r>
          <w:rPr>
            <w:webHidden/>
          </w:rPr>
          <w:fldChar w:fldCharType="end"/>
        </w:r>
      </w:hyperlink>
    </w:p>
    <w:p w14:paraId="6DBF42FE" w14:textId="7B89A932" w:rsidR="00106EC4" w:rsidRDefault="00106EC4">
      <w:pPr>
        <w:pStyle w:val="TOC3"/>
        <w:rPr>
          <w:rFonts w:asciiTheme="minorHAnsi" w:eastAsiaTheme="minorEastAsia" w:hAnsiTheme="minorHAnsi" w:cstheme="minorBidi"/>
          <w:kern w:val="2"/>
          <w:sz w:val="24"/>
          <w:lang w:bidi="ar-SA"/>
          <w14:ligatures w14:val="standardContextual"/>
        </w:rPr>
      </w:pPr>
      <w:hyperlink w:anchor="_Toc195624369" w:history="1">
        <w:r w:rsidRPr="000C76DA">
          <w:rPr>
            <w:rStyle w:val="Hyperlink"/>
          </w:rPr>
          <w:t>2.9.1</w:t>
        </w:r>
        <w:r>
          <w:rPr>
            <w:rFonts w:asciiTheme="minorHAnsi" w:eastAsiaTheme="minorEastAsia" w:hAnsiTheme="minorHAnsi" w:cstheme="minorBidi"/>
            <w:kern w:val="2"/>
            <w:sz w:val="24"/>
            <w:lang w:bidi="ar-SA"/>
            <w14:ligatures w14:val="standardContextual"/>
          </w:rPr>
          <w:tab/>
        </w:r>
        <w:r w:rsidRPr="000C76DA">
          <w:rPr>
            <w:rStyle w:val="Hyperlink"/>
          </w:rPr>
          <w:t>Profile Policy Rules</w:t>
        </w:r>
        <w:r>
          <w:rPr>
            <w:webHidden/>
          </w:rPr>
          <w:tab/>
        </w:r>
        <w:r>
          <w:rPr>
            <w:webHidden/>
          </w:rPr>
          <w:fldChar w:fldCharType="begin"/>
        </w:r>
        <w:r>
          <w:rPr>
            <w:webHidden/>
          </w:rPr>
          <w:instrText xml:space="preserve"> PAGEREF _Toc195624369 \h </w:instrText>
        </w:r>
        <w:r>
          <w:rPr>
            <w:webHidden/>
          </w:rPr>
        </w:r>
        <w:r>
          <w:rPr>
            <w:webHidden/>
          </w:rPr>
          <w:fldChar w:fldCharType="separate"/>
        </w:r>
        <w:r w:rsidR="00735D6E">
          <w:rPr>
            <w:webHidden/>
          </w:rPr>
          <w:t>44</w:t>
        </w:r>
        <w:r>
          <w:rPr>
            <w:webHidden/>
          </w:rPr>
          <w:fldChar w:fldCharType="end"/>
        </w:r>
      </w:hyperlink>
    </w:p>
    <w:p w14:paraId="5D79E995" w14:textId="32FECBA0" w:rsidR="00106EC4" w:rsidRDefault="00106EC4">
      <w:pPr>
        <w:pStyle w:val="TOC3"/>
        <w:rPr>
          <w:rFonts w:asciiTheme="minorHAnsi" w:eastAsiaTheme="minorEastAsia" w:hAnsiTheme="minorHAnsi" w:cstheme="minorBidi"/>
          <w:kern w:val="2"/>
          <w:sz w:val="24"/>
          <w:lang w:bidi="ar-SA"/>
          <w14:ligatures w14:val="standardContextual"/>
        </w:rPr>
      </w:pPr>
      <w:hyperlink w:anchor="_Toc195624370" w:history="1">
        <w:r w:rsidRPr="000C76DA">
          <w:rPr>
            <w:rStyle w:val="Hyperlink"/>
          </w:rPr>
          <w:t>2.9.2</w:t>
        </w:r>
        <w:r>
          <w:rPr>
            <w:rFonts w:asciiTheme="minorHAnsi" w:eastAsiaTheme="minorEastAsia" w:hAnsiTheme="minorHAnsi" w:cstheme="minorBidi"/>
            <w:kern w:val="2"/>
            <w:sz w:val="24"/>
            <w:lang w:bidi="ar-SA"/>
            <w14:ligatures w14:val="standardContextual"/>
          </w:rPr>
          <w:tab/>
        </w:r>
        <w:r w:rsidRPr="000C76DA">
          <w:rPr>
            <w:rStyle w:val="Hyperlink"/>
          </w:rPr>
          <w:t>Rules Authorisation Table (RAT)</w:t>
        </w:r>
        <w:r>
          <w:rPr>
            <w:webHidden/>
          </w:rPr>
          <w:tab/>
        </w:r>
        <w:r>
          <w:rPr>
            <w:webHidden/>
          </w:rPr>
          <w:fldChar w:fldCharType="begin"/>
        </w:r>
        <w:r>
          <w:rPr>
            <w:webHidden/>
          </w:rPr>
          <w:instrText xml:space="preserve"> PAGEREF _Toc195624370 \h </w:instrText>
        </w:r>
        <w:r>
          <w:rPr>
            <w:webHidden/>
          </w:rPr>
        </w:r>
        <w:r>
          <w:rPr>
            <w:webHidden/>
          </w:rPr>
          <w:fldChar w:fldCharType="separate"/>
        </w:r>
        <w:r w:rsidR="00735D6E">
          <w:rPr>
            <w:webHidden/>
          </w:rPr>
          <w:t>45</w:t>
        </w:r>
        <w:r>
          <w:rPr>
            <w:webHidden/>
          </w:rPr>
          <w:fldChar w:fldCharType="end"/>
        </w:r>
      </w:hyperlink>
    </w:p>
    <w:p w14:paraId="2902D4C5" w14:textId="07A8F83D" w:rsidR="00106EC4" w:rsidRDefault="00106EC4">
      <w:pPr>
        <w:pStyle w:val="TOC3"/>
        <w:rPr>
          <w:rFonts w:asciiTheme="minorHAnsi" w:eastAsiaTheme="minorEastAsia" w:hAnsiTheme="minorHAnsi" w:cstheme="minorBidi"/>
          <w:kern w:val="2"/>
          <w:sz w:val="24"/>
          <w:lang w:bidi="ar-SA"/>
          <w14:ligatures w14:val="standardContextual"/>
        </w:rPr>
      </w:pPr>
      <w:hyperlink w:anchor="_Toc195624371" w:history="1">
        <w:r w:rsidRPr="000C76DA">
          <w:rPr>
            <w:rStyle w:val="Hyperlink"/>
          </w:rPr>
          <w:t>2.9.3</w:t>
        </w:r>
        <w:r>
          <w:rPr>
            <w:rFonts w:asciiTheme="minorHAnsi" w:eastAsiaTheme="minorEastAsia" w:hAnsiTheme="minorHAnsi" w:cstheme="minorBidi"/>
            <w:kern w:val="2"/>
            <w:sz w:val="24"/>
            <w:lang w:bidi="ar-SA"/>
            <w14:ligatures w14:val="standardContextual"/>
          </w:rPr>
          <w:tab/>
        </w:r>
        <w:r w:rsidRPr="000C76DA">
          <w:rPr>
            <w:rStyle w:val="Hyperlink"/>
          </w:rPr>
          <w:t>Profile Policy Enabler</w:t>
        </w:r>
        <w:r>
          <w:rPr>
            <w:webHidden/>
          </w:rPr>
          <w:tab/>
        </w:r>
        <w:r>
          <w:rPr>
            <w:webHidden/>
          </w:rPr>
          <w:fldChar w:fldCharType="begin"/>
        </w:r>
        <w:r>
          <w:rPr>
            <w:webHidden/>
          </w:rPr>
          <w:instrText xml:space="preserve"> PAGEREF _Toc195624371 \h </w:instrText>
        </w:r>
        <w:r>
          <w:rPr>
            <w:webHidden/>
          </w:rPr>
        </w:r>
        <w:r>
          <w:rPr>
            <w:webHidden/>
          </w:rPr>
          <w:fldChar w:fldCharType="separate"/>
        </w:r>
        <w:r w:rsidR="00735D6E">
          <w:rPr>
            <w:webHidden/>
          </w:rPr>
          <w:t>49</w:t>
        </w:r>
        <w:r>
          <w:rPr>
            <w:webHidden/>
          </w:rPr>
          <w:fldChar w:fldCharType="end"/>
        </w:r>
      </w:hyperlink>
    </w:p>
    <w:p w14:paraId="6CA942A9" w14:textId="7887EB7D" w:rsidR="00106EC4" w:rsidRDefault="00106EC4">
      <w:pPr>
        <w:pStyle w:val="TOC1"/>
        <w:rPr>
          <w:rFonts w:asciiTheme="minorHAnsi" w:eastAsiaTheme="minorEastAsia" w:hAnsiTheme="minorHAnsi" w:cstheme="minorBidi"/>
          <w:b w:val="0"/>
          <w:kern w:val="2"/>
          <w:sz w:val="24"/>
          <w:szCs w:val="24"/>
          <w:lang w:eastAsia="en-GB" w:bidi="ar-SA"/>
          <w14:ligatures w14:val="standardContextual"/>
        </w:rPr>
      </w:pPr>
      <w:hyperlink w:anchor="_Toc195624372" w:history="1">
        <w:r w:rsidRPr="000C76DA">
          <w:rPr>
            <w:rStyle w:val="Hyperlink"/>
          </w:rPr>
          <w:t>3</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Procedures</w:t>
        </w:r>
        <w:r>
          <w:rPr>
            <w:webHidden/>
          </w:rPr>
          <w:tab/>
        </w:r>
        <w:r>
          <w:rPr>
            <w:webHidden/>
          </w:rPr>
          <w:fldChar w:fldCharType="begin"/>
        </w:r>
        <w:r>
          <w:rPr>
            <w:webHidden/>
          </w:rPr>
          <w:instrText xml:space="preserve"> PAGEREF _Toc195624372 \h </w:instrText>
        </w:r>
        <w:r>
          <w:rPr>
            <w:webHidden/>
          </w:rPr>
        </w:r>
        <w:r>
          <w:rPr>
            <w:webHidden/>
          </w:rPr>
          <w:fldChar w:fldCharType="separate"/>
        </w:r>
        <w:r w:rsidR="00735D6E">
          <w:rPr>
            <w:webHidden/>
          </w:rPr>
          <w:t>51</w:t>
        </w:r>
        <w:r>
          <w:rPr>
            <w:webHidden/>
          </w:rPr>
          <w:fldChar w:fldCharType="end"/>
        </w:r>
      </w:hyperlink>
    </w:p>
    <w:p w14:paraId="346F36F8" w14:textId="7D1F39B5" w:rsidR="00106EC4" w:rsidRDefault="00106EC4">
      <w:pPr>
        <w:pStyle w:val="TOC2"/>
        <w:rPr>
          <w:rFonts w:asciiTheme="minorHAnsi" w:eastAsiaTheme="minorEastAsia" w:hAnsiTheme="minorHAnsi" w:cstheme="minorBidi"/>
          <w:kern w:val="2"/>
          <w:sz w:val="24"/>
          <w:lang w:bidi="ar-SA"/>
          <w14:ligatures w14:val="standardContextual"/>
        </w:rPr>
      </w:pPr>
      <w:hyperlink w:anchor="_Toc195624373" w:history="1">
        <w:r w:rsidRPr="000C76DA">
          <w:rPr>
            <w:rStyle w:val="Hyperlink"/>
          </w:rPr>
          <w:t>3.1</w:t>
        </w:r>
        <w:r>
          <w:rPr>
            <w:rFonts w:asciiTheme="minorHAnsi" w:eastAsiaTheme="minorEastAsia" w:hAnsiTheme="minorHAnsi" w:cstheme="minorBidi"/>
            <w:kern w:val="2"/>
            <w:sz w:val="24"/>
            <w:lang w:bidi="ar-SA"/>
            <w14:ligatures w14:val="standardContextual"/>
          </w:rPr>
          <w:tab/>
        </w:r>
        <w:r w:rsidRPr="000C76DA">
          <w:rPr>
            <w:rStyle w:val="Hyperlink"/>
          </w:rPr>
          <w:t>Remote Provisioning</w:t>
        </w:r>
        <w:r>
          <w:rPr>
            <w:webHidden/>
          </w:rPr>
          <w:tab/>
        </w:r>
        <w:r>
          <w:rPr>
            <w:webHidden/>
          </w:rPr>
          <w:fldChar w:fldCharType="begin"/>
        </w:r>
        <w:r>
          <w:rPr>
            <w:webHidden/>
          </w:rPr>
          <w:instrText xml:space="preserve"> PAGEREF _Toc195624373 \h </w:instrText>
        </w:r>
        <w:r>
          <w:rPr>
            <w:webHidden/>
          </w:rPr>
        </w:r>
        <w:r>
          <w:rPr>
            <w:webHidden/>
          </w:rPr>
          <w:fldChar w:fldCharType="separate"/>
        </w:r>
        <w:r w:rsidR="00735D6E">
          <w:rPr>
            <w:webHidden/>
          </w:rPr>
          <w:t>51</w:t>
        </w:r>
        <w:r>
          <w:rPr>
            <w:webHidden/>
          </w:rPr>
          <w:fldChar w:fldCharType="end"/>
        </w:r>
      </w:hyperlink>
    </w:p>
    <w:p w14:paraId="299C9F63" w14:textId="3EE92D53" w:rsidR="00106EC4" w:rsidRDefault="00106EC4">
      <w:pPr>
        <w:pStyle w:val="TOC3"/>
        <w:rPr>
          <w:rFonts w:asciiTheme="minorHAnsi" w:eastAsiaTheme="minorEastAsia" w:hAnsiTheme="minorHAnsi" w:cstheme="minorBidi"/>
          <w:kern w:val="2"/>
          <w:sz w:val="24"/>
          <w:lang w:bidi="ar-SA"/>
          <w14:ligatures w14:val="standardContextual"/>
        </w:rPr>
      </w:pPr>
      <w:hyperlink w:anchor="_Toc195624374" w:history="1">
        <w:r w:rsidRPr="000C76DA">
          <w:rPr>
            <w:rStyle w:val="Hyperlink"/>
          </w:rPr>
          <w:t>3.1.1</w:t>
        </w:r>
        <w:r>
          <w:rPr>
            <w:rFonts w:asciiTheme="minorHAnsi" w:eastAsiaTheme="minorEastAsia" w:hAnsiTheme="minorHAnsi" w:cstheme="minorBidi"/>
            <w:kern w:val="2"/>
            <w:sz w:val="24"/>
            <w:lang w:bidi="ar-SA"/>
            <w14:ligatures w14:val="standardContextual"/>
          </w:rPr>
          <w:tab/>
        </w:r>
        <w:r w:rsidRPr="000C76DA">
          <w:rPr>
            <w:rStyle w:val="Hyperlink"/>
          </w:rPr>
          <w:t>Profile Download Initiation</w:t>
        </w:r>
        <w:r>
          <w:rPr>
            <w:webHidden/>
          </w:rPr>
          <w:tab/>
        </w:r>
        <w:r>
          <w:rPr>
            <w:webHidden/>
          </w:rPr>
          <w:fldChar w:fldCharType="begin"/>
        </w:r>
        <w:r>
          <w:rPr>
            <w:webHidden/>
          </w:rPr>
          <w:instrText xml:space="preserve"> PAGEREF _Toc195624374 \h </w:instrText>
        </w:r>
        <w:r>
          <w:rPr>
            <w:webHidden/>
          </w:rPr>
        </w:r>
        <w:r>
          <w:rPr>
            <w:webHidden/>
          </w:rPr>
          <w:fldChar w:fldCharType="separate"/>
        </w:r>
        <w:r w:rsidR="00735D6E">
          <w:rPr>
            <w:webHidden/>
          </w:rPr>
          <w:t>51</w:t>
        </w:r>
        <w:r>
          <w:rPr>
            <w:webHidden/>
          </w:rPr>
          <w:fldChar w:fldCharType="end"/>
        </w:r>
      </w:hyperlink>
    </w:p>
    <w:p w14:paraId="789B63E4" w14:textId="4FCB3B5F" w:rsidR="00106EC4" w:rsidRDefault="00106EC4">
      <w:pPr>
        <w:pStyle w:val="TOC3"/>
        <w:rPr>
          <w:rFonts w:asciiTheme="minorHAnsi" w:eastAsiaTheme="minorEastAsia" w:hAnsiTheme="minorHAnsi" w:cstheme="minorBidi"/>
          <w:kern w:val="2"/>
          <w:sz w:val="24"/>
          <w:lang w:bidi="ar-SA"/>
          <w14:ligatures w14:val="standardContextual"/>
        </w:rPr>
      </w:pPr>
      <w:hyperlink w:anchor="_Toc195624375" w:history="1">
        <w:r w:rsidRPr="000C76DA">
          <w:rPr>
            <w:rStyle w:val="Hyperlink"/>
          </w:rPr>
          <w:t>3.1.2</w:t>
        </w:r>
        <w:r>
          <w:rPr>
            <w:rFonts w:asciiTheme="minorHAnsi" w:eastAsiaTheme="minorEastAsia" w:hAnsiTheme="minorHAnsi" w:cstheme="minorBidi"/>
            <w:kern w:val="2"/>
            <w:sz w:val="24"/>
            <w:lang w:bidi="ar-SA"/>
            <w14:ligatures w14:val="standardContextual"/>
          </w:rPr>
          <w:tab/>
        </w:r>
        <w:r w:rsidRPr="000C76DA">
          <w:rPr>
            <w:rStyle w:val="Hyperlink"/>
          </w:rPr>
          <w:t>Common Mutual Authentication Procedure</w:t>
        </w:r>
        <w:r>
          <w:rPr>
            <w:webHidden/>
          </w:rPr>
          <w:tab/>
        </w:r>
        <w:r>
          <w:rPr>
            <w:webHidden/>
          </w:rPr>
          <w:fldChar w:fldCharType="begin"/>
        </w:r>
        <w:r>
          <w:rPr>
            <w:webHidden/>
          </w:rPr>
          <w:instrText xml:space="preserve"> PAGEREF _Toc195624375 \h </w:instrText>
        </w:r>
        <w:r>
          <w:rPr>
            <w:webHidden/>
          </w:rPr>
        </w:r>
        <w:r>
          <w:rPr>
            <w:webHidden/>
          </w:rPr>
          <w:fldChar w:fldCharType="separate"/>
        </w:r>
        <w:r w:rsidR="00735D6E">
          <w:rPr>
            <w:webHidden/>
          </w:rPr>
          <w:t>55</w:t>
        </w:r>
        <w:r>
          <w:rPr>
            <w:webHidden/>
          </w:rPr>
          <w:fldChar w:fldCharType="end"/>
        </w:r>
      </w:hyperlink>
    </w:p>
    <w:p w14:paraId="7C54143E" w14:textId="2FDCB94A" w:rsidR="00106EC4" w:rsidRDefault="00106EC4">
      <w:pPr>
        <w:pStyle w:val="TOC3"/>
        <w:rPr>
          <w:rFonts w:asciiTheme="minorHAnsi" w:eastAsiaTheme="minorEastAsia" w:hAnsiTheme="minorHAnsi" w:cstheme="minorBidi"/>
          <w:kern w:val="2"/>
          <w:sz w:val="24"/>
          <w:lang w:bidi="ar-SA"/>
          <w14:ligatures w14:val="standardContextual"/>
        </w:rPr>
      </w:pPr>
      <w:hyperlink w:anchor="_Toc195624376" w:history="1">
        <w:r w:rsidRPr="000C76DA">
          <w:rPr>
            <w:rStyle w:val="Hyperlink"/>
          </w:rPr>
          <w:t>3.1.3</w:t>
        </w:r>
        <w:r>
          <w:rPr>
            <w:rFonts w:asciiTheme="minorHAnsi" w:eastAsiaTheme="minorEastAsia" w:hAnsiTheme="minorHAnsi" w:cstheme="minorBidi"/>
            <w:kern w:val="2"/>
            <w:sz w:val="24"/>
            <w:lang w:bidi="ar-SA"/>
            <w14:ligatures w14:val="standardContextual"/>
          </w:rPr>
          <w:tab/>
        </w:r>
        <w:r w:rsidRPr="000C76DA">
          <w:rPr>
            <w:rStyle w:val="Hyperlink"/>
          </w:rPr>
          <w:t>Profile Download and Installation</w:t>
        </w:r>
        <w:r>
          <w:rPr>
            <w:webHidden/>
          </w:rPr>
          <w:tab/>
        </w:r>
        <w:r>
          <w:rPr>
            <w:webHidden/>
          </w:rPr>
          <w:fldChar w:fldCharType="begin"/>
        </w:r>
        <w:r>
          <w:rPr>
            <w:webHidden/>
          </w:rPr>
          <w:instrText xml:space="preserve"> PAGEREF _Toc195624376 \h </w:instrText>
        </w:r>
        <w:r>
          <w:rPr>
            <w:webHidden/>
          </w:rPr>
        </w:r>
        <w:r>
          <w:rPr>
            <w:webHidden/>
          </w:rPr>
          <w:fldChar w:fldCharType="separate"/>
        </w:r>
        <w:r w:rsidR="00735D6E">
          <w:rPr>
            <w:webHidden/>
          </w:rPr>
          <w:t>60</w:t>
        </w:r>
        <w:r>
          <w:rPr>
            <w:webHidden/>
          </w:rPr>
          <w:fldChar w:fldCharType="end"/>
        </w:r>
      </w:hyperlink>
    </w:p>
    <w:p w14:paraId="40997673" w14:textId="1003DFE4" w:rsidR="00106EC4" w:rsidRDefault="00106EC4">
      <w:pPr>
        <w:pStyle w:val="TOC3"/>
        <w:rPr>
          <w:rFonts w:asciiTheme="minorHAnsi" w:eastAsiaTheme="minorEastAsia" w:hAnsiTheme="minorHAnsi" w:cstheme="minorBidi"/>
          <w:kern w:val="2"/>
          <w:sz w:val="24"/>
          <w:lang w:bidi="ar-SA"/>
          <w14:ligatures w14:val="standardContextual"/>
        </w:rPr>
      </w:pPr>
      <w:hyperlink w:anchor="_Toc195624377" w:history="1">
        <w:r w:rsidRPr="000C76DA">
          <w:rPr>
            <w:rStyle w:val="Hyperlink"/>
          </w:rPr>
          <w:t>3.1.4</w:t>
        </w:r>
        <w:r>
          <w:rPr>
            <w:rFonts w:asciiTheme="minorHAnsi" w:eastAsiaTheme="minorEastAsia" w:hAnsiTheme="minorHAnsi" w:cstheme="minorBidi"/>
            <w:kern w:val="2"/>
            <w:sz w:val="24"/>
            <w:lang w:bidi="ar-SA"/>
            <w14:ligatures w14:val="standardContextual"/>
          </w:rPr>
          <w:tab/>
        </w:r>
        <w:r w:rsidRPr="000C76DA">
          <w:rPr>
            <w:rStyle w:val="Hyperlink"/>
          </w:rPr>
          <w:t>Limitation for Profile Installation</w:t>
        </w:r>
        <w:r>
          <w:rPr>
            <w:webHidden/>
          </w:rPr>
          <w:tab/>
        </w:r>
        <w:r>
          <w:rPr>
            <w:webHidden/>
          </w:rPr>
          <w:fldChar w:fldCharType="begin"/>
        </w:r>
        <w:r>
          <w:rPr>
            <w:webHidden/>
          </w:rPr>
          <w:instrText xml:space="preserve"> PAGEREF _Toc195624377 \h </w:instrText>
        </w:r>
        <w:r>
          <w:rPr>
            <w:webHidden/>
          </w:rPr>
        </w:r>
        <w:r>
          <w:rPr>
            <w:webHidden/>
          </w:rPr>
          <w:fldChar w:fldCharType="separate"/>
        </w:r>
        <w:r w:rsidR="00735D6E">
          <w:rPr>
            <w:webHidden/>
          </w:rPr>
          <w:t>77</w:t>
        </w:r>
        <w:r>
          <w:rPr>
            <w:webHidden/>
          </w:rPr>
          <w:fldChar w:fldCharType="end"/>
        </w:r>
      </w:hyperlink>
    </w:p>
    <w:p w14:paraId="5A61F138" w14:textId="4194C9EE" w:rsidR="00106EC4" w:rsidRDefault="00106EC4">
      <w:pPr>
        <w:pStyle w:val="TOC3"/>
        <w:rPr>
          <w:rFonts w:asciiTheme="minorHAnsi" w:eastAsiaTheme="minorEastAsia" w:hAnsiTheme="minorHAnsi" w:cstheme="minorBidi"/>
          <w:kern w:val="2"/>
          <w:sz w:val="24"/>
          <w:lang w:bidi="ar-SA"/>
          <w14:ligatures w14:val="standardContextual"/>
        </w:rPr>
      </w:pPr>
      <w:hyperlink w:anchor="_Toc195624378" w:history="1">
        <w:r w:rsidRPr="000C76DA">
          <w:rPr>
            <w:rStyle w:val="Hyperlink"/>
          </w:rPr>
          <w:t>3.1.5</w:t>
        </w:r>
        <w:r>
          <w:rPr>
            <w:rFonts w:asciiTheme="minorHAnsi" w:eastAsiaTheme="minorEastAsia" w:hAnsiTheme="minorHAnsi" w:cstheme="minorBidi"/>
            <w:kern w:val="2"/>
            <w:sz w:val="24"/>
            <w:lang w:bidi="ar-SA"/>
            <w14:ligatures w14:val="standardContextual"/>
          </w:rPr>
          <w:tab/>
        </w:r>
        <w:r w:rsidRPr="000C76DA">
          <w:rPr>
            <w:rStyle w:val="Hyperlink"/>
          </w:rPr>
          <w:t>Error Handling Within the Profile Download Procedure</w:t>
        </w:r>
        <w:r>
          <w:rPr>
            <w:webHidden/>
          </w:rPr>
          <w:tab/>
        </w:r>
        <w:r>
          <w:rPr>
            <w:webHidden/>
          </w:rPr>
          <w:fldChar w:fldCharType="begin"/>
        </w:r>
        <w:r>
          <w:rPr>
            <w:webHidden/>
          </w:rPr>
          <w:instrText xml:space="preserve"> PAGEREF _Toc195624378 \h </w:instrText>
        </w:r>
        <w:r>
          <w:rPr>
            <w:webHidden/>
          </w:rPr>
        </w:r>
        <w:r>
          <w:rPr>
            <w:webHidden/>
          </w:rPr>
          <w:fldChar w:fldCharType="separate"/>
        </w:r>
        <w:r w:rsidR="00735D6E">
          <w:rPr>
            <w:webHidden/>
          </w:rPr>
          <w:t>77</w:t>
        </w:r>
        <w:r>
          <w:rPr>
            <w:webHidden/>
          </w:rPr>
          <w:fldChar w:fldCharType="end"/>
        </w:r>
      </w:hyperlink>
    </w:p>
    <w:p w14:paraId="7A6FCA35" w14:textId="798A830B" w:rsidR="00106EC4" w:rsidRDefault="00106EC4">
      <w:pPr>
        <w:pStyle w:val="TOC3"/>
        <w:rPr>
          <w:rFonts w:asciiTheme="minorHAnsi" w:eastAsiaTheme="minorEastAsia" w:hAnsiTheme="minorHAnsi" w:cstheme="minorBidi"/>
          <w:kern w:val="2"/>
          <w:sz w:val="24"/>
          <w:lang w:bidi="ar-SA"/>
          <w14:ligatures w14:val="standardContextual"/>
        </w:rPr>
      </w:pPr>
      <w:hyperlink w:anchor="_Toc195624379" w:history="1">
        <w:r w:rsidRPr="000C76DA">
          <w:rPr>
            <w:rStyle w:val="Hyperlink"/>
          </w:rPr>
          <w:t>3.1.6</w:t>
        </w:r>
        <w:r>
          <w:rPr>
            <w:rFonts w:asciiTheme="minorHAnsi" w:eastAsiaTheme="minorEastAsia" w:hAnsiTheme="minorHAnsi" w:cstheme="minorBidi"/>
            <w:kern w:val="2"/>
            <w:sz w:val="24"/>
            <w:lang w:bidi="ar-SA"/>
            <w14:ligatures w14:val="standardContextual"/>
          </w:rPr>
          <w:tab/>
        </w:r>
        <w:r w:rsidRPr="000C76DA">
          <w:rPr>
            <w:rStyle w:val="Hyperlink"/>
          </w:rPr>
          <w:t>Profile Lifecycle at SM-DP+</w:t>
        </w:r>
        <w:r>
          <w:rPr>
            <w:webHidden/>
          </w:rPr>
          <w:tab/>
        </w:r>
        <w:r>
          <w:rPr>
            <w:webHidden/>
          </w:rPr>
          <w:fldChar w:fldCharType="begin"/>
        </w:r>
        <w:r>
          <w:rPr>
            <w:webHidden/>
          </w:rPr>
          <w:instrText xml:space="preserve"> PAGEREF _Toc195624379 \h </w:instrText>
        </w:r>
        <w:r>
          <w:rPr>
            <w:webHidden/>
          </w:rPr>
        </w:r>
        <w:r>
          <w:rPr>
            <w:webHidden/>
          </w:rPr>
          <w:fldChar w:fldCharType="separate"/>
        </w:r>
        <w:r w:rsidR="00735D6E">
          <w:rPr>
            <w:webHidden/>
          </w:rPr>
          <w:t>78</w:t>
        </w:r>
        <w:r>
          <w:rPr>
            <w:webHidden/>
          </w:rPr>
          <w:fldChar w:fldCharType="end"/>
        </w:r>
      </w:hyperlink>
    </w:p>
    <w:p w14:paraId="2DAD3D6E" w14:textId="06FEBC3F" w:rsidR="00106EC4" w:rsidRDefault="00106EC4">
      <w:pPr>
        <w:pStyle w:val="TOC3"/>
        <w:rPr>
          <w:rFonts w:asciiTheme="minorHAnsi" w:eastAsiaTheme="minorEastAsia" w:hAnsiTheme="minorHAnsi" w:cstheme="minorBidi"/>
          <w:kern w:val="2"/>
          <w:sz w:val="24"/>
          <w:lang w:bidi="ar-SA"/>
          <w14:ligatures w14:val="standardContextual"/>
        </w:rPr>
      </w:pPr>
      <w:hyperlink w:anchor="_Toc195624380" w:history="1">
        <w:r w:rsidRPr="000C76DA">
          <w:rPr>
            <w:rStyle w:val="Hyperlink"/>
            <w:rFonts w:cs="Arial"/>
            <w:b/>
            <w:bCs/>
            <w:iCs/>
            <w:lang w:eastAsia="en-US"/>
          </w:rPr>
          <w:t>3.1.7</w:t>
        </w:r>
        <w:r>
          <w:rPr>
            <w:rFonts w:asciiTheme="minorHAnsi" w:eastAsiaTheme="minorEastAsia" w:hAnsiTheme="minorHAnsi" w:cstheme="minorBidi"/>
            <w:kern w:val="2"/>
            <w:sz w:val="24"/>
            <w:lang w:bidi="ar-SA"/>
            <w14:ligatures w14:val="standardContextual"/>
          </w:rPr>
          <w:tab/>
        </w:r>
        <w:r w:rsidRPr="000C76DA">
          <w:rPr>
            <w:rStyle w:val="Hyperlink"/>
            <w:rFonts w:cs="Arial"/>
            <w:b/>
            <w:bCs/>
            <w:iCs/>
            <w:lang w:eastAsia="en-US"/>
          </w:rPr>
          <w:t>Activation Code Retrieval</w:t>
        </w:r>
        <w:r>
          <w:rPr>
            <w:webHidden/>
          </w:rPr>
          <w:tab/>
        </w:r>
        <w:r>
          <w:rPr>
            <w:webHidden/>
          </w:rPr>
          <w:fldChar w:fldCharType="begin"/>
        </w:r>
        <w:r>
          <w:rPr>
            <w:webHidden/>
          </w:rPr>
          <w:instrText xml:space="preserve"> PAGEREF _Toc195624380 \h </w:instrText>
        </w:r>
        <w:r>
          <w:rPr>
            <w:webHidden/>
          </w:rPr>
        </w:r>
        <w:r>
          <w:rPr>
            <w:webHidden/>
          </w:rPr>
          <w:fldChar w:fldCharType="separate"/>
        </w:r>
        <w:r w:rsidR="00735D6E">
          <w:rPr>
            <w:webHidden/>
          </w:rPr>
          <w:t>82</w:t>
        </w:r>
        <w:r>
          <w:rPr>
            <w:webHidden/>
          </w:rPr>
          <w:fldChar w:fldCharType="end"/>
        </w:r>
      </w:hyperlink>
    </w:p>
    <w:p w14:paraId="6A1A6745" w14:textId="0FA18212" w:rsidR="00106EC4" w:rsidRDefault="00106EC4">
      <w:pPr>
        <w:pStyle w:val="TOC3"/>
        <w:rPr>
          <w:rFonts w:asciiTheme="minorHAnsi" w:eastAsiaTheme="minorEastAsia" w:hAnsiTheme="minorHAnsi" w:cstheme="minorBidi"/>
          <w:kern w:val="2"/>
          <w:sz w:val="24"/>
          <w:lang w:bidi="ar-SA"/>
          <w14:ligatures w14:val="standardContextual"/>
        </w:rPr>
      </w:pPr>
      <w:hyperlink w:anchor="_Toc195624381" w:history="1">
        <w:r w:rsidRPr="000C76DA">
          <w:rPr>
            <w:rStyle w:val="Hyperlink"/>
          </w:rPr>
          <w:t>3.1.8</w:t>
        </w:r>
        <w:r>
          <w:rPr>
            <w:rFonts w:asciiTheme="minorHAnsi" w:eastAsiaTheme="minorEastAsia" w:hAnsiTheme="minorHAnsi" w:cstheme="minorBidi"/>
            <w:kern w:val="2"/>
            <w:sz w:val="24"/>
            <w:lang w:bidi="ar-SA"/>
            <w14:ligatures w14:val="standardContextual"/>
          </w:rPr>
          <w:tab/>
        </w:r>
        <w:r w:rsidRPr="000C76DA">
          <w:rPr>
            <w:rStyle w:val="Hyperlink"/>
            <w:rFonts w:cs="Arial"/>
            <w:b/>
            <w:bCs/>
            <w:iCs/>
            <w:lang w:eastAsia="en-US"/>
          </w:rPr>
          <w:t>Activation Code Retrieval Availability Check</w:t>
        </w:r>
        <w:r>
          <w:rPr>
            <w:webHidden/>
          </w:rPr>
          <w:tab/>
        </w:r>
        <w:r>
          <w:rPr>
            <w:webHidden/>
          </w:rPr>
          <w:fldChar w:fldCharType="begin"/>
        </w:r>
        <w:r>
          <w:rPr>
            <w:webHidden/>
          </w:rPr>
          <w:instrText xml:space="preserve"> PAGEREF _Toc195624381 \h </w:instrText>
        </w:r>
        <w:r>
          <w:rPr>
            <w:webHidden/>
          </w:rPr>
        </w:r>
        <w:r>
          <w:rPr>
            <w:webHidden/>
          </w:rPr>
          <w:fldChar w:fldCharType="separate"/>
        </w:r>
        <w:r w:rsidR="00735D6E">
          <w:rPr>
            <w:webHidden/>
          </w:rPr>
          <w:t>86</w:t>
        </w:r>
        <w:r>
          <w:rPr>
            <w:webHidden/>
          </w:rPr>
          <w:fldChar w:fldCharType="end"/>
        </w:r>
      </w:hyperlink>
    </w:p>
    <w:p w14:paraId="11F8B8C2" w14:textId="3AC33D6B" w:rsidR="00106EC4" w:rsidRDefault="00106EC4">
      <w:pPr>
        <w:pStyle w:val="TOC2"/>
        <w:rPr>
          <w:rFonts w:asciiTheme="minorHAnsi" w:eastAsiaTheme="minorEastAsia" w:hAnsiTheme="minorHAnsi" w:cstheme="minorBidi"/>
          <w:kern w:val="2"/>
          <w:sz w:val="24"/>
          <w:lang w:bidi="ar-SA"/>
          <w14:ligatures w14:val="standardContextual"/>
        </w:rPr>
      </w:pPr>
      <w:hyperlink w:anchor="_Toc195624382" w:history="1">
        <w:r w:rsidRPr="000C76DA">
          <w:rPr>
            <w:rStyle w:val="Hyperlink"/>
          </w:rPr>
          <w:t>3.2</w:t>
        </w:r>
        <w:r>
          <w:rPr>
            <w:rFonts w:asciiTheme="minorHAnsi" w:eastAsiaTheme="minorEastAsia" w:hAnsiTheme="minorHAnsi" w:cstheme="minorBidi"/>
            <w:kern w:val="2"/>
            <w:sz w:val="24"/>
            <w:lang w:bidi="ar-SA"/>
            <w14:ligatures w14:val="standardContextual"/>
          </w:rPr>
          <w:tab/>
        </w:r>
        <w:r w:rsidRPr="000C76DA">
          <w:rPr>
            <w:rStyle w:val="Hyperlink"/>
          </w:rPr>
          <w:t>Local Profile Management</w:t>
        </w:r>
        <w:r>
          <w:rPr>
            <w:webHidden/>
          </w:rPr>
          <w:tab/>
        </w:r>
        <w:r>
          <w:rPr>
            <w:webHidden/>
          </w:rPr>
          <w:fldChar w:fldCharType="begin"/>
        </w:r>
        <w:r>
          <w:rPr>
            <w:webHidden/>
          </w:rPr>
          <w:instrText xml:space="preserve"> PAGEREF _Toc195624382 \h </w:instrText>
        </w:r>
        <w:r>
          <w:rPr>
            <w:webHidden/>
          </w:rPr>
        </w:r>
        <w:r>
          <w:rPr>
            <w:webHidden/>
          </w:rPr>
          <w:fldChar w:fldCharType="separate"/>
        </w:r>
        <w:r w:rsidR="00735D6E">
          <w:rPr>
            <w:webHidden/>
          </w:rPr>
          <w:t>90</w:t>
        </w:r>
        <w:r>
          <w:rPr>
            <w:webHidden/>
          </w:rPr>
          <w:fldChar w:fldCharType="end"/>
        </w:r>
      </w:hyperlink>
    </w:p>
    <w:p w14:paraId="0DD4932B" w14:textId="063BB12D" w:rsidR="00106EC4" w:rsidRDefault="00106EC4">
      <w:pPr>
        <w:pStyle w:val="TOC3"/>
        <w:rPr>
          <w:rFonts w:asciiTheme="minorHAnsi" w:eastAsiaTheme="minorEastAsia" w:hAnsiTheme="minorHAnsi" w:cstheme="minorBidi"/>
          <w:kern w:val="2"/>
          <w:sz w:val="24"/>
          <w:lang w:bidi="ar-SA"/>
          <w14:ligatures w14:val="standardContextual"/>
        </w:rPr>
      </w:pPr>
      <w:hyperlink w:anchor="_Toc195624383" w:history="1">
        <w:r w:rsidRPr="000C76DA">
          <w:rPr>
            <w:rStyle w:val="Hyperlink"/>
          </w:rPr>
          <w:t>3.2.1</w:t>
        </w:r>
        <w:r>
          <w:rPr>
            <w:rFonts w:asciiTheme="minorHAnsi" w:eastAsiaTheme="minorEastAsia" w:hAnsiTheme="minorHAnsi" w:cstheme="minorBidi"/>
            <w:kern w:val="2"/>
            <w:sz w:val="24"/>
            <w:lang w:bidi="ar-SA"/>
            <w14:ligatures w14:val="standardContextual"/>
          </w:rPr>
          <w:tab/>
        </w:r>
        <w:r w:rsidRPr="000C76DA">
          <w:rPr>
            <w:rStyle w:val="Hyperlink"/>
          </w:rPr>
          <w:t>Enable Profile</w:t>
        </w:r>
        <w:r>
          <w:rPr>
            <w:webHidden/>
          </w:rPr>
          <w:tab/>
        </w:r>
        <w:r>
          <w:rPr>
            <w:webHidden/>
          </w:rPr>
          <w:fldChar w:fldCharType="begin"/>
        </w:r>
        <w:r>
          <w:rPr>
            <w:webHidden/>
          </w:rPr>
          <w:instrText xml:space="preserve"> PAGEREF _Toc195624383 \h </w:instrText>
        </w:r>
        <w:r>
          <w:rPr>
            <w:webHidden/>
          </w:rPr>
        </w:r>
        <w:r>
          <w:rPr>
            <w:webHidden/>
          </w:rPr>
          <w:fldChar w:fldCharType="separate"/>
        </w:r>
        <w:r w:rsidR="00735D6E">
          <w:rPr>
            <w:webHidden/>
          </w:rPr>
          <w:t>90</w:t>
        </w:r>
        <w:r>
          <w:rPr>
            <w:webHidden/>
          </w:rPr>
          <w:fldChar w:fldCharType="end"/>
        </w:r>
      </w:hyperlink>
    </w:p>
    <w:p w14:paraId="2F1E7DF0" w14:textId="58FDBCCA" w:rsidR="00106EC4" w:rsidRDefault="00106EC4">
      <w:pPr>
        <w:pStyle w:val="TOC3"/>
        <w:rPr>
          <w:rFonts w:asciiTheme="minorHAnsi" w:eastAsiaTheme="minorEastAsia" w:hAnsiTheme="minorHAnsi" w:cstheme="minorBidi"/>
          <w:kern w:val="2"/>
          <w:sz w:val="24"/>
          <w:lang w:bidi="ar-SA"/>
          <w14:ligatures w14:val="standardContextual"/>
        </w:rPr>
      </w:pPr>
      <w:hyperlink w:anchor="_Toc195624384" w:history="1">
        <w:r w:rsidRPr="000C76DA">
          <w:rPr>
            <w:rStyle w:val="Hyperlink"/>
          </w:rPr>
          <w:t>3.2.2</w:t>
        </w:r>
        <w:r>
          <w:rPr>
            <w:rFonts w:asciiTheme="minorHAnsi" w:eastAsiaTheme="minorEastAsia" w:hAnsiTheme="minorHAnsi" w:cstheme="minorBidi"/>
            <w:kern w:val="2"/>
            <w:sz w:val="24"/>
            <w:lang w:bidi="ar-SA"/>
            <w14:ligatures w14:val="standardContextual"/>
          </w:rPr>
          <w:tab/>
        </w:r>
        <w:r w:rsidRPr="000C76DA">
          <w:rPr>
            <w:rStyle w:val="Hyperlink"/>
          </w:rPr>
          <w:t>Disable Profile</w:t>
        </w:r>
        <w:r>
          <w:rPr>
            <w:webHidden/>
          </w:rPr>
          <w:tab/>
        </w:r>
        <w:r>
          <w:rPr>
            <w:webHidden/>
          </w:rPr>
          <w:fldChar w:fldCharType="begin"/>
        </w:r>
        <w:r>
          <w:rPr>
            <w:webHidden/>
          </w:rPr>
          <w:instrText xml:space="preserve"> PAGEREF _Toc195624384 \h </w:instrText>
        </w:r>
        <w:r>
          <w:rPr>
            <w:webHidden/>
          </w:rPr>
        </w:r>
        <w:r>
          <w:rPr>
            <w:webHidden/>
          </w:rPr>
          <w:fldChar w:fldCharType="separate"/>
        </w:r>
        <w:r w:rsidR="00735D6E">
          <w:rPr>
            <w:webHidden/>
          </w:rPr>
          <w:t>94</w:t>
        </w:r>
        <w:r>
          <w:rPr>
            <w:webHidden/>
          </w:rPr>
          <w:fldChar w:fldCharType="end"/>
        </w:r>
      </w:hyperlink>
    </w:p>
    <w:p w14:paraId="3FD22532" w14:textId="596F2395" w:rsidR="00106EC4" w:rsidRDefault="00106EC4">
      <w:pPr>
        <w:pStyle w:val="TOC3"/>
        <w:rPr>
          <w:rFonts w:asciiTheme="minorHAnsi" w:eastAsiaTheme="minorEastAsia" w:hAnsiTheme="minorHAnsi" w:cstheme="minorBidi"/>
          <w:kern w:val="2"/>
          <w:sz w:val="24"/>
          <w:lang w:bidi="ar-SA"/>
          <w14:ligatures w14:val="standardContextual"/>
        </w:rPr>
      </w:pPr>
      <w:hyperlink w:anchor="_Toc195624385" w:history="1">
        <w:r w:rsidRPr="000C76DA">
          <w:rPr>
            <w:rStyle w:val="Hyperlink"/>
          </w:rPr>
          <w:t>3.2.3</w:t>
        </w:r>
        <w:r>
          <w:rPr>
            <w:rFonts w:asciiTheme="minorHAnsi" w:eastAsiaTheme="minorEastAsia" w:hAnsiTheme="minorHAnsi" w:cstheme="minorBidi"/>
            <w:kern w:val="2"/>
            <w:sz w:val="24"/>
            <w:lang w:bidi="ar-SA"/>
            <w14:ligatures w14:val="standardContextual"/>
          </w:rPr>
          <w:tab/>
        </w:r>
        <w:r w:rsidRPr="000C76DA">
          <w:rPr>
            <w:rStyle w:val="Hyperlink"/>
          </w:rPr>
          <w:t>Delete Profile</w:t>
        </w:r>
        <w:r>
          <w:rPr>
            <w:webHidden/>
          </w:rPr>
          <w:tab/>
        </w:r>
        <w:r>
          <w:rPr>
            <w:webHidden/>
          </w:rPr>
          <w:fldChar w:fldCharType="begin"/>
        </w:r>
        <w:r>
          <w:rPr>
            <w:webHidden/>
          </w:rPr>
          <w:instrText xml:space="preserve"> PAGEREF _Toc195624385 \h </w:instrText>
        </w:r>
        <w:r>
          <w:rPr>
            <w:webHidden/>
          </w:rPr>
        </w:r>
        <w:r>
          <w:rPr>
            <w:webHidden/>
          </w:rPr>
          <w:fldChar w:fldCharType="separate"/>
        </w:r>
        <w:r w:rsidR="00735D6E">
          <w:rPr>
            <w:webHidden/>
          </w:rPr>
          <w:t>98</w:t>
        </w:r>
        <w:r>
          <w:rPr>
            <w:webHidden/>
          </w:rPr>
          <w:fldChar w:fldCharType="end"/>
        </w:r>
      </w:hyperlink>
    </w:p>
    <w:p w14:paraId="7BE9D42A" w14:textId="13088107" w:rsidR="00106EC4" w:rsidRDefault="00106EC4">
      <w:pPr>
        <w:pStyle w:val="TOC3"/>
        <w:rPr>
          <w:rFonts w:asciiTheme="minorHAnsi" w:eastAsiaTheme="minorEastAsia" w:hAnsiTheme="minorHAnsi" w:cstheme="minorBidi"/>
          <w:kern w:val="2"/>
          <w:sz w:val="24"/>
          <w:lang w:bidi="ar-SA"/>
          <w14:ligatures w14:val="standardContextual"/>
        </w:rPr>
      </w:pPr>
      <w:hyperlink w:anchor="_Toc195624386" w:history="1">
        <w:r w:rsidRPr="000C76DA">
          <w:rPr>
            <w:rStyle w:val="Hyperlink"/>
          </w:rPr>
          <w:t>3.2.4</w:t>
        </w:r>
        <w:r>
          <w:rPr>
            <w:rFonts w:asciiTheme="minorHAnsi" w:eastAsiaTheme="minorEastAsia" w:hAnsiTheme="minorHAnsi" w:cstheme="minorBidi"/>
            <w:kern w:val="2"/>
            <w:sz w:val="24"/>
            <w:lang w:bidi="ar-SA"/>
            <w14:ligatures w14:val="standardContextual"/>
          </w:rPr>
          <w:tab/>
        </w:r>
        <w:r w:rsidRPr="000C76DA">
          <w:rPr>
            <w:rStyle w:val="Hyperlink"/>
          </w:rPr>
          <w:t>List Profiles</w:t>
        </w:r>
        <w:r>
          <w:rPr>
            <w:webHidden/>
          </w:rPr>
          <w:tab/>
        </w:r>
        <w:r>
          <w:rPr>
            <w:webHidden/>
          </w:rPr>
          <w:fldChar w:fldCharType="begin"/>
        </w:r>
        <w:r>
          <w:rPr>
            <w:webHidden/>
          </w:rPr>
          <w:instrText xml:space="preserve"> PAGEREF _Toc195624386 \h </w:instrText>
        </w:r>
        <w:r>
          <w:rPr>
            <w:webHidden/>
          </w:rPr>
        </w:r>
        <w:r>
          <w:rPr>
            <w:webHidden/>
          </w:rPr>
          <w:fldChar w:fldCharType="separate"/>
        </w:r>
        <w:r w:rsidR="00735D6E">
          <w:rPr>
            <w:webHidden/>
          </w:rPr>
          <w:t>100</w:t>
        </w:r>
        <w:r>
          <w:rPr>
            <w:webHidden/>
          </w:rPr>
          <w:fldChar w:fldCharType="end"/>
        </w:r>
      </w:hyperlink>
    </w:p>
    <w:p w14:paraId="547D49C4" w14:textId="6FFB2B8F" w:rsidR="00106EC4" w:rsidRDefault="00106EC4">
      <w:pPr>
        <w:pStyle w:val="TOC3"/>
        <w:rPr>
          <w:rFonts w:asciiTheme="minorHAnsi" w:eastAsiaTheme="minorEastAsia" w:hAnsiTheme="minorHAnsi" w:cstheme="minorBidi"/>
          <w:kern w:val="2"/>
          <w:sz w:val="24"/>
          <w:lang w:bidi="ar-SA"/>
          <w14:ligatures w14:val="standardContextual"/>
        </w:rPr>
      </w:pPr>
      <w:hyperlink w:anchor="_Toc195624387" w:history="1">
        <w:r w:rsidRPr="000C76DA">
          <w:rPr>
            <w:rStyle w:val="Hyperlink"/>
          </w:rPr>
          <w:t>3.2.5</w:t>
        </w:r>
        <w:r>
          <w:rPr>
            <w:rFonts w:asciiTheme="minorHAnsi" w:eastAsiaTheme="minorEastAsia" w:hAnsiTheme="minorHAnsi" w:cstheme="minorBidi"/>
            <w:kern w:val="2"/>
            <w:sz w:val="24"/>
            <w:lang w:bidi="ar-SA"/>
            <w14:ligatures w14:val="standardContextual"/>
          </w:rPr>
          <w:tab/>
        </w:r>
        <w:r w:rsidRPr="000C76DA">
          <w:rPr>
            <w:rStyle w:val="Hyperlink"/>
          </w:rPr>
          <w:t>Add Profile</w:t>
        </w:r>
        <w:r>
          <w:rPr>
            <w:webHidden/>
          </w:rPr>
          <w:tab/>
        </w:r>
        <w:r>
          <w:rPr>
            <w:webHidden/>
          </w:rPr>
          <w:fldChar w:fldCharType="begin"/>
        </w:r>
        <w:r>
          <w:rPr>
            <w:webHidden/>
          </w:rPr>
          <w:instrText xml:space="preserve"> PAGEREF _Toc195624387 \h </w:instrText>
        </w:r>
        <w:r>
          <w:rPr>
            <w:webHidden/>
          </w:rPr>
        </w:r>
        <w:r>
          <w:rPr>
            <w:webHidden/>
          </w:rPr>
          <w:fldChar w:fldCharType="separate"/>
        </w:r>
        <w:r w:rsidR="00735D6E">
          <w:rPr>
            <w:webHidden/>
          </w:rPr>
          <w:t>101</w:t>
        </w:r>
        <w:r>
          <w:rPr>
            <w:webHidden/>
          </w:rPr>
          <w:fldChar w:fldCharType="end"/>
        </w:r>
      </w:hyperlink>
    </w:p>
    <w:p w14:paraId="6583BD71" w14:textId="7E13DA01" w:rsidR="00106EC4" w:rsidRDefault="00106EC4">
      <w:pPr>
        <w:pStyle w:val="TOC3"/>
        <w:rPr>
          <w:rFonts w:asciiTheme="minorHAnsi" w:eastAsiaTheme="minorEastAsia" w:hAnsiTheme="minorHAnsi" w:cstheme="minorBidi"/>
          <w:kern w:val="2"/>
          <w:sz w:val="24"/>
          <w:lang w:bidi="ar-SA"/>
          <w14:ligatures w14:val="standardContextual"/>
        </w:rPr>
      </w:pPr>
      <w:hyperlink w:anchor="_Toc195624388" w:history="1">
        <w:r w:rsidRPr="000C76DA">
          <w:rPr>
            <w:rStyle w:val="Hyperlink"/>
          </w:rPr>
          <w:t>3.2.6</w:t>
        </w:r>
        <w:r>
          <w:rPr>
            <w:rFonts w:asciiTheme="minorHAnsi" w:eastAsiaTheme="minorEastAsia" w:hAnsiTheme="minorHAnsi" w:cstheme="minorBidi"/>
            <w:kern w:val="2"/>
            <w:sz w:val="24"/>
            <w:lang w:bidi="ar-SA"/>
            <w14:ligatures w14:val="standardContextual"/>
          </w:rPr>
          <w:tab/>
        </w:r>
        <w:r w:rsidRPr="000C76DA">
          <w:rPr>
            <w:rStyle w:val="Hyperlink"/>
          </w:rPr>
          <w:t>Set/Edit Nickname</w:t>
        </w:r>
        <w:r>
          <w:rPr>
            <w:webHidden/>
          </w:rPr>
          <w:tab/>
        </w:r>
        <w:r>
          <w:rPr>
            <w:webHidden/>
          </w:rPr>
          <w:fldChar w:fldCharType="begin"/>
        </w:r>
        <w:r>
          <w:rPr>
            <w:webHidden/>
          </w:rPr>
          <w:instrText xml:space="preserve"> PAGEREF _Toc195624388 \h </w:instrText>
        </w:r>
        <w:r>
          <w:rPr>
            <w:webHidden/>
          </w:rPr>
        </w:r>
        <w:r>
          <w:rPr>
            <w:webHidden/>
          </w:rPr>
          <w:fldChar w:fldCharType="separate"/>
        </w:r>
        <w:r w:rsidR="00735D6E">
          <w:rPr>
            <w:webHidden/>
          </w:rPr>
          <w:t>102</w:t>
        </w:r>
        <w:r>
          <w:rPr>
            <w:webHidden/>
          </w:rPr>
          <w:fldChar w:fldCharType="end"/>
        </w:r>
      </w:hyperlink>
    </w:p>
    <w:p w14:paraId="0A077EB5" w14:textId="2DB0E8E0" w:rsidR="00106EC4" w:rsidRDefault="00106EC4">
      <w:pPr>
        <w:pStyle w:val="TOC2"/>
        <w:rPr>
          <w:rFonts w:asciiTheme="minorHAnsi" w:eastAsiaTheme="minorEastAsia" w:hAnsiTheme="minorHAnsi" w:cstheme="minorBidi"/>
          <w:kern w:val="2"/>
          <w:sz w:val="24"/>
          <w:lang w:bidi="ar-SA"/>
          <w14:ligatures w14:val="standardContextual"/>
        </w:rPr>
      </w:pPr>
      <w:hyperlink w:anchor="_Toc195624389" w:history="1">
        <w:r w:rsidRPr="000C76DA">
          <w:rPr>
            <w:rStyle w:val="Hyperlink"/>
          </w:rPr>
          <w:t>3.3</w:t>
        </w:r>
        <w:r>
          <w:rPr>
            <w:rFonts w:asciiTheme="minorHAnsi" w:eastAsiaTheme="minorEastAsia" w:hAnsiTheme="minorHAnsi" w:cstheme="minorBidi"/>
            <w:kern w:val="2"/>
            <w:sz w:val="24"/>
            <w:lang w:bidi="ar-SA"/>
            <w14:ligatures w14:val="standardContextual"/>
          </w:rPr>
          <w:tab/>
        </w:r>
        <w:r w:rsidRPr="000C76DA">
          <w:rPr>
            <w:rStyle w:val="Hyperlink"/>
          </w:rPr>
          <w:t>Local eUICC Management</w:t>
        </w:r>
        <w:r>
          <w:rPr>
            <w:webHidden/>
          </w:rPr>
          <w:tab/>
        </w:r>
        <w:r>
          <w:rPr>
            <w:webHidden/>
          </w:rPr>
          <w:fldChar w:fldCharType="begin"/>
        </w:r>
        <w:r>
          <w:rPr>
            <w:webHidden/>
          </w:rPr>
          <w:instrText xml:space="preserve"> PAGEREF _Toc195624389 \h </w:instrText>
        </w:r>
        <w:r>
          <w:rPr>
            <w:webHidden/>
          </w:rPr>
        </w:r>
        <w:r>
          <w:rPr>
            <w:webHidden/>
          </w:rPr>
          <w:fldChar w:fldCharType="separate"/>
        </w:r>
        <w:r w:rsidR="00735D6E">
          <w:rPr>
            <w:webHidden/>
          </w:rPr>
          <w:t>103</w:t>
        </w:r>
        <w:r>
          <w:rPr>
            <w:webHidden/>
          </w:rPr>
          <w:fldChar w:fldCharType="end"/>
        </w:r>
      </w:hyperlink>
    </w:p>
    <w:p w14:paraId="5C949362" w14:textId="708F4755" w:rsidR="00106EC4" w:rsidRDefault="00106EC4">
      <w:pPr>
        <w:pStyle w:val="TOC3"/>
        <w:rPr>
          <w:rFonts w:asciiTheme="minorHAnsi" w:eastAsiaTheme="minorEastAsia" w:hAnsiTheme="minorHAnsi" w:cstheme="minorBidi"/>
          <w:kern w:val="2"/>
          <w:sz w:val="24"/>
          <w:lang w:bidi="ar-SA"/>
          <w14:ligatures w14:val="standardContextual"/>
        </w:rPr>
      </w:pPr>
      <w:hyperlink w:anchor="_Toc195624390" w:history="1">
        <w:r w:rsidRPr="000C76DA">
          <w:rPr>
            <w:rStyle w:val="Hyperlink"/>
          </w:rPr>
          <w:t>3.3.1</w:t>
        </w:r>
        <w:r>
          <w:rPr>
            <w:rFonts w:asciiTheme="minorHAnsi" w:eastAsiaTheme="minorEastAsia" w:hAnsiTheme="minorHAnsi" w:cstheme="minorBidi"/>
            <w:kern w:val="2"/>
            <w:sz w:val="24"/>
            <w:lang w:bidi="ar-SA"/>
            <w14:ligatures w14:val="standardContextual"/>
          </w:rPr>
          <w:tab/>
        </w:r>
        <w:r w:rsidRPr="000C76DA">
          <w:rPr>
            <w:rStyle w:val="Hyperlink"/>
          </w:rPr>
          <w:t>Retrieve EID</w:t>
        </w:r>
        <w:r>
          <w:rPr>
            <w:webHidden/>
          </w:rPr>
          <w:tab/>
        </w:r>
        <w:r>
          <w:rPr>
            <w:webHidden/>
          </w:rPr>
          <w:fldChar w:fldCharType="begin"/>
        </w:r>
        <w:r>
          <w:rPr>
            <w:webHidden/>
          </w:rPr>
          <w:instrText xml:space="preserve"> PAGEREF _Toc195624390 \h </w:instrText>
        </w:r>
        <w:r>
          <w:rPr>
            <w:webHidden/>
          </w:rPr>
        </w:r>
        <w:r>
          <w:rPr>
            <w:webHidden/>
          </w:rPr>
          <w:fldChar w:fldCharType="separate"/>
        </w:r>
        <w:r w:rsidR="00735D6E">
          <w:rPr>
            <w:webHidden/>
          </w:rPr>
          <w:t>103</w:t>
        </w:r>
        <w:r>
          <w:rPr>
            <w:webHidden/>
          </w:rPr>
          <w:fldChar w:fldCharType="end"/>
        </w:r>
      </w:hyperlink>
    </w:p>
    <w:p w14:paraId="4AE70831" w14:textId="65812976" w:rsidR="00106EC4" w:rsidRDefault="00106EC4">
      <w:pPr>
        <w:pStyle w:val="TOC3"/>
        <w:rPr>
          <w:rFonts w:asciiTheme="minorHAnsi" w:eastAsiaTheme="minorEastAsia" w:hAnsiTheme="minorHAnsi" w:cstheme="minorBidi"/>
          <w:kern w:val="2"/>
          <w:sz w:val="24"/>
          <w:lang w:bidi="ar-SA"/>
          <w14:ligatures w14:val="standardContextual"/>
        </w:rPr>
      </w:pPr>
      <w:hyperlink w:anchor="_Toc195624391" w:history="1">
        <w:r w:rsidRPr="000C76DA">
          <w:rPr>
            <w:rStyle w:val="Hyperlink"/>
          </w:rPr>
          <w:t>3.3.2</w:t>
        </w:r>
        <w:r>
          <w:rPr>
            <w:rFonts w:asciiTheme="minorHAnsi" w:eastAsiaTheme="minorEastAsia" w:hAnsiTheme="minorHAnsi" w:cstheme="minorBidi"/>
            <w:kern w:val="2"/>
            <w:sz w:val="24"/>
            <w:lang w:bidi="ar-SA"/>
            <w14:ligatures w14:val="standardContextual"/>
          </w:rPr>
          <w:tab/>
        </w:r>
        <w:r w:rsidRPr="000C76DA">
          <w:rPr>
            <w:rStyle w:val="Hyperlink"/>
          </w:rPr>
          <w:t>eUICC Memory Reset</w:t>
        </w:r>
        <w:r>
          <w:rPr>
            <w:webHidden/>
          </w:rPr>
          <w:tab/>
        </w:r>
        <w:r>
          <w:rPr>
            <w:webHidden/>
          </w:rPr>
          <w:fldChar w:fldCharType="begin"/>
        </w:r>
        <w:r>
          <w:rPr>
            <w:webHidden/>
          </w:rPr>
          <w:instrText xml:space="preserve"> PAGEREF _Toc195624391 \h </w:instrText>
        </w:r>
        <w:r>
          <w:rPr>
            <w:webHidden/>
          </w:rPr>
        </w:r>
        <w:r>
          <w:rPr>
            <w:webHidden/>
          </w:rPr>
          <w:fldChar w:fldCharType="separate"/>
        </w:r>
        <w:r w:rsidR="00735D6E">
          <w:rPr>
            <w:webHidden/>
          </w:rPr>
          <w:t>104</w:t>
        </w:r>
        <w:r>
          <w:rPr>
            <w:webHidden/>
          </w:rPr>
          <w:fldChar w:fldCharType="end"/>
        </w:r>
      </w:hyperlink>
    </w:p>
    <w:p w14:paraId="1C3227BB" w14:textId="25454616" w:rsidR="00106EC4" w:rsidRDefault="00106EC4">
      <w:pPr>
        <w:pStyle w:val="TOC3"/>
        <w:rPr>
          <w:rFonts w:asciiTheme="minorHAnsi" w:eastAsiaTheme="minorEastAsia" w:hAnsiTheme="minorHAnsi" w:cstheme="minorBidi"/>
          <w:kern w:val="2"/>
          <w:sz w:val="24"/>
          <w:lang w:bidi="ar-SA"/>
          <w14:ligatures w14:val="standardContextual"/>
        </w:rPr>
      </w:pPr>
      <w:hyperlink w:anchor="_Toc195624392" w:history="1">
        <w:r w:rsidRPr="000C76DA">
          <w:rPr>
            <w:rStyle w:val="Hyperlink"/>
          </w:rPr>
          <w:t>3.3.3</w:t>
        </w:r>
        <w:r>
          <w:rPr>
            <w:rFonts w:asciiTheme="minorHAnsi" w:eastAsiaTheme="minorEastAsia" w:hAnsiTheme="minorHAnsi" w:cstheme="minorBidi"/>
            <w:kern w:val="2"/>
            <w:sz w:val="24"/>
            <w:lang w:bidi="ar-SA"/>
            <w14:ligatures w14:val="standardContextual"/>
          </w:rPr>
          <w:tab/>
        </w:r>
        <w:r w:rsidRPr="000C76DA">
          <w:rPr>
            <w:rStyle w:val="Hyperlink"/>
          </w:rPr>
          <w:t>eUICC Test Memory Reset</w:t>
        </w:r>
        <w:r>
          <w:rPr>
            <w:webHidden/>
          </w:rPr>
          <w:tab/>
        </w:r>
        <w:r>
          <w:rPr>
            <w:webHidden/>
          </w:rPr>
          <w:fldChar w:fldCharType="begin"/>
        </w:r>
        <w:r>
          <w:rPr>
            <w:webHidden/>
          </w:rPr>
          <w:instrText xml:space="preserve"> PAGEREF _Toc195624392 \h </w:instrText>
        </w:r>
        <w:r>
          <w:rPr>
            <w:webHidden/>
          </w:rPr>
        </w:r>
        <w:r>
          <w:rPr>
            <w:webHidden/>
          </w:rPr>
          <w:fldChar w:fldCharType="separate"/>
        </w:r>
        <w:r w:rsidR="00735D6E">
          <w:rPr>
            <w:webHidden/>
          </w:rPr>
          <w:t>105</w:t>
        </w:r>
        <w:r>
          <w:rPr>
            <w:webHidden/>
          </w:rPr>
          <w:fldChar w:fldCharType="end"/>
        </w:r>
      </w:hyperlink>
    </w:p>
    <w:p w14:paraId="4B2AE1F0" w14:textId="7677D11C" w:rsidR="00106EC4" w:rsidRDefault="00106EC4">
      <w:pPr>
        <w:pStyle w:val="TOC3"/>
        <w:rPr>
          <w:rFonts w:asciiTheme="minorHAnsi" w:eastAsiaTheme="minorEastAsia" w:hAnsiTheme="minorHAnsi" w:cstheme="minorBidi"/>
          <w:kern w:val="2"/>
          <w:sz w:val="24"/>
          <w:lang w:bidi="ar-SA"/>
          <w14:ligatures w14:val="standardContextual"/>
        </w:rPr>
      </w:pPr>
      <w:hyperlink w:anchor="_Toc195624393" w:history="1">
        <w:r w:rsidRPr="000C76DA">
          <w:rPr>
            <w:rStyle w:val="Hyperlink"/>
          </w:rPr>
          <w:t>3.3.4</w:t>
        </w:r>
        <w:r>
          <w:rPr>
            <w:rFonts w:asciiTheme="minorHAnsi" w:eastAsiaTheme="minorEastAsia" w:hAnsiTheme="minorHAnsi" w:cstheme="minorBidi"/>
            <w:kern w:val="2"/>
            <w:sz w:val="24"/>
            <w:lang w:bidi="ar-SA"/>
            <w14:ligatures w14:val="standardContextual"/>
          </w:rPr>
          <w:tab/>
        </w:r>
        <w:r w:rsidRPr="000C76DA">
          <w:rPr>
            <w:rStyle w:val="Hyperlink"/>
          </w:rPr>
          <w:t>Set/Edit Default SM-DP+ Address</w:t>
        </w:r>
        <w:r>
          <w:rPr>
            <w:webHidden/>
          </w:rPr>
          <w:tab/>
        </w:r>
        <w:r>
          <w:rPr>
            <w:webHidden/>
          </w:rPr>
          <w:fldChar w:fldCharType="begin"/>
        </w:r>
        <w:r>
          <w:rPr>
            <w:webHidden/>
          </w:rPr>
          <w:instrText xml:space="preserve"> PAGEREF _Toc195624393 \h </w:instrText>
        </w:r>
        <w:r>
          <w:rPr>
            <w:webHidden/>
          </w:rPr>
        </w:r>
        <w:r>
          <w:rPr>
            <w:webHidden/>
          </w:rPr>
          <w:fldChar w:fldCharType="separate"/>
        </w:r>
        <w:r w:rsidR="00735D6E">
          <w:rPr>
            <w:webHidden/>
          </w:rPr>
          <w:t>107</w:t>
        </w:r>
        <w:r>
          <w:rPr>
            <w:webHidden/>
          </w:rPr>
          <w:fldChar w:fldCharType="end"/>
        </w:r>
      </w:hyperlink>
    </w:p>
    <w:p w14:paraId="472A8616" w14:textId="653AC239" w:rsidR="00106EC4" w:rsidRDefault="00106EC4">
      <w:pPr>
        <w:pStyle w:val="TOC2"/>
        <w:rPr>
          <w:rFonts w:asciiTheme="minorHAnsi" w:eastAsiaTheme="minorEastAsia" w:hAnsiTheme="minorHAnsi" w:cstheme="minorBidi"/>
          <w:kern w:val="2"/>
          <w:sz w:val="24"/>
          <w:lang w:bidi="ar-SA"/>
          <w14:ligatures w14:val="standardContextual"/>
        </w:rPr>
      </w:pPr>
      <w:hyperlink w:anchor="_Toc195624394" w:history="1">
        <w:r w:rsidRPr="000C76DA">
          <w:rPr>
            <w:rStyle w:val="Hyperlink"/>
          </w:rPr>
          <w:t>3.4</w:t>
        </w:r>
        <w:r>
          <w:rPr>
            <w:rFonts w:asciiTheme="minorHAnsi" w:eastAsiaTheme="minorEastAsia" w:hAnsiTheme="minorHAnsi" w:cstheme="minorBidi"/>
            <w:kern w:val="2"/>
            <w:sz w:val="24"/>
            <w:lang w:bidi="ar-SA"/>
            <w14:ligatures w14:val="standardContextual"/>
          </w:rPr>
          <w:tab/>
        </w:r>
        <w:r w:rsidRPr="000C76DA">
          <w:rPr>
            <w:rStyle w:val="Hyperlink"/>
          </w:rPr>
          <w:t>Device and eUICC Initialisation</w:t>
        </w:r>
        <w:r>
          <w:rPr>
            <w:webHidden/>
          </w:rPr>
          <w:tab/>
        </w:r>
        <w:r>
          <w:rPr>
            <w:webHidden/>
          </w:rPr>
          <w:fldChar w:fldCharType="begin"/>
        </w:r>
        <w:r>
          <w:rPr>
            <w:webHidden/>
          </w:rPr>
          <w:instrText xml:space="preserve"> PAGEREF _Toc195624394 \h </w:instrText>
        </w:r>
        <w:r>
          <w:rPr>
            <w:webHidden/>
          </w:rPr>
        </w:r>
        <w:r>
          <w:rPr>
            <w:webHidden/>
          </w:rPr>
          <w:fldChar w:fldCharType="separate"/>
        </w:r>
        <w:r w:rsidR="00735D6E">
          <w:rPr>
            <w:webHidden/>
          </w:rPr>
          <w:t>108</w:t>
        </w:r>
        <w:r>
          <w:rPr>
            <w:webHidden/>
          </w:rPr>
          <w:fldChar w:fldCharType="end"/>
        </w:r>
      </w:hyperlink>
    </w:p>
    <w:p w14:paraId="4566C1EC" w14:textId="3EBE719C" w:rsidR="00106EC4" w:rsidRDefault="00106EC4">
      <w:pPr>
        <w:pStyle w:val="TOC3"/>
        <w:rPr>
          <w:rFonts w:asciiTheme="minorHAnsi" w:eastAsiaTheme="minorEastAsia" w:hAnsiTheme="minorHAnsi" w:cstheme="minorBidi"/>
          <w:kern w:val="2"/>
          <w:sz w:val="24"/>
          <w:lang w:bidi="ar-SA"/>
          <w14:ligatures w14:val="standardContextual"/>
        </w:rPr>
      </w:pPr>
      <w:hyperlink w:anchor="_Toc195624395" w:history="1">
        <w:r w:rsidRPr="000C76DA">
          <w:rPr>
            <w:rStyle w:val="Hyperlink"/>
          </w:rPr>
          <w:t>3.4.1</w:t>
        </w:r>
        <w:r>
          <w:rPr>
            <w:rFonts w:asciiTheme="minorHAnsi" w:eastAsiaTheme="minorEastAsia" w:hAnsiTheme="minorHAnsi" w:cstheme="minorBidi"/>
            <w:kern w:val="2"/>
            <w:sz w:val="24"/>
            <w:lang w:bidi="ar-SA"/>
            <w14:ligatures w14:val="standardContextual"/>
          </w:rPr>
          <w:tab/>
        </w:r>
        <w:r w:rsidRPr="000C76DA">
          <w:rPr>
            <w:rStyle w:val="Hyperlink"/>
          </w:rPr>
          <w:t>eUICC Initialisation</w:t>
        </w:r>
        <w:r>
          <w:rPr>
            <w:webHidden/>
          </w:rPr>
          <w:tab/>
        </w:r>
        <w:r>
          <w:rPr>
            <w:webHidden/>
          </w:rPr>
          <w:fldChar w:fldCharType="begin"/>
        </w:r>
        <w:r>
          <w:rPr>
            <w:webHidden/>
          </w:rPr>
          <w:instrText xml:space="preserve"> PAGEREF _Toc195624395 \h </w:instrText>
        </w:r>
        <w:r>
          <w:rPr>
            <w:webHidden/>
          </w:rPr>
        </w:r>
        <w:r>
          <w:rPr>
            <w:webHidden/>
          </w:rPr>
          <w:fldChar w:fldCharType="separate"/>
        </w:r>
        <w:r w:rsidR="00735D6E">
          <w:rPr>
            <w:webHidden/>
          </w:rPr>
          <w:t>108</w:t>
        </w:r>
        <w:r>
          <w:rPr>
            <w:webHidden/>
          </w:rPr>
          <w:fldChar w:fldCharType="end"/>
        </w:r>
      </w:hyperlink>
    </w:p>
    <w:p w14:paraId="122A62F6" w14:textId="04353A21" w:rsidR="00106EC4" w:rsidRDefault="00106EC4">
      <w:pPr>
        <w:pStyle w:val="TOC3"/>
        <w:rPr>
          <w:rFonts w:asciiTheme="minorHAnsi" w:eastAsiaTheme="minorEastAsia" w:hAnsiTheme="minorHAnsi" w:cstheme="minorBidi"/>
          <w:kern w:val="2"/>
          <w:sz w:val="24"/>
          <w:lang w:bidi="ar-SA"/>
          <w14:ligatures w14:val="standardContextual"/>
        </w:rPr>
      </w:pPr>
      <w:hyperlink w:anchor="_Toc195624396" w:history="1">
        <w:r w:rsidRPr="000C76DA">
          <w:rPr>
            <w:rStyle w:val="Hyperlink"/>
          </w:rPr>
          <w:t>3.4.2</w:t>
        </w:r>
        <w:r>
          <w:rPr>
            <w:rFonts w:asciiTheme="minorHAnsi" w:eastAsiaTheme="minorEastAsia" w:hAnsiTheme="minorHAnsi" w:cstheme="minorBidi"/>
            <w:kern w:val="2"/>
            <w:sz w:val="24"/>
            <w:lang w:bidi="ar-SA"/>
            <w14:ligatures w14:val="standardContextual"/>
          </w:rPr>
          <w:tab/>
        </w:r>
        <w:r w:rsidRPr="000C76DA">
          <w:rPr>
            <w:rStyle w:val="Hyperlink"/>
          </w:rPr>
          <w:t>RSP Device Capabilities</w:t>
        </w:r>
        <w:r>
          <w:rPr>
            <w:webHidden/>
          </w:rPr>
          <w:tab/>
        </w:r>
        <w:r>
          <w:rPr>
            <w:webHidden/>
          </w:rPr>
          <w:fldChar w:fldCharType="begin"/>
        </w:r>
        <w:r>
          <w:rPr>
            <w:webHidden/>
          </w:rPr>
          <w:instrText xml:space="preserve"> PAGEREF _Toc195624396 \h </w:instrText>
        </w:r>
        <w:r>
          <w:rPr>
            <w:webHidden/>
          </w:rPr>
        </w:r>
        <w:r>
          <w:rPr>
            <w:webHidden/>
          </w:rPr>
          <w:fldChar w:fldCharType="separate"/>
        </w:r>
        <w:r w:rsidR="00735D6E">
          <w:rPr>
            <w:webHidden/>
          </w:rPr>
          <w:t>109</w:t>
        </w:r>
        <w:r>
          <w:rPr>
            <w:webHidden/>
          </w:rPr>
          <w:fldChar w:fldCharType="end"/>
        </w:r>
      </w:hyperlink>
    </w:p>
    <w:p w14:paraId="7F23443D" w14:textId="6C0CFFA5" w:rsidR="00106EC4" w:rsidRDefault="00106EC4">
      <w:pPr>
        <w:pStyle w:val="TOC3"/>
        <w:rPr>
          <w:rFonts w:asciiTheme="minorHAnsi" w:eastAsiaTheme="minorEastAsia" w:hAnsiTheme="minorHAnsi" w:cstheme="minorBidi"/>
          <w:kern w:val="2"/>
          <w:sz w:val="24"/>
          <w:lang w:bidi="ar-SA"/>
          <w14:ligatures w14:val="standardContextual"/>
        </w:rPr>
      </w:pPr>
      <w:hyperlink w:anchor="_Toc195624397" w:history="1">
        <w:r w:rsidRPr="000C76DA">
          <w:rPr>
            <w:rStyle w:val="Hyperlink"/>
          </w:rPr>
          <w:t>3.4.3</w:t>
        </w:r>
        <w:r>
          <w:rPr>
            <w:rFonts w:asciiTheme="minorHAnsi" w:eastAsiaTheme="minorEastAsia" w:hAnsiTheme="minorHAnsi" w:cstheme="minorBidi"/>
            <w:kern w:val="2"/>
            <w:sz w:val="24"/>
            <w:lang w:bidi="ar-SA"/>
            <w14:ligatures w14:val="standardContextual"/>
          </w:rPr>
          <w:tab/>
        </w:r>
        <w:r w:rsidRPr="000C76DA">
          <w:rPr>
            <w:rStyle w:val="Hyperlink"/>
          </w:rPr>
          <w:t>eUICC File Structure</w:t>
        </w:r>
        <w:r>
          <w:rPr>
            <w:webHidden/>
          </w:rPr>
          <w:tab/>
        </w:r>
        <w:r>
          <w:rPr>
            <w:webHidden/>
          </w:rPr>
          <w:fldChar w:fldCharType="begin"/>
        </w:r>
        <w:r>
          <w:rPr>
            <w:webHidden/>
          </w:rPr>
          <w:instrText xml:space="preserve"> PAGEREF _Toc195624397 \h </w:instrText>
        </w:r>
        <w:r>
          <w:rPr>
            <w:webHidden/>
          </w:rPr>
        </w:r>
        <w:r>
          <w:rPr>
            <w:webHidden/>
          </w:rPr>
          <w:fldChar w:fldCharType="separate"/>
        </w:r>
        <w:r w:rsidR="00735D6E">
          <w:rPr>
            <w:webHidden/>
          </w:rPr>
          <w:t>110</w:t>
        </w:r>
        <w:r>
          <w:rPr>
            <w:webHidden/>
          </w:rPr>
          <w:fldChar w:fldCharType="end"/>
        </w:r>
      </w:hyperlink>
    </w:p>
    <w:p w14:paraId="06FDE64E" w14:textId="3F19BA5D" w:rsidR="00106EC4" w:rsidRDefault="00106EC4">
      <w:pPr>
        <w:pStyle w:val="TOC3"/>
        <w:rPr>
          <w:rFonts w:asciiTheme="minorHAnsi" w:eastAsiaTheme="minorEastAsia" w:hAnsiTheme="minorHAnsi" w:cstheme="minorBidi"/>
          <w:kern w:val="2"/>
          <w:sz w:val="24"/>
          <w:lang w:bidi="ar-SA"/>
          <w14:ligatures w14:val="standardContextual"/>
        </w:rPr>
      </w:pPr>
      <w:hyperlink w:anchor="_Toc195624398" w:history="1">
        <w:r w:rsidRPr="000C76DA">
          <w:rPr>
            <w:rStyle w:val="Hyperlink"/>
          </w:rPr>
          <w:t>3.4.4</w:t>
        </w:r>
        <w:r>
          <w:rPr>
            <w:rFonts w:asciiTheme="minorHAnsi" w:eastAsiaTheme="minorEastAsia" w:hAnsiTheme="minorHAnsi" w:cstheme="minorBidi"/>
            <w:kern w:val="2"/>
            <w:sz w:val="24"/>
            <w:lang w:bidi="ar-SA"/>
            <w14:ligatures w14:val="standardContextual"/>
          </w:rPr>
          <w:tab/>
        </w:r>
        <w:r w:rsidRPr="000C76DA">
          <w:rPr>
            <w:rStyle w:val="Hyperlink"/>
          </w:rPr>
          <w:t>Device Setup and Power-on Profile Discovery</w:t>
        </w:r>
        <w:r>
          <w:rPr>
            <w:webHidden/>
          </w:rPr>
          <w:tab/>
        </w:r>
        <w:r>
          <w:rPr>
            <w:webHidden/>
          </w:rPr>
          <w:fldChar w:fldCharType="begin"/>
        </w:r>
        <w:r>
          <w:rPr>
            <w:webHidden/>
          </w:rPr>
          <w:instrText xml:space="preserve"> PAGEREF _Toc195624398 \h </w:instrText>
        </w:r>
        <w:r>
          <w:rPr>
            <w:webHidden/>
          </w:rPr>
        </w:r>
        <w:r>
          <w:rPr>
            <w:webHidden/>
          </w:rPr>
          <w:fldChar w:fldCharType="separate"/>
        </w:r>
        <w:r w:rsidR="00735D6E">
          <w:rPr>
            <w:webHidden/>
          </w:rPr>
          <w:t>110</w:t>
        </w:r>
        <w:r>
          <w:rPr>
            <w:webHidden/>
          </w:rPr>
          <w:fldChar w:fldCharType="end"/>
        </w:r>
      </w:hyperlink>
    </w:p>
    <w:p w14:paraId="5578E17A" w14:textId="3CD07F95" w:rsidR="00106EC4" w:rsidRDefault="00106EC4">
      <w:pPr>
        <w:pStyle w:val="TOC2"/>
        <w:rPr>
          <w:rFonts w:asciiTheme="minorHAnsi" w:eastAsiaTheme="minorEastAsia" w:hAnsiTheme="minorHAnsi" w:cstheme="minorBidi"/>
          <w:kern w:val="2"/>
          <w:sz w:val="24"/>
          <w:lang w:bidi="ar-SA"/>
          <w14:ligatures w14:val="standardContextual"/>
        </w:rPr>
      </w:pPr>
      <w:hyperlink w:anchor="_Toc195624399" w:history="1">
        <w:r w:rsidRPr="000C76DA">
          <w:rPr>
            <w:rStyle w:val="Hyperlink"/>
          </w:rPr>
          <w:t>3.5</w:t>
        </w:r>
        <w:r>
          <w:rPr>
            <w:rFonts w:asciiTheme="minorHAnsi" w:eastAsiaTheme="minorEastAsia" w:hAnsiTheme="minorHAnsi" w:cstheme="minorBidi"/>
            <w:kern w:val="2"/>
            <w:sz w:val="24"/>
            <w:lang w:bidi="ar-SA"/>
            <w14:ligatures w14:val="standardContextual"/>
          </w:rPr>
          <w:tab/>
        </w:r>
        <w:r w:rsidRPr="000C76DA">
          <w:rPr>
            <w:rStyle w:val="Hyperlink"/>
          </w:rPr>
          <w:t>Notifications</w:t>
        </w:r>
        <w:r>
          <w:rPr>
            <w:webHidden/>
          </w:rPr>
          <w:tab/>
        </w:r>
        <w:r>
          <w:rPr>
            <w:webHidden/>
          </w:rPr>
          <w:fldChar w:fldCharType="begin"/>
        </w:r>
        <w:r>
          <w:rPr>
            <w:webHidden/>
          </w:rPr>
          <w:instrText xml:space="preserve"> PAGEREF _Toc195624399 \h </w:instrText>
        </w:r>
        <w:r>
          <w:rPr>
            <w:webHidden/>
          </w:rPr>
        </w:r>
        <w:r>
          <w:rPr>
            <w:webHidden/>
          </w:rPr>
          <w:fldChar w:fldCharType="separate"/>
        </w:r>
        <w:r w:rsidR="00735D6E">
          <w:rPr>
            <w:webHidden/>
          </w:rPr>
          <w:t>111</w:t>
        </w:r>
        <w:r>
          <w:rPr>
            <w:webHidden/>
          </w:rPr>
          <w:fldChar w:fldCharType="end"/>
        </w:r>
      </w:hyperlink>
    </w:p>
    <w:p w14:paraId="196EE66E" w14:textId="1DE76E3A" w:rsidR="00106EC4" w:rsidRDefault="00106EC4">
      <w:pPr>
        <w:pStyle w:val="TOC2"/>
        <w:rPr>
          <w:rFonts w:asciiTheme="minorHAnsi" w:eastAsiaTheme="minorEastAsia" w:hAnsiTheme="minorHAnsi" w:cstheme="minorBidi"/>
          <w:kern w:val="2"/>
          <w:sz w:val="24"/>
          <w:lang w:bidi="ar-SA"/>
          <w14:ligatures w14:val="standardContextual"/>
        </w:rPr>
      </w:pPr>
      <w:hyperlink w:anchor="_Toc195624400" w:history="1">
        <w:r w:rsidRPr="000C76DA">
          <w:rPr>
            <w:rStyle w:val="Hyperlink"/>
            <w:lang w:eastAsia="ko-KR"/>
          </w:rPr>
          <w:t>3.1</w:t>
        </w:r>
        <w:r>
          <w:rPr>
            <w:rFonts w:asciiTheme="minorHAnsi" w:eastAsiaTheme="minorEastAsia" w:hAnsiTheme="minorHAnsi" w:cstheme="minorBidi"/>
            <w:kern w:val="2"/>
            <w:sz w:val="24"/>
            <w:lang w:bidi="ar-SA"/>
            <w14:ligatures w14:val="standardContextual"/>
          </w:rPr>
          <w:tab/>
        </w:r>
        <w:r w:rsidRPr="000C76DA">
          <w:rPr>
            <w:rStyle w:val="Hyperlink"/>
            <w:lang w:eastAsia="ko-KR"/>
          </w:rPr>
          <w:t>SM-DS</w:t>
        </w:r>
        <w:r>
          <w:rPr>
            <w:webHidden/>
          </w:rPr>
          <w:tab/>
        </w:r>
        <w:r>
          <w:rPr>
            <w:webHidden/>
          </w:rPr>
          <w:fldChar w:fldCharType="begin"/>
        </w:r>
        <w:r>
          <w:rPr>
            <w:webHidden/>
          </w:rPr>
          <w:instrText xml:space="preserve"> PAGEREF _Toc195624400 \h </w:instrText>
        </w:r>
        <w:r>
          <w:rPr>
            <w:webHidden/>
          </w:rPr>
        </w:r>
        <w:r>
          <w:rPr>
            <w:webHidden/>
          </w:rPr>
          <w:fldChar w:fldCharType="separate"/>
        </w:r>
        <w:r w:rsidR="00735D6E">
          <w:rPr>
            <w:webHidden/>
          </w:rPr>
          <w:t>114</w:t>
        </w:r>
        <w:r>
          <w:rPr>
            <w:webHidden/>
          </w:rPr>
          <w:fldChar w:fldCharType="end"/>
        </w:r>
      </w:hyperlink>
    </w:p>
    <w:p w14:paraId="4E8ACD05" w14:textId="07D59C98" w:rsidR="00106EC4" w:rsidRDefault="00106EC4">
      <w:pPr>
        <w:pStyle w:val="TOC3"/>
        <w:rPr>
          <w:rFonts w:asciiTheme="minorHAnsi" w:eastAsiaTheme="minorEastAsia" w:hAnsiTheme="minorHAnsi" w:cstheme="minorBidi"/>
          <w:kern w:val="2"/>
          <w:sz w:val="24"/>
          <w:lang w:bidi="ar-SA"/>
          <w14:ligatures w14:val="standardContextual"/>
        </w:rPr>
      </w:pPr>
      <w:hyperlink w:anchor="_Toc195624401" w:history="1">
        <w:r w:rsidRPr="000C76DA">
          <w:rPr>
            <w:rStyle w:val="Hyperlink"/>
            <w:lang w:eastAsia="ko-KR"/>
          </w:rPr>
          <w:t>3.1.1</w:t>
        </w:r>
        <w:r>
          <w:rPr>
            <w:rFonts w:asciiTheme="minorHAnsi" w:eastAsiaTheme="minorEastAsia" w:hAnsiTheme="minorHAnsi" w:cstheme="minorBidi"/>
            <w:kern w:val="2"/>
            <w:sz w:val="24"/>
            <w:lang w:bidi="ar-SA"/>
            <w14:ligatures w14:val="standardContextual"/>
          </w:rPr>
          <w:tab/>
        </w:r>
        <w:r w:rsidRPr="000C76DA">
          <w:rPr>
            <w:rStyle w:val="Hyperlink"/>
            <w:lang w:eastAsia="ko-KR"/>
          </w:rPr>
          <w:t>Event Registration</w:t>
        </w:r>
        <w:r>
          <w:rPr>
            <w:webHidden/>
          </w:rPr>
          <w:tab/>
        </w:r>
        <w:r>
          <w:rPr>
            <w:webHidden/>
          </w:rPr>
          <w:fldChar w:fldCharType="begin"/>
        </w:r>
        <w:r>
          <w:rPr>
            <w:webHidden/>
          </w:rPr>
          <w:instrText xml:space="preserve"> PAGEREF _Toc195624401 \h </w:instrText>
        </w:r>
        <w:r>
          <w:rPr>
            <w:webHidden/>
          </w:rPr>
        </w:r>
        <w:r>
          <w:rPr>
            <w:webHidden/>
          </w:rPr>
          <w:fldChar w:fldCharType="separate"/>
        </w:r>
        <w:r w:rsidR="00735D6E">
          <w:rPr>
            <w:webHidden/>
          </w:rPr>
          <w:t>114</w:t>
        </w:r>
        <w:r>
          <w:rPr>
            <w:webHidden/>
          </w:rPr>
          <w:fldChar w:fldCharType="end"/>
        </w:r>
      </w:hyperlink>
    </w:p>
    <w:p w14:paraId="3DE82876" w14:textId="7C35135F" w:rsidR="00106EC4" w:rsidRDefault="00106EC4">
      <w:pPr>
        <w:pStyle w:val="TOC3"/>
        <w:rPr>
          <w:rFonts w:asciiTheme="minorHAnsi" w:eastAsiaTheme="minorEastAsia" w:hAnsiTheme="minorHAnsi" w:cstheme="minorBidi"/>
          <w:kern w:val="2"/>
          <w:sz w:val="24"/>
          <w:lang w:bidi="ar-SA"/>
          <w14:ligatures w14:val="standardContextual"/>
        </w:rPr>
      </w:pPr>
      <w:hyperlink w:anchor="_Toc195624402" w:history="1">
        <w:r w:rsidRPr="000C76DA">
          <w:rPr>
            <w:rStyle w:val="Hyperlink"/>
            <w:lang w:eastAsia="ko-KR"/>
          </w:rPr>
          <w:t>3.1.2</w:t>
        </w:r>
        <w:r>
          <w:rPr>
            <w:rFonts w:asciiTheme="minorHAnsi" w:eastAsiaTheme="minorEastAsia" w:hAnsiTheme="minorHAnsi" w:cstheme="minorBidi"/>
            <w:kern w:val="2"/>
            <w:sz w:val="24"/>
            <w:lang w:bidi="ar-SA"/>
            <w14:ligatures w14:val="standardContextual"/>
          </w:rPr>
          <w:tab/>
        </w:r>
        <w:r w:rsidRPr="000C76DA">
          <w:rPr>
            <w:rStyle w:val="Hyperlink"/>
            <w:lang w:eastAsia="ko-KR"/>
          </w:rPr>
          <w:t>Event Retrieval</w:t>
        </w:r>
        <w:r>
          <w:rPr>
            <w:webHidden/>
          </w:rPr>
          <w:tab/>
        </w:r>
        <w:r>
          <w:rPr>
            <w:webHidden/>
          </w:rPr>
          <w:fldChar w:fldCharType="begin"/>
        </w:r>
        <w:r>
          <w:rPr>
            <w:webHidden/>
          </w:rPr>
          <w:instrText xml:space="preserve"> PAGEREF _Toc195624402 \h </w:instrText>
        </w:r>
        <w:r>
          <w:rPr>
            <w:webHidden/>
          </w:rPr>
        </w:r>
        <w:r>
          <w:rPr>
            <w:webHidden/>
          </w:rPr>
          <w:fldChar w:fldCharType="separate"/>
        </w:r>
        <w:r w:rsidR="00735D6E">
          <w:rPr>
            <w:webHidden/>
          </w:rPr>
          <w:t>117</w:t>
        </w:r>
        <w:r>
          <w:rPr>
            <w:webHidden/>
          </w:rPr>
          <w:fldChar w:fldCharType="end"/>
        </w:r>
      </w:hyperlink>
    </w:p>
    <w:p w14:paraId="0E650313" w14:textId="62208435" w:rsidR="00106EC4" w:rsidRDefault="00106EC4">
      <w:pPr>
        <w:pStyle w:val="TOC3"/>
        <w:rPr>
          <w:rFonts w:asciiTheme="minorHAnsi" w:eastAsiaTheme="minorEastAsia" w:hAnsiTheme="minorHAnsi" w:cstheme="minorBidi"/>
          <w:kern w:val="2"/>
          <w:sz w:val="24"/>
          <w:lang w:bidi="ar-SA"/>
          <w14:ligatures w14:val="standardContextual"/>
        </w:rPr>
      </w:pPr>
      <w:hyperlink w:anchor="_Toc195624403" w:history="1">
        <w:r w:rsidRPr="000C76DA">
          <w:rPr>
            <w:rStyle w:val="Hyperlink"/>
            <w:lang w:eastAsia="ko-KR"/>
          </w:rPr>
          <w:t>3.1.3</w:t>
        </w:r>
        <w:r>
          <w:rPr>
            <w:rFonts w:asciiTheme="minorHAnsi" w:eastAsiaTheme="minorEastAsia" w:hAnsiTheme="minorHAnsi" w:cstheme="minorBidi"/>
            <w:kern w:val="2"/>
            <w:sz w:val="24"/>
            <w:lang w:bidi="ar-SA"/>
            <w14:ligatures w14:val="standardContextual"/>
          </w:rPr>
          <w:tab/>
        </w:r>
        <w:r w:rsidRPr="000C76DA">
          <w:rPr>
            <w:rStyle w:val="Hyperlink"/>
            <w:lang w:eastAsia="ko-KR"/>
          </w:rPr>
          <w:t>Event Deletion</w:t>
        </w:r>
        <w:r>
          <w:rPr>
            <w:webHidden/>
          </w:rPr>
          <w:tab/>
        </w:r>
        <w:r>
          <w:rPr>
            <w:webHidden/>
          </w:rPr>
          <w:fldChar w:fldCharType="begin"/>
        </w:r>
        <w:r>
          <w:rPr>
            <w:webHidden/>
          </w:rPr>
          <w:instrText xml:space="preserve"> PAGEREF _Toc195624403 \h </w:instrText>
        </w:r>
        <w:r>
          <w:rPr>
            <w:webHidden/>
          </w:rPr>
        </w:r>
        <w:r>
          <w:rPr>
            <w:webHidden/>
          </w:rPr>
          <w:fldChar w:fldCharType="separate"/>
        </w:r>
        <w:r w:rsidR="00735D6E">
          <w:rPr>
            <w:webHidden/>
          </w:rPr>
          <w:t>119</w:t>
        </w:r>
        <w:r>
          <w:rPr>
            <w:webHidden/>
          </w:rPr>
          <w:fldChar w:fldCharType="end"/>
        </w:r>
      </w:hyperlink>
    </w:p>
    <w:p w14:paraId="543398F6" w14:textId="15FFF0BD" w:rsidR="00106EC4" w:rsidRDefault="00106EC4">
      <w:pPr>
        <w:pStyle w:val="TOC1"/>
        <w:rPr>
          <w:rFonts w:asciiTheme="minorHAnsi" w:eastAsiaTheme="minorEastAsia" w:hAnsiTheme="minorHAnsi" w:cstheme="minorBidi"/>
          <w:b w:val="0"/>
          <w:kern w:val="2"/>
          <w:sz w:val="24"/>
          <w:szCs w:val="24"/>
          <w:lang w:eastAsia="en-GB" w:bidi="ar-SA"/>
          <w14:ligatures w14:val="standardContextual"/>
        </w:rPr>
      </w:pPr>
      <w:hyperlink w:anchor="_Toc195624404" w:history="1">
        <w:r w:rsidRPr="000C76DA">
          <w:rPr>
            <w:rStyle w:val="Hyperlink"/>
          </w:rPr>
          <w:t>4</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Data Elements</w:t>
        </w:r>
        <w:r>
          <w:rPr>
            <w:webHidden/>
          </w:rPr>
          <w:tab/>
        </w:r>
        <w:r>
          <w:rPr>
            <w:webHidden/>
          </w:rPr>
          <w:fldChar w:fldCharType="begin"/>
        </w:r>
        <w:r>
          <w:rPr>
            <w:webHidden/>
          </w:rPr>
          <w:instrText xml:space="preserve"> PAGEREF _Toc195624404 \h </w:instrText>
        </w:r>
        <w:r>
          <w:rPr>
            <w:webHidden/>
          </w:rPr>
        </w:r>
        <w:r>
          <w:rPr>
            <w:webHidden/>
          </w:rPr>
          <w:fldChar w:fldCharType="separate"/>
        </w:r>
        <w:r w:rsidR="00735D6E">
          <w:rPr>
            <w:webHidden/>
          </w:rPr>
          <w:t>122</w:t>
        </w:r>
        <w:r>
          <w:rPr>
            <w:webHidden/>
          </w:rPr>
          <w:fldChar w:fldCharType="end"/>
        </w:r>
      </w:hyperlink>
    </w:p>
    <w:p w14:paraId="5A8003E3" w14:textId="5D7EA62A" w:rsidR="00106EC4" w:rsidRDefault="00106EC4">
      <w:pPr>
        <w:pStyle w:val="TOC2"/>
        <w:rPr>
          <w:rFonts w:asciiTheme="minorHAnsi" w:eastAsiaTheme="minorEastAsia" w:hAnsiTheme="minorHAnsi" w:cstheme="minorBidi"/>
          <w:kern w:val="2"/>
          <w:sz w:val="24"/>
          <w:lang w:bidi="ar-SA"/>
          <w14:ligatures w14:val="standardContextual"/>
        </w:rPr>
      </w:pPr>
      <w:hyperlink w:anchor="_Toc195624405" w:history="1">
        <w:r w:rsidRPr="000C76DA">
          <w:rPr>
            <w:rStyle w:val="Hyperlink"/>
          </w:rPr>
          <w:t>4.1</w:t>
        </w:r>
        <w:r>
          <w:rPr>
            <w:rFonts w:asciiTheme="minorHAnsi" w:eastAsiaTheme="minorEastAsia" w:hAnsiTheme="minorHAnsi" w:cstheme="minorBidi"/>
            <w:kern w:val="2"/>
            <w:sz w:val="24"/>
            <w:lang w:bidi="ar-SA"/>
            <w14:ligatures w14:val="standardContextual"/>
          </w:rPr>
          <w:tab/>
        </w:r>
        <w:r w:rsidRPr="000C76DA">
          <w:rPr>
            <w:rStyle w:val="Hyperlink"/>
          </w:rPr>
          <w:t>Activation Code</w:t>
        </w:r>
        <w:r>
          <w:rPr>
            <w:webHidden/>
          </w:rPr>
          <w:tab/>
        </w:r>
        <w:r>
          <w:rPr>
            <w:webHidden/>
          </w:rPr>
          <w:fldChar w:fldCharType="begin"/>
        </w:r>
        <w:r>
          <w:rPr>
            <w:webHidden/>
          </w:rPr>
          <w:instrText xml:space="preserve"> PAGEREF _Toc195624405 \h </w:instrText>
        </w:r>
        <w:r>
          <w:rPr>
            <w:webHidden/>
          </w:rPr>
        </w:r>
        <w:r>
          <w:rPr>
            <w:webHidden/>
          </w:rPr>
          <w:fldChar w:fldCharType="separate"/>
        </w:r>
        <w:r w:rsidR="00735D6E">
          <w:rPr>
            <w:webHidden/>
          </w:rPr>
          <w:t>122</w:t>
        </w:r>
        <w:r>
          <w:rPr>
            <w:webHidden/>
          </w:rPr>
          <w:fldChar w:fldCharType="end"/>
        </w:r>
      </w:hyperlink>
    </w:p>
    <w:p w14:paraId="7C21F23A" w14:textId="0ED71159" w:rsidR="00106EC4" w:rsidRDefault="00106EC4">
      <w:pPr>
        <w:pStyle w:val="TOC3"/>
        <w:rPr>
          <w:rFonts w:asciiTheme="minorHAnsi" w:eastAsiaTheme="minorEastAsia" w:hAnsiTheme="minorHAnsi" w:cstheme="minorBidi"/>
          <w:kern w:val="2"/>
          <w:sz w:val="24"/>
          <w:lang w:bidi="ar-SA"/>
          <w14:ligatures w14:val="standardContextual"/>
        </w:rPr>
      </w:pPr>
      <w:hyperlink w:anchor="_Toc195624406" w:history="1">
        <w:r w:rsidRPr="000C76DA">
          <w:rPr>
            <w:rStyle w:val="Hyperlink"/>
          </w:rPr>
          <w:t>4.1.1</w:t>
        </w:r>
        <w:r>
          <w:rPr>
            <w:rFonts w:asciiTheme="minorHAnsi" w:eastAsiaTheme="minorEastAsia" w:hAnsiTheme="minorHAnsi" w:cstheme="minorBidi"/>
            <w:kern w:val="2"/>
            <w:sz w:val="24"/>
            <w:lang w:bidi="ar-SA"/>
            <w14:ligatures w14:val="standardContextual"/>
          </w:rPr>
          <w:tab/>
        </w:r>
        <w:r w:rsidRPr="000C76DA">
          <w:rPr>
            <w:rStyle w:val="Hyperlink"/>
          </w:rPr>
          <w:t>Matching ID</w:t>
        </w:r>
        <w:r>
          <w:rPr>
            <w:webHidden/>
          </w:rPr>
          <w:tab/>
        </w:r>
        <w:r>
          <w:rPr>
            <w:webHidden/>
          </w:rPr>
          <w:fldChar w:fldCharType="begin"/>
        </w:r>
        <w:r>
          <w:rPr>
            <w:webHidden/>
          </w:rPr>
          <w:instrText xml:space="preserve"> PAGEREF _Toc195624406 \h </w:instrText>
        </w:r>
        <w:r>
          <w:rPr>
            <w:webHidden/>
          </w:rPr>
        </w:r>
        <w:r>
          <w:rPr>
            <w:webHidden/>
          </w:rPr>
          <w:fldChar w:fldCharType="separate"/>
        </w:r>
        <w:r w:rsidR="00735D6E">
          <w:rPr>
            <w:webHidden/>
          </w:rPr>
          <w:t>123</w:t>
        </w:r>
        <w:r>
          <w:rPr>
            <w:webHidden/>
          </w:rPr>
          <w:fldChar w:fldCharType="end"/>
        </w:r>
      </w:hyperlink>
    </w:p>
    <w:p w14:paraId="3D56A850" w14:textId="6EDC0F4F" w:rsidR="00106EC4" w:rsidRDefault="00106EC4">
      <w:pPr>
        <w:pStyle w:val="TOC2"/>
        <w:rPr>
          <w:rFonts w:asciiTheme="minorHAnsi" w:eastAsiaTheme="minorEastAsia" w:hAnsiTheme="minorHAnsi" w:cstheme="minorBidi"/>
          <w:kern w:val="2"/>
          <w:sz w:val="24"/>
          <w:lang w:bidi="ar-SA"/>
          <w14:ligatures w14:val="standardContextual"/>
        </w:rPr>
      </w:pPr>
      <w:hyperlink w:anchor="_Toc195624407" w:history="1">
        <w:r w:rsidRPr="000C76DA">
          <w:rPr>
            <w:rStyle w:val="Hyperlink"/>
          </w:rPr>
          <w:t>4.2</w:t>
        </w:r>
        <w:r>
          <w:rPr>
            <w:rFonts w:asciiTheme="minorHAnsi" w:eastAsiaTheme="minorEastAsia" w:hAnsiTheme="minorHAnsi" w:cstheme="minorBidi"/>
            <w:kern w:val="2"/>
            <w:sz w:val="24"/>
            <w:lang w:bidi="ar-SA"/>
            <w14:ligatures w14:val="standardContextual"/>
          </w:rPr>
          <w:tab/>
        </w:r>
        <w:r w:rsidRPr="000C76DA">
          <w:rPr>
            <w:rStyle w:val="Hyperlink"/>
          </w:rPr>
          <w:t>Device Information</w:t>
        </w:r>
        <w:r>
          <w:rPr>
            <w:webHidden/>
          </w:rPr>
          <w:tab/>
        </w:r>
        <w:r>
          <w:rPr>
            <w:webHidden/>
          </w:rPr>
          <w:fldChar w:fldCharType="begin"/>
        </w:r>
        <w:r>
          <w:rPr>
            <w:webHidden/>
          </w:rPr>
          <w:instrText xml:space="preserve"> PAGEREF _Toc195624407 \h </w:instrText>
        </w:r>
        <w:r>
          <w:rPr>
            <w:webHidden/>
          </w:rPr>
        </w:r>
        <w:r>
          <w:rPr>
            <w:webHidden/>
          </w:rPr>
          <w:fldChar w:fldCharType="separate"/>
        </w:r>
        <w:r w:rsidR="00735D6E">
          <w:rPr>
            <w:webHidden/>
          </w:rPr>
          <w:t>123</w:t>
        </w:r>
        <w:r>
          <w:rPr>
            <w:webHidden/>
          </w:rPr>
          <w:fldChar w:fldCharType="end"/>
        </w:r>
      </w:hyperlink>
    </w:p>
    <w:p w14:paraId="4083C7AD" w14:textId="52365E4F" w:rsidR="00106EC4" w:rsidRDefault="00106EC4">
      <w:pPr>
        <w:pStyle w:val="TOC2"/>
        <w:rPr>
          <w:rFonts w:asciiTheme="minorHAnsi" w:eastAsiaTheme="minorEastAsia" w:hAnsiTheme="minorHAnsi" w:cstheme="minorBidi"/>
          <w:kern w:val="2"/>
          <w:sz w:val="24"/>
          <w:lang w:bidi="ar-SA"/>
          <w14:ligatures w14:val="standardContextual"/>
        </w:rPr>
      </w:pPr>
      <w:hyperlink w:anchor="_Toc195624408" w:history="1">
        <w:r w:rsidRPr="000C76DA">
          <w:rPr>
            <w:rStyle w:val="Hyperlink"/>
          </w:rPr>
          <w:t>4.3</w:t>
        </w:r>
        <w:r>
          <w:rPr>
            <w:rFonts w:asciiTheme="minorHAnsi" w:eastAsiaTheme="minorEastAsia" w:hAnsiTheme="minorHAnsi" w:cstheme="minorBidi"/>
            <w:kern w:val="2"/>
            <w:sz w:val="24"/>
            <w:lang w:bidi="ar-SA"/>
            <w14:ligatures w14:val="standardContextual"/>
          </w:rPr>
          <w:tab/>
        </w:r>
        <w:r w:rsidRPr="000C76DA">
          <w:rPr>
            <w:rStyle w:val="Hyperlink"/>
          </w:rPr>
          <w:t>eUICC Information</w:t>
        </w:r>
        <w:r>
          <w:rPr>
            <w:webHidden/>
          </w:rPr>
          <w:tab/>
        </w:r>
        <w:r>
          <w:rPr>
            <w:webHidden/>
          </w:rPr>
          <w:fldChar w:fldCharType="begin"/>
        </w:r>
        <w:r>
          <w:rPr>
            <w:webHidden/>
          </w:rPr>
          <w:instrText xml:space="preserve"> PAGEREF _Toc195624408 \h </w:instrText>
        </w:r>
        <w:r>
          <w:rPr>
            <w:webHidden/>
          </w:rPr>
        </w:r>
        <w:r>
          <w:rPr>
            <w:webHidden/>
          </w:rPr>
          <w:fldChar w:fldCharType="separate"/>
        </w:r>
        <w:r w:rsidR="00735D6E">
          <w:rPr>
            <w:webHidden/>
          </w:rPr>
          <w:t>126</w:t>
        </w:r>
        <w:r>
          <w:rPr>
            <w:webHidden/>
          </w:rPr>
          <w:fldChar w:fldCharType="end"/>
        </w:r>
      </w:hyperlink>
    </w:p>
    <w:p w14:paraId="1A8FFDAF" w14:textId="6DEDADB6" w:rsidR="00106EC4" w:rsidRDefault="00106EC4">
      <w:pPr>
        <w:pStyle w:val="TOC3"/>
        <w:rPr>
          <w:rFonts w:asciiTheme="minorHAnsi" w:eastAsiaTheme="minorEastAsia" w:hAnsiTheme="minorHAnsi" w:cstheme="minorBidi"/>
          <w:kern w:val="2"/>
          <w:sz w:val="24"/>
          <w:lang w:bidi="ar-SA"/>
          <w14:ligatures w14:val="standardContextual"/>
        </w:rPr>
      </w:pPr>
      <w:hyperlink w:anchor="_Toc195624409" w:history="1">
        <w:r w:rsidRPr="000C76DA">
          <w:rPr>
            <w:rStyle w:val="Hyperlink"/>
          </w:rPr>
          <w:t>4.3.1</w:t>
        </w:r>
        <w:r>
          <w:rPr>
            <w:rFonts w:asciiTheme="minorHAnsi" w:eastAsiaTheme="minorEastAsia" w:hAnsiTheme="minorHAnsi" w:cstheme="minorBidi"/>
            <w:kern w:val="2"/>
            <w:sz w:val="24"/>
            <w:lang w:bidi="ar-SA"/>
            <w14:ligatures w14:val="standardContextual"/>
          </w:rPr>
          <w:tab/>
        </w:r>
        <w:r w:rsidRPr="000C76DA">
          <w:rPr>
            <w:rStyle w:val="Hyperlink"/>
          </w:rPr>
          <w:t>eUICC identifier (EID)</w:t>
        </w:r>
        <w:r>
          <w:rPr>
            <w:webHidden/>
          </w:rPr>
          <w:tab/>
        </w:r>
        <w:r>
          <w:rPr>
            <w:webHidden/>
          </w:rPr>
          <w:fldChar w:fldCharType="begin"/>
        </w:r>
        <w:r>
          <w:rPr>
            <w:webHidden/>
          </w:rPr>
          <w:instrText xml:space="preserve"> PAGEREF _Toc195624409 \h </w:instrText>
        </w:r>
        <w:r>
          <w:rPr>
            <w:webHidden/>
          </w:rPr>
        </w:r>
        <w:r>
          <w:rPr>
            <w:webHidden/>
          </w:rPr>
          <w:fldChar w:fldCharType="separate"/>
        </w:r>
        <w:r w:rsidR="00735D6E">
          <w:rPr>
            <w:webHidden/>
          </w:rPr>
          <w:t>127</w:t>
        </w:r>
        <w:r>
          <w:rPr>
            <w:webHidden/>
          </w:rPr>
          <w:fldChar w:fldCharType="end"/>
        </w:r>
      </w:hyperlink>
    </w:p>
    <w:p w14:paraId="2103E124" w14:textId="49DCB35B" w:rsidR="00106EC4" w:rsidRDefault="00106EC4">
      <w:pPr>
        <w:pStyle w:val="TOC2"/>
        <w:rPr>
          <w:rFonts w:asciiTheme="minorHAnsi" w:eastAsiaTheme="minorEastAsia" w:hAnsiTheme="minorHAnsi" w:cstheme="minorBidi"/>
          <w:kern w:val="2"/>
          <w:sz w:val="24"/>
          <w:lang w:bidi="ar-SA"/>
          <w14:ligatures w14:val="standardContextual"/>
        </w:rPr>
      </w:pPr>
      <w:hyperlink w:anchor="_Toc195624410" w:history="1">
        <w:r w:rsidRPr="000C76DA">
          <w:rPr>
            <w:rStyle w:val="Hyperlink"/>
          </w:rPr>
          <w:t>4.4</w:t>
        </w:r>
        <w:r>
          <w:rPr>
            <w:rFonts w:asciiTheme="minorHAnsi" w:eastAsiaTheme="minorEastAsia" w:hAnsiTheme="minorHAnsi" w:cstheme="minorBidi"/>
            <w:kern w:val="2"/>
            <w:sz w:val="24"/>
            <w:lang w:bidi="ar-SA"/>
            <w14:ligatures w14:val="standardContextual"/>
          </w:rPr>
          <w:tab/>
        </w:r>
        <w:r w:rsidRPr="000C76DA">
          <w:rPr>
            <w:rStyle w:val="Hyperlink"/>
          </w:rPr>
          <w:t>Profile Metadata</w:t>
        </w:r>
        <w:r>
          <w:rPr>
            <w:webHidden/>
          </w:rPr>
          <w:tab/>
        </w:r>
        <w:r>
          <w:rPr>
            <w:webHidden/>
          </w:rPr>
          <w:fldChar w:fldCharType="begin"/>
        </w:r>
        <w:r>
          <w:rPr>
            <w:webHidden/>
          </w:rPr>
          <w:instrText xml:space="preserve"> PAGEREF _Toc195624410 \h </w:instrText>
        </w:r>
        <w:r>
          <w:rPr>
            <w:webHidden/>
          </w:rPr>
        </w:r>
        <w:r>
          <w:rPr>
            <w:webHidden/>
          </w:rPr>
          <w:fldChar w:fldCharType="separate"/>
        </w:r>
        <w:r w:rsidR="00735D6E">
          <w:rPr>
            <w:webHidden/>
          </w:rPr>
          <w:t>128</w:t>
        </w:r>
        <w:r>
          <w:rPr>
            <w:webHidden/>
          </w:rPr>
          <w:fldChar w:fldCharType="end"/>
        </w:r>
      </w:hyperlink>
    </w:p>
    <w:p w14:paraId="2CE0EF41" w14:textId="5D35C545" w:rsidR="00106EC4" w:rsidRDefault="00106EC4">
      <w:pPr>
        <w:pStyle w:val="TOC3"/>
        <w:rPr>
          <w:rFonts w:asciiTheme="minorHAnsi" w:eastAsiaTheme="minorEastAsia" w:hAnsiTheme="minorHAnsi" w:cstheme="minorBidi"/>
          <w:kern w:val="2"/>
          <w:sz w:val="24"/>
          <w:lang w:bidi="ar-SA"/>
          <w14:ligatures w14:val="standardContextual"/>
        </w:rPr>
      </w:pPr>
      <w:hyperlink w:anchor="_Toc195624411" w:history="1">
        <w:r w:rsidRPr="000C76DA">
          <w:rPr>
            <w:rStyle w:val="Hyperlink"/>
          </w:rPr>
          <w:t>4.4.1</w:t>
        </w:r>
        <w:r>
          <w:rPr>
            <w:rFonts w:asciiTheme="minorHAnsi" w:eastAsiaTheme="minorEastAsia" w:hAnsiTheme="minorHAnsi" w:cstheme="minorBidi"/>
            <w:kern w:val="2"/>
            <w:sz w:val="24"/>
            <w:lang w:bidi="ar-SA"/>
            <w14:ligatures w14:val="standardContextual"/>
          </w:rPr>
          <w:tab/>
        </w:r>
        <w:r w:rsidRPr="000C76DA">
          <w:rPr>
            <w:rStyle w:val="Hyperlink"/>
          </w:rPr>
          <w:t>Profile Class</w:t>
        </w:r>
        <w:r>
          <w:rPr>
            <w:webHidden/>
          </w:rPr>
          <w:tab/>
        </w:r>
        <w:r>
          <w:rPr>
            <w:webHidden/>
          </w:rPr>
          <w:fldChar w:fldCharType="begin"/>
        </w:r>
        <w:r>
          <w:rPr>
            <w:webHidden/>
          </w:rPr>
          <w:instrText xml:space="preserve"> PAGEREF _Toc195624411 \h </w:instrText>
        </w:r>
        <w:r>
          <w:rPr>
            <w:webHidden/>
          </w:rPr>
        </w:r>
        <w:r>
          <w:rPr>
            <w:webHidden/>
          </w:rPr>
          <w:fldChar w:fldCharType="separate"/>
        </w:r>
        <w:r w:rsidR="00735D6E">
          <w:rPr>
            <w:webHidden/>
          </w:rPr>
          <w:t>129</w:t>
        </w:r>
        <w:r>
          <w:rPr>
            <w:webHidden/>
          </w:rPr>
          <w:fldChar w:fldCharType="end"/>
        </w:r>
      </w:hyperlink>
    </w:p>
    <w:p w14:paraId="4C476DE6" w14:textId="416A472F" w:rsidR="00106EC4" w:rsidRDefault="00106EC4">
      <w:pPr>
        <w:pStyle w:val="TOC3"/>
        <w:rPr>
          <w:rFonts w:asciiTheme="minorHAnsi" w:eastAsiaTheme="minorEastAsia" w:hAnsiTheme="minorHAnsi" w:cstheme="minorBidi"/>
          <w:kern w:val="2"/>
          <w:sz w:val="24"/>
          <w:lang w:bidi="ar-SA"/>
          <w14:ligatures w14:val="standardContextual"/>
        </w:rPr>
      </w:pPr>
      <w:hyperlink w:anchor="_Toc195624412" w:history="1">
        <w:r w:rsidRPr="000C76DA">
          <w:rPr>
            <w:rStyle w:val="Hyperlink"/>
          </w:rPr>
          <w:t>4.4.2</w:t>
        </w:r>
        <w:r>
          <w:rPr>
            <w:rFonts w:asciiTheme="minorHAnsi" w:eastAsiaTheme="minorEastAsia" w:hAnsiTheme="minorHAnsi" w:cstheme="minorBidi"/>
            <w:kern w:val="2"/>
            <w:sz w:val="24"/>
            <w:lang w:bidi="ar-SA"/>
            <w14:ligatures w14:val="standardContextual"/>
          </w:rPr>
          <w:tab/>
        </w:r>
        <w:r w:rsidRPr="000C76DA">
          <w:rPr>
            <w:rStyle w:val="Hyperlink"/>
          </w:rPr>
          <w:t>Profile Policy Rules</w:t>
        </w:r>
        <w:r>
          <w:rPr>
            <w:webHidden/>
          </w:rPr>
          <w:tab/>
        </w:r>
        <w:r>
          <w:rPr>
            <w:webHidden/>
          </w:rPr>
          <w:fldChar w:fldCharType="begin"/>
        </w:r>
        <w:r>
          <w:rPr>
            <w:webHidden/>
          </w:rPr>
          <w:instrText xml:space="preserve"> PAGEREF _Toc195624412 \h </w:instrText>
        </w:r>
        <w:r>
          <w:rPr>
            <w:webHidden/>
          </w:rPr>
        </w:r>
        <w:r>
          <w:rPr>
            <w:webHidden/>
          </w:rPr>
          <w:fldChar w:fldCharType="separate"/>
        </w:r>
        <w:r w:rsidR="00735D6E">
          <w:rPr>
            <w:webHidden/>
          </w:rPr>
          <w:t>129</w:t>
        </w:r>
        <w:r>
          <w:rPr>
            <w:webHidden/>
          </w:rPr>
          <w:fldChar w:fldCharType="end"/>
        </w:r>
      </w:hyperlink>
    </w:p>
    <w:p w14:paraId="6B4FEFDC" w14:textId="325AA774" w:rsidR="00106EC4" w:rsidRDefault="00106EC4">
      <w:pPr>
        <w:pStyle w:val="TOC2"/>
        <w:rPr>
          <w:rFonts w:asciiTheme="minorHAnsi" w:eastAsiaTheme="minorEastAsia" w:hAnsiTheme="minorHAnsi" w:cstheme="minorBidi"/>
          <w:kern w:val="2"/>
          <w:sz w:val="24"/>
          <w:lang w:bidi="ar-SA"/>
          <w14:ligatures w14:val="standardContextual"/>
        </w:rPr>
      </w:pPr>
      <w:hyperlink w:anchor="_Toc195624413" w:history="1">
        <w:r w:rsidRPr="000C76DA">
          <w:rPr>
            <w:rStyle w:val="Hyperlink"/>
          </w:rPr>
          <w:t>4.5</w:t>
        </w:r>
        <w:r>
          <w:rPr>
            <w:rFonts w:asciiTheme="minorHAnsi" w:eastAsiaTheme="minorEastAsia" w:hAnsiTheme="minorHAnsi" w:cstheme="minorBidi"/>
            <w:kern w:val="2"/>
            <w:sz w:val="24"/>
            <w:lang w:bidi="ar-SA"/>
            <w14:ligatures w14:val="standardContextual"/>
          </w:rPr>
          <w:tab/>
        </w:r>
        <w:r w:rsidRPr="000C76DA">
          <w:rPr>
            <w:rStyle w:val="Hyperlink"/>
          </w:rPr>
          <w:t>Keys and Certificates</w:t>
        </w:r>
        <w:r>
          <w:rPr>
            <w:webHidden/>
          </w:rPr>
          <w:tab/>
        </w:r>
        <w:r>
          <w:rPr>
            <w:webHidden/>
          </w:rPr>
          <w:fldChar w:fldCharType="begin"/>
        </w:r>
        <w:r>
          <w:rPr>
            <w:webHidden/>
          </w:rPr>
          <w:instrText xml:space="preserve"> PAGEREF _Toc195624413 \h </w:instrText>
        </w:r>
        <w:r>
          <w:rPr>
            <w:webHidden/>
          </w:rPr>
        </w:r>
        <w:r>
          <w:rPr>
            <w:webHidden/>
          </w:rPr>
          <w:fldChar w:fldCharType="separate"/>
        </w:r>
        <w:r w:rsidR="00735D6E">
          <w:rPr>
            <w:webHidden/>
          </w:rPr>
          <w:t>129</w:t>
        </w:r>
        <w:r>
          <w:rPr>
            <w:webHidden/>
          </w:rPr>
          <w:fldChar w:fldCharType="end"/>
        </w:r>
      </w:hyperlink>
    </w:p>
    <w:p w14:paraId="74B1CCEB" w14:textId="0264F17B" w:rsidR="00106EC4" w:rsidRDefault="00106EC4">
      <w:pPr>
        <w:pStyle w:val="TOC3"/>
        <w:rPr>
          <w:rFonts w:asciiTheme="minorHAnsi" w:eastAsiaTheme="minorEastAsia" w:hAnsiTheme="minorHAnsi" w:cstheme="minorBidi"/>
          <w:kern w:val="2"/>
          <w:sz w:val="24"/>
          <w:lang w:bidi="ar-SA"/>
          <w14:ligatures w14:val="standardContextual"/>
        </w:rPr>
      </w:pPr>
      <w:hyperlink w:anchor="_Toc195624414" w:history="1">
        <w:r w:rsidRPr="000C76DA">
          <w:rPr>
            <w:rStyle w:val="Hyperlink"/>
          </w:rPr>
          <w:t>4.5.1</w:t>
        </w:r>
        <w:r>
          <w:rPr>
            <w:rFonts w:asciiTheme="minorHAnsi" w:eastAsiaTheme="minorEastAsia" w:hAnsiTheme="minorHAnsi" w:cstheme="minorBidi"/>
            <w:kern w:val="2"/>
            <w:sz w:val="24"/>
            <w:lang w:bidi="ar-SA"/>
            <w14:ligatures w14:val="standardContextual"/>
          </w:rPr>
          <w:tab/>
        </w:r>
        <w:r w:rsidRPr="000C76DA">
          <w:rPr>
            <w:rStyle w:val="Hyperlink"/>
          </w:rPr>
          <w:t>Cryptographic Keys</w:t>
        </w:r>
        <w:r>
          <w:rPr>
            <w:webHidden/>
          </w:rPr>
          <w:tab/>
        </w:r>
        <w:r>
          <w:rPr>
            <w:webHidden/>
          </w:rPr>
          <w:fldChar w:fldCharType="begin"/>
        </w:r>
        <w:r>
          <w:rPr>
            <w:webHidden/>
          </w:rPr>
          <w:instrText xml:space="preserve"> PAGEREF _Toc195624414 \h </w:instrText>
        </w:r>
        <w:r>
          <w:rPr>
            <w:webHidden/>
          </w:rPr>
        </w:r>
        <w:r>
          <w:rPr>
            <w:webHidden/>
          </w:rPr>
          <w:fldChar w:fldCharType="separate"/>
        </w:r>
        <w:r w:rsidR="00735D6E">
          <w:rPr>
            <w:webHidden/>
          </w:rPr>
          <w:t>129</w:t>
        </w:r>
        <w:r>
          <w:rPr>
            <w:webHidden/>
          </w:rPr>
          <w:fldChar w:fldCharType="end"/>
        </w:r>
      </w:hyperlink>
    </w:p>
    <w:p w14:paraId="640F5944" w14:textId="47F06859" w:rsidR="00106EC4" w:rsidRDefault="00106EC4">
      <w:pPr>
        <w:pStyle w:val="TOC3"/>
        <w:rPr>
          <w:rFonts w:asciiTheme="minorHAnsi" w:eastAsiaTheme="minorEastAsia" w:hAnsiTheme="minorHAnsi" w:cstheme="minorBidi"/>
          <w:kern w:val="2"/>
          <w:sz w:val="24"/>
          <w:lang w:bidi="ar-SA"/>
          <w14:ligatures w14:val="standardContextual"/>
        </w:rPr>
      </w:pPr>
      <w:hyperlink w:anchor="_Toc195624415" w:history="1">
        <w:r w:rsidRPr="000C76DA">
          <w:rPr>
            <w:rStyle w:val="Hyperlink"/>
          </w:rPr>
          <w:t>4.5.2</w:t>
        </w:r>
        <w:r>
          <w:rPr>
            <w:rFonts w:asciiTheme="minorHAnsi" w:eastAsiaTheme="minorEastAsia" w:hAnsiTheme="minorHAnsi" w:cstheme="minorBidi"/>
            <w:kern w:val="2"/>
            <w:sz w:val="24"/>
            <w:lang w:bidi="ar-SA"/>
            <w14:ligatures w14:val="standardContextual"/>
          </w:rPr>
          <w:tab/>
        </w:r>
        <w:r w:rsidRPr="000C76DA">
          <w:rPr>
            <w:rStyle w:val="Hyperlink"/>
          </w:rPr>
          <w:t>Certificates</w:t>
        </w:r>
        <w:r>
          <w:rPr>
            <w:webHidden/>
          </w:rPr>
          <w:tab/>
        </w:r>
        <w:r>
          <w:rPr>
            <w:webHidden/>
          </w:rPr>
          <w:fldChar w:fldCharType="begin"/>
        </w:r>
        <w:r>
          <w:rPr>
            <w:webHidden/>
          </w:rPr>
          <w:instrText xml:space="preserve"> PAGEREF _Toc195624415 \h </w:instrText>
        </w:r>
        <w:r>
          <w:rPr>
            <w:webHidden/>
          </w:rPr>
        </w:r>
        <w:r>
          <w:rPr>
            <w:webHidden/>
          </w:rPr>
          <w:fldChar w:fldCharType="separate"/>
        </w:r>
        <w:r w:rsidR="00735D6E">
          <w:rPr>
            <w:webHidden/>
          </w:rPr>
          <w:t>130</w:t>
        </w:r>
        <w:r>
          <w:rPr>
            <w:webHidden/>
          </w:rPr>
          <w:fldChar w:fldCharType="end"/>
        </w:r>
      </w:hyperlink>
    </w:p>
    <w:p w14:paraId="3BE07652" w14:textId="6820B791" w:rsidR="00106EC4" w:rsidRDefault="00106EC4">
      <w:pPr>
        <w:pStyle w:val="TOC2"/>
        <w:rPr>
          <w:rFonts w:asciiTheme="minorHAnsi" w:eastAsiaTheme="minorEastAsia" w:hAnsiTheme="minorHAnsi" w:cstheme="minorBidi"/>
          <w:kern w:val="2"/>
          <w:sz w:val="24"/>
          <w:lang w:bidi="ar-SA"/>
          <w14:ligatures w14:val="standardContextual"/>
        </w:rPr>
      </w:pPr>
      <w:hyperlink w:anchor="_Toc195624416" w:history="1">
        <w:r w:rsidRPr="000C76DA">
          <w:rPr>
            <w:rStyle w:val="Hyperlink"/>
          </w:rPr>
          <w:t>4.6</w:t>
        </w:r>
        <w:r>
          <w:rPr>
            <w:rFonts w:asciiTheme="minorHAnsi" w:eastAsiaTheme="minorEastAsia" w:hAnsiTheme="minorHAnsi" w:cstheme="minorBidi"/>
            <w:kern w:val="2"/>
            <w:sz w:val="24"/>
            <w:lang w:bidi="ar-SA"/>
            <w14:ligatures w14:val="standardContextual"/>
          </w:rPr>
          <w:tab/>
        </w:r>
        <w:r w:rsidRPr="000C76DA">
          <w:rPr>
            <w:rStyle w:val="Hyperlink"/>
          </w:rPr>
          <w:t>Certificate Revocation List</w:t>
        </w:r>
        <w:r>
          <w:rPr>
            <w:webHidden/>
          </w:rPr>
          <w:tab/>
        </w:r>
        <w:r>
          <w:rPr>
            <w:webHidden/>
          </w:rPr>
          <w:fldChar w:fldCharType="begin"/>
        </w:r>
        <w:r>
          <w:rPr>
            <w:webHidden/>
          </w:rPr>
          <w:instrText xml:space="preserve"> PAGEREF _Toc195624416 \h </w:instrText>
        </w:r>
        <w:r>
          <w:rPr>
            <w:webHidden/>
          </w:rPr>
        </w:r>
        <w:r>
          <w:rPr>
            <w:webHidden/>
          </w:rPr>
          <w:fldChar w:fldCharType="separate"/>
        </w:r>
        <w:r w:rsidR="00735D6E">
          <w:rPr>
            <w:webHidden/>
          </w:rPr>
          <w:t>148</w:t>
        </w:r>
        <w:r>
          <w:rPr>
            <w:webHidden/>
          </w:rPr>
          <w:fldChar w:fldCharType="end"/>
        </w:r>
      </w:hyperlink>
    </w:p>
    <w:p w14:paraId="2D2801DB" w14:textId="0DF3E447" w:rsidR="00106EC4" w:rsidRDefault="00106EC4">
      <w:pPr>
        <w:pStyle w:val="TOC3"/>
        <w:rPr>
          <w:rFonts w:asciiTheme="minorHAnsi" w:eastAsiaTheme="minorEastAsia" w:hAnsiTheme="minorHAnsi" w:cstheme="minorBidi"/>
          <w:kern w:val="2"/>
          <w:sz w:val="24"/>
          <w:lang w:bidi="ar-SA"/>
          <w14:ligatures w14:val="standardContextual"/>
        </w:rPr>
      </w:pPr>
      <w:hyperlink w:anchor="_Toc195624417" w:history="1">
        <w:r w:rsidRPr="000C76DA">
          <w:rPr>
            <w:rStyle w:val="Hyperlink"/>
          </w:rPr>
          <w:t>4.6.1</w:t>
        </w:r>
        <w:r>
          <w:rPr>
            <w:rFonts w:asciiTheme="minorHAnsi" w:eastAsiaTheme="minorEastAsia" w:hAnsiTheme="minorHAnsi" w:cstheme="minorBidi"/>
            <w:kern w:val="2"/>
            <w:sz w:val="24"/>
            <w:lang w:bidi="ar-SA"/>
            <w14:ligatures w14:val="standardContextual"/>
          </w:rPr>
          <w:tab/>
        </w:r>
        <w:r w:rsidRPr="000C76DA">
          <w:rPr>
            <w:rStyle w:val="Hyperlink"/>
          </w:rPr>
          <w:t>CRL publication rules</w:t>
        </w:r>
        <w:r>
          <w:rPr>
            <w:webHidden/>
          </w:rPr>
          <w:tab/>
        </w:r>
        <w:r>
          <w:rPr>
            <w:webHidden/>
          </w:rPr>
          <w:fldChar w:fldCharType="begin"/>
        </w:r>
        <w:r>
          <w:rPr>
            <w:webHidden/>
          </w:rPr>
          <w:instrText xml:space="preserve"> PAGEREF _Toc195624417 \h </w:instrText>
        </w:r>
        <w:r>
          <w:rPr>
            <w:webHidden/>
          </w:rPr>
        </w:r>
        <w:r>
          <w:rPr>
            <w:webHidden/>
          </w:rPr>
          <w:fldChar w:fldCharType="separate"/>
        </w:r>
        <w:r w:rsidR="00735D6E">
          <w:rPr>
            <w:webHidden/>
          </w:rPr>
          <w:t>151</w:t>
        </w:r>
        <w:r>
          <w:rPr>
            <w:webHidden/>
          </w:rPr>
          <w:fldChar w:fldCharType="end"/>
        </w:r>
      </w:hyperlink>
    </w:p>
    <w:p w14:paraId="72DBEEC5" w14:textId="0C056872" w:rsidR="00106EC4" w:rsidRDefault="00106EC4">
      <w:pPr>
        <w:pStyle w:val="TOC3"/>
        <w:rPr>
          <w:rFonts w:asciiTheme="minorHAnsi" w:eastAsiaTheme="minorEastAsia" w:hAnsiTheme="minorHAnsi" w:cstheme="minorBidi"/>
          <w:kern w:val="2"/>
          <w:sz w:val="24"/>
          <w:lang w:bidi="ar-SA"/>
          <w14:ligatures w14:val="standardContextual"/>
        </w:rPr>
      </w:pPr>
      <w:hyperlink w:anchor="_Toc195624418" w:history="1">
        <w:r w:rsidRPr="000C76DA">
          <w:rPr>
            <w:rStyle w:val="Hyperlink"/>
          </w:rPr>
          <w:t>4.6.2</w:t>
        </w:r>
        <w:r>
          <w:rPr>
            <w:rFonts w:asciiTheme="minorHAnsi" w:eastAsiaTheme="minorEastAsia" w:hAnsiTheme="minorHAnsi" w:cstheme="minorBidi"/>
            <w:kern w:val="2"/>
            <w:sz w:val="24"/>
            <w:lang w:bidi="ar-SA"/>
            <w14:ligatures w14:val="standardContextual"/>
          </w:rPr>
          <w:tab/>
        </w:r>
        <w:r w:rsidRPr="000C76DA">
          <w:rPr>
            <w:rStyle w:val="Hyperlink"/>
          </w:rPr>
          <w:t>Specific CRL Extensions</w:t>
        </w:r>
        <w:r>
          <w:rPr>
            <w:webHidden/>
          </w:rPr>
          <w:tab/>
        </w:r>
        <w:r>
          <w:rPr>
            <w:webHidden/>
          </w:rPr>
          <w:fldChar w:fldCharType="begin"/>
        </w:r>
        <w:r>
          <w:rPr>
            <w:webHidden/>
          </w:rPr>
          <w:instrText xml:space="preserve"> PAGEREF _Toc195624418 \h </w:instrText>
        </w:r>
        <w:r>
          <w:rPr>
            <w:webHidden/>
          </w:rPr>
        </w:r>
        <w:r>
          <w:rPr>
            <w:webHidden/>
          </w:rPr>
          <w:fldChar w:fldCharType="separate"/>
        </w:r>
        <w:r w:rsidR="00735D6E">
          <w:rPr>
            <w:webHidden/>
          </w:rPr>
          <w:t>151</w:t>
        </w:r>
        <w:r>
          <w:rPr>
            <w:webHidden/>
          </w:rPr>
          <w:fldChar w:fldCharType="end"/>
        </w:r>
      </w:hyperlink>
    </w:p>
    <w:p w14:paraId="7A63EEF4" w14:textId="66ABCD04" w:rsidR="00106EC4" w:rsidRDefault="00106EC4">
      <w:pPr>
        <w:pStyle w:val="TOC3"/>
        <w:rPr>
          <w:rFonts w:asciiTheme="minorHAnsi" w:eastAsiaTheme="minorEastAsia" w:hAnsiTheme="minorHAnsi" w:cstheme="minorBidi"/>
          <w:kern w:val="2"/>
          <w:sz w:val="24"/>
          <w:lang w:bidi="ar-SA"/>
          <w14:ligatures w14:val="standardContextual"/>
        </w:rPr>
      </w:pPr>
      <w:hyperlink w:anchor="_Toc195624419" w:history="1">
        <w:r w:rsidRPr="000C76DA">
          <w:rPr>
            <w:rStyle w:val="Hyperlink"/>
          </w:rPr>
          <w:t>4.6.3</w:t>
        </w:r>
        <w:r>
          <w:rPr>
            <w:rFonts w:asciiTheme="minorHAnsi" w:eastAsiaTheme="minorEastAsia" w:hAnsiTheme="minorHAnsi" w:cstheme="minorBidi"/>
            <w:kern w:val="2"/>
            <w:sz w:val="24"/>
            <w:lang w:bidi="ar-SA"/>
            <w14:ligatures w14:val="standardContextual"/>
          </w:rPr>
          <w:tab/>
        </w:r>
        <w:r w:rsidRPr="000C76DA">
          <w:rPr>
            <w:rStyle w:val="Hyperlink"/>
          </w:rPr>
          <w:t>eUICC Considerations</w:t>
        </w:r>
        <w:r>
          <w:rPr>
            <w:webHidden/>
          </w:rPr>
          <w:tab/>
        </w:r>
        <w:r>
          <w:rPr>
            <w:webHidden/>
          </w:rPr>
          <w:fldChar w:fldCharType="begin"/>
        </w:r>
        <w:r>
          <w:rPr>
            <w:webHidden/>
          </w:rPr>
          <w:instrText xml:space="preserve"> PAGEREF _Toc195624419 \h </w:instrText>
        </w:r>
        <w:r>
          <w:rPr>
            <w:webHidden/>
          </w:rPr>
        </w:r>
        <w:r>
          <w:rPr>
            <w:webHidden/>
          </w:rPr>
          <w:fldChar w:fldCharType="separate"/>
        </w:r>
        <w:r w:rsidR="00735D6E">
          <w:rPr>
            <w:webHidden/>
          </w:rPr>
          <w:t>151</w:t>
        </w:r>
        <w:r>
          <w:rPr>
            <w:webHidden/>
          </w:rPr>
          <w:fldChar w:fldCharType="end"/>
        </w:r>
      </w:hyperlink>
    </w:p>
    <w:p w14:paraId="66D2FC5A" w14:textId="56B0EF3E" w:rsidR="00106EC4" w:rsidRDefault="00106EC4">
      <w:pPr>
        <w:pStyle w:val="TOC2"/>
        <w:rPr>
          <w:rFonts w:asciiTheme="minorHAnsi" w:eastAsiaTheme="minorEastAsia" w:hAnsiTheme="minorHAnsi" w:cstheme="minorBidi"/>
          <w:kern w:val="2"/>
          <w:sz w:val="24"/>
          <w:lang w:bidi="ar-SA"/>
          <w14:ligatures w14:val="standardContextual"/>
        </w:rPr>
      </w:pPr>
      <w:hyperlink w:anchor="_Toc195624420" w:history="1">
        <w:r w:rsidRPr="000C76DA">
          <w:rPr>
            <w:rStyle w:val="Hyperlink"/>
          </w:rPr>
          <w:t>4.7</w:t>
        </w:r>
        <w:r>
          <w:rPr>
            <w:rFonts w:asciiTheme="minorHAnsi" w:eastAsiaTheme="minorEastAsia" w:hAnsiTheme="minorHAnsi" w:cstheme="minorBidi"/>
            <w:kern w:val="2"/>
            <w:sz w:val="24"/>
            <w:lang w:bidi="ar-SA"/>
            <w14:ligatures w14:val="standardContextual"/>
          </w:rPr>
          <w:tab/>
        </w:r>
        <w:r w:rsidRPr="000C76DA">
          <w:rPr>
            <w:rStyle w:val="Hyperlink"/>
          </w:rPr>
          <w:t>Confirmation Code</w:t>
        </w:r>
        <w:r>
          <w:rPr>
            <w:webHidden/>
          </w:rPr>
          <w:tab/>
        </w:r>
        <w:r>
          <w:rPr>
            <w:webHidden/>
          </w:rPr>
          <w:fldChar w:fldCharType="begin"/>
        </w:r>
        <w:r>
          <w:rPr>
            <w:webHidden/>
          </w:rPr>
          <w:instrText xml:space="preserve"> PAGEREF _Toc195624420 \h </w:instrText>
        </w:r>
        <w:r>
          <w:rPr>
            <w:webHidden/>
          </w:rPr>
        </w:r>
        <w:r>
          <w:rPr>
            <w:webHidden/>
          </w:rPr>
          <w:fldChar w:fldCharType="separate"/>
        </w:r>
        <w:r w:rsidR="00735D6E">
          <w:rPr>
            <w:webHidden/>
          </w:rPr>
          <w:t>152</w:t>
        </w:r>
        <w:r>
          <w:rPr>
            <w:webHidden/>
          </w:rPr>
          <w:fldChar w:fldCharType="end"/>
        </w:r>
      </w:hyperlink>
    </w:p>
    <w:p w14:paraId="4727F052" w14:textId="3DDC7C75" w:rsidR="00106EC4" w:rsidRDefault="00106EC4">
      <w:pPr>
        <w:pStyle w:val="TOC1"/>
        <w:rPr>
          <w:rFonts w:asciiTheme="minorHAnsi" w:eastAsiaTheme="minorEastAsia" w:hAnsiTheme="minorHAnsi" w:cstheme="minorBidi"/>
          <w:b w:val="0"/>
          <w:kern w:val="2"/>
          <w:sz w:val="24"/>
          <w:szCs w:val="24"/>
          <w:lang w:eastAsia="en-GB" w:bidi="ar-SA"/>
          <w14:ligatures w14:val="standardContextual"/>
        </w:rPr>
      </w:pPr>
      <w:hyperlink w:anchor="_Toc195624421" w:history="1">
        <w:r w:rsidRPr="000C76DA">
          <w:rPr>
            <w:rStyle w:val="Hyperlink"/>
          </w:rPr>
          <w:t>4.8</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Void</w:t>
        </w:r>
        <w:r>
          <w:rPr>
            <w:webHidden/>
          </w:rPr>
          <w:tab/>
        </w:r>
        <w:r>
          <w:rPr>
            <w:webHidden/>
          </w:rPr>
          <w:fldChar w:fldCharType="begin"/>
        </w:r>
        <w:r>
          <w:rPr>
            <w:webHidden/>
          </w:rPr>
          <w:instrText xml:space="preserve"> PAGEREF _Toc195624421 \h </w:instrText>
        </w:r>
        <w:r>
          <w:rPr>
            <w:webHidden/>
          </w:rPr>
        </w:r>
        <w:r>
          <w:rPr>
            <w:webHidden/>
          </w:rPr>
          <w:fldChar w:fldCharType="separate"/>
        </w:r>
        <w:r w:rsidR="00735D6E">
          <w:rPr>
            <w:webHidden/>
          </w:rPr>
          <w:t>152</w:t>
        </w:r>
        <w:r>
          <w:rPr>
            <w:webHidden/>
          </w:rPr>
          <w:fldChar w:fldCharType="end"/>
        </w:r>
      </w:hyperlink>
    </w:p>
    <w:p w14:paraId="623B5BA5" w14:textId="5547B86A" w:rsidR="00106EC4" w:rsidRDefault="00106EC4">
      <w:pPr>
        <w:pStyle w:val="TOC1"/>
        <w:rPr>
          <w:rFonts w:asciiTheme="minorHAnsi" w:eastAsiaTheme="minorEastAsia" w:hAnsiTheme="minorHAnsi" w:cstheme="minorBidi"/>
          <w:b w:val="0"/>
          <w:kern w:val="2"/>
          <w:sz w:val="24"/>
          <w:szCs w:val="24"/>
          <w:lang w:eastAsia="en-GB" w:bidi="ar-SA"/>
          <w14:ligatures w14:val="standardContextual"/>
        </w:rPr>
      </w:pPr>
      <w:hyperlink w:anchor="_Toc195624422" w:history="1">
        <w:r w:rsidRPr="000C76DA">
          <w:rPr>
            <w:rStyle w:val="Hyperlink"/>
          </w:rPr>
          <w:t>4.9 Activation Code Retrieval Information</w:t>
        </w:r>
        <w:r>
          <w:rPr>
            <w:webHidden/>
          </w:rPr>
          <w:tab/>
        </w:r>
        <w:r>
          <w:rPr>
            <w:webHidden/>
          </w:rPr>
          <w:fldChar w:fldCharType="begin"/>
        </w:r>
        <w:r>
          <w:rPr>
            <w:webHidden/>
          </w:rPr>
          <w:instrText xml:space="preserve"> PAGEREF _Toc195624422 \h </w:instrText>
        </w:r>
        <w:r>
          <w:rPr>
            <w:webHidden/>
          </w:rPr>
        </w:r>
        <w:r>
          <w:rPr>
            <w:webHidden/>
          </w:rPr>
          <w:fldChar w:fldCharType="separate"/>
        </w:r>
        <w:r w:rsidR="00735D6E">
          <w:rPr>
            <w:webHidden/>
          </w:rPr>
          <w:t>152</w:t>
        </w:r>
        <w:r>
          <w:rPr>
            <w:webHidden/>
          </w:rPr>
          <w:fldChar w:fldCharType="end"/>
        </w:r>
      </w:hyperlink>
    </w:p>
    <w:p w14:paraId="1A37AB53" w14:textId="6C3D421A" w:rsidR="00106EC4" w:rsidRDefault="00106EC4">
      <w:pPr>
        <w:pStyle w:val="TOC2"/>
        <w:rPr>
          <w:rFonts w:asciiTheme="minorHAnsi" w:eastAsiaTheme="minorEastAsia" w:hAnsiTheme="minorHAnsi" w:cstheme="minorBidi"/>
          <w:kern w:val="2"/>
          <w:sz w:val="24"/>
          <w:lang w:bidi="ar-SA"/>
          <w14:ligatures w14:val="standardContextual"/>
        </w:rPr>
      </w:pPr>
      <w:hyperlink w:anchor="_Toc195624423" w:history="1">
        <w:r w:rsidRPr="000C76DA">
          <w:rPr>
            <w:rStyle w:val="Hyperlink"/>
            <w:rFonts w:ascii="Arial Bold" w:hAnsi="Arial Bold"/>
            <w:b/>
          </w:rPr>
          <w:t>4.9.1 MatchingID definition for Activation Code Retrieval</w:t>
        </w:r>
        <w:r>
          <w:rPr>
            <w:webHidden/>
          </w:rPr>
          <w:tab/>
        </w:r>
        <w:r>
          <w:rPr>
            <w:webHidden/>
          </w:rPr>
          <w:fldChar w:fldCharType="begin"/>
        </w:r>
        <w:r>
          <w:rPr>
            <w:webHidden/>
          </w:rPr>
          <w:instrText xml:space="preserve"> PAGEREF _Toc195624423 \h </w:instrText>
        </w:r>
        <w:r>
          <w:rPr>
            <w:webHidden/>
          </w:rPr>
        </w:r>
        <w:r>
          <w:rPr>
            <w:webHidden/>
          </w:rPr>
          <w:fldChar w:fldCharType="separate"/>
        </w:r>
        <w:r w:rsidR="00735D6E">
          <w:rPr>
            <w:webHidden/>
          </w:rPr>
          <w:t>152</w:t>
        </w:r>
        <w:r>
          <w:rPr>
            <w:webHidden/>
          </w:rPr>
          <w:fldChar w:fldCharType="end"/>
        </w:r>
      </w:hyperlink>
    </w:p>
    <w:p w14:paraId="64B45595" w14:textId="61682B1C" w:rsidR="00106EC4" w:rsidRDefault="00106EC4">
      <w:pPr>
        <w:pStyle w:val="TOC2"/>
        <w:rPr>
          <w:rFonts w:asciiTheme="minorHAnsi" w:eastAsiaTheme="minorEastAsia" w:hAnsiTheme="minorHAnsi" w:cstheme="minorBidi"/>
          <w:kern w:val="2"/>
          <w:sz w:val="24"/>
          <w:lang w:bidi="ar-SA"/>
          <w14:ligatures w14:val="standardContextual"/>
        </w:rPr>
      </w:pPr>
      <w:hyperlink w:anchor="_Toc195624424" w:history="1">
        <w:r w:rsidRPr="000C76DA">
          <w:rPr>
            <w:rStyle w:val="Hyperlink"/>
            <w:rFonts w:ascii="Arial Bold" w:hAnsi="Arial Bold"/>
            <w:b/>
          </w:rPr>
          <w:t>4.9.2 Profile Metadata definition</w:t>
        </w:r>
        <w:r>
          <w:rPr>
            <w:webHidden/>
          </w:rPr>
          <w:tab/>
        </w:r>
        <w:r>
          <w:rPr>
            <w:webHidden/>
          </w:rPr>
          <w:fldChar w:fldCharType="begin"/>
        </w:r>
        <w:r>
          <w:rPr>
            <w:webHidden/>
          </w:rPr>
          <w:instrText xml:space="preserve"> PAGEREF _Toc195624424 \h </w:instrText>
        </w:r>
        <w:r>
          <w:rPr>
            <w:webHidden/>
          </w:rPr>
        </w:r>
        <w:r>
          <w:rPr>
            <w:webHidden/>
          </w:rPr>
          <w:fldChar w:fldCharType="separate"/>
        </w:r>
        <w:r w:rsidR="00735D6E">
          <w:rPr>
            <w:webHidden/>
          </w:rPr>
          <w:t>153</w:t>
        </w:r>
        <w:r>
          <w:rPr>
            <w:webHidden/>
          </w:rPr>
          <w:fldChar w:fldCharType="end"/>
        </w:r>
      </w:hyperlink>
    </w:p>
    <w:p w14:paraId="75442B70" w14:textId="6FF9BEF9" w:rsidR="00106EC4" w:rsidRDefault="00106EC4">
      <w:pPr>
        <w:pStyle w:val="TOC1"/>
        <w:rPr>
          <w:rFonts w:asciiTheme="minorHAnsi" w:eastAsiaTheme="minorEastAsia" w:hAnsiTheme="minorHAnsi" w:cstheme="minorBidi"/>
          <w:b w:val="0"/>
          <w:kern w:val="2"/>
          <w:sz w:val="24"/>
          <w:szCs w:val="24"/>
          <w:lang w:eastAsia="en-GB" w:bidi="ar-SA"/>
          <w14:ligatures w14:val="standardContextual"/>
        </w:rPr>
      </w:pPr>
      <w:hyperlink w:anchor="_Toc195624425" w:history="1">
        <w:r w:rsidRPr="000C76DA">
          <w:rPr>
            <w:rStyle w:val="Hyperlink"/>
          </w:rPr>
          <w:t>5</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Functions</w:t>
        </w:r>
        <w:r>
          <w:rPr>
            <w:webHidden/>
          </w:rPr>
          <w:tab/>
        </w:r>
        <w:r>
          <w:rPr>
            <w:webHidden/>
          </w:rPr>
          <w:fldChar w:fldCharType="begin"/>
        </w:r>
        <w:r>
          <w:rPr>
            <w:webHidden/>
          </w:rPr>
          <w:instrText xml:space="preserve"> PAGEREF _Toc195624425 \h </w:instrText>
        </w:r>
        <w:r>
          <w:rPr>
            <w:webHidden/>
          </w:rPr>
        </w:r>
        <w:r>
          <w:rPr>
            <w:webHidden/>
          </w:rPr>
          <w:fldChar w:fldCharType="separate"/>
        </w:r>
        <w:r w:rsidR="00735D6E">
          <w:rPr>
            <w:webHidden/>
          </w:rPr>
          <w:t>154</w:t>
        </w:r>
        <w:r>
          <w:rPr>
            <w:webHidden/>
          </w:rPr>
          <w:fldChar w:fldCharType="end"/>
        </w:r>
      </w:hyperlink>
    </w:p>
    <w:p w14:paraId="5343609F" w14:textId="02C0621C" w:rsidR="00106EC4" w:rsidRDefault="00106EC4">
      <w:pPr>
        <w:pStyle w:val="TOC2"/>
        <w:rPr>
          <w:rFonts w:asciiTheme="minorHAnsi" w:eastAsiaTheme="minorEastAsia" w:hAnsiTheme="minorHAnsi" w:cstheme="minorBidi"/>
          <w:kern w:val="2"/>
          <w:sz w:val="24"/>
          <w:lang w:bidi="ar-SA"/>
          <w14:ligatures w14:val="standardContextual"/>
        </w:rPr>
      </w:pPr>
      <w:hyperlink w:anchor="_Toc195624426" w:history="1">
        <w:r w:rsidRPr="000C76DA">
          <w:rPr>
            <w:rStyle w:val="Hyperlink"/>
          </w:rPr>
          <w:t>5.1</w:t>
        </w:r>
        <w:r>
          <w:rPr>
            <w:rFonts w:asciiTheme="minorHAnsi" w:eastAsiaTheme="minorEastAsia" w:hAnsiTheme="minorHAnsi" w:cstheme="minorBidi"/>
            <w:kern w:val="2"/>
            <w:sz w:val="24"/>
            <w:lang w:bidi="ar-SA"/>
            <w14:ligatures w14:val="standardContextual"/>
          </w:rPr>
          <w:tab/>
        </w:r>
        <w:r w:rsidRPr="000C76DA">
          <w:rPr>
            <w:rStyle w:val="Hyperlink"/>
          </w:rPr>
          <w:t>Overview of Functions per Interface</w:t>
        </w:r>
        <w:r>
          <w:rPr>
            <w:webHidden/>
          </w:rPr>
          <w:tab/>
        </w:r>
        <w:r>
          <w:rPr>
            <w:webHidden/>
          </w:rPr>
          <w:fldChar w:fldCharType="begin"/>
        </w:r>
        <w:r>
          <w:rPr>
            <w:webHidden/>
          </w:rPr>
          <w:instrText xml:space="preserve"> PAGEREF _Toc195624426 \h </w:instrText>
        </w:r>
        <w:r>
          <w:rPr>
            <w:webHidden/>
          </w:rPr>
        </w:r>
        <w:r>
          <w:rPr>
            <w:webHidden/>
          </w:rPr>
          <w:fldChar w:fldCharType="separate"/>
        </w:r>
        <w:r w:rsidR="00735D6E">
          <w:rPr>
            <w:webHidden/>
          </w:rPr>
          <w:t>154</w:t>
        </w:r>
        <w:r>
          <w:rPr>
            <w:webHidden/>
          </w:rPr>
          <w:fldChar w:fldCharType="end"/>
        </w:r>
      </w:hyperlink>
    </w:p>
    <w:p w14:paraId="5ADE940B" w14:textId="4376E06B" w:rsidR="00106EC4" w:rsidRDefault="00106EC4">
      <w:pPr>
        <w:pStyle w:val="TOC2"/>
        <w:rPr>
          <w:rFonts w:asciiTheme="minorHAnsi" w:eastAsiaTheme="minorEastAsia" w:hAnsiTheme="minorHAnsi" w:cstheme="minorBidi"/>
          <w:kern w:val="2"/>
          <w:sz w:val="24"/>
          <w:lang w:bidi="ar-SA"/>
          <w14:ligatures w14:val="standardContextual"/>
        </w:rPr>
      </w:pPr>
      <w:hyperlink w:anchor="_Toc195624427" w:history="1">
        <w:r w:rsidRPr="000C76DA">
          <w:rPr>
            <w:rStyle w:val="Hyperlink"/>
          </w:rPr>
          <w:t>5.2</w:t>
        </w:r>
        <w:r>
          <w:rPr>
            <w:rFonts w:asciiTheme="minorHAnsi" w:eastAsiaTheme="minorEastAsia" w:hAnsiTheme="minorHAnsi" w:cstheme="minorBidi"/>
            <w:kern w:val="2"/>
            <w:sz w:val="24"/>
            <w:lang w:bidi="ar-SA"/>
            <w14:ligatures w14:val="standardContextual"/>
          </w:rPr>
          <w:tab/>
        </w:r>
        <w:r w:rsidRPr="000C76DA">
          <w:rPr>
            <w:rStyle w:val="Hyperlink"/>
          </w:rPr>
          <w:t>Server to Server Function Commonalities</w:t>
        </w:r>
        <w:r>
          <w:rPr>
            <w:webHidden/>
          </w:rPr>
          <w:tab/>
        </w:r>
        <w:r>
          <w:rPr>
            <w:webHidden/>
          </w:rPr>
          <w:fldChar w:fldCharType="begin"/>
        </w:r>
        <w:r>
          <w:rPr>
            <w:webHidden/>
          </w:rPr>
          <w:instrText xml:space="preserve"> PAGEREF _Toc195624427 \h </w:instrText>
        </w:r>
        <w:r>
          <w:rPr>
            <w:webHidden/>
          </w:rPr>
        </w:r>
        <w:r>
          <w:rPr>
            <w:webHidden/>
          </w:rPr>
          <w:fldChar w:fldCharType="separate"/>
        </w:r>
        <w:r w:rsidR="00735D6E">
          <w:rPr>
            <w:webHidden/>
          </w:rPr>
          <w:t>156</w:t>
        </w:r>
        <w:r>
          <w:rPr>
            <w:webHidden/>
          </w:rPr>
          <w:fldChar w:fldCharType="end"/>
        </w:r>
      </w:hyperlink>
    </w:p>
    <w:p w14:paraId="27E2537F" w14:textId="1713B262" w:rsidR="00106EC4" w:rsidRDefault="00106EC4">
      <w:pPr>
        <w:pStyle w:val="TOC3"/>
        <w:rPr>
          <w:rFonts w:asciiTheme="minorHAnsi" w:eastAsiaTheme="minorEastAsia" w:hAnsiTheme="minorHAnsi" w:cstheme="minorBidi"/>
          <w:kern w:val="2"/>
          <w:sz w:val="24"/>
          <w:lang w:bidi="ar-SA"/>
          <w14:ligatures w14:val="standardContextual"/>
        </w:rPr>
      </w:pPr>
      <w:hyperlink w:anchor="_Toc195624428" w:history="1">
        <w:r w:rsidRPr="000C76DA">
          <w:rPr>
            <w:rStyle w:val="Hyperlink"/>
          </w:rPr>
          <w:t>5.2.1</w:t>
        </w:r>
        <w:r>
          <w:rPr>
            <w:rFonts w:asciiTheme="minorHAnsi" w:eastAsiaTheme="minorEastAsia" w:hAnsiTheme="minorHAnsi" w:cstheme="minorBidi"/>
            <w:kern w:val="2"/>
            <w:sz w:val="24"/>
            <w:lang w:bidi="ar-SA"/>
            <w14:ligatures w14:val="standardContextual"/>
          </w:rPr>
          <w:tab/>
        </w:r>
        <w:r w:rsidRPr="000C76DA">
          <w:rPr>
            <w:rStyle w:val="Hyperlink"/>
          </w:rPr>
          <w:t>Common Data Types</w:t>
        </w:r>
        <w:r>
          <w:rPr>
            <w:webHidden/>
          </w:rPr>
          <w:tab/>
        </w:r>
        <w:r>
          <w:rPr>
            <w:webHidden/>
          </w:rPr>
          <w:fldChar w:fldCharType="begin"/>
        </w:r>
        <w:r>
          <w:rPr>
            <w:webHidden/>
          </w:rPr>
          <w:instrText xml:space="preserve"> PAGEREF _Toc195624428 \h </w:instrText>
        </w:r>
        <w:r>
          <w:rPr>
            <w:webHidden/>
          </w:rPr>
        </w:r>
        <w:r>
          <w:rPr>
            <w:webHidden/>
          </w:rPr>
          <w:fldChar w:fldCharType="separate"/>
        </w:r>
        <w:r w:rsidR="00735D6E">
          <w:rPr>
            <w:webHidden/>
          </w:rPr>
          <w:t>156</w:t>
        </w:r>
        <w:r>
          <w:rPr>
            <w:webHidden/>
          </w:rPr>
          <w:fldChar w:fldCharType="end"/>
        </w:r>
      </w:hyperlink>
    </w:p>
    <w:p w14:paraId="30A9FF63" w14:textId="7BEBC60E" w:rsidR="00106EC4" w:rsidRDefault="00106EC4">
      <w:pPr>
        <w:pStyle w:val="TOC3"/>
        <w:rPr>
          <w:rFonts w:asciiTheme="minorHAnsi" w:eastAsiaTheme="minorEastAsia" w:hAnsiTheme="minorHAnsi" w:cstheme="minorBidi"/>
          <w:kern w:val="2"/>
          <w:sz w:val="24"/>
          <w:lang w:bidi="ar-SA"/>
          <w14:ligatures w14:val="standardContextual"/>
        </w:rPr>
      </w:pPr>
      <w:hyperlink w:anchor="_Toc195624429" w:history="1">
        <w:r w:rsidRPr="000C76DA">
          <w:rPr>
            <w:rStyle w:val="Hyperlink"/>
          </w:rPr>
          <w:t>5.2.2</w:t>
        </w:r>
        <w:r>
          <w:rPr>
            <w:rFonts w:asciiTheme="minorHAnsi" w:eastAsiaTheme="minorEastAsia" w:hAnsiTheme="minorHAnsi" w:cstheme="minorBidi"/>
            <w:kern w:val="2"/>
            <w:sz w:val="24"/>
            <w:lang w:bidi="ar-SA"/>
            <w14:ligatures w14:val="standardContextual"/>
          </w:rPr>
          <w:tab/>
        </w:r>
        <w:r w:rsidRPr="000C76DA">
          <w:rPr>
            <w:rStyle w:val="Hyperlink"/>
          </w:rPr>
          <w:t>Request-Response Function</w:t>
        </w:r>
        <w:r>
          <w:rPr>
            <w:webHidden/>
          </w:rPr>
          <w:tab/>
        </w:r>
        <w:r>
          <w:rPr>
            <w:webHidden/>
          </w:rPr>
          <w:fldChar w:fldCharType="begin"/>
        </w:r>
        <w:r>
          <w:rPr>
            <w:webHidden/>
          </w:rPr>
          <w:instrText xml:space="preserve"> PAGEREF _Toc195624429 \h </w:instrText>
        </w:r>
        <w:r>
          <w:rPr>
            <w:webHidden/>
          </w:rPr>
        </w:r>
        <w:r>
          <w:rPr>
            <w:webHidden/>
          </w:rPr>
          <w:fldChar w:fldCharType="separate"/>
        </w:r>
        <w:r w:rsidR="00735D6E">
          <w:rPr>
            <w:webHidden/>
          </w:rPr>
          <w:t>158</w:t>
        </w:r>
        <w:r>
          <w:rPr>
            <w:webHidden/>
          </w:rPr>
          <w:fldChar w:fldCharType="end"/>
        </w:r>
      </w:hyperlink>
    </w:p>
    <w:p w14:paraId="04B7410D" w14:textId="433D8326"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0" w:history="1">
        <w:r w:rsidRPr="000C76DA">
          <w:rPr>
            <w:rStyle w:val="Hyperlink"/>
          </w:rPr>
          <w:t>5.2.3</w:t>
        </w:r>
        <w:r>
          <w:rPr>
            <w:rFonts w:asciiTheme="minorHAnsi" w:eastAsiaTheme="minorEastAsia" w:hAnsiTheme="minorHAnsi" w:cstheme="minorBidi"/>
            <w:kern w:val="2"/>
            <w:sz w:val="24"/>
            <w:lang w:bidi="ar-SA"/>
            <w14:ligatures w14:val="standardContextual"/>
          </w:rPr>
          <w:tab/>
        </w:r>
        <w:r w:rsidRPr="000C76DA">
          <w:rPr>
            <w:rStyle w:val="Hyperlink"/>
          </w:rPr>
          <w:t>Notification Handler Function</w:t>
        </w:r>
        <w:r>
          <w:rPr>
            <w:webHidden/>
          </w:rPr>
          <w:tab/>
        </w:r>
        <w:r>
          <w:rPr>
            <w:webHidden/>
          </w:rPr>
          <w:fldChar w:fldCharType="begin"/>
        </w:r>
        <w:r>
          <w:rPr>
            <w:webHidden/>
          </w:rPr>
          <w:instrText xml:space="preserve"> PAGEREF _Toc195624430 \h </w:instrText>
        </w:r>
        <w:r>
          <w:rPr>
            <w:webHidden/>
          </w:rPr>
        </w:r>
        <w:r>
          <w:rPr>
            <w:webHidden/>
          </w:rPr>
          <w:fldChar w:fldCharType="separate"/>
        </w:r>
        <w:r w:rsidR="00735D6E">
          <w:rPr>
            <w:webHidden/>
          </w:rPr>
          <w:t>158</w:t>
        </w:r>
        <w:r>
          <w:rPr>
            <w:webHidden/>
          </w:rPr>
          <w:fldChar w:fldCharType="end"/>
        </w:r>
      </w:hyperlink>
    </w:p>
    <w:p w14:paraId="05473929" w14:textId="23E0019B"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1" w:history="1">
        <w:r w:rsidRPr="000C76DA">
          <w:rPr>
            <w:rStyle w:val="Hyperlink"/>
          </w:rPr>
          <w:t>5.2.4</w:t>
        </w:r>
        <w:r>
          <w:rPr>
            <w:rFonts w:asciiTheme="minorHAnsi" w:eastAsiaTheme="minorEastAsia" w:hAnsiTheme="minorHAnsi" w:cstheme="minorBidi"/>
            <w:kern w:val="2"/>
            <w:sz w:val="24"/>
            <w:lang w:bidi="ar-SA"/>
            <w14:ligatures w14:val="standardContextual"/>
          </w:rPr>
          <w:tab/>
        </w:r>
        <w:r w:rsidRPr="000C76DA">
          <w:rPr>
            <w:rStyle w:val="Hyperlink"/>
          </w:rPr>
          <w:t>Functions Input Header</w:t>
        </w:r>
        <w:r>
          <w:rPr>
            <w:webHidden/>
          </w:rPr>
          <w:tab/>
        </w:r>
        <w:r>
          <w:rPr>
            <w:webHidden/>
          </w:rPr>
          <w:fldChar w:fldCharType="begin"/>
        </w:r>
        <w:r>
          <w:rPr>
            <w:webHidden/>
          </w:rPr>
          <w:instrText xml:space="preserve"> PAGEREF _Toc195624431 \h </w:instrText>
        </w:r>
        <w:r>
          <w:rPr>
            <w:webHidden/>
          </w:rPr>
        </w:r>
        <w:r>
          <w:rPr>
            <w:webHidden/>
          </w:rPr>
          <w:fldChar w:fldCharType="separate"/>
        </w:r>
        <w:r w:rsidR="00735D6E">
          <w:rPr>
            <w:webHidden/>
          </w:rPr>
          <w:t>158</w:t>
        </w:r>
        <w:r>
          <w:rPr>
            <w:webHidden/>
          </w:rPr>
          <w:fldChar w:fldCharType="end"/>
        </w:r>
      </w:hyperlink>
    </w:p>
    <w:p w14:paraId="18689E88" w14:textId="1ACC871C"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2" w:history="1">
        <w:r w:rsidRPr="000C76DA">
          <w:rPr>
            <w:rStyle w:val="Hyperlink"/>
          </w:rPr>
          <w:t>5.2.5</w:t>
        </w:r>
        <w:r>
          <w:rPr>
            <w:rFonts w:asciiTheme="minorHAnsi" w:eastAsiaTheme="minorEastAsia" w:hAnsiTheme="minorHAnsi" w:cstheme="minorBidi"/>
            <w:kern w:val="2"/>
            <w:sz w:val="24"/>
            <w:lang w:bidi="ar-SA"/>
            <w14:ligatures w14:val="standardContextual"/>
          </w:rPr>
          <w:tab/>
        </w:r>
        <w:r w:rsidRPr="000C76DA">
          <w:rPr>
            <w:rStyle w:val="Hyperlink"/>
          </w:rPr>
          <w:t>Functions Output Header</w:t>
        </w:r>
        <w:r>
          <w:rPr>
            <w:webHidden/>
          </w:rPr>
          <w:tab/>
        </w:r>
        <w:r>
          <w:rPr>
            <w:webHidden/>
          </w:rPr>
          <w:fldChar w:fldCharType="begin"/>
        </w:r>
        <w:r>
          <w:rPr>
            <w:webHidden/>
          </w:rPr>
          <w:instrText xml:space="preserve"> PAGEREF _Toc195624432 \h </w:instrText>
        </w:r>
        <w:r>
          <w:rPr>
            <w:webHidden/>
          </w:rPr>
        </w:r>
        <w:r>
          <w:rPr>
            <w:webHidden/>
          </w:rPr>
          <w:fldChar w:fldCharType="separate"/>
        </w:r>
        <w:r w:rsidR="00735D6E">
          <w:rPr>
            <w:webHidden/>
          </w:rPr>
          <w:t>158</w:t>
        </w:r>
        <w:r>
          <w:rPr>
            <w:webHidden/>
          </w:rPr>
          <w:fldChar w:fldCharType="end"/>
        </w:r>
      </w:hyperlink>
    </w:p>
    <w:p w14:paraId="00968992" w14:textId="3A0E4DDC"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3" w:history="1">
        <w:r w:rsidRPr="000C76DA">
          <w:rPr>
            <w:rStyle w:val="Hyperlink"/>
          </w:rPr>
          <w:t>5.2.6</w:t>
        </w:r>
        <w:r>
          <w:rPr>
            <w:rFonts w:asciiTheme="minorHAnsi" w:eastAsiaTheme="minorEastAsia" w:hAnsiTheme="minorHAnsi" w:cstheme="minorBidi"/>
            <w:kern w:val="2"/>
            <w:sz w:val="24"/>
            <w:lang w:bidi="ar-SA"/>
            <w14:ligatures w14:val="standardContextual"/>
          </w:rPr>
          <w:tab/>
        </w:r>
        <w:r w:rsidRPr="000C76DA">
          <w:rPr>
            <w:rStyle w:val="Hyperlink"/>
          </w:rPr>
          <w:t>Status Code</w:t>
        </w:r>
        <w:r>
          <w:rPr>
            <w:webHidden/>
          </w:rPr>
          <w:tab/>
        </w:r>
        <w:r>
          <w:rPr>
            <w:webHidden/>
          </w:rPr>
          <w:fldChar w:fldCharType="begin"/>
        </w:r>
        <w:r>
          <w:rPr>
            <w:webHidden/>
          </w:rPr>
          <w:instrText xml:space="preserve"> PAGEREF _Toc195624433 \h </w:instrText>
        </w:r>
        <w:r>
          <w:rPr>
            <w:webHidden/>
          </w:rPr>
        </w:r>
        <w:r>
          <w:rPr>
            <w:webHidden/>
          </w:rPr>
          <w:fldChar w:fldCharType="separate"/>
        </w:r>
        <w:r w:rsidR="00735D6E">
          <w:rPr>
            <w:webHidden/>
          </w:rPr>
          <w:t>158</w:t>
        </w:r>
        <w:r>
          <w:rPr>
            <w:webHidden/>
          </w:rPr>
          <w:fldChar w:fldCharType="end"/>
        </w:r>
      </w:hyperlink>
    </w:p>
    <w:p w14:paraId="2A28686D" w14:textId="5D2AE08E" w:rsidR="00106EC4" w:rsidRDefault="00106EC4">
      <w:pPr>
        <w:pStyle w:val="TOC2"/>
        <w:rPr>
          <w:rFonts w:asciiTheme="minorHAnsi" w:eastAsiaTheme="minorEastAsia" w:hAnsiTheme="minorHAnsi" w:cstheme="minorBidi"/>
          <w:kern w:val="2"/>
          <w:sz w:val="24"/>
          <w:lang w:bidi="ar-SA"/>
          <w14:ligatures w14:val="standardContextual"/>
        </w:rPr>
      </w:pPr>
      <w:hyperlink w:anchor="_Toc195624434" w:history="1">
        <w:r w:rsidRPr="000C76DA">
          <w:rPr>
            <w:rStyle w:val="Hyperlink"/>
          </w:rPr>
          <w:t>5.3</w:t>
        </w:r>
        <w:r>
          <w:rPr>
            <w:rFonts w:asciiTheme="minorHAnsi" w:eastAsiaTheme="minorEastAsia" w:hAnsiTheme="minorHAnsi" w:cstheme="minorBidi"/>
            <w:kern w:val="2"/>
            <w:sz w:val="24"/>
            <w:lang w:bidi="ar-SA"/>
            <w14:ligatures w14:val="standardContextual"/>
          </w:rPr>
          <w:tab/>
        </w:r>
        <w:r w:rsidRPr="000C76DA">
          <w:rPr>
            <w:rStyle w:val="Hyperlink"/>
          </w:rPr>
          <w:t>ES2+ (Operator -- SM-DP+)</w:t>
        </w:r>
        <w:r>
          <w:rPr>
            <w:webHidden/>
          </w:rPr>
          <w:tab/>
        </w:r>
        <w:r>
          <w:rPr>
            <w:webHidden/>
          </w:rPr>
          <w:fldChar w:fldCharType="begin"/>
        </w:r>
        <w:r>
          <w:rPr>
            <w:webHidden/>
          </w:rPr>
          <w:instrText xml:space="preserve"> PAGEREF _Toc195624434 \h </w:instrText>
        </w:r>
        <w:r>
          <w:rPr>
            <w:webHidden/>
          </w:rPr>
        </w:r>
        <w:r>
          <w:rPr>
            <w:webHidden/>
          </w:rPr>
          <w:fldChar w:fldCharType="separate"/>
        </w:r>
        <w:r w:rsidR="00735D6E">
          <w:rPr>
            <w:webHidden/>
          </w:rPr>
          <w:t>160</w:t>
        </w:r>
        <w:r>
          <w:rPr>
            <w:webHidden/>
          </w:rPr>
          <w:fldChar w:fldCharType="end"/>
        </w:r>
      </w:hyperlink>
    </w:p>
    <w:p w14:paraId="6B3AF4E3" w14:textId="791EF9FA"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5" w:history="1">
        <w:r w:rsidRPr="000C76DA">
          <w:rPr>
            <w:rStyle w:val="Hyperlink"/>
          </w:rPr>
          <w:t>5.3.1</w:t>
        </w:r>
        <w:r>
          <w:rPr>
            <w:rFonts w:asciiTheme="minorHAnsi" w:eastAsiaTheme="minorEastAsia" w:hAnsiTheme="minorHAnsi" w:cstheme="minorBidi"/>
            <w:kern w:val="2"/>
            <w:sz w:val="24"/>
            <w:lang w:bidi="ar-SA"/>
            <w14:ligatures w14:val="standardContextual"/>
          </w:rPr>
          <w:tab/>
        </w:r>
        <w:r w:rsidRPr="000C76DA">
          <w:rPr>
            <w:rStyle w:val="Hyperlink"/>
          </w:rPr>
          <w:t>Function: DownloadOrder</w:t>
        </w:r>
        <w:r>
          <w:rPr>
            <w:webHidden/>
          </w:rPr>
          <w:tab/>
        </w:r>
        <w:r>
          <w:rPr>
            <w:webHidden/>
          </w:rPr>
          <w:fldChar w:fldCharType="begin"/>
        </w:r>
        <w:r>
          <w:rPr>
            <w:webHidden/>
          </w:rPr>
          <w:instrText xml:space="preserve"> PAGEREF _Toc195624435 \h </w:instrText>
        </w:r>
        <w:r>
          <w:rPr>
            <w:webHidden/>
          </w:rPr>
        </w:r>
        <w:r>
          <w:rPr>
            <w:webHidden/>
          </w:rPr>
          <w:fldChar w:fldCharType="separate"/>
        </w:r>
        <w:r w:rsidR="00735D6E">
          <w:rPr>
            <w:webHidden/>
          </w:rPr>
          <w:t>161</w:t>
        </w:r>
        <w:r>
          <w:rPr>
            <w:webHidden/>
          </w:rPr>
          <w:fldChar w:fldCharType="end"/>
        </w:r>
      </w:hyperlink>
    </w:p>
    <w:p w14:paraId="4FD1A542" w14:textId="37675D09"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6" w:history="1">
        <w:r w:rsidRPr="000C76DA">
          <w:rPr>
            <w:rStyle w:val="Hyperlink"/>
          </w:rPr>
          <w:t>5.3.2</w:t>
        </w:r>
        <w:r>
          <w:rPr>
            <w:rFonts w:asciiTheme="minorHAnsi" w:eastAsiaTheme="minorEastAsia" w:hAnsiTheme="minorHAnsi" w:cstheme="minorBidi"/>
            <w:kern w:val="2"/>
            <w:sz w:val="24"/>
            <w:lang w:bidi="ar-SA"/>
            <w14:ligatures w14:val="standardContextual"/>
          </w:rPr>
          <w:tab/>
        </w:r>
        <w:r w:rsidRPr="000C76DA">
          <w:rPr>
            <w:rStyle w:val="Hyperlink"/>
          </w:rPr>
          <w:t xml:space="preserve">Function: </w:t>
        </w:r>
        <w:r w:rsidRPr="000C76DA">
          <w:rPr>
            <w:rStyle w:val="Hyperlink"/>
            <w:lang w:val="en-US"/>
          </w:rPr>
          <w:t>ConfirmOrder</w:t>
        </w:r>
        <w:r>
          <w:rPr>
            <w:webHidden/>
          </w:rPr>
          <w:tab/>
        </w:r>
        <w:r>
          <w:rPr>
            <w:webHidden/>
          </w:rPr>
          <w:fldChar w:fldCharType="begin"/>
        </w:r>
        <w:r>
          <w:rPr>
            <w:webHidden/>
          </w:rPr>
          <w:instrText xml:space="preserve"> PAGEREF _Toc195624436 \h </w:instrText>
        </w:r>
        <w:r>
          <w:rPr>
            <w:webHidden/>
          </w:rPr>
        </w:r>
        <w:r>
          <w:rPr>
            <w:webHidden/>
          </w:rPr>
          <w:fldChar w:fldCharType="separate"/>
        </w:r>
        <w:r w:rsidR="00735D6E">
          <w:rPr>
            <w:webHidden/>
          </w:rPr>
          <w:t>163</w:t>
        </w:r>
        <w:r>
          <w:rPr>
            <w:webHidden/>
          </w:rPr>
          <w:fldChar w:fldCharType="end"/>
        </w:r>
      </w:hyperlink>
    </w:p>
    <w:p w14:paraId="38BDAFB7" w14:textId="3B664952"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7" w:history="1">
        <w:r w:rsidRPr="000C76DA">
          <w:rPr>
            <w:rStyle w:val="Hyperlink"/>
          </w:rPr>
          <w:t>5.3.3</w:t>
        </w:r>
        <w:r>
          <w:rPr>
            <w:rFonts w:asciiTheme="minorHAnsi" w:eastAsiaTheme="minorEastAsia" w:hAnsiTheme="minorHAnsi" w:cstheme="minorBidi"/>
            <w:kern w:val="2"/>
            <w:sz w:val="24"/>
            <w:lang w:bidi="ar-SA"/>
            <w14:ligatures w14:val="standardContextual"/>
          </w:rPr>
          <w:tab/>
        </w:r>
        <w:r w:rsidRPr="000C76DA">
          <w:rPr>
            <w:rStyle w:val="Hyperlink"/>
          </w:rPr>
          <w:t>Function: CancelOrder</w:t>
        </w:r>
        <w:r>
          <w:rPr>
            <w:webHidden/>
          </w:rPr>
          <w:tab/>
        </w:r>
        <w:r>
          <w:rPr>
            <w:webHidden/>
          </w:rPr>
          <w:fldChar w:fldCharType="begin"/>
        </w:r>
        <w:r>
          <w:rPr>
            <w:webHidden/>
          </w:rPr>
          <w:instrText xml:space="preserve"> PAGEREF _Toc195624437 \h </w:instrText>
        </w:r>
        <w:r>
          <w:rPr>
            <w:webHidden/>
          </w:rPr>
        </w:r>
        <w:r>
          <w:rPr>
            <w:webHidden/>
          </w:rPr>
          <w:fldChar w:fldCharType="separate"/>
        </w:r>
        <w:r w:rsidR="00735D6E">
          <w:rPr>
            <w:webHidden/>
          </w:rPr>
          <w:t>165</w:t>
        </w:r>
        <w:r>
          <w:rPr>
            <w:webHidden/>
          </w:rPr>
          <w:fldChar w:fldCharType="end"/>
        </w:r>
      </w:hyperlink>
    </w:p>
    <w:p w14:paraId="600AD80B" w14:textId="4D8A5034"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8" w:history="1">
        <w:r w:rsidRPr="000C76DA">
          <w:rPr>
            <w:rStyle w:val="Hyperlink"/>
          </w:rPr>
          <w:t>5.3.4</w:t>
        </w:r>
        <w:r>
          <w:rPr>
            <w:rFonts w:asciiTheme="minorHAnsi" w:eastAsiaTheme="minorEastAsia" w:hAnsiTheme="minorHAnsi" w:cstheme="minorBidi"/>
            <w:kern w:val="2"/>
            <w:sz w:val="24"/>
            <w:lang w:bidi="ar-SA"/>
            <w14:ligatures w14:val="standardContextual"/>
          </w:rPr>
          <w:tab/>
        </w:r>
        <w:r w:rsidRPr="000C76DA">
          <w:rPr>
            <w:rStyle w:val="Hyperlink"/>
          </w:rPr>
          <w:t>Function: ReleaseProfile</w:t>
        </w:r>
        <w:r>
          <w:rPr>
            <w:webHidden/>
          </w:rPr>
          <w:tab/>
        </w:r>
        <w:r>
          <w:rPr>
            <w:webHidden/>
          </w:rPr>
          <w:fldChar w:fldCharType="begin"/>
        </w:r>
        <w:r>
          <w:rPr>
            <w:webHidden/>
          </w:rPr>
          <w:instrText xml:space="preserve"> PAGEREF _Toc195624438 \h </w:instrText>
        </w:r>
        <w:r>
          <w:rPr>
            <w:webHidden/>
          </w:rPr>
        </w:r>
        <w:r>
          <w:rPr>
            <w:webHidden/>
          </w:rPr>
          <w:fldChar w:fldCharType="separate"/>
        </w:r>
        <w:r w:rsidR="00735D6E">
          <w:rPr>
            <w:webHidden/>
          </w:rPr>
          <w:t>167</w:t>
        </w:r>
        <w:r>
          <w:rPr>
            <w:webHidden/>
          </w:rPr>
          <w:fldChar w:fldCharType="end"/>
        </w:r>
      </w:hyperlink>
    </w:p>
    <w:p w14:paraId="1B0F12A9" w14:textId="2F086E5C" w:rsidR="00106EC4" w:rsidRDefault="00106EC4">
      <w:pPr>
        <w:pStyle w:val="TOC3"/>
        <w:rPr>
          <w:rFonts w:asciiTheme="minorHAnsi" w:eastAsiaTheme="minorEastAsia" w:hAnsiTheme="minorHAnsi" w:cstheme="minorBidi"/>
          <w:kern w:val="2"/>
          <w:sz w:val="24"/>
          <w:lang w:bidi="ar-SA"/>
          <w14:ligatures w14:val="standardContextual"/>
        </w:rPr>
      </w:pPr>
      <w:hyperlink w:anchor="_Toc195624439" w:history="1">
        <w:r w:rsidRPr="000C76DA">
          <w:rPr>
            <w:rStyle w:val="Hyperlink"/>
          </w:rPr>
          <w:t>5.3.5</w:t>
        </w:r>
        <w:r>
          <w:rPr>
            <w:rFonts w:asciiTheme="minorHAnsi" w:eastAsiaTheme="minorEastAsia" w:hAnsiTheme="minorHAnsi" w:cstheme="minorBidi"/>
            <w:kern w:val="2"/>
            <w:sz w:val="24"/>
            <w:lang w:bidi="ar-SA"/>
            <w14:ligatures w14:val="standardContextual"/>
          </w:rPr>
          <w:tab/>
        </w:r>
        <w:r w:rsidRPr="000C76DA">
          <w:rPr>
            <w:rStyle w:val="Hyperlink"/>
          </w:rPr>
          <w:t>Function: HandleDownloadProgressInfo</w:t>
        </w:r>
        <w:r>
          <w:rPr>
            <w:webHidden/>
          </w:rPr>
          <w:tab/>
        </w:r>
        <w:r>
          <w:rPr>
            <w:webHidden/>
          </w:rPr>
          <w:fldChar w:fldCharType="begin"/>
        </w:r>
        <w:r>
          <w:rPr>
            <w:webHidden/>
          </w:rPr>
          <w:instrText xml:space="preserve"> PAGEREF _Toc195624439 \h </w:instrText>
        </w:r>
        <w:r>
          <w:rPr>
            <w:webHidden/>
          </w:rPr>
        </w:r>
        <w:r>
          <w:rPr>
            <w:webHidden/>
          </w:rPr>
          <w:fldChar w:fldCharType="separate"/>
        </w:r>
        <w:r w:rsidR="00735D6E">
          <w:rPr>
            <w:webHidden/>
          </w:rPr>
          <w:t>168</w:t>
        </w:r>
        <w:r>
          <w:rPr>
            <w:webHidden/>
          </w:rPr>
          <w:fldChar w:fldCharType="end"/>
        </w:r>
      </w:hyperlink>
    </w:p>
    <w:p w14:paraId="2C4BB01E" w14:textId="1E496DDB" w:rsidR="00106EC4" w:rsidRDefault="00106EC4">
      <w:pPr>
        <w:pStyle w:val="TOC3"/>
        <w:rPr>
          <w:rFonts w:asciiTheme="minorHAnsi" w:eastAsiaTheme="minorEastAsia" w:hAnsiTheme="minorHAnsi" w:cstheme="minorBidi"/>
          <w:kern w:val="2"/>
          <w:sz w:val="24"/>
          <w:lang w:bidi="ar-SA"/>
          <w14:ligatures w14:val="standardContextual"/>
        </w:rPr>
      </w:pPr>
      <w:hyperlink w:anchor="_Toc195624440" w:history="1">
        <w:r w:rsidRPr="000C76DA">
          <w:rPr>
            <w:rStyle w:val="Hyperlink"/>
            <w:rFonts w:eastAsia="Malgun Gothic"/>
          </w:rPr>
          <w:t>5.3.6</w:t>
        </w:r>
        <w:r>
          <w:rPr>
            <w:rFonts w:asciiTheme="minorHAnsi" w:eastAsiaTheme="minorEastAsia" w:hAnsiTheme="minorHAnsi" w:cstheme="minorBidi"/>
            <w:kern w:val="2"/>
            <w:sz w:val="24"/>
            <w:lang w:bidi="ar-SA"/>
            <w14:ligatures w14:val="standardContextual"/>
          </w:rPr>
          <w:tab/>
        </w:r>
        <w:r w:rsidRPr="000C76DA">
          <w:rPr>
            <w:rStyle w:val="Hyperlink"/>
            <w:rFonts w:eastAsia="Malgun Gothic"/>
          </w:rPr>
          <w:t>VOID</w:t>
        </w:r>
        <w:r>
          <w:rPr>
            <w:webHidden/>
          </w:rPr>
          <w:tab/>
        </w:r>
        <w:r>
          <w:rPr>
            <w:webHidden/>
          </w:rPr>
          <w:fldChar w:fldCharType="begin"/>
        </w:r>
        <w:r>
          <w:rPr>
            <w:webHidden/>
          </w:rPr>
          <w:instrText xml:space="preserve"> PAGEREF _Toc195624440 \h </w:instrText>
        </w:r>
        <w:r>
          <w:rPr>
            <w:webHidden/>
          </w:rPr>
        </w:r>
        <w:r>
          <w:rPr>
            <w:webHidden/>
          </w:rPr>
          <w:fldChar w:fldCharType="separate"/>
        </w:r>
        <w:r w:rsidR="00735D6E">
          <w:rPr>
            <w:webHidden/>
          </w:rPr>
          <w:t>170</w:t>
        </w:r>
        <w:r>
          <w:rPr>
            <w:webHidden/>
          </w:rPr>
          <w:fldChar w:fldCharType="end"/>
        </w:r>
      </w:hyperlink>
    </w:p>
    <w:p w14:paraId="6EB036C1" w14:textId="0C249491" w:rsidR="00106EC4" w:rsidRDefault="00106EC4">
      <w:pPr>
        <w:pStyle w:val="TOC3"/>
        <w:rPr>
          <w:rFonts w:asciiTheme="minorHAnsi" w:eastAsiaTheme="minorEastAsia" w:hAnsiTheme="minorHAnsi" w:cstheme="minorBidi"/>
          <w:kern w:val="2"/>
          <w:sz w:val="24"/>
          <w:lang w:bidi="ar-SA"/>
          <w14:ligatures w14:val="standardContextual"/>
        </w:rPr>
      </w:pPr>
      <w:hyperlink w:anchor="_Toc195624441" w:history="1">
        <w:r w:rsidRPr="000C76DA">
          <w:rPr>
            <w:rStyle w:val="Hyperlink"/>
            <w:rFonts w:eastAsia="Malgun Gothic"/>
          </w:rPr>
          <w:t>5.3.7</w:t>
        </w:r>
        <w:r>
          <w:rPr>
            <w:rFonts w:asciiTheme="minorHAnsi" w:eastAsiaTheme="minorEastAsia" w:hAnsiTheme="minorHAnsi" w:cstheme="minorBidi"/>
            <w:kern w:val="2"/>
            <w:sz w:val="24"/>
            <w:lang w:bidi="ar-SA"/>
            <w14:ligatures w14:val="standardContextual"/>
          </w:rPr>
          <w:tab/>
        </w:r>
        <w:r w:rsidRPr="000C76DA">
          <w:rPr>
            <w:rStyle w:val="Hyperlink"/>
            <w:rFonts w:eastAsia="Malgun Gothic"/>
          </w:rPr>
          <w:t>VOID</w:t>
        </w:r>
        <w:r>
          <w:rPr>
            <w:webHidden/>
          </w:rPr>
          <w:tab/>
        </w:r>
        <w:r>
          <w:rPr>
            <w:webHidden/>
          </w:rPr>
          <w:fldChar w:fldCharType="begin"/>
        </w:r>
        <w:r>
          <w:rPr>
            <w:webHidden/>
          </w:rPr>
          <w:instrText xml:space="preserve"> PAGEREF _Toc195624441 \h </w:instrText>
        </w:r>
        <w:r>
          <w:rPr>
            <w:webHidden/>
          </w:rPr>
        </w:r>
        <w:r>
          <w:rPr>
            <w:webHidden/>
          </w:rPr>
          <w:fldChar w:fldCharType="separate"/>
        </w:r>
        <w:r w:rsidR="00735D6E">
          <w:rPr>
            <w:webHidden/>
          </w:rPr>
          <w:t>170</w:t>
        </w:r>
        <w:r>
          <w:rPr>
            <w:webHidden/>
          </w:rPr>
          <w:fldChar w:fldCharType="end"/>
        </w:r>
      </w:hyperlink>
    </w:p>
    <w:p w14:paraId="79316B5E" w14:textId="08DF2B19" w:rsidR="00106EC4" w:rsidRDefault="00106EC4">
      <w:pPr>
        <w:pStyle w:val="TOC3"/>
        <w:rPr>
          <w:rFonts w:asciiTheme="minorHAnsi" w:eastAsiaTheme="minorEastAsia" w:hAnsiTheme="minorHAnsi" w:cstheme="minorBidi"/>
          <w:kern w:val="2"/>
          <w:sz w:val="24"/>
          <w:lang w:bidi="ar-SA"/>
          <w14:ligatures w14:val="standardContextual"/>
        </w:rPr>
      </w:pPr>
      <w:hyperlink w:anchor="_Toc195624442" w:history="1">
        <w:r w:rsidRPr="000C76DA">
          <w:rPr>
            <w:rStyle w:val="Hyperlink"/>
          </w:rPr>
          <w:t>5.3.8</w:t>
        </w:r>
        <w:r>
          <w:rPr>
            <w:rFonts w:asciiTheme="minorHAnsi" w:eastAsiaTheme="minorEastAsia" w:hAnsiTheme="minorHAnsi" w:cstheme="minorBidi"/>
            <w:kern w:val="2"/>
            <w:sz w:val="24"/>
            <w:lang w:bidi="ar-SA"/>
            <w14:ligatures w14:val="standardContextual"/>
          </w:rPr>
          <w:tab/>
        </w:r>
        <w:r w:rsidRPr="000C76DA">
          <w:rPr>
            <w:rStyle w:val="Hyperlink"/>
          </w:rPr>
          <w:t>Function: HandleAcrRequest</w:t>
        </w:r>
        <w:r>
          <w:rPr>
            <w:webHidden/>
          </w:rPr>
          <w:tab/>
        </w:r>
        <w:r>
          <w:rPr>
            <w:webHidden/>
          </w:rPr>
          <w:fldChar w:fldCharType="begin"/>
        </w:r>
        <w:r>
          <w:rPr>
            <w:webHidden/>
          </w:rPr>
          <w:instrText xml:space="preserve"> PAGEREF _Toc195624442 \h </w:instrText>
        </w:r>
        <w:r>
          <w:rPr>
            <w:webHidden/>
          </w:rPr>
        </w:r>
        <w:r>
          <w:rPr>
            <w:webHidden/>
          </w:rPr>
          <w:fldChar w:fldCharType="separate"/>
        </w:r>
        <w:r w:rsidR="00735D6E">
          <w:rPr>
            <w:webHidden/>
          </w:rPr>
          <w:t>170</w:t>
        </w:r>
        <w:r>
          <w:rPr>
            <w:webHidden/>
          </w:rPr>
          <w:fldChar w:fldCharType="end"/>
        </w:r>
      </w:hyperlink>
    </w:p>
    <w:p w14:paraId="77F0EC82" w14:textId="2D870913" w:rsidR="00106EC4" w:rsidRDefault="00106EC4">
      <w:pPr>
        <w:pStyle w:val="TOC2"/>
        <w:rPr>
          <w:rFonts w:asciiTheme="minorHAnsi" w:eastAsiaTheme="minorEastAsia" w:hAnsiTheme="minorHAnsi" w:cstheme="minorBidi"/>
          <w:kern w:val="2"/>
          <w:sz w:val="24"/>
          <w:lang w:bidi="ar-SA"/>
          <w14:ligatures w14:val="standardContextual"/>
        </w:rPr>
      </w:pPr>
      <w:hyperlink w:anchor="_Toc195624443" w:history="1">
        <w:r w:rsidRPr="000C76DA">
          <w:rPr>
            <w:rStyle w:val="Hyperlink"/>
            <w:lang w:val="en-US"/>
          </w:rPr>
          <w:t>5.4</w:t>
        </w:r>
        <w:r>
          <w:rPr>
            <w:rFonts w:asciiTheme="minorHAnsi" w:eastAsiaTheme="minorEastAsia" w:hAnsiTheme="minorHAnsi" w:cstheme="minorBidi"/>
            <w:kern w:val="2"/>
            <w:sz w:val="24"/>
            <w:lang w:bidi="ar-SA"/>
            <w14:ligatures w14:val="standardContextual"/>
          </w:rPr>
          <w:tab/>
        </w:r>
        <w:r w:rsidRPr="000C76DA">
          <w:rPr>
            <w:rStyle w:val="Hyperlink"/>
            <w:lang w:val="fr-FR"/>
          </w:rPr>
          <w:t>ES6 (Operator -- eUICC)</w:t>
        </w:r>
        <w:r>
          <w:rPr>
            <w:webHidden/>
          </w:rPr>
          <w:tab/>
        </w:r>
        <w:r>
          <w:rPr>
            <w:webHidden/>
          </w:rPr>
          <w:fldChar w:fldCharType="begin"/>
        </w:r>
        <w:r>
          <w:rPr>
            <w:webHidden/>
          </w:rPr>
          <w:instrText xml:space="preserve"> PAGEREF _Toc195624443 \h </w:instrText>
        </w:r>
        <w:r>
          <w:rPr>
            <w:webHidden/>
          </w:rPr>
        </w:r>
        <w:r>
          <w:rPr>
            <w:webHidden/>
          </w:rPr>
          <w:fldChar w:fldCharType="separate"/>
        </w:r>
        <w:r w:rsidR="00735D6E">
          <w:rPr>
            <w:webHidden/>
          </w:rPr>
          <w:t>171</w:t>
        </w:r>
        <w:r>
          <w:rPr>
            <w:webHidden/>
          </w:rPr>
          <w:fldChar w:fldCharType="end"/>
        </w:r>
      </w:hyperlink>
    </w:p>
    <w:p w14:paraId="70AE1EB3" w14:textId="69C65EC8" w:rsidR="00106EC4" w:rsidRDefault="00106EC4">
      <w:pPr>
        <w:pStyle w:val="TOC3"/>
        <w:rPr>
          <w:rFonts w:asciiTheme="minorHAnsi" w:eastAsiaTheme="minorEastAsia" w:hAnsiTheme="minorHAnsi" w:cstheme="minorBidi"/>
          <w:kern w:val="2"/>
          <w:sz w:val="24"/>
          <w:lang w:bidi="ar-SA"/>
          <w14:ligatures w14:val="standardContextual"/>
        </w:rPr>
      </w:pPr>
      <w:hyperlink w:anchor="_Toc195624444" w:history="1">
        <w:r w:rsidRPr="000C76DA">
          <w:rPr>
            <w:rStyle w:val="Hyperlink"/>
            <w:lang w:val="fr-FR"/>
          </w:rPr>
          <w:t>5.4.1</w:t>
        </w:r>
        <w:r>
          <w:rPr>
            <w:rFonts w:asciiTheme="minorHAnsi" w:eastAsiaTheme="minorEastAsia" w:hAnsiTheme="minorHAnsi" w:cstheme="minorBidi"/>
            <w:kern w:val="2"/>
            <w:sz w:val="24"/>
            <w:lang w:bidi="ar-SA"/>
            <w14:ligatures w14:val="standardContextual"/>
          </w:rPr>
          <w:tab/>
        </w:r>
        <w:r w:rsidRPr="000C76DA">
          <w:rPr>
            <w:rStyle w:val="Hyperlink"/>
            <w:lang w:val="fr-FR"/>
          </w:rPr>
          <w:t>Function: UpdateMetadata</w:t>
        </w:r>
        <w:r>
          <w:rPr>
            <w:webHidden/>
          </w:rPr>
          <w:tab/>
        </w:r>
        <w:r>
          <w:rPr>
            <w:webHidden/>
          </w:rPr>
          <w:fldChar w:fldCharType="begin"/>
        </w:r>
        <w:r>
          <w:rPr>
            <w:webHidden/>
          </w:rPr>
          <w:instrText xml:space="preserve"> PAGEREF _Toc195624444 \h </w:instrText>
        </w:r>
        <w:r>
          <w:rPr>
            <w:webHidden/>
          </w:rPr>
        </w:r>
        <w:r>
          <w:rPr>
            <w:webHidden/>
          </w:rPr>
          <w:fldChar w:fldCharType="separate"/>
        </w:r>
        <w:r w:rsidR="00735D6E">
          <w:rPr>
            <w:webHidden/>
          </w:rPr>
          <w:t>172</w:t>
        </w:r>
        <w:r>
          <w:rPr>
            <w:webHidden/>
          </w:rPr>
          <w:fldChar w:fldCharType="end"/>
        </w:r>
      </w:hyperlink>
    </w:p>
    <w:p w14:paraId="62DCB362" w14:textId="7BC2BAF9" w:rsidR="00106EC4" w:rsidRDefault="00106EC4">
      <w:pPr>
        <w:pStyle w:val="TOC2"/>
        <w:rPr>
          <w:rFonts w:asciiTheme="minorHAnsi" w:eastAsiaTheme="minorEastAsia" w:hAnsiTheme="minorHAnsi" w:cstheme="minorBidi"/>
          <w:kern w:val="2"/>
          <w:sz w:val="24"/>
          <w:lang w:bidi="ar-SA"/>
          <w14:ligatures w14:val="standardContextual"/>
        </w:rPr>
      </w:pPr>
      <w:hyperlink w:anchor="_Toc195624445" w:history="1">
        <w:r w:rsidRPr="000C76DA">
          <w:rPr>
            <w:rStyle w:val="Hyperlink"/>
            <w:lang w:val="fr-FR"/>
          </w:rPr>
          <w:t>5.5</w:t>
        </w:r>
        <w:r>
          <w:rPr>
            <w:rFonts w:asciiTheme="minorHAnsi" w:eastAsiaTheme="minorEastAsia" w:hAnsiTheme="minorHAnsi" w:cstheme="minorBidi"/>
            <w:kern w:val="2"/>
            <w:sz w:val="24"/>
            <w:lang w:bidi="ar-SA"/>
            <w14:ligatures w14:val="standardContextual"/>
          </w:rPr>
          <w:tab/>
        </w:r>
        <w:r w:rsidRPr="000C76DA">
          <w:rPr>
            <w:rStyle w:val="Hyperlink"/>
            <w:lang w:val="fr-FR"/>
          </w:rPr>
          <w:t>ES8+ (SM-DP+ -- eUICC)</w:t>
        </w:r>
        <w:r>
          <w:rPr>
            <w:webHidden/>
          </w:rPr>
          <w:tab/>
        </w:r>
        <w:r>
          <w:rPr>
            <w:webHidden/>
          </w:rPr>
          <w:fldChar w:fldCharType="begin"/>
        </w:r>
        <w:r>
          <w:rPr>
            <w:webHidden/>
          </w:rPr>
          <w:instrText xml:space="preserve"> PAGEREF _Toc195624445 \h </w:instrText>
        </w:r>
        <w:r>
          <w:rPr>
            <w:webHidden/>
          </w:rPr>
        </w:r>
        <w:r>
          <w:rPr>
            <w:webHidden/>
          </w:rPr>
          <w:fldChar w:fldCharType="separate"/>
        </w:r>
        <w:r w:rsidR="00735D6E">
          <w:rPr>
            <w:webHidden/>
          </w:rPr>
          <w:t>174</w:t>
        </w:r>
        <w:r>
          <w:rPr>
            <w:webHidden/>
          </w:rPr>
          <w:fldChar w:fldCharType="end"/>
        </w:r>
      </w:hyperlink>
    </w:p>
    <w:p w14:paraId="47DAA845" w14:textId="264D2421" w:rsidR="00106EC4" w:rsidRDefault="00106EC4">
      <w:pPr>
        <w:pStyle w:val="TOC3"/>
        <w:rPr>
          <w:rFonts w:asciiTheme="minorHAnsi" w:eastAsiaTheme="minorEastAsia" w:hAnsiTheme="minorHAnsi" w:cstheme="minorBidi"/>
          <w:kern w:val="2"/>
          <w:sz w:val="24"/>
          <w:lang w:bidi="ar-SA"/>
          <w14:ligatures w14:val="standardContextual"/>
        </w:rPr>
      </w:pPr>
      <w:hyperlink w:anchor="_Toc195624446" w:history="1">
        <w:r w:rsidRPr="000C76DA">
          <w:rPr>
            <w:rStyle w:val="Hyperlink"/>
          </w:rPr>
          <w:t>5.5.1</w:t>
        </w:r>
        <w:r>
          <w:rPr>
            <w:rFonts w:asciiTheme="minorHAnsi" w:eastAsiaTheme="minorEastAsia" w:hAnsiTheme="minorHAnsi" w:cstheme="minorBidi"/>
            <w:kern w:val="2"/>
            <w:sz w:val="24"/>
            <w:lang w:bidi="ar-SA"/>
            <w14:ligatures w14:val="standardContextual"/>
          </w:rPr>
          <w:tab/>
        </w:r>
        <w:r w:rsidRPr="000C76DA">
          <w:rPr>
            <w:rStyle w:val="Hyperlink"/>
          </w:rPr>
          <w:t>Function: InitialiseSecureChannel</w:t>
        </w:r>
        <w:r>
          <w:rPr>
            <w:webHidden/>
          </w:rPr>
          <w:tab/>
        </w:r>
        <w:r>
          <w:rPr>
            <w:webHidden/>
          </w:rPr>
          <w:fldChar w:fldCharType="begin"/>
        </w:r>
        <w:r>
          <w:rPr>
            <w:webHidden/>
          </w:rPr>
          <w:instrText xml:space="preserve"> PAGEREF _Toc195624446 \h </w:instrText>
        </w:r>
        <w:r>
          <w:rPr>
            <w:webHidden/>
          </w:rPr>
        </w:r>
        <w:r>
          <w:rPr>
            <w:webHidden/>
          </w:rPr>
          <w:fldChar w:fldCharType="separate"/>
        </w:r>
        <w:r w:rsidR="00735D6E">
          <w:rPr>
            <w:webHidden/>
          </w:rPr>
          <w:t>175</w:t>
        </w:r>
        <w:r>
          <w:rPr>
            <w:webHidden/>
          </w:rPr>
          <w:fldChar w:fldCharType="end"/>
        </w:r>
      </w:hyperlink>
    </w:p>
    <w:p w14:paraId="2A762799" w14:textId="764F60AB" w:rsidR="00106EC4" w:rsidRDefault="00106EC4">
      <w:pPr>
        <w:pStyle w:val="TOC3"/>
        <w:rPr>
          <w:rFonts w:asciiTheme="minorHAnsi" w:eastAsiaTheme="minorEastAsia" w:hAnsiTheme="minorHAnsi" w:cstheme="minorBidi"/>
          <w:kern w:val="2"/>
          <w:sz w:val="24"/>
          <w:lang w:bidi="ar-SA"/>
          <w14:ligatures w14:val="standardContextual"/>
        </w:rPr>
      </w:pPr>
      <w:hyperlink w:anchor="_Toc195624447" w:history="1">
        <w:r w:rsidRPr="000C76DA">
          <w:rPr>
            <w:rStyle w:val="Hyperlink"/>
          </w:rPr>
          <w:t>5.5.2</w:t>
        </w:r>
        <w:r>
          <w:rPr>
            <w:rFonts w:asciiTheme="minorHAnsi" w:eastAsiaTheme="minorEastAsia" w:hAnsiTheme="minorHAnsi" w:cstheme="minorBidi"/>
            <w:kern w:val="2"/>
            <w:sz w:val="24"/>
            <w:lang w:bidi="ar-SA"/>
            <w14:ligatures w14:val="standardContextual"/>
          </w:rPr>
          <w:tab/>
        </w:r>
        <w:r w:rsidRPr="000C76DA">
          <w:rPr>
            <w:rStyle w:val="Hyperlink"/>
          </w:rPr>
          <w:t>Function: ConfigureISDP</w:t>
        </w:r>
        <w:r>
          <w:rPr>
            <w:webHidden/>
          </w:rPr>
          <w:tab/>
        </w:r>
        <w:r>
          <w:rPr>
            <w:webHidden/>
          </w:rPr>
          <w:fldChar w:fldCharType="begin"/>
        </w:r>
        <w:r>
          <w:rPr>
            <w:webHidden/>
          </w:rPr>
          <w:instrText xml:space="preserve"> PAGEREF _Toc195624447 \h </w:instrText>
        </w:r>
        <w:r>
          <w:rPr>
            <w:webHidden/>
          </w:rPr>
        </w:r>
        <w:r>
          <w:rPr>
            <w:webHidden/>
          </w:rPr>
          <w:fldChar w:fldCharType="separate"/>
        </w:r>
        <w:r w:rsidR="00735D6E">
          <w:rPr>
            <w:webHidden/>
          </w:rPr>
          <w:t>177</w:t>
        </w:r>
        <w:r>
          <w:rPr>
            <w:webHidden/>
          </w:rPr>
          <w:fldChar w:fldCharType="end"/>
        </w:r>
      </w:hyperlink>
    </w:p>
    <w:p w14:paraId="11D9EBD5" w14:textId="50DD4FDE" w:rsidR="00106EC4" w:rsidRDefault="00106EC4">
      <w:pPr>
        <w:pStyle w:val="TOC3"/>
        <w:rPr>
          <w:rFonts w:asciiTheme="minorHAnsi" w:eastAsiaTheme="minorEastAsia" w:hAnsiTheme="minorHAnsi" w:cstheme="minorBidi"/>
          <w:kern w:val="2"/>
          <w:sz w:val="24"/>
          <w:lang w:bidi="ar-SA"/>
          <w14:ligatures w14:val="standardContextual"/>
        </w:rPr>
      </w:pPr>
      <w:hyperlink w:anchor="_Toc195624448" w:history="1">
        <w:r w:rsidRPr="000C76DA">
          <w:rPr>
            <w:rStyle w:val="Hyperlink"/>
          </w:rPr>
          <w:t>5.5.3</w:t>
        </w:r>
        <w:r>
          <w:rPr>
            <w:rFonts w:asciiTheme="minorHAnsi" w:eastAsiaTheme="minorEastAsia" w:hAnsiTheme="minorHAnsi" w:cstheme="minorBidi"/>
            <w:kern w:val="2"/>
            <w:sz w:val="24"/>
            <w:lang w:bidi="ar-SA"/>
            <w14:ligatures w14:val="standardContextual"/>
          </w:rPr>
          <w:tab/>
        </w:r>
        <w:r w:rsidRPr="000C76DA">
          <w:rPr>
            <w:rStyle w:val="Hyperlink"/>
          </w:rPr>
          <w:t>Function: StoreMetadata</w:t>
        </w:r>
        <w:r>
          <w:rPr>
            <w:webHidden/>
          </w:rPr>
          <w:tab/>
        </w:r>
        <w:r>
          <w:rPr>
            <w:webHidden/>
          </w:rPr>
          <w:fldChar w:fldCharType="begin"/>
        </w:r>
        <w:r>
          <w:rPr>
            <w:webHidden/>
          </w:rPr>
          <w:instrText xml:space="preserve"> PAGEREF _Toc195624448 \h </w:instrText>
        </w:r>
        <w:r>
          <w:rPr>
            <w:webHidden/>
          </w:rPr>
        </w:r>
        <w:r>
          <w:rPr>
            <w:webHidden/>
          </w:rPr>
          <w:fldChar w:fldCharType="separate"/>
        </w:r>
        <w:r w:rsidR="00735D6E">
          <w:rPr>
            <w:webHidden/>
          </w:rPr>
          <w:t>178</w:t>
        </w:r>
        <w:r>
          <w:rPr>
            <w:webHidden/>
          </w:rPr>
          <w:fldChar w:fldCharType="end"/>
        </w:r>
      </w:hyperlink>
    </w:p>
    <w:p w14:paraId="7038F649" w14:textId="241A2937" w:rsidR="00106EC4" w:rsidRDefault="00106EC4">
      <w:pPr>
        <w:pStyle w:val="TOC3"/>
        <w:rPr>
          <w:rFonts w:asciiTheme="minorHAnsi" w:eastAsiaTheme="minorEastAsia" w:hAnsiTheme="minorHAnsi" w:cstheme="minorBidi"/>
          <w:kern w:val="2"/>
          <w:sz w:val="24"/>
          <w:lang w:bidi="ar-SA"/>
          <w14:ligatures w14:val="standardContextual"/>
        </w:rPr>
      </w:pPr>
      <w:hyperlink w:anchor="_Toc195624449" w:history="1">
        <w:r w:rsidRPr="000C76DA">
          <w:rPr>
            <w:rStyle w:val="Hyperlink"/>
          </w:rPr>
          <w:t>5.5.4</w:t>
        </w:r>
        <w:r>
          <w:rPr>
            <w:rFonts w:asciiTheme="minorHAnsi" w:eastAsiaTheme="minorEastAsia" w:hAnsiTheme="minorHAnsi" w:cstheme="minorBidi"/>
            <w:kern w:val="2"/>
            <w:sz w:val="24"/>
            <w:lang w:bidi="ar-SA"/>
            <w14:ligatures w14:val="standardContextual"/>
          </w:rPr>
          <w:tab/>
        </w:r>
        <w:r w:rsidRPr="000C76DA">
          <w:rPr>
            <w:rStyle w:val="Hyperlink"/>
          </w:rPr>
          <w:t>Function: ReplaceSessionKeys</w:t>
        </w:r>
        <w:r>
          <w:rPr>
            <w:webHidden/>
          </w:rPr>
          <w:tab/>
        </w:r>
        <w:r>
          <w:rPr>
            <w:webHidden/>
          </w:rPr>
          <w:fldChar w:fldCharType="begin"/>
        </w:r>
        <w:r>
          <w:rPr>
            <w:webHidden/>
          </w:rPr>
          <w:instrText xml:space="preserve"> PAGEREF _Toc195624449 \h </w:instrText>
        </w:r>
        <w:r>
          <w:rPr>
            <w:webHidden/>
          </w:rPr>
        </w:r>
        <w:r>
          <w:rPr>
            <w:webHidden/>
          </w:rPr>
          <w:fldChar w:fldCharType="separate"/>
        </w:r>
        <w:r w:rsidR="00735D6E">
          <w:rPr>
            <w:webHidden/>
          </w:rPr>
          <w:t>180</w:t>
        </w:r>
        <w:r>
          <w:rPr>
            <w:webHidden/>
          </w:rPr>
          <w:fldChar w:fldCharType="end"/>
        </w:r>
      </w:hyperlink>
    </w:p>
    <w:p w14:paraId="544D394B" w14:textId="50825351" w:rsidR="00106EC4" w:rsidRDefault="00106EC4">
      <w:pPr>
        <w:pStyle w:val="TOC3"/>
        <w:rPr>
          <w:rFonts w:asciiTheme="minorHAnsi" w:eastAsiaTheme="minorEastAsia" w:hAnsiTheme="minorHAnsi" w:cstheme="minorBidi"/>
          <w:kern w:val="2"/>
          <w:sz w:val="24"/>
          <w:lang w:bidi="ar-SA"/>
          <w14:ligatures w14:val="standardContextual"/>
        </w:rPr>
      </w:pPr>
      <w:hyperlink w:anchor="_Toc195624450" w:history="1">
        <w:r w:rsidRPr="000C76DA">
          <w:rPr>
            <w:rStyle w:val="Hyperlink"/>
          </w:rPr>
          <w:t>5.5.5</w:t>
        </w:r>
        <w:r>
          <w:rPr>
            <w:rFonts w:asciiTheme="minorHAnsi" w:eastAsiaTheme="minorEastAsia" w:hAnsiTheme="minorHAnsi" w:cstheme="minorBidi"/>
            <w:kern w:val="2"/>
            <w:sz w:val="24"/>
            <w:lang w:bidi="ar-SA"/>
            <w14:ligatures w14:val="standardContextual"/>
          </w:rPr>
          <w:tab/>
        </w:r>
        <w:r w:rsidRPr="000C76DA">
          <w:rPr>
            <w:rStyle w:val="Hyperlink"/>
          </w:rPr>
          <w:t>Function: LoadProfileElements</w:t>
        </w:r>
        <w:r>
          <w:rPr>
            <w:webHidden/>
          </w:rPr>
          <w:tab/>
        </w:r>
        <w:r>
          <w:rPr>
            <w:webHidden/>
          </w:rPr>
          <w:fldChar w:fldCharType="begin"/>
        </w:r>
        <w:r>
          <w:rPr>
            <w:webHidden/>
          </w:rPr>
          <w:instrText xml:space="preserve"> PAGEREF _Toc195624450 \h </w:instrText>
        </w:r>
        <w:r>
          <w:rPr>
            <w:webHidden/>
          </w:rPr>
        </w:r>
        <w:r>
          <w:rPr>
            <w:webHidden/>
          </w:rPr>
          <w:fldChar w:fldCharType="separate"/>
        </w:r>
        <w:r w:rsidR="00735D6E">
          <w:rPr>
            <w:webHidden/>
          </w:rPr>
          <w:t>180</w:t>
        </w:r>
        <w:r>
          <w:rPr>
            <w:webHidden/>
          </w:rPr>
          <w:fldChar w:fldCharType="end"/>
        </w:r>
      </w:hyperlink>
    </w:p>
    <w:p w14:paraId="319BC5F1" w14:textId="05781DAD" w:rsidR="00106EC4" w:rsidRDefault="00106EC4">
      <w:pPr>
        <w:pStyle w:val="TOC2"/>
        <w:rPr>
          <w:rFonts w:asciiTheme="minorHAnsi" w:eastAsiaTheme="minorEastAsia" w:hAnsiTheme="minorHAnsi" w:cstheme="minorBidi"/>
          <w:kern w:val="2"/>
          <w:sz w:val="24"/>
          <w:lang w:bidi="ar-SA"/>
          <w14:ligatures w14:val="standardContextual"/>
        </w:rPr>
      </w:pPr>
      <w:hyperlink w:anchor="_Toc195624451" w:history="1">
        <w:r w:rsidRPr="000C76DA">
          <w:rPr>
            <w:rStyle w:val="Hyperlink"/>
          </w:rPr>
          <w:t>5.6</w:t>
        </w:r>
        <w:r>
          <w:rPr>
            <w:rFonts w:asciiTheme="minorHAnsi" w:eastAsiaTheme="minorEastAsia" w:hAnsiTheme="minorHAnsi" w:cstheme="minorBidi"/>
            <w:kern w:val="2"/>
            <w:sz w:val="24"/>
            <w:lang w:bidi="ar-SA"/>
            <w14:ligatures w14:val="standardContextual"/>
          </w:rPr>
          <w:tab/>
        </w:r>
        <w:r w:rsidRPr="000C76DA">
          <w:rPr>
            <w:rStyle w:val="Hyperlink"/>
          </w:rPr>
          <w:t>ES9+ (LPA -- SM-DP+)</w:t>
        </w:r>
        <w:r>
          <w:rPr>
            <w:webHidden/>
          </w:rPr>
          <w:tab/>
        </w:r>
        <w:r>
          <w:rPr>
            <w:webHidden/>
          </w:rPr>
          <w:fldChar w:fldCharType="begin"/>
        </w:r>
        <w:r>
          <w:rPr>
            <w:webHidden/>
          </w:rPr>
          <w:instrText xml:space="preserve"> PAGEREF _Toc195624451 \h </w:instrText>
        </w:r>
        <w:r>
          <w:rPr>
            <w:webHidden/>
          </w:rPr>
        </w:r>
        <w:r>
          <w:rPr>
            <w:webHidden/>
          </w:rPr>
          <w:fldChar w:fldCharType="separate"/>
        </w:r>
        <w:r w:rsidR="00735D6E">
          <w:rPr>
            <w:webHidden/>
          </w:rPr>
          <w:t>181</w:t>
        </w:r>
        <w:r>
          <w:rPr>
            <w:webHidden/>
          </w:rPr>
          <w:fldChar w:fldCharType="end"/>
        </w:r>
      </w:hyperlink>
    </w:p>
    <w:p w14:paraId="40058445" w14:textId="524DE7A8" w:rsidR="00106EC4" w:rsidRDefault="00106EC4">
      <w:pPr>
        <w:pStyle w:val="TOC3"/>
        <w:rPr>
          <w:rFonts w:asciiTheme="minorHAnsi" w:eastAsiaTheme="minorEastAsia" w:hAnsiTheme="minorHAnsi" w:cstheme="minorBidi"/>
          <w:kern w:val="2"/>
          <w:sz w:val="24"/>
          <w:lang w:bidi="ar-SA"/>
          <w14:ligatures w14:val="standardContextual"/>
        </w:rPr>
      </w:pPr>
      <w:hyperlink w:anchor="_Toc195624452" w:history="1">
        <w:r w:rsidRPr="000C76DA">
          <w:rPr>
            <w:rStyle w:val="Hyperlink"/>
          </w:rPr>
          <w:t>5.6.1</w:t>
        </w:r>
        <w:r>
          <w:rPr>
            <w:rFonts w:asciiTheme="minorHAnsi" w:eastAsiaTheme="minorEastAsia" w:hAnsiTheme="minorHAnsi" w:cstheme="minorBidi"/>
            <w:kern w:val="2"/>
            <w:sz w:val="24"/>
            <w:lang w:bidi="ar-SA"/>
            <w14:ligatures w14:val="standardContextual"/>
          </w:rPr>
          <w:tab/>
        </w:r>
        <w:r w:rsidRPr="000C76DA">
          <w:rPr>
            <w:rStyle w:val="Hyperlink"/>
          </w:rPr>
          <w:t>Function: InitiateAuthentication</w:t>
        </w:r>
        <w:r>
          <w:rPr>
            <w:webHidden/>
          </w:rPr>
          <w:tab/>
        </w:r>
        <w:r>
          <w:rPr>
            <w:webHidden/>
          </w:rPr>
          <w:fldChar w:fldCharType="begin"/>
        </w:r>
        <w:r>
          <w:rPr>
            <w:webHidden/>
          </w:rPr>
          <w:instrText xml:space="preserve"> PAGEREF _Toc195624452 \h </w:instrText>
        </w:r>
        <w:r>
          <w:rPr>
            <w:webHidden/>
          </w:rPr>
        </w:r>
        <w:r>
          <w:rPr>
            <w:webHidden/>
          </w:rPr>
          <w:fldChar w:fldCharType="separate"/>
        </w:r>
        <w:r w:rsidR="00735D6E">
          <w:rPr>
            <w:webHidden/>
          </w:rPr>
          <w:t>182</w:t>
        </w:r>
        <w:r>
          <w:rPr>
            <w:webHidden/>
          </w:rPr>
          <w:fldChar w:fldCharType="end"/>
        </w:r>
      </w:hyperlink>
    </w:p>
    <w:p w14:paraId="2EB01D1D" w14:textId="192D42F6" w:rsidR="00106EC4" w:rsidRDefault="00106EC4">
      <w:pPr>
        <w:pStyle w:val="TOC3"/>
        <w:rPr>
          <w:rFonts w:asciiTheme="minorHAnsi" w:eastAsiaTheme="minorEastAsia" w:hAnsiTheme="minorHAnsi" w:cstheme="minorBidi"/>
          <w:kern w:val="2"/>
          <w:sz w:val="24"/>
          <w:lang w:bidi="ar-SA"/>
          <w14:ligatures w14:val="standardContextual"/>
        </w:rPr>
      </w:pPr>
      <w:hyperlink w:anchor="_Toc195624453" w:history="1">
        <w:r w:rsidRPr="000C76DA">
          <w:rPr>
            <w:rStyle w:val="Hyperlink"/>
          </w:rPr>
          <w:t>5.6.2</w:t>
        </w:r>
        <w:r>
          <w:rPr>
            <w:rFonts w:asciiTheme="minorHAnsi" w:eastAsiaTheme="minorEastAsia" w:hAnsiTheme="minorHAnsi" w:cstheme="minorBidi"/>
            <w:kern w:val="2"/>
            <w:sz w:val="24"/>
            <w:lang w:bidi="ar-SA"/>
            <w14:ligatures w14:val="standardContextual"/>
          </w:rPr>
          <w:tab/>
        </w:r>
        <w:r w:rsidRPr="000C76DA">
          <w:rPr>
            <w:rStyle w:val="Hyperlink"/>
          </w:rPr>
          <w:t>Function: GetBoundProfilePackage</w:t>
        </w:r>
        <w:r>
          <w:rPr>
            <w:webHidden/>
          </w:rPr>
          <w:tab/>
        </w:r>
        <w:r>
          <w:rPr>
            <w:webHidden/>
          </w:rPr>
          <w:fldChar w:fldCharType="begin"/>
        </w:r>
        <w:r>
          <w:rPr>
            <w:webHidden/>
          </w:rPr>
          <w:instrText xml:space="preserve"> PAGEREF _Toc195624453 \h </w:instrText>
        </w:r>
        <w:r>
          <w:rPr>
            <w:webHidden/>
          </w:rPr>
        </w:r>
        <w:r>
          <w:rPr>
            <w:webHidden/>
          </w:rPr>
          <w:fldChar w:fldCharType="separate"/>
        </w:r>
        <w:r w:rsidR="00735D6E">
          <w:rPr>
            <w:webHidden/>
          </w:rPr>
          <w:t>184</w:t>
        </w:r>
        <w:r>
          <w:rPr>
            <w:webHidden/>
          </w:rPr>
          <w:fldChar w:fldCharType="end"/>
        </w:r>
      </w:hyperlink>
    </w:p>
    <w:p w14:paraId="3559B767" w14:textId="46217780" w:rsidR="00106EC4" w:rsidRDefault="00106EC4">
      <w:pPr>
        <w:pStyle w:val="TOC3"/>
        <w:rPr>
          <w:rFonts w:asciiTheme="minorHAnsi" w:eastAsiaTheme="minorEastAsia" w:hAnsiTheme="minorHAnsi" w:cstheme="minorBidi"/>
          <w:kern w:val="2"/>
          <w:sz w:val="24"/>
          <w:lang w:bidi="ar-SA"/>
          <w14:ligatures w14:val="standardContextual"/>
        </w:rPr>
      </w:pPr>
      <w:hyperlink w:anchor="_Toc195624454" w:history="1">
        <w:r w:rsidRPr="000C76DA">
          <w:rPr>
            <w:rStyle w:val="Hyperlink"/>
          </w:rPr>
          <w:t>5.6.3</w:t>
        </w:r>
        <w:r>
          <w:rPr>
            <w:rFonts w:asciiTheme="minorHAnsi" w:eastAsiaTheme="minorEastAsia" w:hAnsiTheme="minorHAnsi" w:cstheme="minorBidi"/>
            <w:kern w:val="2"/>
            <w:sz w:val="24"/>
            <w:lang w:bidi="ar-SA"/>
            <w14:ligatures w14:val="standardContextual"/>
          </w:rPr>
          <w:tab/>
        </w:r>
        <w:r w:rsidRPr="000C76DA">
          <w:rPr>
            <w:rStyle w:val="Hyperlink"/>
          </w:rPr>
          <w:t>Function: AuthenticateClient</w:t>
        </w:r>
        <w:r>
          <w:rPr>
            <w:webHidden/>
          </w:rPr>
          <w:tab/>
        </w:r>
        <w:r>
          <w:rPr>
            <w:webHidden/>
          </w:rPr>
          <w:fldChar w:fldCharType="begin"/>
        </w:r>
        <w:r>
          <w:rPr>
            <w:webHidden/>
          </w:rPr>
          <w:instrText xml:space="preserve"> PAGEREF _Toc195624454 \h </w:instrText>
        </w:r>
        <w:r>
          <w:rPr>
            <w:webHidden/>
          </w:rPr>
        </w:r>
        <w:r>
          <w:rPr>
            <w:webHidden/>
          </w:rPr>
          <w:fldChar w:fldCharType="separate"/>
        </w:r>
        <w:r w:rsidR="00735D6E">
          <w:rPr>
            <w:webHidden/>
          </w:rPr>
          <w:t>186</w:t>
        </w:r>
        <w:r>
          <w:rPr>
            <w:webHidden/>
          </w:rPr>
          <w:fldChar w:fldCharType="end"/>
        </w:r>
      </w:hyperlink>
    </w:p>
    <w:p w14:paraId="4DDDCA67" w14:textId="443F3B97" w:rsidR="00106EC4" w:rsidRDefault="00106EC4">
      <w:pPr>
        <w:pStyle w:val="TOC3"/>
        <w:rPr>
          <w:rFonts w:asciiTheme="minorHAnsi" w:eastAsiaTheme="minorEastAsia" w:hAnsiTheme="minorHAnsi" w:cstheme="minorBidi"/>
          <w:kern w:val="2"/>
          <w:sz w:val="24"/>
          <w:lang w:bidi="ar-SA"/>
          <w14:ligatures w14:val="standardContextual"/>
        </w:rPr>
      </w:pPr>
      <w:hyperlink w:anchor="_Toc195624455" w:history="1">
        <w:r w:rsidRPr="000C76DA">
          <w:rPr>
            <w:rStyle w:val="Hyperlink"/>
          </w:rPr>
          <w:t>5.6.4</w:t>
        </w:r>
        <w:r>
          <w:rPr>
            <w:rFonts w:asciiTheme="minorHAnsi" w:eastAsiaTheme="minorEastAsia" w:hAnsiTheme="minorHAnsi" w:cstheme="minorBidi"/>
            <w:kern w:val="2"/>
            <w:sz w:val="24"/>
            <w:lang w:bidi="ar-SA"/>
            <w14:ligatures w14:val="standardContextual"/>
          </w:rPr>
          <w:tab/>
        </w:r>
        <w:r w:rsidRPr="000C76DA">
          <w:rPr>
            <w:rStyle w:val="Hyperlink"/>
          </w:rPr>
          <w:t>Function: HandleNotification</w:t>
        </w:r>
        <w:r>
          <w:rPr>
            <w:webHidden/>
          </w:rPr>
          <w:tab/>
        </w:r>
        <w:r>
          <w:rPr>
            <w:webHidden/>
          </w:rPr>
          <w:fldChar w:fldCharType="begin"/>
        </w:r>
        <w:r>
          <w:rPr>
            <w:webHidden/>
          </w:rPr>
          <w:instrText xml:space="preserve"> PAGEREF _Toc195624455 \h </w:instrText>
        </w:r>
        <w:r>
          <w:rPr>
            <w:webHidden/>
          </w:rPr>
        </w:r>
        <w:r>
          <w:rPr>
            <w:webHidden/>
          </w:rPr>
          <w:fldChar w:fldCharType="separate"/>
        </w:r>
        <w:r w:rsidR="00735D6E">
          <w:rPr>
            <w:webHidden/>
          </w:rPr>
          <w:t>191</w:t>
        </w:r>
        <w:r>
          <w:rPr>
            <w:webHidden/>
          </w:rPr>
          <w:fldChar w:fldCharType="end"/>
        </w:r>
      </w:hyperlink>
    </w:p>
    <w:p w14:paraId="50AA9F0B" w14:textId="02C2F5B4" w:rsidR="00106EC4" w:rsidRDefault="00106EC4">
      <w:pPr>
        <w:pStyle w:val="TOC3"/>
        <w:rPr>
          <w:rFonts w:asciiTheme="minorHAnsi" w:eastAsiaTheme="minorEastAsia" w:hAnsiTheme="minorHAnsi" w:cstheme="minorBidi"/>
          <w:kern w:val="2"/>
          <w:sz w:val="24"/>
          <w:lang w:bidi="ar-SA"/>
          <w14:ligatures w14:val="standardContextual"/>
        </w:rPr>
      </w:pPr>
      <w:hyperlink w:anchor="_Toc195624456" w:history="1">
        <w:r w:rsidRPr="000C76DA">
          <w:rPr>
            <w:rStyle w:val="Hyperlink"/>
          </w:rPr>
          <w:t>5.6.5</w:t>
        </w:r>
        <w:r>
          <w:rPr>
            <w:rFonts w:asciiTheme="minorHAnsi" w:eastAsiaTheme="minorEastAsia" w:hAnsiTheme="minorHAnsi" w:cstheme="minorBidi"/>
            <w:kern w:val="2"/>
            <w:sz w:val="24"/>
            <w:lang w:bidi="ar-SA"/>
            <w14:ligatures w14:val="standardContextual"/>
          </w:rPr>
          <w:tab/>
        </w:r>
        <w:r w:rsidRPr="000C76DA">
          <w:rPr>
            <w:rStyle w:val="Hyperlink"/>
          </w:rPr>
          <w:t>Function: CancelSession</w:t>
        </w:r>
        <w:r>
          <w:rPr>
            <w:webHidden/>
          </w:rPr>
          <w:tab/>
        </w:r>
        <w:r>
          <w:rPr>
            <w:webHidden/>
          </w:rPr>
          <w:fldChar w:fldCharType="begin"/>
        </w:r>
        <w:r>
          <w:rPr>
            <w:webHidden/>
          </w:rPr>
          <w:instrText xml:space="preserve"> PAGEREF _Toc195624456 \h </w:instrText>
        </w:r>
        <w:r>
          <w:rPr>
            <w:webHidden/>
          </w:rPr>
        </w:r>
        <w:r>
          <w:rPr>
            <w:webHidden/>
          </w:rPr>
          <w:fldChar w:fldCharType="separate"/>
        </w:r>
        <w:r w:rsidR="00735D6E">
          <w:rPr>
            <w:webHidden/>
          </w:rPr>
          <w:t>192</w:t>
        </w:r>
        <w:r>
          <w:rPr>
            <w:webHidden/>
          </w:rPr>
          <w:fldChar w:fldCharType="end"/>
        </w:r>
      </w:hyperlink>
    </w:p>
    <w:p w14:paraId="3CA449BB" w14:textId="42775F49" w:rsidR="00106EC4" w:rsidRDefault="00106EC4">
      <w:pPr>
        <w:pStyle w:val="TOC2"/>
        <w:rPr>
          <w:rFonts w:asciiTheme="minorHAnsi" w:eastAsiaTheme="minorEastAsia" w:hAnsiTheme="minorHAnsi" w:cstheme="minorBidi"/>
          <w:kern w:val="2"/>
          <w:sz w:val="24"/>
          <w:lang w:bidi="ar-SA"/>
          <w14:ligatures w14:val="standardContextual"/>
        </w:rPr>
      </w:pPr>
      <w:hyperlink w:anchor="_Toc195624457" w:history="1">
        <w:r w:rsidRPr="000C76DA">
          <w:rPr>
            <w:rStyle w:val="Hyperlink"/>
          </w:rPr>
          <w:t>5.7</w:t>
        </w:r>
        <w:r>
          <w:rPr>
            <w:rFonts w:asciiTheme="minorHAnsi" w:eastAsiaTheme="minorEastAsia" w:hAnsiTheme="minorHAnsi" w:cstheme="minorBidi"/>
            <w:kern w:val="2"/>
            <w:sz w:val="24"/>
            <w:lang w:bidi="ar-SA"/>
            <w14:ligatures w14:val="standardContextual"/>
          </w:rPr>
          <w:tab/>
        </w:r>
        <w:r w:rsidRPr="000C76DA">
          <w:rPr>
            <w:rStyle w:val="Hyperlink"/>
          </w:rPr>
          <w:t>ES10x (LPA -- eUICC)</w:t>
        </w:r>
        <w:r>
          <w:rPr>
            <w:webHidden/>
          </w:rPr>
          <w:tab/>
        </w:r>
        <w:r>
          <w:rPr>
            <w:webHidden/>
          </w:rPr>
          <w:fldChar w:fldCharType="begin"/>
        </w:r>
        <w:r>
          <w:rPr>
            <w:webHidden/>
          </w:rPr>
          <w:instrText xml:space="preserve"> PAGEREF _Toc195624457 \h </w:instrText>
        </w:r>
        <w:r>
          <w:rPr>
            <w:webHidden/>
          </w:rPr>
        </w:r>
        <w:r>
          <w:rPr>
            <w:webHidden/>
          </w:rPr>
          <w:fldChar w:fldCharType="separate"/>
        </w:r>
        <w:r w:rsidR="00735D6E">
          <w:rPr>
            <w:webHidden/>
          </w:rPr>
          <w:t>194</w:t>
        </w:r>
        <w:r>
          <w:rPr>
            <w:webHidden/>
          </w:rPr>
          <w:fldChar w:fldCharType="end"/>
        </w:r>
      </w:hyperlink>
    </w:p>
    <w:p w14:paraId="05AD5185" w14:textId="2E21065E" w:rsidR="00106EC4" w:rsidRDefault="00106EC4">
      <w:pPr>
        <w:pStyle w:val="TOC3"/>
        <w:rPr>
          <w:rFonts w:asciiTheme="minorHAnsi" w:eastAsiaTheme="minorEastAsia" w:hAnsiTheme="minorHAnsi" w:cstheme="minorBidi"/>
          <w:kern w:val="2"/>
          <w:sz w:val="24"/>
          <w:lang w:bidi="ar-SA"/>
          <w14:ligatures w14:val="standardContextual"/>
        </w:rPr>
      </w:pPr>
      <w:hyperlink w:anchor="_Toc195624458" w:history="1">
        <w:r w:rsidRPr="000C76DA">
          <w:rPr>
            <w:rStyle w:val="Hyperlink"/>
          </w:rPr>
          <w:t>5.7.1</w:t>
        </w:r>
        <w:r>
          <w:rPr>
            <w:rFonts w:asciiTheme="minorHAnsi" w:eastAsiaTheme="minorEastAsia" w:hAnsiTheme="minorHAnsi" w:cstheme="minorBidi"/>
            <w:kern w:val="2"/>
            <w:sz w:val="24"/>
            <w:lang w:bidi="ar-SA"/>
            <w14:ligatures w14:val="standardContextual"/>
          </w:rPr>
          <w:tab/>
        </w:r>
        <w:r w:rsidRPr="000C76DA">
          <w:rPr>
            <w:rStyle w:val="Hyperlink"/>
          </w:rPr>
          <w:t>ISD-R Selection and LPAe Activation</w:t>
        </w:r>
        <w:r>
          <w:rPr>
            <w:webHidden/>
          </w:rPr>
          <w:tab/>
        </w:r>
        <w:r>
          <w:rPr>
            <w:webHidden/>
          </w:rPr>
          <w:fldChar w:fldCharType="begin"/>
        </w:r>
        <w:r>
          <w:rPr>
            <w:webHidden/>
          </w:rPr>
          <w:instrText xml:space="preserve"> PAGEREF _Toc195624458 \h </w:instrText>
        </w:r>
        <w:r>
          <w:rPr>
            <w:webHidden/>
          </w:rPr>
        </w:r>
        <w:r>
          <w:rPr>
            <w:webHidden/>
          </w:rPr>
          <w:fldChar w:fldCharType="separate"/>
        </w:r>
        <w:r w:rsidR="00735D6E">
          <w:rPr>
            <w:webHidden/>
          </w:rPr>
          <w:t>195</w:t>
        </w:r>
        <w:r>
          <w:rPr>
            <w:webHidden/>
          </w:rPr>
          <w:fldChar w:fldCharType="end"/>
        </w:r>
      </w:hyperlink>
    </w:p>
    <w:p w14:paraId="651D12D6" w14:textId="02537851" w:rsidR="00106EC4" w:rsidRDefault="00106EC4">
      <w:pPr>
        <w:pStyle w:val="TOC3"/>
        <w:rPr>
          <w:rFonts w:asciiTheme="minorHAnsi" w:eastAsiaTheme="minorEastAsia" w:hAnsiTheme="minorHAnsi" w:cstheme="minorBidi"/>
          <w:kern w:val="2"/>
          <w:sz w:val="24"/>
          <w:lang w:bidi="ar-SA"/>
          <w14:ligatures w14:val="standardContextual"/>
        </w:rPr>
      </w:pPr>
      <w:hyperlink w:anchor="_Toc195624459" w:history="1">
        <w:r w:rsidRPr="000C76DA">
          <w:rPr>
            <w:rStyle w:val="Hyperlink"/>
          </w:rPr>
          <w:t>5.7.2</w:t>
        </w:r>
        <w:r>
          <w:rPr>
            <w:rFonts w:asciiTheme="minorHAnsi" w:eastAsiaTheme="minorEastAsia" w:hAnsiTheme="minorHAnsi" w:cstheme="minorBidi"/>
            <w:kern w:val="2"/>
            <w:sz w:val="24"/>
            <w:lang w:bidi="ar-SA"/>
            <w14:ligatures w14:val="standardContextual"/>
          </w:rPr>
          <w:tab/>
        </w:r>
        <w:r w:rsidRPr="000C76DA">
          <w:rPr>
            <w:rStyle w:val="Hyperlink"/>
          </w:rPr>
          <w:t>Transport Command</w:t>
        </w:r>
        <w:r>
          <w:rPr>
            <w:webHidden/>
          </w:rPr>
          <w:tab/>
        </w:r>
        <w:r>
          <w:rPr>
            <w:webHidden/>
          </w:rPr>
          <w:fldChar w:fldCharType="begin"/>
        </w:r>
        <w:r>
          <w:rPr>
            <w:webHidden/>
          </w:rPr>
          <w:instrText xml:space="preserve"> PAGEREF _Toc195624459 \h </w:instrText>
        </w:r>
        <w:r>
          <w:rPr>
            <w:webHidden/>
          </w:rPr>
        </w:r>
        <w:r>
          <w:rPr>
            <w:webHidden/>
          </w:rPr>
          <w:fldChar w:fldCharType="separate"/>
        </w:r>
        <w:r w:rsidR="00735D6E">
          <w:rPr>
            <w:webHidden/>
          </w:rPr>
          <w:t>196</w:t>
        </w:r>
        <w:r>
          <w:rPr>
            <w:webHidden/>
          </w:rPr>
          <w:fldChar w:fldCharType="end"/>
        </w:r>
      </w:hyperlink>
    </w:p>
    <w:p w14:paraId="27688C70" w14:textId="1DDB2871"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0" w:history="1">
        <w:r w:rsidRPr="000C76DA">
          <w:rPr>
            <w:rStyle w:val="Hyperlink"/>
            <w:lang w:val="en-US"/>
          </w:rPr>
          <w:t>5.7.3</w:t>
        </w:r>
        <w:r>
          <w:rPr>
            <w:rFonts w:asciiTheme="minorHAnsi" w:eastAsiaTheme="minorEastAsia" w:hAnsiTheme="minorHAnsi" w:cstheme="minorBidi"/>
            <w:kern w:val="2"/>
            <w:sz w:val="24"/>
            <w:lang w:bidi="ar-SA"/>
            <w14:ligatures w14:val="standardContextual"/>
          </w:rPr>
          <w:tab/>
        </w:r>
        <w:r w:rsidRPr="000C76DA">
          <w:rPr>
            <w:rStyle w:val="Hyperlink"/>
            <w:lang w:val="en-US"/>
          </w:rPr>
          <w:t>Function (ES10a): GetEuiccConfiguredAddresses</w:t>
        </w:r>
        <w:r>
          <w:rPr>
            <w:webHidden/>
          </w:rPr>
          <w:tab/>
        </w:r>
        <w:r>
          <w:rPr>
            <w:webHidden/>
          </w:rPr>
          <w:fldChar w:fldCharType="begin"/>
        </w:r>
        <w:r>
          <w:rPr>
            <w:webHidden/>
          </w:rPr>
          <w:instrText xml:space="preserve"> PAGEREF _Toc195624460 \h </w:instrText>
        </w:r>
        <w:r>
          <w:rPr>
            <w:webHidden/>
          </w:rPr>
        </w:r>
        <w:r>
          <w:rPr>
            <w:webHidden/>
          </w:rPr>
          <w:fldChar w:fldCharType="separate"/>
        </w:r>
        <w:r w:rsidR="00735D6E">
          <w:rPr>
            <w:webHidden/>
          </w:rPr>
          <w:t>197</w:t>
        </w:r>
        <w:r>
          <w:rPr>
            <w:webHidden/>
          </w:rPr>
          <w:fldChar w:fldCharType="end"/>
        </w:r>
      </w:hyperlink>
    </w:p>
    <w:p w14:paraId="70E05F5B" w14:textId="704371F2"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1" w:history="1">
        <w:r w:rsidRPr="000C76DA">
          <w:rPr>
            <w:rStyle w:val="Hyperlink"/>
          </w:rPr>
          <w:t>5.7.4</w:t>
        </w:r>
        <w:r>
          <w:rPr>
            <w:rFonts w:asciiTheme="minorHAnsi" w:eastAsiaTheme="minorEastAsia" w:hAnsiTheme="minorHAnsi" w:cstheme="minorBidi"/>
            <w:kern w:val="2"/>
            <w:sz w:val="24"/>
            <w:lang w:bidi="ar-SA"/>
            <w14:ligatures w14:val="standardContextual"/>
          </w:rPr>
          <w:tab/>
        </w:r>
        <w:r w:rsidRPr="000C76DA">
          <w:rPr>
            <w:rStyle w:val="Hyperlink"/>
          </w:rPr>
          <w:t>Function (ES10a): SetDefaultDpAddress</w:t>
        </w:r>
        <w:r>
          <w:rPr>
            <w:webHidden/>
          </w:rPr>
          <w:tab/>
        </w:r>
        <w:r>
          <w:rPr>
            <w:webHidden/>
          </w:rPr>
          <w:fldChar w:fldCharType="begin"/>
        </w:r>
        <w:r>
          <w:rPr>
            <w:webHidden/>
          </w:rPr>
          <w:instrText xml:space="preserve"> PAGEREF _Toc195624461 \h </w:instrText>
        </w:r>
        <w:r>
          <w:rPr>
            <w:webHidden/>
          </w:rPr>
        </w:r>
        <w:r>
          <w:rPr>
            <w:webHidden/>
          </w:rPr>
          <w:fldChar w:fldCharType="separate"/>
        </w:r>
        <w:r w:rsidR="00735D6E">
          <w:rPr>
            <w:webHidden/>
          </w:rPr>
          <w:t>198</w:t>
        </w:r>
        <w:r>
          <w:rPr>
            <w:webHidden/>
          </w:rPr>
          <w:fldChar w:fldCharType="end"/>
        </w:r>
      </w:hyperlink>
    </w:p>
    <w:p w14:paraId="6AB70883" w14:textId="0892931E"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2" w:history="1">
        <w:r w:rsidRPr="000C76DA">
          <w:rPr>
            <w:rStyle w:val="Hyperlink"/>
          </w:rPr>
          <w:t>5.7.5</w:t>
        </w:r>
        <w:r>
          <w:rPr>
            <w:rFonts w:asciiTheme="minorHAnsi" w:eastAsiaTheme="minorEastAsia" w:hAnsiTheme="minorHAnsi" w:cstheme="minorBidi"/>
            <w:kern w:val="2"/>
            <w:sz w:val="24"/>
            <w:lang w:bidi="ar-SA"/>
            <w14:ligatures w14:val="standardContextual"/>
          </w:rPr>
          <w:tab/>
        </w:r>
        <w:r w:rsidRPr="000C76DA">
          <w:rPr>
            <w:rStyle w:val="Hyperlink"/>
          </w:rPr>
          <w:t>Function (ES10b): PrepareDownload</w:t>
        </w:r>
        <w:r>
          <w:rPr>
            <w:webHidden/>
          </w:rPr>
          <w:tab/>
        </w:r>
        <w:r>
          <w:rPr>
            <w:webHidden/>
          </w:rPr>
          <w:fldChar w:fldCharType="begin"/>
        </w:r>
        <w:r>
          <w:rPr>
            <w:webHidden/>
          </w:rPr>
          <w:instrText xml:space="preserve"> PAGEREF _Toc195624462 \h </w:instrText>
        </w:r>
        <w:r>
          <w:rPr>
            <w:webHidden/>
          </w:rPr>
        </w:r>
        <w:r>
          <w:rPr>
            <w:webHidden/>
          </w:rPr>
          <w:fldChar w:fldCharType="separate"/>
        </w:r>
        <w:r w:rsidR="00735D6E">
          <w:rPr>
            <w:webHidden/>
          </w:rPr>
          <w:t>198</w:t>
        </w:r>
        <w:r>
          <w:rPr>
            <w:webHidden/>
          </w:rPr>
          <w:fldChar w:fldCharType="end"/>
        </w:r>
      </w:hyperlink>
    </w:p>
    <w:p w14:paraId="0ACE7D5C" w14:textId="1C65A96C"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3" w:history="1">
        <w:r w:rsidRPr="000C76DA">
          <w:rPr>
            <w:rStyle w:val="Hyperlink"/>
          </w:rPr>
          <w:t>5.7.6</w:t>
        </w:r>
        <w:r>
          <w:rPr>
            <w:rFonts w:asciiTheme="minorHAnsi" w:eastAsiaTheme="minorEastAsia" w:hAnsiTheme="minorHAnsi" w:cstheme="minorBidi"/>
            <w:kern w:val="2"/>
            <w:sz w:val="24"/>
            <w:lang w:bidi="ar-SA"/>
            <w14:ligatures w14:val="standardContextual"/>
          </w:rPr>
          <w:tab/>
        </w:r>
        <w:r w:rsidRPr="000C76DA">
          <w:rPr>
            <w:rStyle w:val="Hyperlink"/>
          </w:rPr>
          <w:t>Function (ES10b): LoadBoundProfilePackage</w:t>
        </w:r>
        <w:r>
          <w:rPr>
            <w:webHidden/>
          </w:rPr>
          <w:tab/>
        </w:r>
        <w:r>
          <w:rPr>
            <w:webHidden/>
          </w:rPr>
          <w:fldChar w:fldCharType="begin"/>
        </w:r>
        <w:r>
          <w:rPr>
            <w:webHidden/>
          </w:rPr>
          <w:instrText xml:space="preserve"> PAGEREF _Toc195624463 \h </w:instrText>
        </w:r>
        <w:r>
          <w:rPr>
            <w:webHidden/>
          </w:rPr>
        </w:r>
        <w:r>
          <w:rPr>
            <w:webHidden/>
          </w:rPr>
          <w:fldChar w:fldCharType="separate"/>
        </w:r>
        <w:r w:rsidR="00735D6E">
          <w:rPr>
            <w:webHidden/>
          </w:rPr>
          <w:t>200</w:t>
        </w:r>
        <w:r>
          <w:rPr>
            <w:webHidden/>
          </w:rPr>
          <w:fldChar w:fldCharType="end"/>
        </w:r>
      </w:hyperlink>
    </w:p>
    <w:p w14:paraId="2EABD7E3" w14:textId="2E1C6A8D"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4" w:history="1">
        <w:r w:rsidRPr="000C76DA">
          <w:rPr>
            <w:rStyle w:val="Hyperlink"/>
          </w:rPr>
          <w:t>5.7.7</w:t>
        </w:r>
        <w:r>
          <w:rPr>
            <w:rFonts w:asciiTheme="minorHAnsi" w:eastAsiaTheme="minorEastAsia" w:hAnsiTheme="minorHAnsi" w:cstheme="minorBidi"/>
            <w:kern w:val="2"/>
            <w:sz w:val="24"/>
            <w:lang w:bidi="ar-SA"/>
            <w14:ligatures w14:val="standardContextual"/>
          </w:rPr>
          <w:tab/>
        </w:r>
        <w:r w:rsidRPr="000C76DA">
          <w:rPr>
            <w:rStyle w:val="Hyperlink"/>
          </w:rPr>
          <w:t>Function (ES10b): GetEUICCChallenge</w:t>
        </w:r>
        <w:r>
          <w:rPr>
            <w:webHidden/>
          </w:rPr>
          <w:tab/>
        </w:r>
        <w:r>
          <w:rPr>
            <w:webHidden/>
          </w:rPr>
          <w:fldChar w:fldCharType="begin"/>
        </w:r>
        <w:r>
          <w:rPr>
            <w:webHidden/>
          </w:rPr>
          <w:instrText xml:space="preserve"> PAGEREF _Toc195624464 \h </w:instrText>
        </w:r>
        <w:r>
          <w:rPr>
            <w:webHidden/>
          </w:rPr>
        </w:r>
        <w:r>
          <w:rPr>
            <w:webHidden/>
          </w:rPr>
          <w:fldChar w:fldCharType="separate"/>
        </w:r>
        <w:r w:rsidR="00735D6E">
          <w:rPr>
            <w:webHidden/>
          </w:rPr>
          <w:t>201</w:t>
        </w:r>
        <w:r>
          <w:rPr>
            <w:webHidden/>
          </w:rPr>
          <w:fldChar w:fldCharType="end"/>
        </w:r>
      </w:hyperlink>
    </w:p>
    <w:p w14:paraId="1185F26A" w14:textId="42F91CFE"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5" w:history="1">
        <w:r w:rsidRPr="000C76DA">
          <w:rPr>
            <w:rStyle w:val="Hyperlink"/>
          </w:rPr>
          <w:t>5.7.8</w:t>
        </w:r>
        <w:r>
          <w:rPr>
            <w:rFonts w:asciiTheme="minorHAnsi" w:eastAsiaTheme="minorEastAsia" w:hAnsiTheme="minorHAnsi" w:cstheme="minorBidi"/>
            <w:kern w:val="2"/>
            <w:sz w:val="24"/>
            <w:lang w:bidi="ar-SA"/>
            <w14:ligatures w14:val="standardContextual"/>
          </w:rPr>
          <w:tab/>
        </w:r>
        <w:r w:rsidRPr="000C76DA">
          <w:rPr>
            <w:rStyle w:val="Hyperlink"/>
          </w:rPr>
          <w:t>Function (ES10b): GetEUICCInfo</w:t>
        </w:r>
        <w:r>
          <w:rPr>
            <w:webHidden/>
          </w:rPr>
          <w:tab/>
        </w:r>
        <w:r>
          <w:rPr>
            <w:webHidden/>
          </w:rPr>
          <w:fldChar w:fldCharType="begin"/>
        </w:r>
        <w:r>
          <w:rPr>
            <w:webHidden/>
          </w:rPr>
          <w:instrText xml:space="preserve"> PAGEREF _Toc195624465 \h </w:instrText>
        </w:r>
        <w:r>
          <w:rPr>
            <w:webHidden/>
          </w:rPr>
        </w:r>
        <w:r>
          <w:rPr>
            <w:webHidden/>
          </w:rPr>
          <w:fldChar w:fldCharType="separate"/>
        </w:r>
        <w:r w:rsidR="00735D6E">
          <w:rPr>
            <w:webHidden/>
          </w:rPr>
          <w:t>202</w:t>
        </w:r>
        <w:r>
          <w:rPr>
            <w:webHidden/>
          </w:rPr>
          <w:fldChar w:fldCharType="end"/>
        </w:r>
      </w:hyperlink>
    </w:p>
    <w:p w14:paraId="5AB182E8" w14:textId="6E024E8B"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6" w:history="1">
        <w:r w:rsidRPr="000C76DA">
          <w:rPr>
            <w:rStyle w:val="Hyperlink"/>
          </w:rPr>
          <w:t>5.7.9</w:t>
        </w:r>
        <w:r>
          <w:rPr>
            <w:rFonts w:asciiTheme="minorHAnsi" w:eastAsiaTheme="minorEastAsia" w:hAnsiTheme="minorHAnsi" w:cstheme="minorBidi"/>
            <w:kern w:val="2"/>
            <w:sz w:val="24"/>
            <w:lang w:bidi="ar-SA"/>
            <w14:ligatures w14:val="standardContextual"/>
          </w:rPr>
          <w:tab/>
        </w:r>
        <w:r w:rsidRPr="000C76DA">
          <w:rPr>
            <w:rStyle w:val="Hyperlink"/>
          </w:rPr>
          <w:t>Function: (ES10b): ListNotification</w:t>
        </w:r>
        <w:r>
          <w:rPr>
            <w:webHidden/>
          </w:rPr>
          <w:tab/>
        </w:r>
        <w:r>
          <w:rPr>
            <w:webHidden/>
          </w:rPr>
          <w:fldChar w:fldCharType="begin"/>
        </w:r>
        <w:r>
          <w:rPr>
            <w:webHidden/>
          </w:rPr>
          <w:instrText xml:space="preserve"> PAGEREF _Toc195624466 \h </w:instrText>
        </w:r>
        <w:r>
          <w:rPr>
            <w:webHidden/>
          </w:rPr>
        </w:r>
        <w:r>
          <w:rPr>
            <w:webHidden/>
          </w:rPr>
          <w:fldChar w:fldCharType="separate"/>
        </w:r>
        <w:r w:rsidR="00735D6E">
          <w:rPr>
            <w:webHidden/>
          </w:rPr>
          <w:t>205</w:t>
        </w:r>
        <w:r>
          <w:rPr>
            <w:webHidden/>
          </w:rPr>
          <w:fldChar w:fldCharType="end"/>
        </w:r>
      </w:hyperlink>
    </w:p>
    <w:p w14:paraId="66F7D32C" w14:textId="3D01F83B"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7" w:history="1">
        <w:r w:rsidRPr="000C76DA">
          <w:rPr>
            <w:rStyle w:val="Hyperlink"/>
          </w:rPr>
          <w:t>5.7.10</w:t>
        </w:r>
        <w:r>
          <w:rPr>
            <w:rFonts w:asciiTheme="minorHAnsi" w:eastAsiaTheme="minorEastAsia" w:hAnsiTheme="minorHAnsi" w:cstheme="minorBidi"/>
            <w:kern w:val="2"/>
            <w:sz w:val="24"/>
            <w:lang w:bidi="ar-SA"/>
            <w14:ligatures w14:val="standardContextual"/>
          </w:rPr>
          <w:tab/>
        </w:r>
        <w:r w:rsidRPr="000C76DA">
          <w:rPr>
            <w:rStyle w:val="Hyperlink"/>
          </w:rPr>
          <w:t>Function (ES10b): RetrieveNotificationsList</w:t>
        </w:r>
        <w:r>
          <w:rPr>
            <w:webHidden/>
          </w:rPr>
          <w:tab/>
        </w:r>
        <w:r>
          <w:rPr>
            <w:webHidden/>
          </w:rPr>
          <w:fldChar w:fldCharType="begin"/>
        </w:r>
        <w:r>
          <w:rPr>
            <w:webHidden/>
          </w:rPr>
          <w:instrText xml:space="preserve"> PAGEREF _Toc195624467 \h </w:instrText>
        </w:r>
        <w:r>
          <w:rPr>
            <w:webHidden/>
          </w:rPr>
        </w:r>
        <w:r>
          <w:rPr>
            <w:webHidden/>
          </w:rPr>
          <w:fldChar w:fldCharType="separate"/>
        </w:r>
        <w:r w:rsidR="00735D6E">
          <w:rPr>
            <w:webHidden/>
          </w:rPr>
          <w:t>206</w:t>
        </w:r>
        <w:r>
          <w:rPr>
            <w:webHidden/>
          </w:rPr>
          <w:fldChar w:fldCharType="end"/>
        </w:r>
      </w:hyperlink>
    </w:p>
    <w:p w14:paraId="4C6D3778" w14:textId="0DA2EB71"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8" w:history="1">
        <w:r w:rsidRPr="000C76DA">
          <w:rPr>
            <w:rStyle w:val="Hyperlink"/>
          </w:rPr>
          <w:t>5.7.11</w:t>
        </w:r>
        <w:r>
          <w:rPr>
            <w:rFonts w:asciiTheme="minorHAnsi" w:eastAsiaTheme="minorEastAsia" w:hAnsiTheme="minorHAnsi" w:cstheme="minorBidi"/>
            <w:kern w:val="2"/>
            <w:sz w:val="24"/>
            <w:lang w:bidi="ar-SA"/>
            <w14:ligatures w14:val="standardContextual"/>
          </w:rPr>
          <w:tab/>
        </w:r>
        <w:r w:rsidRPr="000C76DA">
          <w:rPr>
            <w:rStyle w:val="Hyperlink"/>
          </w:rPr>
          <w:t>Function (ES10b): RemoveNotificationFromList</w:t>
        </w:r>
        <w:r>
          <w:rPr>
            <w:webHidden/>
          </w:rPr>
          <w:tab/>
        </w:r>
        <w:r>
          <w:rPr>
            <w:webHidden/>
          </w:rPr>
          <w:fldChar w:fldCharType="begin"/>
        </w:r>
        <w:r>
          <w:rPr>
            <w:webHidden/>
          </w:rPr>
          <w:instrText xml:space="preserve"> PAGEREF _Toc195624468 \h </w:instrText>
        </w:r>
        <w:r>
          <w:rPr>
            <w:webHidden/>
          </w:rPr>
        </w:r>
        <w:r>
          <w:rPr>
            <w:webHidden/>
          </w:rPr>
          <w:fldChar w:fldCharType="separate"/>
        </w:r>
        <w:r w:rsidR="00735D6E">
          <w:rPr>
            <w:webHidden/>
          </w:rPr>
          <w:t>207</w:t>
        </w:r>
        <w:r>
          <w:rPr>
            <w:webHidden/>
          </w:rPr>
          <w:fldChar w:fldCharType="end"/>
        </w:r>
      </w:hyperlink>
    </w:p>
    <w:p w14:paraId="14F5D36F" w14:textId="2B26D78E" w:rsidR="00106EC4" w:rsidRDefault="00106EC4">
      <w:pPr>
        <w:pStyle w:val="TOC3"/>
        <w:rPr>
          <w:rFonts w:asciiTheme="minorHAnsi" w:eastAsiaTheme="minorEastAsia" w:hAnsiTheme="minorHAnsi" w:cstheme="minorBidi"/>
          <w:kern w:val="2"/>
          <w:sz w:val="24"/>
          <w:lang w:bidi="ar-SA"/>
          <w14:ligatures w14:val="standardContextual"/>
        </w:rPr>
      </w:pPr>
      <w:hyperlink w:anchor="_Toc195624469" w:history="1">
        <w:r w:rsidRPr="000C76DA">
          <w:rPr>
            <w:rStyle w:val="Hyperlink"/>
          </w:rPr>
          <w:t>5.7.12</w:t>
        </w:r>
        <w:r>
          <w:rPr>
            <w:rFonts w:asciiTheme="minorHAnsi" w:eastAsiaTheme="minorEastAsia" w:hAnsiTheme="minorHAnsi" w:cstheme="minorBidi"/>
            <w:kern w:val="2"/>
            <w:sz w:val="24"/>
            <w:lang w:bidi="ar-SA"/>
            <w14:ligatures w14:val="standardContextual"/>
          </w:rPr>
          <w:tab/>
        </w:r>
        <w:r w:rsidRPr="000C76DA">
          <w:rPr>
            <w:rStyle w:val="Hyperlink"/>
          </w:rPr>
          <w:t>Function (ES10b): LoadCRL</w:t>
        </w:r>
        <w:r>
          <w:rPr>
            <w:webHidden/>
          </w:rPr>
          <w:tab/>
        </w:r>
        <w:r>
          <w:rPr>
            <w:webHidden/>
          </w:rPr>
          <w:fldChar w:fldCharType="begin"/>
        </w:r>
        <w:r>
          <w:rPr>
            <w:webHidden/>
          </w:rPr>
          <w:instrText xml:space="preserve"> PAGEREF _Toc195624469 \h </w:instrText>
        </w:r>
        <w:r>
          <w:rPr>
            <w:webHidden/>
          </w:rPr>
        </w:r>
        <w:r>
          <w:rPr>
            <w:webHidden/>
          </w:rPr>
          <w:fldChar w:fldCharType="separate"/>
        </w:r>
        <w:r w:rsidR="00735D6E">
          <w:rPr>
            <w:webHidden/>
          </w:rPr>
          <w:t>208</w:t>
        </w:r>
        <w:r>
          <w:rPr>
            <w:webHidden/>
          </w:rPr>
          <w:fldChar w:fldCharType="end"/>
        </w:r>
      </w:hyperlink>
    </w:p>
    <w:p w14:paraId="35BCFED3" w14:textId="7BA9358A"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0" w:history="1">
        <w:r w:rsidRPr="000C76DA">
          <w:rPr>
            <w:rStyle w:val="Hyperlink"/>
          </w:rPr>
          <w:t>5.7.13</w:t>
        </w:r>
        <w:r>
          <w:rPr>
            <w:rFonts w:asciiTheme="minorHAnsi" w:eastAsiaTheme="minorEastAsia" w:hAnsiTheme="minorHAnsi" w:cstheme="minorBidi"/>
            <w:kern w:val="2"/>
            <w:sz w:val="24"/>
            <w:lang w:bidi="ar-SA"/>
            <w14:ligatures w14:val="standardContextual"/>
          </w:rPr>
          <w:tab/>
        </w:r>
        <w:r w:rsidRPr="000C76DA">
          <w:rPr>
            <w:rStyle w:val="Hyperlink"/>
          </w:rPr>
          <w:t>Function (ES10b): AuthenticateServer</w:t>
        </w:r>
        <w:r>
          <w:rPr>
            <w:webHidden/>
          </w:rPr>
          <w:tab/>
        </w:r>
        <w:r>
          <w:rPr>
            <w:webHidden/>
          </w:rPr>
          <w:fldChar w:fldCharType="begin"/>
        </w:r>
        <w:r>
          <w:rPr>
            <w:webHidden/>
          </w:rPr>
          <w:instrText xml:space="preserve"> PAGEREF _Toc195624470 \h </w:instrText>
        </w:r>
        <w:r>
          <w:rPr>
            <w:webHidden/>
          </w:rPr>
        </w:r>
        <w:r>
          <w:rPr>
            <w:webHidden/>
          </w:rPr>
          <w:fldChar w:fldCharType="separate"/>
        </w:r>
        <w:r w:rsidR="00735D6E">
          <w:rPr>
            <w:webHidden/>
          </w:rPr>
          <w:t>210</w:t>
        </w:r>
        <w:r>
          <w:rPr>
            <w:webHidden/>
          </w:rPr>
          <w:fldChar w:fldCharType="end"/>
        </w:r>
      </w:hyperlink>
    </w:p>
    <w:p w14:paraId="2E88B2A7" w14:textId="02038C00"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1" w:history="1">
        <w:r w:rsidRPr="000C76DA">
          <w:rPr>
            <w:rStyle w:val="Hyperlink"/>
          </w:rPr>
          <w:t>5.7.14</w:t>
        </w:r>
        <w:r>
          <w:rPr>
            <w:rFonts w:asciiTheme="minorHAnsi" w:eastAsiaTheme="minorEastAsia" w:hAnsiTheme="minorHAnsi" w:cstheme="minorBidi"/>
            <w:kern w:val="2"/>
            <w:sz w:val="24"/>
            <w:lang w:bidi="ar-SA"/>
            <w14:ligatures w14:val="standardContextual"/>
          </w:rPr>
          <w:tab/>
        </w:r>
        <w:r w:rsidRPr="000C76DA">
          <w:rPr>
            <w:rStyle w:val="Hyperlink"/>
          </w:rPr>
          <w:t>Function (ES10b): CancelSession</w:t>
        </w:r>
        <w:r>
          <w:rPr>
            <w:webHidden/>
          </w:rPr>
          <w:tab/>
        </w:r>
        <w:r>
          <w:rPr>
            <w:webHidden/>
          </w:rPr>
          <w:fldChar w:fldCharType="begin"/>
        </w:r>
        <w:r>
          <w:rPr>
            <w:webHidden/>
          </w:rPr>
          <w:instrText xml:space="preserve"> PAGEREF _Toc195624471 \h </w:instrText>
        </w:r>
        <w:r>
          <w:rPr>
            <w:webHidden/>
          </w:rPr>
        </w:r>
        <w:r>
          <w:rPr>
            <w:webHidden/>
          </w:rPr>
          <w:fldChar w:fldCharType="separate"/>
        </w:r>
        <w:r w:rsidR="00735D6E">
          <w:rPr>
            <w:webHidden/>
          </w:rPr>
          <w:t>212</w:t>
        </w:r>
        <w:r>
          <w:rPr>
            <w:webHidden/>
          </w:rPr>
          <w:fldChar w:fldCharType="end"/>
        </w:r>
      </w:hyperlink>
    </w:p>
    <w:p w14:paraId="4D3A8DE1" w14:textId="7836AFB5"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2" w:history="1">
        <w:r w:rsidRPr="000C76DA">
          <w:rPr>
            <w:rStyle w:val="Hyperlink"/>
            <w:lang w:val="en-US"/>
          </w:rPr>
          <w:t>5.7.15</w:t>
        </w:r>
        <w:r>
          <w:rPr>
            <w:rFonts w:asciiTheme="minorHAnsi" w:eastAsiaTheme="minorEastAsia" w:hAnsiTheme="minorHAnsi" w:cstheme="minorBidi"/>
            <w:kern w:val="2"/>
            <w:sz w:val="24"/>
            <w:lang w:bidi="ar-SA"/>
            <w14:ligatures w14:val="standardContextual"/>
          </w:rPr>
          <w:tab/>
        </w:r>
        <w:r w:rsidRPr="000C76DA">
          <w:rPr>
            <w:rStyle w:val="Hyperlink"/>
            <w:lang w:val="en-US"/>
          </w:rPr>
          <w:t>Function</w:t>
        </w:r>
        <w:r w:rsidRPr="000C76DA">
          <w:rPr>
            <w:rStyle w:val="Hyperlink"/>
          </w:rPr>
          <w:t xml:space="preserve"> (ES10c)</w:t>
        </w:r>
        <w:r w:rsidRPr="000C76DA">
          <w:rPr>
            <w:rStyle w:val="Hyperlink"/>
            <w:lang w:val="en-US"/>
          </w:rPr>
          <w:t>: GetProfilesInfo</w:t>
        </w:r>
        <w:r>
          <w:rPr>
            <w:webHidden/>
          </w:rPr>
          <w:tab/>
        </w:r>
        <w:r>
          <w:rPr>
            <w:webHidden/>
          </w:rPr>
          <w:fldChar w:fldCharType="begin"/>
        </w:r>
        <w:r>
          <w:rPr>
            <w:webHidden/>
          </w:rPr>
          <w:instrText xml:space="preserve"> PAGEREF _Toc195624472 \h </w:instrText>
        </w:r>
        <w:r>
          <w:rPr>
            <w:webHidden/>
          </w:rPr>
        </w:r>
        <w:r>
          <w:rPr>
            <w:webHidden/>
          </w:rPr>
          <w:fldChar w:fldCharType="separate"/>
        </w:r>
        <w:r w:rsidR="00735D6E">
          <w:rPr>
            <w:webHidden/>
          </w:rPr>
          <w:t>213</w:t>
        </w:r>
        <w:r>
          <w:rPr>
            <w:webHidden/>
          </w:rPr>
          <w:fldChar w:fldCharType="end"/>
        </w:r>
      </w:hyperlink>
    </w:p>
    <w:p w14:paraId="5A61C914" w14:textId="3F9B3D19"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3" w:history="1">
        <w:r w:rsidRPr="000C76DA">
          <w:rPr>
            <w:rStyle w:val="Hyperlink"/>
            <w:lang w:val="en-US"/>
          </w:rPr>
          <w:t>5.7.16</w:t>
        </w:r>
        <w:r>
          <w:rPr>
            <w:rFonts w:asciiTheme="minorHAnsi" w:eastAsiaTheme="minorEastAsia" w:hAnsiTheme="minorHAnsi" w:cstheme="minorBidi"/>
            <w:kern w:val="2"/>
            <w:sz w:val="24"/>
            <w:lang w:bidi="ar-SA"/>
            <w14:ligatures w14:val="standardContextual"/>
          </w:rPr>
          <w:tab/>
        </w:r>
        <w:r w:rsidRPr="000C76DA">
          <w:rPr>
            <w:rStyle w:val="Hyperlink"/>
            <w:lang w:val="en-US"/>
          </w:rPr>
          <w:t>Function</w:t>
        </w:r>
        <w:r w:rsidRPr="000C76DA">
          <w:rPr>
            <w:rStyle w:val="Hyperlink"/>
          </w:rPr>
          <w:t xml:space="preserve"> (ES10c)</w:t>
        </w:r>
        <w:r w:rsidRPr="000C76DA">
          <w:rPr>
            <w:rStyle w:val="Hyperlink"/>
            <w:lang w:val="en-US"/>
          </w:rPr>
          <w:t>: EnableProfile</w:t>
        </w:r>
        <w:r>
          <w:rPr>
            <w:webHidden/>
          </w:rPr>
          <w:tab/>
        </w:r>
        <w:r>
          <w:rPr>
            <w:webHidden/>
          </w:rPr>
          <w:fldChar w:fldCharType="begin"/>
        </w:r>
        <w:r>
          <w:rPr>
            <w:webHidden/>
          </w:rPr>
          <w:instrText xml:space="preserve"> PAGEREF _Toc195624473 \h </w:instrText>
        </w:r>
        <w:r>
          <w:rPr>
            <w:webHidden/>
          </w:rPr>
        </w:r>
        <w:r>
          <w:rPr>
            <w:webHidden/>
          </w:rPr>
          <w:fldChar w:fldCharType="separate"/>
        </w:r>
        <w:r w:rsidR="00735D6E">
          <w:rPr>
            <w:webHidden/>
          </w:rPr>
          <w:t>215</w:t>
        </w:r>
        <w:r>
          <w:rPr>
            <w:webHidden/>
          </w:rPr>
          <w:fldChar w:fldCharType="end"/>
        </w:r>
      </w:hyperlink>
    </w:p>
    <w:p w14:paraId="746BE405" w14:textId="75577C0D"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4" w:history="1">
        <w:r w:rsidRPr="000C76DA">
          <w:rPr>
            <w:rStyle w:val="Hyperlink"/>
            <w:lang w:val="en-US"/>
          </w:rPr>
          <w:t>5.7.17</w:t>
        </w:r>
        <w:r>
          <w:rPr>
            <w:rFonts w:asciiTheme="minorHAnsi" w:eastAsiaTheme="minorEastAsia" w:hAnsiTheme="minorHAnsi" w:cstheme="minorBidi"/>
            <w:kern w:val="2"/>
            <w:sz w:val="24"/>
            <w:lang w:bidi="ar-SA"/>
            <w14:ligatures w14:val="standardContextual"/>
          </w:rPr>
          <w:tab/>
        </w:r>
        <w:r w:rsidRPr="000C76DA">
          <w:rPr>
            <w:rStyle w:val="Hyperlink"/>
            <w:lang w:val="en-US"/>
          </w:rPr>
          <w:t>Function</w:t>
        </w:r>
        <w:r w:rsidRPr="000C76DA">
          <w:rPr>
            <w:rStyle w:val="Hyperlink"/>
          </w:rPr>
          <w:t xml:space="preserve"> (ES10c)</w:t>
        </w:r>
        <w:r w:rsidRPr="000C76DA">
          <w:rPr>
            <w:rStyle w:val="Hyperlink"/>
            <w:lang w:val="en-US"/>
          </w:rPr>
          <w:t>: DisableProfile</w:t>
        </w:r>
        <w:r>
          <w:rPr>
            <w:webHidden/>
          </w:rPr>
          <w:tab/>
        </w:r>
        <w:r>
          <w:rPr>
            <w:webHidden/>
          </w:rPr>
          <w:fldChar w:fldCharType="begin"/>
        </w:r>
        <w:r>
          <w:rPr>
            <w:webHidden/>
          </w:rPr>
          <w:instrText xml:space="preserve"> PAGEREF _Toc195624474 \h </w:instrText>
        </w:r>
        <w:r>
          <w:rPr>
            <w:webHidden/>
          </w:rPr>
        </w:r>
        <w:r>
          <w:rPr>
            <w:webHidden/>
          </w:rPr>
          <w:fldChar w:fldCharType="separate"/>
        </w:r>
        <w:r w:rsidR="00735D6E">
          <w:rPr>
            <w:webHidden/>
          </w:rPr>
          <w:t>218</w:t>
        </w:r>
        <w:r>
          <w:rPr>
            <w:webHidden/>
          </w:rPr>
          <w:fldChar w:fldCharType="end"/>
        </w:r>
      </w:hyperlink>
    </w:p>
    <w:p w14:paraId="6A179943" w14:textId="63B27CAC"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5" w:history="1">
        <w:r w:rsidRPr="000C76DA">
          <w:rPr>
            <w:rStyle w:val="Hyperlink"/>
          </w:rPr>
          <w:t>5.7.18</w:t>
        </w:r>
        <w:r>
          <w:rPr>
            <w:rFonts w:asciiTheme="minorHAnsi" w:eastAsiaTheme="minorEastAsia" w:hAnsiTheme="minorHAnsi" w:cstheme="minorBidi"/>
            <w:kern w:val="2"/>
            <w:sz w:val="24"/>
            <w:lang w:bidi="ar-SA"/>
            <w14:ligatures w14:val="standardContextual"/>
          </w:rPr>
          <w:tab/>
        </w:r>
        <w:r w:rsidRPr="000C76DA">
          <w:rPr>
            <w:rStyle w:val="Hyperlink"/>
            <w:lang w:val="en-US"/>
          </w:rPr>
          <w:t>Function</w:t>
        </w:r>
        <w:r w:rsidRPr="000C76DA">
          <w:rPr>
            <w:rStyle w:val="Hyperlink"/>
          </w:rPr>
          <w:t xml:space="preserve"> (ES10c)</w:t>
        </w:r>
        <w:r w:rsidRPr="000C76DA">
          <w:rPr>
            <w:rStyle w:val="Hyperlink"/>
            <w:lang w:val="en-US"/>
          </w:rPr>
          <w:t>: DeleteProfile</w:t>
        </w:r>
        <w:r>
          <w:rPr>
            <w:webHidden/>
          </w:rPr>
          <w:tab/>
        </w:r>
        <w:r>
          <w:rPr>
            <w:webHidden/>
          </w:rPr>
          <w:fldChar w:fldCharType="begin"/>
        </w:r>
        <w:r>
          <w:rPr>
            <w:webHidden/>
          </w:rPr>
          <w:instrText xml:space="preserve"> PAGEREF _Toc195624475 \h </w:instrText>
        </w:r>
        <w:r>
          <w:rPr>
            <w:webHidden/>
          </w:rPr>
        </w:r>
        <w:r>
          <w:rPr>
            <w:webHidden/>
          </w:rPr>
          <w:fldChar w:fldCharType="separate"/>
        </w:r>
        <w:r w:rsidR="00735D6E">
          <w:rPr>
            <w:webHidden/>
          </w:rPr>
          <w:t>220</w:t>
        </w:r>
        <w:r>
          <w:rPr>
            <w:webHidden/>
          </w:rPr>
          <w:fldChar w:fldCharType="end"/>
        </w:r>
      </w:hyperlink>
    </w:p>
    <w:p w14:paraId="265F8C83" w14:textId="48D22CCF"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6" w:history="1">
        <w:r w:rsidRPr="000C76DA">
          <w:rPr>
            <w:rStyle w:val="Hyperlink"/>
            <w:lang w:val="en-US"/>
          </w:rPr>
          <w:t>5.7.19</w:t>
        </w:r>
        <w:r>
          <w:rPr>
            <w:rFonts w:asciiTheme="minorHAnsi" w:eastAsiaTheme="minorEastAsia" w:hAnsiTheme="minorHAnsi" w:cstheme="minorBidi"/>
            <w:kern w:val="2"/>
            <w:sz w:val="24"/>
            <w:lang w:bidi="ar-SA"/>
            <w14:ligatures w14:val="standardContextual"/>
          </w:rPr>
          <w:tab/>
        </w:r>
        <w:r w:rsidRPr="000C76DA">
          <w:rPr>
            <w:rStyle w:val="Hyperlink"/>
            <w:lang w:val="en-US"/>
          </w:rPr>
          <w:t>Function</w:t>
        </w:r>
        <w:r w:rsidRPr="000C76DA">
          <w:rPr>
            <w:rStyle w:val="Hyperlink"/>
          </w:rPr>
          <w:t xml:space="preserve"> (ES10c)</w:t>
        </w:r>
        <w:r w:rsidRPr="000C76DA">
          <w:rPr>
            <w:rStyle w:val="Hyperlink"/>
            <w:lang w:val="en-US"/>
          </w:rPr>
          <w:t>: eUICCMemoryReset</w:t>
        </w:r>
        <w:r>
          <w:rPr>
            <w:webHidden/>
          </w:rPr>
          <w:tab/>
        </w:r>
        <w:r>
          <w:rPr>
            <w:webHidden/>
          </w:rPr>
          <w:fldChar w:fldCharType="begin"/>
        </w:r>
        <w:r>
          <w:rPr>
            <w:webHidden/>
          </w:rPr>
          <w:instrText xml:space="preserve"> PAGEREF _Toc195624476 \h </w:instrText>
        </w:r>
        <w:r>
          <w:rPr>
            <w:webHidden/>
          </w:rPr>
        </w:r>
        <w:r>
          <w:rPr>
            <w:webHidden/>
          </w:rPr>
          <w:fldChar w:fldCharType="separate"/>
        </w:r>
        <w:r w:rsidR="00735D6E">
          <w:rPr>
            <w:webHidden/>
          </w:rPr>
          <w:t>222</w:t>
        </w:r>
        <w:r>
          <w:rPr>
            <w:webHidden/>
          </w:rPr>
          <w:fldChar w:fldCharType="end"/>
        </w:r>
      </w:hyperlink>
    </w:p>
    <w:p w14:paraId="3A9E4A04" w14:textId="2A2E2E12"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7" w:history="1">
        <w:r w:rsidRPr="000C76DA">
          <w:rPr>
            <w:rStyle w:val="Hyperlink"/>
          </w:rPr>
          <w:t>5.7.20</w:t>
        </w:r>
        <w:r>
          <w:rPr>
            <w:rFonts w:asciiTheme="minorHAnsi" w:eastAsiaTheme="minorEastAsia" w:hAnsiTheme="minorHAnsi" w:cstheme="minorBidi"/>
            <w:kern w:val="2"/>
            <w:sz w:val="24"/>
            <w:lang w:bidi="ar-SA"/>
            <w14:ligatures w14:val="standardContextual"/>
          </w:rPr>
          <w:tab/>
        </w:r>
        <w:r w:rsidRPr="000C76DA">
          <w:rPr>
            <w:rStyle w:val="Hyperlink"/>
          </w:rPr>
          <w:t xml:space="preserve">Function (ES10c): </w:t>
        </w:r>
        <w:r w:rsidRPr="000C76DA">
          <w:rPr>
            <w:rStyle w:val="Hyperlink"/>
            <w:lang w:val="en-US"/>
          </w:rPr>
          <w:t>GetEID</w:t>
        </w:r>
        <w:r>
          <w:rPr>
            <w:webHidden/>
          </w:rPr>
          <w:tab/>
        </w:r>
        <w:r>
          <w:rPr>
            <w:webHidden/>
          </w:rPr>
          <w:fldChar w:fldCharType="begin"/>
        </w:r>
        <w:r>
          <w:rPr>
            <w:webHidden/>
          </w:rPr>
          <w:instrText xml:space="preserve"> PAGEREF _Toc195624477 \h </w:instrText>
        </w:r>
        <w:r>
          <w:rPr>
            <w:webHidden/>
          </w:rPr>
        </w:r>
        <w:r>
          <w:rPr>
            <w:webHidden/>
          </w:rPr>
          <w:fldChar w:fldCharType="separate"/>
        </w:r>
        <w:r w:rsidR="00735D6E">
          <w:rPr>
            <w:webHidden/>
          </w:rPr>
          <w:t>223</w:t>
        </w:r>
        <w:r>
          <w:rPr>
            <w:webHidden/>
          </w:rPr>
          <w:fldChar w:fldCharType="end"/>
        </w:r>
      </w:hyperlink>
    </w:p>
    <w:p w14:paraId="658A5FC8" w14:textId="45D87F63"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8" w:history="1">
        <w:r w:rsidRPr="000C76DA">
          <w:rPr>
            <w:rStyle w:val="Hyperlink"/>
          </w:rPr>
          <w:t>5.7.21</w:t>
        </w:r>
        <w:r>
          <w:rPr>
            <w:rFonts w:asciiTheme="minorHAnsi" w:eastAsiaTheme="minorEastAsia" w:hAnsiTheme="minorHAnsi" w:cstheme="minorBidi"/>
            <w:kern w:val="2"/>
            <w:sz w:val="24"/>
            <w:lang w:bidi="ar-SA"/>
            <w14:ligatures w14:val="standardContextual"/>
          </w:rPr>
          <w:tab/>
        </w:r>
        <w:r w:rsidRPr="000C76DA">
          <w:rPr>
            <w:rStyle w:val="Hyperlink"/>
          </w:rPr>
          <w:t>Function (ES10c): SetNickname</w:t>
        </w:r>
        <w:r>
          <w:rPr>
            <w:webHidden/>
          </w:rPr>
          <w:tab/>
        </w:r>
        <w:r>
          <w:rPr>
            <w:webHidden/>
          </w:rPr>
          <w:fldChar w:fldCharType="begin"/>
        </w:r>
        <w:r>
          <w:rPr>
            <w:webHidden/>
          </w:rPr>
          <w:instrText xml:space="preserve"> PAGEREF _Toc195624478 \h </w:instrText>
        </w:r>
        <w:r>
          <w:rPr>
            <w:webHidden/>
          </w:rPr>
        </w:r>
        <w:r>
          <w:rPr>
            <w:webHidden/>
          </w:rPr>
          <w:fldChar w:fldCharType="separate"/>
        </w:r>
        <w:r w:rsidR="00735D6E">
          <w:rPr>
            <w:webHidden/>
          </w:rPr>
          <w:t>224</w:t>
        </w:r>
        <w:r>
          <w:rPr>
            <w:webHidden/>
          </w:rPr>
          <w:fldChar w:fldCharType="end"/>
        </w:r>
      </w:hyperlink>
    </w:p>
    <w:p w14:paraId="08895DD1" w14:textId="7C29EF11" w:rsidR="00106EC4" w:rsidRDefault="00106EC4">
      <w:pPr>
        <w:pStyle w:val="TOC3"/>
        <w:rPr>
          <w:rFonts w:asciiTheme="minorHAnsi" w:eastAsiaTheme="minorEastAsia" w:hAnsiTheme="minorHAnsi" w:cstheme="minorBidi"/>
          <w:kern w:val="2"/>
          <w:sz w:val="24"/>
          <w:lang w:bidi="ar-SA"/>
          <w14:ligatures w14:val="standardContextual"/>
        </w:rPr>
      </w:pPr>
      <w:hyperlink w:anchor="_Toc195624479" w:history="1">
        <w:r w:rsidRPr="000C76DA">
          <w:rPr>
            <w:rStyle w:val="Hyperlink"/>
            <w:lang w:val="en-US"/>
          </w:rPr>
          <w:t>5.7.22</w:t>
        </w:r>
        <w:r>
          <w:rPr>
            <w:rFonts w:asciiTheme="minorHAnsi" w:eastAsiaTheme="minorEastAsia" w:hAnsiTheme="minorHAnsi" w:cstheme="minorBidi"/>
            <w:kern w:val="2"/>
            <w:sz w:val="24"/>
            <w:lang w:bidi="ar-SA"/>
            <w14:ligatures w14:val="standardContextual"/>
          </w:rPr>
          <w:tab/>
        </w:r>
        <w:r w:rsidRPr="000C76DA">
          <w:rPr>
            <w:rStyle w:val="Hyperlink"/>
            <w:lang w:val="en-US"/>
          </w:rPr>
          <w:t>Function (ES10b): GetRAT</w:t>
        </w:r>
        <w:r>
          <w:rPr>
            <w:webHidden/>
          </w:rPr>
          <w:tab/>
        </w:r>
        <w:r>
          <w:rPr>
            <w:webHidden/>
          </w:rPr>
          <w:fldChar w:fldCharType="begin"/>
        </w:r>
        <w:r>
          <w:rPr>
            <w:webHidden/>
          </w:rPr>
          <w:instrText xml:space="preserve"> PAGEREF _Toc195624479 \h </w:instrText>
        </w:r>
        <w:r>
          <w:rPr>
            <w:webHidden/>
          </w:rPr>
        </w:r>
        <w:r>
          <w:rPr>
            <w:webHidden/>
          </w:rPr>
          <w:fldChar w:fldCharType="separate"/>
        </w:r>
        <w:r w:rsidR="00735D6E">
          <w:rPr>
            <w:webHidden/>
          </w:rPr>
          <w:t>225</w:t>
        </w:r>
        <w:r>
          <w:rPr>
            <w:webHidden/>
          </w:rPr>
          <w:fldChar w:fldCharType="end"/>
        </w:r>
      </w:hyperlink>
    </w:p>
    <w:p w14:paraId="18E0CC75" w14:textId="024D7963" w:rsidR="00106EC4" w:rsidRDefault="00106EC4">
      <w:pPr>
        <w:pStyle w:val="TOC2"/>
        <w:rPr>
          <w:rFonts w:asciiTheme="minorHAnsi" w:eastAsiaTheme="minorEastAsia" w:hAnsiTheme="minorHAnsi" w:cstheme="minorBidi"/>
          <w:kern w:val="2"/>
          <w:sz w:val="24"/>
          <w:lang w:bidi="ar-SA"/>
          <w14:ligatures w14:val="standardContextual"/>
        </w:rPr>
      </w:pPr>
      <w:hyperlink w:anchor="_Toc195624480" w:history="1">
        <w:r w:rsidRPr="000C76DA">
          <w:rPr>
            <w:rStyle w:val="Hyperlink"/>
            <w:lang w:val="en-US"/>
          </w:rPr>
          <w:t>5.8</w:t>
        </w:r>
        <w:r>
          <w:rPr>
            <w:rFonts w:asciiTheme="minorHAnsi" w:eastAsiaTheme="minorEastAsia" w:hAnsiTheme="minorHAnsi" w:cstheme="minorBidi"/>
            <w:kern w:val="2"/>
            <w:sz w:val="24"/>
            <w:lang w:bidi="ar-SA"/>
            <w14:ligatures w14:val="standardContextual"/>
          </w:rPr>
          <w:tab/>
        </w:r>
        <w:r w:rsidRPr="000C76DA">
          <w:rPr>
            <w:rStyle w:val="Hyperlink"/>
            <w:lang w:val="en-US"/>
          </w:rPr>
          <w:t>ES11 (LPA -- SM-DS)</w:t>
        </w:r>
        <w:r>
          <w:rPr>
            <w:webHidden/>
          </w:rPr>
          <w:tab/>
        </w:r>
        <w:r>
          <w:rPr>
            <w:webHidden/>
          </w:rPr>
          <w:fldChar w:fldCharType="begin"/>
        </w:r>
        <w:r>
          <w:rPr>
            <w:webHidden/>
          </w:rPr>
          <w:instrText xml:space="preserve"> PAGEREF _Toc195624480 \h </w:instrText>
        </w:r>
        <w:r>
          <w:rPr>
            <w:webHidden/>
          </w:rPr>
        </w:r>
        <w:r>
          <w:rPr>
            <w:webHidden/>
          </w:rPr>
          <w:fldChar w:fldCharType="separate"/>
        </w:r>
        <w:r w:rsidR="00735D6E">
          <w:rPr>
            <w:webHidden/>
          </w:rPr>
          <w:t>225</w:t>
        </w:r>
        <w:r>
          <w:rPr>
            <w:webHidden/>
          </w:rPr>
          <w:fldChar w:fldCharType="end"/>
        </w:r>
      </w:hyperlink>
    </w:p>
    <w:p w14:paraId="03105A75" w14:textId="53F0B777" w:rsidR="00106EC4" w:rsidRDefault="00106EC4">
      <w:pPr>
        <w:pStyle w:val="TOC3"/>
        <w:rPr>
          <w:rFonts w:asciiTheme="minorHAnsi" w:eastAsiaTheme="minorEastAsia" w:hAnsiTheme="minorHAnsi" w:cstheme="minorBidi"/>
          <w:kern w:val="2"/>
          <w:sz w:val="24"/>
          <w:lang w:bidi="ar-SA"/>
          <w14:ligatures w14:val="standardContextual"/>
        </w:rPr>
      </w:pPr>
      <w:hyperlink w:anchor="_Toc195624481" w:history="1">
        <w:r w:rsidRPr="000C76DA">
          <w:rPr>
            <w:rStyle w:val="Hyperlink"/>
          </w:rPr>
          <w:t>5.8.1</w:t>
        </w:r>
        <w:r>
          <w:rPr>
            <w:rFonts w:asciiTheme="minorHAnsi" w:eastAsiaTheme="minorEastAsia" w:hAnsiTheme="minorHAnsi" w:cstheme="minorBidi"/>
            <w:kern w:val="2"/>
            <w:sz w:val="24"/>
            <w:lang w:bidi="ar-SA"/>
            <w14:ligatures w14:val="standardContextual"/>
          </w:rPr>
          <w:tab/>
        </w:r>
        <w:r w:rsidRPr="000C76DA">
          <w:rPr>
            <w:rStyle w:val="Hyperlink"/>
          </w:rPr>
          <w:t>Function: InitiateAuthentication</w:t>
        </w:r>
        <w:r>
          <w:rPr>
            <w:webHidden/>
          </w:rPr>
          <w:tab/>
        </w:r>
        <w:r>
          <w:rPr>
            <w:webHidden/>
          </w:rPr>
          <w:fldChar w:fldCharType="begin"/>
        </w:r>
        <w:r>
          <w:rPr>
            <w:webHidden/>
          </w:rPr>
          <w:instrText xml:space="preserve"> PAGEREF _Toc195624481 \h </w:instrText>
        </w:r>
        <w:r>
          <w:rPr>
            <w:webHidden/>
          </w:rPr>
        </w:r>
        <w:r>
          <w:rPr>
            <w:webHidden/>
          </w:rPr>
          <w:fldChar w:fldCharType="separate"/>
        </w:r>
        <w:r w:rsidR="00735D6E">
          <w:rPr>
            <w:webHidden/>
          </w:rPr>
          <w:t>226</w:t>
        </w:r>
        <w:r>
          <w:rPr>
            <w:webHidden/>
          </w:rPr>
          <w:fldChar w:fldCharType="end"/>
        </w:r>
      </w:hyperlink>
    </w:p>
    <w:p w14:paraId="256AE597" w14:textId="2AC58C29" w:rsidR="00106EC4" w:rsidRDefault="00106EC4">
      <w:pPr>
        <w:pStyle w:val="TOC3"/>
        <w:rPr>
          <w:rFonts w:asciiTheme="minorHAnsi" w:eastAsiaTheme="minorEastAsia" w:hAnsiTheme="minorHAnsi" w:cstheme="minorBidi"/>
          <w:kern w:val="2"/>
          <w:sz w:val="24"/>
          <w:lang w:bidi="ar-SA"/>
          <w14:ligatures w14:val="standardContextual"/>
        </w:rPr>
      </w:pPr>
      <w:hyperlink w:anchor="_Toc195624482" w:history="1">
        <w:r w:rsidRPr="000C76DA">
          <w:rPr>
            <w:rStyle w:val="Hyperlink"/>
          </w:rPr>
          <w:t>5.8.2</w:t>
        </w:r>
        <w:r>
          <w:rPr>
            <w:rFonts w:asciiTheme="minorHAnsi" w:eastAsiaTheme="minorEastAsia" w:hAnsiTheme="minorHAnsi" w:cstheme="minorBidi"/>
            <w:kern w:val="2"/>
            <w:sz w:val="24"/>
            <w:lang w:bidi="ar-SA"/>
            <w14:ligatures w14:val="standardContextual"/>
          </w:rPr>
          <w:tab/>
        </w:r>
        <w:r w:rsidRPr="000C76DA">
          <w:rPr>
            <w:rStyle w:val="Hyperlink"/>
          </w:rPr>
          <w:t>Function: AuthenticateClient</w:t>
        </w:r>
        <w:r>
          <w:rPr>
            <w:webHidden/>
          </w:rPr>
          <w:tab/>
        </w:r>
        <w:r>
          <w:rPr>
            <w:webHidden/>
          </w:rPr>
          <w:fldChar w:fldCharType="begin"/>
        </w:r>
        <w:r>
          <w:rPr>
            <w:webHidden/>
          </w:rPr>
          <w:instrText xml:space="preserve"> PAGEREF _Toc195624482 \h </w:instrText>
        </w:r>
        <w:r>
          <w:rPr>
            <w:webHidden/>
          </w:rPr>
        </w:r>
        <w:r>
          <w:rPr>
            <w:webHidden/>
          </w:rPr>
          <w:fldChar w:fldCharType="separate"/>
        </w:r>
        <w:r w:rsidR="00735D6E">
          <w:rPr>
            <w:webHidden/>
          </w:rPr>
          <w:t>227</w:t>
        </w:r>
        <w:r>
          <w:rPr>
            <w:webHidden/>
          </w:rPr>
          <w:fldChar w:fldCharType="end"/>
        </w:r>
      </w:hyperlink>
    </w:p>
    <w:p w14:paraId="10F69658" w14:textId="23D2B4A0" w:rsidR="00106EC4" w:rsidRDefault="00106EC4">
      <w:pPr>
        <w:pStyle w:val="TOC2"/>
        <w:rPr>
          <w:rFonts w:asciiTheme="minorHAnsi" w:eastAsiaTheme="minorEastAsia" w:hAnsiTheme="minorHAnsi" w:cstheme="minorBidi"/>
          <w:kern w:val="2"/>
          <w:sz w:val="24"/>
          <w:lang w:bidi="ar-SA"/>
          <w14:ligatures w14:val="standardContextual"/>
        </w:rPr>
      </w:pPr>
      <w:hyperlink w:anchor="_Toc195624483" w:history="1">
        <w:r w:rsidRPr="000C76DA">
          <w:rPr>
            <w:rStyle w:val="Hyperlink"/>
            <w:lang w:val="de-DE"/>
          </w:rPr>
          <w:t>5.9</w:t>
        </w:r>
        <w:r>
          <w:rPr>
            <w:rFonts w:asciiTheme="minorHAnsi" w:eastAsiaTheme="minorEastAsia" w:hAnsiTheme="minorHAnsi" w:cstheme="minorBidi"/>
            <w:kern w:val="2"/>
            <w:sz w:val="24"/>
            <w:lang w:bidi="ar-SA"/>
            <w14:ligatures w14:val="standardContextual"/>
          </w:rPr>
          <w:tab/>
        </w:r>
        <w:r w:rsidRPr="000C76DA">
          <w:rPr>
            <w:rStyle w:val="Hyperlink"/>
            <w:lang w:val="de-DE"/>
          </w:rPr>
          <w:t>ES12 (SM-DS -- SM-DP+)</w:t>
        </w:r>
        <w:r>
          <w:rPr>
            <w:webHidden/>
          </w:rPr>
          <w:tab/>
        </w:r>
        <w:r>
          <w:rPr>
            <w:webHidden/>
          </w:rPr>
          <w:fldChar w:fldCharType="begin"/>
        </w:r>
        <w:r>
          <w:rPr>
            <w:webHidden/>
          </w:rPr>
          <w:instrText xml:space="preserve"> PAGEREF _Toc195624483 \h </w:instrText>
        </w:r>
        <w:r>
          <w:rPr>
            <w:webHidden/>
          </w:rPr>
        </w:r>
        <w:r>
          <w:rPr>
            <w:webHidden/>
          </w:rPr>
          <w:fldChar w:fldCharType="separate"/>
        </w:r>
        <w:r w:rsidR="00735D6E">
          <w:rPr>
            <w:webHidden/>
          </w:rPr>
          <w:t>229</w:t>
        </w:r>
        <w:r>
          <w:rPr>
            <w:webHidden/>
          </w:rPr>
          <w:fldChar w:fldCharType="end"/>
        </w:r>
      </w:hyperlink>
    </w:p>
    <w:p w14:paraId="5EF27932" w14:textId="696319F8" w:rsidR="00106EC4" w:rsidRDefault="00106EC4">
      <w:pPr>
        <w:pStyle w:val="TOC3"/>
        <w:rPr>
          <w:rFonts w:asciiTheme="minorHAnsi" w:eastAsiaTheme="minorEastAsia" w:hAnsiTheme="minorHAnsi" w:cstheme="minorBidi"/>
          <w:kern w:val="2"/>
          <w:sz w:val="24"/>
          <w:lang w:bidi="ar-SA"/>
          <w14:ligatures w14:val="standardContextual"/>
        </w:rPr>
      </w:pPr>
      <w:hyperlink w:anchor="_Toc195624484" w:history="1">
        <w:r w:rsidRPr="000C76DA">
          <w:rPr>
            <w:rStyle w:val="Hyperlink"/>
            <w:rFonts w:eastAsia="Malgun Gothic"/>
          </w:rPr>
          <w:t>5.9.1</w:t>
        </w:r>
        <w:r>
          <w:rPr>
            <w:rFonts w:asciiTheme="minorHAnsi" w:eastAsiaTheme="minorEastAsia" w:hAnsiTheme="minorHAnsi" w:cstheme="minorBidi"/>
            <w:kern w:val="2"/>
            <w:sz w:val="24"/>
            <w:lang w:bidi="ar-SA"/>
            <w14:ligatures w14:val="standardContextual"/>
          </w:rPr>
          <w:tab/>
        </w:r>
        <w:r w:rsidRPr="000C76DA">
          <w:rPr>
            <w:rStyle w:val="Hyperlink"/>
            <w:rFonts w:eastAsia="Malgun Gothic"/>
          </w:rPr>
          <w:t>Function: RegisterEvent</w:t>
        </w:r>
        <w:r>
          <w:rPr>
            <w:webHidden/>
          </w:rPr>
          <w:tab/>
        </w:r>
        <w:r>
          <w:rPr>
            <w:webHidden/>
          </w:rPr>
          <w:fldChar w:fldCharType="begin"/>
        </w:r>
        <w:r>
          <w:rPr>
            <w:webHidden/>
          </w:rPr>
          <w:instrText xml:space="preserve"> PAGEREF _Toc195624484 \h </w:instrText>
        </w:r>
        <w:r>
          <w:rPr>
            <w:webHidden/>
          </w:rPr>
        </w:r>
        <w:r>
          <w:rPr>
            <w:webHidden/>
          </w:rPr>
          <w:fldChar w:fldCharType="separate"/>
        </w:r>
        <w:r w:rsidR="00735D6E">
          <w:rPr>
            <w:webHidden/>
          </w:rPr>
          <w:t>229</w:t>
        </w:r>
        <w:r>
          <w:rPr>
            <w:webHidden/>
          </w:rPr>
          <w:fldChar w:fldCharType="end"/>
        </w:r>
      </w:hyperlink>
    </w:p>
    <w:p w14:paraId="17205B18" w14:textId="7D751C6B" w:rsidR="00106EC4" w:rsidRDefault="00106EC4">
      <w:pPr>
        <w:pStyle w:val="TOC3"/>
        <w:rPr>
          <w:rFonts w:asciiTheme="minorHAnsi" w:eastAsiaTheme="minorEastAsia" w:hAnsiTheme="minorHAnsi" w:cstheme="minorBidi"/>
          <w:kern w:val="2"/>
          <w:sz w:val="24"/>
          <w:lang w:bidi="ar-SA"/>
          <w14:ligatures w14:val="standardContextual"/>
        </w:rPr>
      </w:pPr>
      <w:hyperlink w:anchor="_Toc195624485" w:history="1">
        <w:r w:rsidRPr="000C76DA">
          <w:rPr>
            <w:rStyle w:val="Hyperlink"/>
            <w:rFonts w:eastAsia="Malgun Gothic"/>
          </w:rPr>
          <w:t>5.9.2</w:t>
        </w:r>
        <w:r>
          <w:rPr>
            <w:rFonts w:asciiTheme="minorHAnsi" w:eastAsiaTheme="minorEastAsia" w:hAnsiTheme="minorHAnsi" w:cstheme="minorBidi"/>
            <w:kern w:val="2"/>
            <w:sz w:val="24"/>
            <w:lang w:bidi="ar-SA"/>
            <w14:ligatures w14:val="standardContextual"/>
          </w:rPr>
          <w:tab/>
        </w:r>
        <w:r w:rsidRPr="000C76DA">
          <w:rPr>
            <w:rStyle w:val="Hyperlink"/>
            <w:rFonts w:eastAsia="Malgun Gothic"/>
          </w:rPr>
          <w:t>Function: DeleteEvent</w:t>
        </w:r>
        <w:r>
          <w:rPr>
            <w:webHidden/>
          </w:rPr>
          <w:tab/>
        </w:r>
        <w:r>
          <w:rPr>
            <w:webHidden/>
          </w:rPr>
          <w:fldChar w:fldCharType="begin"/>
        </w:r>
        <w:r>
          <w:rPr>
            <w:webHidden/>
          </w:rPr>
          <w:instrText xml:space="preserve"> PAGEREF _Toc195624485 \h </w:instrText>
        </w:r>
        <w:r>
          <w:rPr>
            <w:webHidden/>
          </w:rPr>
        </w:r>
        <w:r>
          <w:rPr>
            <w:webHidden/>
          </w:rPr>
          <w:fldChar w:fldCharType="separate"/>
        </w:r>
        <w:r w:rsidR="00735D6E">
          <w:rPr>
            <w:webHidden/>
          </w:rPr>
          <w:t>231</w:t>
        </w:r>
        <w:r>
          <w:rPr>
            <w:webHidden/>
          </w:rPr>
          <w:fldChar w:fldCharType="end"/>
        </w:r>
      </w:hyperlink>
    </w:p>
    <w:p w14:paraId="4F5358B9" w14:textId="1B43D1AC" w:rsidR="00106EC4" w:rsidRDefault="00106EC4">
      <w:pPr>
        <w:pStyle w:val="TOC2"/>
        <w:rPr>
          <w:rFonts w:asciiTheme="minorHAnsi" w:eastAsiaTheme="minorEastAsia" w:hAnsiTheme="minorHAnsi" w:cstheme="minorBidi"/>
          <w:kern w:val="2"/>
          <w:sz w:val="24"/>
          <w:lang w:bidi="ar-SA"/>
          <w14:ligatures w14:val="standardContextual"/>
        </w:rPr>
      </w:pPr>
      <w:hyperlink w:anchor="_Toc195624486" w:history="1">
        <w:r w:rsidRPr="000C76DA">
          <w:rPr>
            <w:rStyle w:val="Hyperlink"/>
            <w:lang w:val="de-DE"/>
          </w:rPr>
          <w:t>5.10</w:t>
        </w:r>
        <w:r>
          <w:rPr>
            <w:rFonts w:asciiTheme="minorHAnsi" w:eastAsiaTheme="minorEastAsia" w:hAnsiTheme="minorHAnsi" w:cstheme="minorBidi"/>
            <w:kern w:val="2"/>
            <w:sz w:val="24"/>
            <w:lang w:bidi="ar-SA"/>
            <w14:ligatures w14:val="standardContextual"/>
          </w:rPr>
          <w:tab/>
        </w:r>
        <w:r w:rsidRPr="000C76DA">
          <w:rPr>
            <w:rStyle w:val="Hyperlink"/>
            <w:lang w:val="de-DE"/>
          </w:rPr>
          <w:t>ES15 (SM-DS -- SM-DS)</w:t>
        </w:r>
        <w:r>
          <w:rPr>
            <w:webHidden/>
          </w:rPr>
          <w:tab/>
        </w:r>
        <w:r>
          <w:rPr>
            <w:webHidden/>
          </w:rPr>
          <w:fldChar w:fldCharType="begin"/>
        </w:r>
        <w:r>
          <w:rPr>
            <w:webHidden/>
          </w:rPr>
          <w:instrText xml:space="preserve"> PAGEREF _Toc195624486 \h </w:instrText>
        </w:r>
        <w:r>
          <w:rPr>
            <w:webHidden/>
          </w:rPr>
        </w:r>
        <w:r>
          <w:rPr>
            <w:webHidden/>
          </w:rPr>
          <w:fldChar w:fldCharType="separate"/>
        </w:r>
        <w:r w:rsidR="00735D6E">
          <w:rPr>
            <w:webHidden/>
          </w:rPr>
          <w:t>232</w:t>
        </w:r>
        <w:r>
          <w:rPr>
            <w:webHidden/>
          </w:rPr>
          <w:fldChar w:fldCharType="end"/>
        </w:r>
      </w:hyperlink>
    </w:p>
    <w:p w14:paraId="4B7F831A" w14:textId="1B006B40" w:rsidR="00106EC4" w:rsidRDefault="00106EC4">
      <w:pPr>
        <w:pStyle w:val="TOC3"/>
        <w:rPr>
          <w:rFonts w:asciiTheme="minorHAnsi" w:eastAsiaTheme="minorEastAsia" w:hAnsiTheme="minorHAnsi" w:cstheme="minorBidi"/>
          <w:kern w:val="2"/>
          <w:sz w:val="24"/>
          <w:lang w:bidi="ar-SA"/>
          <w14:ligatures w14:val="standardContextual"/>
        </w:rPr>
      </w:pPr>
      <w:hyperlink w:anchor="_Toc195624487" w:history="1">
        <w:r w:rsidRPr="000C76DA">
          <w:rPr>
            <w:rStyle w:val="Hyperlink"/>
            <w:rFonts w:eastAsia="Malgun Gothic"/>
          </w:rPr>
          <w:t>5.10.1</w:t>
        </w:r>
        <w:r>
          <w:rPr>
            <w:rFonts w:asciiTheme="minorHAnsi" w:eastAsiaTheme="minorEastAsia" w:hAnsiTheme="minorHAnsi" w:cstheme="minorBidi"/>
            <w:kern w:val="2"/>
            <w:sz w:val="24"/>
            <w:lang w:bidi="ar-SA"/>
            <w14:ligatures w14:val="standardContextual"/>
          </w:rPr>
          <w:tab/>
        </w:r>
        <w:r w:rsidRPr="000C76DA">
          <w:rPr>
            <w:rStyle w:val="Hyperlink"/>
          </w:rPr>
          <w:t xml:space="preserve">Function: </w:t>
        </w:r>
        <w:r w:rsidRPr="000C76DA">
          <w:rPr>
            <w:rStyle w:val="Hyperlink"/>
            <w:rFonts w:eastAsia="Malgun Gothic"/>
          </w:rPr>
          <w:t>RegisterEvent</w:t>
        </w:r>
        <w:r>
          <w:rPr>
            <w:webHidden/>
          </w:rPr>
          <w:tab/>
        </w:r>
        <w:r>
          <w:rPr>
            <w:webHidden/>
          </w:rPr>
          <w:fldChar w:fldCharType="begin"/>
        </w:r>
        <w:r>
          <w:rPr>
            <w:webHidden/>
          </w:rPr>
          <w:instrText xml:space="preserve"> PAGEREF _Toc195624487 \h </w:instrText>
        </w:r>
        <w:r>
          <w:rPr>
            <w:webHidden/>
          </w:rPr>
        </w:r>
        <w:r>
          <w:rPr>
            <w:webHidden/>
          </w:rPr>
          <w:fldChar w:fldCharType="separate"/>
        </w:r>
        <w:r w:rsidR="00735D6E">
          <w:rPr>
            <w:webHidden/>
          </w:rPr>
          <w:t>232</w:t>
        </w:r>
        <w:r>
          <w:rPr>
            <w:webHidden/>
          </w:rPr>
          <w:fldChar w:fldCharType="end"/>
        </w:r>
      </w:hyperlink>
    </w:p>
    <w:p w14:paraId="75D56ABD" w14:textId="1C310C79" w:rsidR="00106EC4" w:rsidRDefault="00106EC4">
      <w:pPr>
        <w:pStyle w:val="TOC3"/>
        <w:rPr>
          <w:rFonts w:asciiTheme="minorHAnsi" w:eastAsiaTheme="minorEastAsia" w:hAnsiTheme="minorHAnsi" w:cstheme="minorBidi"/>
          <w:kern w:val="2"/>
          <w:sz w:val="24"/>
          <w:lang w:bidi="ar-SA"/>
          <w14:ligatures w14:val="standardContextual"/>
        </w:rPr>
      </w:pPr>
      <w:hyperlink w:anchor="_Toc195624488" w:history="1">
        <w:r w:rsidRPr="000C76DA">
          <w:rPr>
            <w:rStyle w:val="Hyperlink"/>
            <w:rFonts w:eastAsia="Malgun Gothic"/>
          </w:rPr>
          <w:t>5.10.2</w:t>
        </w:r>
        <w:r>
          <w:rPr>
            <w:rFonts w:asciiTheme="minorHAnsi" w:eastAsiaTheme="minorEastAsia" w:hAnsiTheme="minorHAnsi" w:cstheme="minorBidi"/>
            <w:kern w:val="2"/>
            <w:sz w:val="24"/>
            <w:lang w:bidi="ar-SA"/>
            <w14:ligatures w14:val="standardContextual"/>
          </w:rPr>
          <w:tab/>
        </w:r>
        <w:r w:rsidRPr="000C76DA">
          <w:rPr>
            <w:rStyle w:val="Hyperlink"/>
            <w:rFonts w:eastAsia="Malgun Gothic"/>
          </w:rPr>
          <w:t>Function: DeleteEvent</w:t>
        </w:r>
        <w:r>
          <w:rPr>
            <w:webHidden/>
          </w:rPr>
          <w:tab/>
        </w:r>
        <w:r>
          <w:rPr>
            <w:webHidden/>
          </w:rPr>
          <w:fldChar w:fldCharType="begin"/>
        </w:r>
        <w:r>
          <w:rPr>
            <w:webHidden/>
          </w:rPr>
          <w:instrText xml:space="preserve"> PAGEREF _Toc195624488 \h </w:instrText>
        </w:r>
        <w:r>
          <w:rPr>
            <w:webHidden/>
          </w:rPr>
        </w:r>
        <w:r>
          <w:rPr>
            <w:webHidden/>
          </w:rPr>
          <w:fldChar w:fldCharType="separate"/>
        </w:r>
        <w:r w:rsidR="00735D6E">
          <w:rPr>
            <w:webHidden/>
          </w:rPr>
          <w:t>233</w:t>
        </w:r>
        <w:r>
          <w:rPr>
            <w:webHidden/>
          </w:rPr>
          <w:fldChar w:fldCharType="end"/>
        </w:r>
      </w:hyperlink>
    </w:p>
    <w:p w14:paraId="176CBCE3" w14:textId="56FC6D99" w:rsidR="00106EC4" w:rsidRDefault="00106EC4">
      <w:pPr>
        <w:pStyle w:val="TOC2"/>
        <w:rPr>
          <w:rFonts w:asciiTheme="minorHAnsi" w:eastAsiaTheme="minorEastAsia" w:hAnsiTheme="minorHAnsi" w:cstheme="minorBidi"/>
          <w:kern w:val="2"/>
          <w:sz w:val="24"/>
          <w:lang w:bidi="ar-SA"/>
          <w14:ligatures w14:val="standardContextual"/>
        </w:rPr>
      </w:pPr>
      <w:hyperlink w:anchor="_Toc195624489" w:history="1">
        <w:r w:rsidRPr="000C76DA">
          <w:rPr>
            <w:rStyle w:val="Hyperlink"/>
            <w:lang w:val="it-IT"/>
          </w:rPr>
          <w:t>5.11</w:t>
        </w:r>
        <w:r>
          <w:rPr>
            <w:rFonts w:asciiTheme="minorHAnsi" w:eastAsiaTheme="minorEastAsia" w:hAnsiTheme="minorHAnsi" w:cstheme="minorBidi"/>
            <w:kern w:val="2"/>
            <w:sz w:val="24"/>
            <w:lang w:bidi="ar-SA"/>
            <w14:ligatures w14:val="standardContextual"/>
          </w:rPr>
          <w:tab/>
        </w:r>
        <w:r w:rsidRPr="000C76DA">
          <w:rPr>
            <w:rStyle w:val="Hyperlink"/>
            <w:lang w:val="it-IT"/>
          </w:rPr>
          <w:t>LUI in the eUICC (LUIe)</w:t>
        </w:r>
        <w:r>
          <w:rPr>
            <w:webHidden/>
          </w:rPr>
          <w:tab/>
        </w:r>
        <w:r>
          <w:rPr>
            <w:webHidden/>
          </w:rPr>
          <w:fldChar w:fldCharType="begin"/>
        </w:r>
        <w:r>
          <w:rPr>
            <w:webHidden/>
          </w:rPr>
          <w:instrText xml:space="preserve"> PAGEREF _Toc195624489 \h </w:instrText>
        </w:r>
        <w:r>
          <w:rPr>
            <w:webHidden/>
          </w:rPr>
        </w:r>
        <w:r>
          <w:rPr>
            <w:webHidden/>
          </w:rPr>
          <w:fldChar w:fldCharType="separate"/>
        </w:r>
        <w:r w:rsidR="00735D6E">
          <w:rPr>
            <w:webHidden/>
          </w:rPr>
          <w:t>233</w:t>
        </w:r>
        <w:r>
          <w:rPr>
            <w:webHidden/>
          </w:rPr>
          <w:fldChar w:fldCharType="end"/>
        </w:r>
      </w:hyperlink>
    </w:p>
    <w:p w14:paraId="41971D6B" w14:textId="4198E92F" w:rsidR="00106EC4" w:rsidRDefault="00106EC4">
      <w:pPr>
        <w:pStyle w:val="TOC3"/>
        <w:rPr>
          <w:rFonts w:asciiTheme="minorHAnsi" w:eastAsiaTheme="minorEastAsia" w:hAnsiTheme="minorHAnsi" w:cstheme="minorBidi"/>
          <w:kern w:val="2"/>
          <w:sz w:val="24"/>
          <w:lang w:bidi="ar-SA"/>
          <w14:ligatures w14:val="standardContextual"/>
        </w:rPr>
      </w:pPr>
      <w:hyperlink w:anchor="_Toc195624490" w:history="1">
        <w:r w:rsidRPr="000C76DA">
          <w:rPr>
            <w:rStyle w:val="Hyperlink"/>
            <w:lang w:val="en-US"/>
          </w:rPr>
          <w:t>5.11.1</w:t>
        </w:r>
        <w:r>
          <w:rPr>
            <w:rFonts w:asciiTheme="minorHAnsi" w:eastAsiaTheme="minorEastAsia" w:hAnsiTheme="minorHAnsi" w:cstheme="minorBidi"/>
            <w:kern w:val="2"/>
            <w:sz w:val="24"/>
            <w:lang w:bidi="ar-SA"/>
            <w14:ligatures w14:val="standardContextual"/>
          </w:rPr>
          <w:tab/>
        </w:r>
        <w:r w:rsidRPr="000C76DA">
          <w:rPr>
            <w:rStyle w:val="Hyperlink"/>
            <w:lang w:val="en-US"/>
          </w:rPr>
          <w:t>LUIe using CAT</w:t>
        </w:r>
        <w:r>
          <w:rPr>
            <w:webHidden/>
          </w:rPr>
          <w:tab/>
        </w:r>
        <w:r>
          <w:rPr>
            <w:webHidden/>
          </w:rPr>
          <w:fldChar w:fldCharType="begin"/>
        </w:r>
        <w:r>
          <w:rPr>
            <w:webHidden/>
          </w:rPr>
          <w:instrText xml:space="preserve"> PAGEREF _Toc195624490 \h </w:instrText>
        </w:r>
        <w:r>
          <w:rPr>
            <w:webHidden/>
          </w:rPr>
        </w:r>
        <w:r>
          <w:rPr>
            <w:webHidden/>
          </w:rPr>
          <w:fldChar w:fldCharType="separate"/>
        </w:r>
        <w:r w:rsidR="00735D6E">
          <w:rPr>
            <w:webHidden/>
          </w:rPr>
          <w:t>233</w:t>
        </w:r>
        <w:r>
          <w:rPr>
            <w:webHidden/>
          </w:rPr>
          <w:fldChar w:fldCharType="end"/>
        </w:r>
      </w:hyperlink>
    </w:p>
    <w:p w14:paraId="5D505A40" w14:textId="208C70BC" w:rsidR="00106EC4" w:rsidRDefault="00106EC4">
      <w:pPr>
        <w:pStyle w:val="TOC3"/>
        <w:rPr>
          <w:rFonts w:asciiTheme="minorHAnsi" w:eastAsiaTheme="minorEastAsia" w:hAnsiTheme="minorHAnsi" w:cstheme="minorBidi"/>
          <w:kern w:val="2"/>
          <w:sz w:val="24"/>
          <w:lang w:bidi="ar-SA"/>
          <w14:ligatures w14:val="standardContextual"/>
        </w:rPr>
      </w:pPr>
      <w:hyperlink w:anchor="_Toc195624491" w:history="1">
        <w:r w:rsidRPr="000C76DA">
          <w:rPr>
            <w:rStyle w:val="Hyperlink"/>
            <w:lang w:val="en-US"/>
          </w:rPr>
          <w:t>5.11.2</w:t>
        </w:r>
        <w:r>
          <w:rPr>
            <w:rFonts w:asciiTheme="minorHAnsi" w:eastAsiaTheme="minorEastAsia" w:hAnsiTheme="minorHAnsi" w:cstheme="minorBidi"/>
            <w:kern w:val="2"/>
            <w:sz w:val="24"/>
            <w:lang w:bidi="ar-SA"/>
            <w14:ligatures w14:val="standardContextual"/>
          </w:rPr>
          <w:tab/>
        </w:r>
        <w:r w:rsidRPr="000C76DA">
          <w:rPr>
            <w:rStyle w:val="Hyperlink"/>
            <w:lang w:val="en-US"/>
          </w:rPr>
          <w:t>LUIe using SCWS</w:t>
        </w:r>
        <w:r>
          <w:rPr>
            <w:webHidden/>
          </w:rPr>
          <w:tab/>
        </w:r>
        <w:r>
          <w:rPr>
            <w:webHidden/>
          </w:rPr>
          <w:fldChar w:fldCharType="begin"/>
        </w:r>
        <w:r>
          <w:rPr>
            <w:webHidden/>
          </w:rPr>
          <w:instrText xml:space="preserve"> PAGEREF _Toc195624491 \h </w:instrText>
        </w:r>
        <w:r>
          <w:rPr>
            <w:webHidden/>
          </w:rPr>
        </w:r>
        <w:r>
          <w:rPr>
            <w:webHidden/>
          </w:rPr>
          <w:fldChar w:fldCharType="separate"/>
        </w:r>
        <w:r w:rsidR="00735D6E">
          <w:rPr>
            <w:webHidden/>
          </w:rPr>
          <w:t>233</w:t>
        </w:r>
        <w:r>
          <w:rPr>
            <w:webHidden/>
          </w:rPr>
          <w:fldChar w:fldCharType="end"/>
        </w:r>
      </w:hyperlink>
    </w:p>
    <w:p w14:paraId="6EA334EB" w14:textId="59FCCEFA" w:rsidR="00106EC4" w:rsidRDefault="00106EC4">
      <w:pPr>
        <w:pStyle w:val="TOC1"/>
        <w:rPr>
          <w:rFonts w:asciiTheme="minorHAnsi" w:eastAsiaTheme="minorEastAsia" w:hAnsiTheme="minorHAnsi" w:cstheme="minorBidi"/>
          <w:b w:val="0"/>
          <w:kern w:val="2"/>
          <w:sz w:val="24"/>
          <w:szCs w:val="24"/>
          <w:lang w:eastAsia="en-GB" w:bidi="ar-SA"/>
          <w14:ligatures w14:val="standardContextual"/>
        </w:rPr>
      </w:pPr>
      <w:hyperlink w:anchor="_Toc195624492" w:history="1">
        <w:r w:rsidRPr="000C76DA">
          <w:rPr>
            <w:rStyle w:val="Hyperlink"/>
          </w:rPr>
          <w:t>6</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Interface binding over HTTP</w:t>
        </w:r>
        <w:r>
          <w:rPr>
            <w:webHidden/>
          </w:rPr>
          <w:tab/>
        </w:r>
        <w:r>
          <w:rPr>
            <w:webHidden/>
          </w:rPr>
          <w:fldChar w:fldCharType="begin"/>
        </w:r>
        <w:r>
          <w:rPr>
            <w:webHidden/>
          </w:rPr>
          <w:instrText xml:space="preserve"> PAGEREF _Toc195624492 \h </w:instrText>
        </w:r>
        <w:r>
          <w:rPr>
            <w:webHidden/>
          </w:rPr>
        </w:r>
        <w:r>
          <w:rPr>
            <w:webHidden/>
          </w:rPr>
          <w:fldChar w:fldCharType="separate"/>
        </w:r>
        <w:r w:rsidR="00735D6E">
          <w:rPr>
            <w:webHidden/>
          </w:rPr>
          <w:t>233</w:t>
        </w:r>
        <w:r>
          <w:rPr>
            <w:webHidden/>
          </w:rPr>
          <w:fldChar w:fldCharType="end"/>
        </w:r>
      </w:hyperlink>
    </w:p>
    <w:p w14:paraId="06321C40" w14:textId="72372F2F" w:rsidR="00106EC4" w:rsidRDefault="00106EC4">
      <w:pPr>
        <w:pStyle w:val="TOC2"/>
        <w:rPr>
          <w:rFonts w:asciiTheme="minorHAnsi" w:eastAsiaTheme="minorEastAsia" w:hAnsiTheme="minorHAnsi" w:cstheme="minorBidi"/>
          <w:kern w:val="2"/>
          <w:sz w:val="24"/>
          <w:lang w:bidi="ar-SA"/>
          <w14:ligatures w14:val="standardContextual"/>
        </w:rPr>
      </w:pPr>
      <w:hyperlink w:anchor="_Toc195624493" w:history="1">
        <w:r w:rsidRPr="000C76DA">
          <w:rPr>
            <w:rStyle w:val="Hyperlink"/>
          </w:rPr>
          <w:t>6.1</w:t>
        </w:r>
        <w:r>
          <w:rPr>
            <w:rFonts w:asciiTheme="minorHAnsi" w:eastAsiaTheme="minorEastAsia" w:hAnsiTheme="minorHAnsi" w:cstheme="minorBidi"/>
            <w:kern w:val="2"/>
            <w:sz w:val="24"/>
            <w:lang w:bidi="ar-SA"/>
            <w14:ligatures w14:val="standardContextual"/>
          </w:rPr>
          <w:tab/>
        </w:r>
        <w:r w:rsidRPr="000C76DA">
          <w:rPr>
            <w:rStyle w:val="Hyperlink"/>
          </w:rPr>
          <w:t>TLS Security</w:t>
        </w:r>
        <w:r>
          <w:rPr>
            <w:webHidden/>
          </w:rPr>
          <w:tab/>
        </w:r>
        <w:r>
          <w:rPr>
            <w:webHidden/>
          </w:rPr>
          <w:fldChar w:fldCharType="begin"/>
        </w:r>
        <w:r>
          <w:rPr>
            <w:webHidden/>
          </w:rPr>
          <w:instrText xml:space="preserve"> PAGEREF _Toc195624493 \h </w:instrText>
        </w:r>
        <w:r>
          <w:rPr>
            <w:webHidden/>
          </w:rPr>
        </w:r>
        <w:r>
          <w:rPr>
            <w:webHidden/>
          </w:rPr>
          <w:fldChar w:fldCharType="separate"/>
        </w:r>
        <w:r w:rsidR="00735D6E">
          <w:rPr>
            <w:webHidden/>
          </w:rPr>
          <w:t>234</w:t>
        </w:r>
        <w:r>
          <w:rPr>
            <w:webHidden/>
          </w:rPr>
          <w:fldChar w:fldCharType="end"/>
        </w:r>
      </w:hyperlink>
    </w:p>
    <w:p w14:paraId="4B7286E9" w14:textId="65AF6B0F" w:rsidR="00106EC4" w:rsidRDefault="00106EC4">
      <w:pPr>
        <w:pStyle w:val="TOC3"/>
        <w:rPr>
          <w:rFonts w:asciiTheme="minorHAnsi" w:eastAsiaTheme="minorEastAsia" w:hAnsiTheme="minorHAnsi" w:cstheme="minorBidi"/>
          <w:kern w:val="2"/>
          <w:sz w:val="24"/>
          <w:lang w:bidi="ar-SA"/>
          <w14:ligatures w14:val="standardContextual"/>
        </w:rPr>
      </w:pPr>
      <w:hyperlink w:anchor="_Toc195624494" w:history="1">
        <w:r w:rsidRPr="000C76DA">
          <w:rPr>
            <w:rStyle w:val="Hyperlink"/>
          </w:rPr>
          <w:t>6.1.1</w:t>
        </w:r>
        <w:r>
          <w:rPr>
            <w:rFonts w:asciiTheme="minorHAnsi" w:eastAsiaTheme="minorEastAsia" w:hAnsiTheme="minorHAnsi" w:cstheme="minorBidi"/>
            <w:kern w:val="2"/>
            <w:sz w:val="24"/>
            <w:lang w:bidi="ar-SA"/>
            <w14:ligatures w14:val="standardContextual"/>
          </w:rPr>
          <w:tab/>
        </w:r>
        <w:r w:rsidRPr="000C76DA">
          <w:rPr>
            <w:rStyle w:val="Hyperlink"/>
          </w:rPr>
          <w:t>Identification/Authentication/Authorisation</w:t>
        </w:r>
        <w:r>
          <w:rPr>
            <w:webHidden/>
          </w:rPr>
          <w:tab/>
        </w:r>
        <w:r>
          <w:rPr>
            <w:webHidden/>
          </w:rPr>
          <w:fldChar w:fldCharType="begin"/>
        </w:r>
        <w:r>
          <w:rPr>
            <w:webHidden/>
          </w:rPr>
          <w:instrText xml:space="preserve"> PAGEREF _Toc195624494 \h </w:instrText>
        </w:r>
        <w:r>
          <w:rPr>
            <w:webHidden/>
          </w:rPr>
        </w:r>
        <w:r>
          <w:rPr>
            <w:webHidden/>
          </w:rPr>
          <w:fldChar w:fldCharType="separate"/>
        </w:r>
        <w:r w:rsidR="00735D6E">
          <w:rPr>
            <w:webHidden/>
          </w:rPr>
          <w:t>234</w:t>
        </w:r>
        <w:r>
          <w:rPr>
            <w:webHidden/>
          </w:rPr>
          <w:fldChar w:fldCharType="end"/>
        </w:r>
      </w:hyperlink>
    </w:p>
    <w:p w14:paraId="03AE7350" w14:textId="5B5D1C8B" w:rsidR="00106EC4" w:rsidRDefault="00106EC4">
      <w:pPr>
        <w:pStyle w:val="TOC3"/>
        <w:rPr>
          <w:rFonts w:asciiTheme="minorHAnsi" w:eastAsiaTheme="minorEastAsia" w:hAnsiTheme="minorHAnsi" w:cstheme="minorBidi"/>
          <w:kern w:val="2"/>
          <w:sz w:val="24"/>
          <w:lang w:bidi="ar-SA"/>
          <w14:ligatures w14:val="standardContextual"/>
        </w:rPr>
      </w:pPr>
      <w:hyperlink w:anchor="_Toc195624495" w:history="1">
        <w:r w:rsidRPr="000C76DA">
          <w:rPr>
            <w:rStyle w:val="Hyperlink"/>
          </w:rPr>
          <w:t>6.1.2</w:t>
        </w:r>
        <w:r>
          <w:rPr>
            <w:rFonts w:asciiTheme="minorHAnsi" w:eastAsiaTheme="minorEastAsia" w:hAnsiTheme="minorHAnsi" w:cstheme="minorBidi"/>
            <w:kern w:val="2"/>
            <w:sz w:val="24"/>
            <w:lang w:bidi="ar-SA"/>
            <w14:ligatures w14:val="standardContextual"/>
          </w:rPr>
          <w:tab/>
        </w:r>
        <w:r w:rsidRPr="000C76DA">
          <w:rPr>
            <w:rStyle w:val="Hyperlink"/>
          </w:rPr>
          <w:t>Integrity</w:t>
        </w:r>
        <w:r>
          <w:rPr>
            <w:webHidden/>
          </w:rPr>
          <w:tab/>
        </w:r>
        <w:r>
          <w:rPr>
            <w:webHidden/>
          </w:rPr>
          <w:fldChar w:fldCharType="begin"/>
        </w:r>
        <w:r>
          <w:rPr>
            <w:webHidden/>
          </w:rPr>
          <w:instrText xml:space="preserve"> PAGEREF _Toc195624495 \h </w:instrText>
        </w:r>
        <w:r>
          <w:rPr>
            <w:webHidden/>
          </w:rPr>
        </w:r>
        <w:r>
          <w:rPr>
            <w:webHidden/>
          </w:rPr>
          <w:fldChar w:fldCharType="separate"/>
        </w:r>
        <w:r w:rsidR="00735D6E">
          <w:rPr>
            <w:webHidden/>
          </w:rPr>
          <w:t>234</w:t>
        </w:r>
        <w:r>
          <w:rPr>
            <w:webHidden/>
          </w:rPr>
          <w:fldChar w:fldCharType="end"/>
        </w:r>
      </w:hyperlink>
    </w:p>
    <w:p w14:paraId="568A6F4C" w14:textId="57B99B55" w:rsidR="00106EC4" w:rsidRDefault="00106EC4">
      <w:pPr>
        <w:pStyle w:val="TOC3"/>
        <w:rPr>
          <w:rFonts w:asciiTheme="minorHAnsi" w:eastAsiaTheme="minorEastAsia" w:hAnsiTheme="minorHAnsi" w:cstheme="minorBidi"/>
          <w:kern w:val="2"/>
          <w:sz w:val="24"/>
          <w:lang w:bidi="ar-SA"/>
          <w14:ligatures w14:val="standardContextual"/>
        </w:rPr>
      </w:pPr>
      <w:hyperlink w:anchor="_Toc195624496" w:history="1">
        <w:r w:rsidRPr="000C76DA">
          <w:rPr>
            <w:rStyle w:val="Hyperlink"/>
          </w:rPr>
          <w:t>6.1.3</w:t>
        </w:r>
        <w:r>
          <w:rPr>
            <w:rFonts w:asciiTheme="minorHAnsi" w:eastAsiaTheme="minorEastAsia" w:hAnsiTheme="minorHAnsi" w:cstheme="minorBidi"/>
            <w:kern w:val="2"/>
            <w:sz w:val="24"/>
            <w:lang w:bidi="ar-SA"/>
            <w14:ligatures w14:val="standardContextual"/>
          </w:rPr>
          <w:tab/>
        </w:r>
        <w:r w:rsidRPr="000C76DA">
          <w:rPr>
            <w:rStyle w:val="Hyperlink"/>
          </w:rPr>
          <w:t>Confidentiality</w:t>
        </w:r>
        <w:r>
          <w:rPr>
            <w:webHidden/>
          </w:rPr>
          <w:tab/>
        </w:r>
        <w:r>
          <w:rPr>
            <w:webHidden/>
          </w:rPr>
          <w:fldChar w:fldCharType="begin"/>
        </w:r>
        <w:r>
          <w:rPr>
            <w:webHidden/>
          </w:rPr>
          <w:instrText xml:space="preserve"> PAGEREF _Toc195624496 \h </w:instrText>
        </w:r>
        <w:r>
          <w:rPr>
            <w:webHidden/>
          </w:rPr>
        </w:r>
        <w:r>
          <w:rPr>
            <w:webHidden/>
          </w:rPr>
          <w:fldChar w:fldCharType="separate"/>
        </w:r>
        <w:r w:rsidR="00735D6E">
          <w:rPr>
            <w:webHidden/>
          </w:rPr>
          <w:t>234</w:t>
        </w:r>
        <w:r>
          <w:rPr>
            <w:webHidden/>
          </w:rPr>
          <w:fldChar w:fldCharType="end"/>
        </w:r>
      </w:hyperlink>
    </w:p>
    <w:p w14:paraId="17DC8909" w14:textId="4BA8439D" w:rsidR="00106EC4" w:rsidRDefault="00106EC4">
      <w:pPr>
        <w:pStyle w:val="TOC2"/>
        <w:rPr>
          <w:rFonts w:asciiTheme="minorHAnsi" w:eastAsiaTheme="minorEastAsia" w:hAnsiTheme="minorHAnsi" w:cstheme="minorBidi"/>
          <w:kern w:val="2"/>
          <w:sz w:val="24"/>
          <w:lang w:bidi="ar-SA"/>
          <w14:ligatures w14:val="standardContextual"/>
        </w:rPr>
      </w:pPr>
      <w:hyperlink w:anchor="_Toc195624497" w:history="1">
        <w:r w:rsidRPr="000C76DA">
          <w:rPr>
            <w:rStyle w:val="Hyperlink"/>
          </w:rPr>
          <w:t>6.2</w:t>
        </w:r>
        <w:r>
          <w:rPr>
            <w:rFonts w:asciiTheme="minorHAnsi" w:eastAsiaTheme="minorEastAsia" w:hAnsiTheme="minorHAnsi" w:cstheme="minorBidi"/>
            <w:kern w:val="2"/>
            <w:sz w:val="24"/>
            <w:lang w:bidi="ar-SA"/>
            <w14:ligatures w14:val="standardContextual"/>
          </w:rPr>
          <w:tab/>
        </w:r>
        <w:r w:rsidRPr="000C76DA">
          <w:rPr>
            <w:rStyle w:val="Hyperlink"/>
          </w:rPr>
          <w:t>HTTP request and response</w:t>
        </w:r>
        <w:r>
          <w:rPr>
            <w:webHidden/>
          </w:rPr>
          <w:tab/>
        </w:r>
        <w:r>
          <w:rPr>
            <w:webHidden/>
          </w:rPr>
          <w:fldChar w:fldCharType="begin"/>
        </w:r>
        <w:r>
          <w:rPr>
            <w:webHidden/>
          </w:rPr>
          <w:instrText xml:space="preserve"> PAGEREF _Toc195624497 \h </w:instrText>
        </w:r>
        <w:r>
          <w:rPr>
            <w:webHidden/>
          </w:rPr>
        </w:r>
        <w:r>
          <w:rPr>
            <w:webHidden/>
          </w:rPr>
          <w:fldChar w:fldCharType="separate"/>
        </w:r>
        <w:r w:rsidR="00735D6E">
          <w:rPr>
            <w:webHidden/>
          </w:rPr>
          <w:t>234</w:t>
        </w:r>
        <w:r>
          <w:rPr>
            <w:webHidden/>
          </w:rPr>
          <w:fldChar w:fldCharType="end"/>
        </w:r>
      </w:hyperlink>
    </w:p>
    <w:p w14:paraId="0281CA42" w14:textId="797B5217" w:rsidR="00106EC4" w:rsidRDefault="00106EC4">
      <w:pPr>
        <w:pStyle w:val="TOC2"/>
        <w:rPr>
          <w:rFonts w:asciiTheme="minorHAnsi" w:eastAsiaTheme="minorEastAsia" w:hAnsiTheme="minorHAnsi" w:cstheme="minorBidi"/>
          <w:kern w:val="2"/>
          <w:sz w:val="24"/>
          <w:lang w:bidi="ar-SA"/>
          <w14:ligatures w14:val="standardContextual"/>
        </w:rPr>
      </w:pPr>
      <w:hyperlink w:anchor="_Toc195624498" w:history="1">
        <w:r w:rsidRPr="000C76DA">
          <w:rPr>
            <w:rStyle w:val="Hyperlink"/>
          </w:rPr>
          <w:t>6.3</w:t>
        </w:r>
        <w:r>
          <w:rPr>
            <w:rFonts w:asciiTheme="minorHAnsi" w:eastAsiaTheme="minorEastAsia" w:hAnsiTheme="minorHAnsi" w:cstheme="minorBidi"/>
            <w:kern w:val="2"/>
            <w:sz w:val="24"/>
            <w:lang w:bidi="ar-SA"/>
            <w14:ligatures w14:val="standardContextual"/>
          </w:rPr>
          <w:tab/>
        </w:r>
        <w:r w:rsidRPr="000C76DA">
          <w:rPr>
            <w:rStyle w:val="Hyperlink"/>
          </w:rPr>
          <w:t>HTTP response status codes</w:t>
        </w:r>
        <w:r>
          <w:rPr>
            <w:webHidden/>
          </w:rPr>
          <w:tab/>
        </w:r>
        <w:r>
          <w:rPr>
            <w:webHidden/>
          </w:rPr>
          <w:fldChar w:fldCharType="begin"/>
        </w:r>
        <w:r>
          <w:rPr>
            <w:webHidden/>
          </w:rPr>
          <w:instrText xml:space="preserve"> PAGEREF _Toc195624498 \h </w:instrText>
        </w:r>
        <w:r>
          <w:rPr>
            <w:webHidden/>
          </w:rPr>
        </w:r>
        <w:r>
          <w:rPr>
            <w:webHidden/>
          </w:rPr>
          <w:fldChar w:fldCharType="separate"/>
        </w:r>
        <w:r w:rsidR="00735D6E">
          <w:rPr>
            <w:webHidden/>
          </w:rPr>
          <w:t>235</w:t>
        </w:r>
        <w:r>
          <w:rPr>
            <w:webHidden/>
          </w:rPr>
          <w:fldChar w:fldCharType="end"/>
        </w:r>
      </w:hyperlink>
    </w:p>
    <w:p w14:paraId="4838EAFE" w14:textId="7A51438B" w:rsidR="00106EC4" w:rsidRDefault="00106EC4">
      <w:pPr>
        <w:pStyle w:val="TOC2"/>
        <w:rPr>
          <w:rFonts w:asciiTheme="minorHAnsi" w:eastAsiaTheme="minorEastAsia" w:hAnsiTheme="minorHAnsi" w:cstheme="minorBidi"/>
          <w:kern w:val="2"/>
          <w:sz w:val="24"/>
          <w:lang w:bidi="ar-SA"/>
          <w14:ligatures w14:val="standardContextual"/>
        </w:rPr>
      </w:pPr>
      <w:hyperlink w:anchor="_Toc195624499" w:history="1">
        <w:r w:rsidRPr="000C76DA">
          <w:rPr>
            <w:rStyle w:val="Hyperlink"/>
          </w:rPr>
          <w:t>6.4</w:t>
        </w:r>
        <w:r>
          <w:rPr>
            <w:rFonts w:asciiTheme="minorHAnsi" w:eastAsiaTheme="minorEastAsia" w:hAnsiTheme="minorHAnsi" w:cstheme="minorBidi"/>
            <w:kern w:val="2"/>
            <w:sz w:val="24"/>
            <w:lang w:bidi="ar-SA"/>
            <w14:ligatures w14:val="standardContextual"/>
          </w:rPr>
          <w:tab/>
        </w:r>
        <w:r w:rsidRPr="000C76DA">
          <w:rPr>
            <w:rStyle w:val="Hyperlink"/>
          </w:rPr>
          <w:t>Secure Channel Set-Up on ES2+</w:t>
        </w:r>
        <w:r>
          <w:rPr>
            <w:webHidden/>
          </w:rPr>
          <w:tab/>
        </w:r>
        <w:r>
          <w:rPr>
            <w:webHidden/>
          </w:rPr>
          <w:fldChar w:fldCharType="begin"/>
        </w:r>
        <w:r>
          <w:rPr>
            <w:webHidden/>
          </w:rPr>
          <w:instrText xml:space="preserve"> PAGEREF _Toc195624499 \h </w:instrText>
        </w:r>
        <w:r>
          <w:rPr>
            <w:webHidden/>
          </w:rPr>
        </w:r>
        <w:r>
          <w:rPr>
            <w:webHidden/>
          </w:rPr>
          <w:fldChar w:fldCharType="separate"/>
        </w:r>
        <w:r w:rsidR="00735D6E">
          <w:rPr>
            <w:webHidden/>
          </w:rPr>
          <w:t>235</w:t>
        </w:r>
        <w:r>
          <w:rPr>
            <w:webHidden/>
          </w:rPr>
          <w:fldChar w:fldCharType="end"/>
        </w:r>
      </w:hyperlink>
    </w:p>
    <w:p w14:paraId="4A9BE1C6" w14:textId="00622CE3" w:rsidR="00106EC4" w:rsidRDefault="00106EC4">
      <w:pPr>
        <w:pStyle w:val="TOC2"/>
        <w:rPr>
          <w:rFonts w:asciiTheme="minorHAnsi" w:eastAsiaTheme="minorEastAsia" w:hAnsiTheme="minorHAnsi" w:cstheme="minorBidi"/>
          <w:kern w:val="2"/>
          <w:sz w:val="24"/>
          <w:lang w:bidi="ar-SA"/>
          <w14:ligatures w14:val="standardContextual"/>
        </w:rPr>
      </w:pPr>
      <w:hyperlink w:anchor="_Toc195624500" w:history="1">
        <w:r w:rsidRPr="000C76DA">
          <w:rPr>
            <w:rStyle w:val="Hyperlink"/>
            <w:lang w:val="en-US"/>
          </w:rPr>
          <w:t>6.5</w:t>
        </w:r>
        <w:r>
          <w:rPr>
            <w:rFonts w:asciiTheme="minorHAnsi" w:eastAsiaTheme="minorEastAsia" w:hAnsiTheme="minorHAnsi" w:cstheme="minorBidi"/>
            <w:kern w:val="2"/>
            <w:sz w:val="24"/>
            <w:lang w:bidi="ar-SA"/>
            <w14:ligatures w14:val="standardContextual"/>
          </w:rPr>
          <w:tab/>
        </w:r>
        <w:r w:rsidRPr="000C76DA">
          <w:rPr>
            <w:rStyle w:val="Hyperlink"/>
          </w:rPr>
          <w:t>Function Binding in JSON</w:t>
        </w:r>
        <w:r>
          <w:rPr>
            <w:webHidden/>
          </w:rPr>
          <w:tab/>
        </w:r>
        <w:r>
          <w:rPr>
            <w:webHidden/>
          </w:rPr>
          <w:fldChar w:fldCharType="begin"/>
        </w:r>
        <w:r>
          <w:rPr>
            <w:webHidden/>
          </w:rPr>
          <w:instrText xml:space="preserve"> PAGEREF _Toc195624500 \h </w:instrText>
        </w:r>
        <w:r>
          <w:rPr>
            <w:webHidden/>
          </w:rPr>
        </w:r>
        <w:r>
          <w:rPr>
            <w:webHidden/>
          </w:rPr>
          <w:fldChar w:fldCharType="separate"/>
        </w:r>
        <w:r w:rsidR="00735D6E">
          <w:rPr>
            <w:webHidden/>
          </w:rPr>
          <w:t>236</w:t>
        </w:r>
        <w:r>
          <w:rPr>
            <w:webHidden/>
          </w:rPr>
          <w:fldChar w:fldCharType="end"/>
        </w:r>
      </w:hyperlink>
    </w:p>
    <w:p w14:paraId="59314F0E" w14:textId="03ADAFB5" w:rsidR="00106EC4" w:rsidRDefault="00106EC4">
      <w:pPr>
        <w:pStyle w:val="TOC3"/>
        <w:rPr>
          <w:rFonts w:asciiTheme="minorHAnsi" w:eastAsiaTheme="minorEastAsia" w:hAnsiTheme="minorHAnsi" w:cstheme="minorBidi"/>
          <w:kern w:val="2"/>
          <w:sz w:val="24"/>
          <w:lang w:bidi="ar-SA"/>
          <w14:ligatures w14:val="standardContextual"/>
        </w:rPr>
      </w:pPr>
      <w:hyperlink w:anchor="_Toc195624501" w:history="1">
        <w:r w:rsidRPr="000C76DA">
          <w:rPr>
            <w:rStyle w:val="Hyperlink"/>
          </w:rPr>
          <w:t>6.5.1</w:t>
        </w:r>
        <w:r>
          <w:rPr>
            <w:rFonts w:asciiTheme="minorHAnsi" w:eastAsiaTheme="minorEastAsia" w:hAnsiTheme="minorHAnsi" w:cstheme="minorBidi"/>
            <w:kern w:val="2"/>
            <w:sz w:val="24"/>
            <w:lang w:bidi="ar-SA"/>
            <w14:ligatures w14:val="standardContextual"/>
          </w:rPr>
          <w:tab/>
        </w:r>
        <w:r w:rsidRPr="000C76DA">
          <w:rPr>
            <w:rStyle w:val="Hyperlink"/>
          </w:rPr>
          <w:t>JSON message definition</w:t>
        </w:r>
        <w:r>
          <w:rPr>
            <w:webHidden/>
          </w:rPr>
          <w:tab/>
        </w:r>
        <w:r>
          <w:rPr>
            <w:webHidden/>
          </w:rPr>
          <w:fldChar w:fldCharType="begin"/>
        </w:r>
        <w:r>
          <w:rPr>
            <w:webHidden/>
          </w:rPr>
          <w:instrText xml:space="preserve"> PAGEREF _Toc195624501 \h </w:instrText>
        </w:r>
        <w:r>
          <w:rPr>
            <w:webHidden/>
          </w:rPr>
        </w:r>
        <w:r>
          <w:rPr>
            <w:webHidden/>
          </w:rPr>
          <w:fldChar w:fldCharType="separate"/>
        </w:r>
        <w:r w:rsidR="00735D6E">
          <w:rPr>
            <w:webHidden/>
          </w:rPr>
          <w:t>236</w:t>
        </w:r>
        <w:r>
          <w:rPr>
            <w:webHidden/>
          </w:rPr>
          <w:fldChar w:fldCharType="end"/>
        </w:r>
      </w:hyperlink>
    </w:p>
    <w:p w14:paraId="53B2BC07" w14:textId="0DB63689" w:rsidR="00106EC4" w:rsidRDefault="00106EC4">
      <w:pPr>
        <w:pStyle w:val="TOC3"/>
        <w:rPr>
          <w:rFonts w:asciiTheme="minorHAnsi" w:eastAsiaTheme="minorEastAsia" w:hAnsiTheme="minorHAnsi" w:cstheme="minorBidi"/>
          <w:kern w:val="2"/>
          <w:sz w:val="24"/>
          <w:lang w:bidi="ar-SA"/>
          <w14:ligatures w14:val="standardContextual"/>
        </w:rPr>
      </w:pPr>
      <w:hyperlink w:anchor="_Toc195624502" w:history="1">
        <w:r w:rsidRPr="000C76DA">
          <w:rPr>
            <w:rStyle w:val="Hyperlink"/>
          </w:rPr>
          <w:t>6.5.2</w:t>
        </w:r>
        <w:r>
          <w:rPr>
            <w:rFonts w:asciiTheme="minorHAnsi" w:eastAsiaTheme="minorEastAsia" w:hAnsiTheme="minorHAnsi" w:cstheme="minorBidi"/>
            <w:kern w:val="2"/>
            <w:sz w:val="24"/>
            <w:lang w:bidi="ar-SA"/>
            <w14:ligatures w14:val="standardContextual"/>
          </w:rPr>
          <w:tab/>
        </w:r>
        <w:r w:rsidRPr="000C76DA">
          <w:rPr>
            <w:rStyle w:val="Hyperlink"/>
          </w:rPr>
          <w:t>List of functions</w:t>
        </w:r>
        <w:r>
          <w:rPr>
            <w:webHidden/>
          </w:rPr>
          <w:tab/>
        </w:r>
        <w:r>
          <w:rPr>
            <w:webHidden/>
          </w:rPr>
          <w:fldChar w:fldCharType="begin"/>
        </w:r>
        <w:r>
          <w:rPr>
            <w:webHidden/>
          </w:rPr>
          <w:instrText xml:space="preserve"> PAGEREF _Toc195624502 \h </w:instrText>
        </w:r>
        <w:r>
          <w:rPr>
            <w:webHidden/>
          </w:rPr>
        </w:r>
        <w:r>
          <w:rPr>
            <w:webHidden/>
          </w:rPr>
          <w:fldChar w:fldCharType="separate"/>
        </w:r>
        <w:r w:rsidR="00735D6E">
          <w:rPr>
            <w:webHidden/>
          </w:rPr>
          <w:t>238</w:t>
        </w:r>
        <w:r>
          <w:rPr>
            <w:webHidden/>
          </w:rPr>
          <w:fldChar w:fldCharType="end"/>
        </w:r>
      </w:hyperlink>
    </w:p>
    <w:p w14:paraId="0AE4409F" w14:textId="7960317A" w:rsidR="00106EC4" w:rsidRDefault="00106EC4">
      <w:pPr>
        <w:pStyle w:val="TOC2"/>
        <w:rPr>
          <w:rFonts w:asciiTheme="minorHAnsi" w:eastAsiaTheme="minorEastAsia" w:hAnsiTheme="minorHAnsi" w:cstheme="minorBidi"/>
          <w:kern w:val="2"/>
          <w:sz w:val="24"/>
          <w:lang w:bidi="ar-SA"/>
          <w14:ligatures w14:val="standardContextual"/>
        </w:rPr>
      </w:pPr>
      <w:hyperlink w:anchor="_Toc195624503" w:history="1">
        <w:r w:rsidRPr="000C76DA">
          <w:rPr>
            <w:rStyle w:val="Hyperlink"/>
          </w:rPr>
          <w:t>6.6</w:t>
        </w:r>
        <w:r>
          <w:rPr>
            <w:rFonts w:asciiTheme="minorHAnsi" w:eastAsiaTheme="minorEastAsia" w:hAnsiTheme="minorHAnsi" w:cstheme="minorBidi"/>
            <w:kern w:val="2"/>
            <w:sz w:val="24"/>
            <w:lang w:bidi="ar-SA"/>
            <w14:ligatures w14:val="standardContextual"/>
          </w:rPr>
          <w:tab/>
        </w:r>
        <w:r w:rsidRPr="000C76DA">
          <w:rPr>
            <w:rStyle w:val="Hyperlink"/>
          </w:rPr>
          <w:t>Function Binding in ASN.1</w:t>
        </w:r>
        <w:r>
          <w:rPr>
            <w:webHidden/>
          </w:rPr>
          <w:tab/>
        </w:r>
        <w:r>
          <w:rPr>
            <w:webHidden/>
          </w:rPr>
          <w:fldChar w:fldCharType="begin"/>
        </w:r>
        <w:r>
          <w:rPr>
            <w:webHidden/>
          </w:rPr>
          <w:instrText xml:space="preserve"> PAGEREF _Toc195624503 \h </w:instrText>
        </w:r>
        <w:r>
          <w:rPr>
            <w:webHidden/>
          </w:rPr>
        </w:r>
        <w:r>
          <w:rPr>
            <w:webHidden/>
          </w:rPr>
          <w:fldChar w:fldCharType="separate"/>
        </w:r>
        <w:r w:rsidR="00735D6E">
          <w:rPr>
            <w:webHidden/>
          </w:rPr>
          <w:t>249</w:t>
        </w:r>
        <w:r>
          <w:rPr>
            <w:webHidden/>
          </w:rPr>
          <w:fldChar w:fldCharType="end"/>
        </w:r>
      </w:hyperlink>
    </w:p>
    <w:p w14:paraId="718FD2B3" w14:textId="79886B5C" w:rsidR="00106EC4" w:rsidRDefault="00106EC4">
      <w:pPr>
        <w:pStyle w:val="TOC3"/>
        <w:rPr>
          <w:rFonts w:asciiTheme="minorHAnsi" w:eastAsiaTheme="minorEastAsia" w:hAnsiTheme="minorHAnsi" w:cstheme="minorBidi"/>
          <w:kern w:val="2"/>
          <w:sz w:val="24"/>
          <w:lang w:bidi="ar-SA"/>
          <w14:ligatures w14:val="standardContextual"/>
        </w:rPr>
      </w:pPr>
      <w:hyperlink w:anchor="_Toc195624504" w:history="1">
        <w:r w:rsidRPr="000C76DA">
          <w:rPr>
            <w:rStyle w:val="Hyperlink"/>
          </w:rPr>
          <w:t>6.6.1</w:t>
        </w:r>
        <w:r>
          <w:rPr>
            <w:rFonts w:asciiTheme="minorHAnsi" w:eastAsiaTheme="minorEastAsia" w:hAnsiTheme="minorHAnsi" w:cstheme="minorBidi"/>
            <w:kern w:val="2"/>
            <w:sz w:val="24"/>
            <w:lang w:bidi="ar-SA"/>
            <w14:ligatures w14:val="standardContextual"/>
          </w:rPr>
          <w:tab/>
        </w:r>
        <w:r w:rsidRPr="000C76DA">
          <w:rPr>
            <w:rStyle w:val="Hyperlink"/>
          </w:rPr>
          <w:t>ASN.1 message definition</w:t>
        </w:r>
        <w:r>
          <w:rPr>
            <w:webHidden/>
          </w:rPr>
          <w:tab/>
        </w:r>
        <w:r>
          <w:rPr>
            <w:webHidden/>
          </w:rPr>
          <w:fldChar w:fldCharType="begin"/>
        </w:r>
        <w:r>
          <w:rPr>
            <w:webHidden/>
          </w:rPr>
          <w:instrText xml:space="preserve"> PAGEREF _Toc195624504 \h </w:instrText>
        </w:r>
        <w:r>
          <w:rPr>
            <w:webHidden/>
          </w:rPr>
        </w:r>
        <w:r>
          <w:rPr>
            <w:webHidden/>
          </w:rPr>
          <w:fldChar w:fldCharType="separate"/>
        </w:r>
        <w:r w:rsidR="00735D6E">
          <w:rPr>
            <w:webHidden/>
          </w:rPr>
          <w:t>249</w:t>
        </w:r>
        <w:r>
          <w:rPr>
            <w:webHidden/>
          </w:rPr>
          <w:fldChar w:fldCharType="end"/>
        </w:r>
      </w:hyperlink>
    </w:p>
    <w:p w14:paraId="35930D0C" w14:textId="61E880E0" w:rsidR="00106EC4" w:rsidRDefault="00106EC4">
      <w:pPr>
        <w:pStyle w:val="TOC3"/>
        <w:rPr>
          <w:rFonts w:asciiTheme="minorHAnsi" w:eastAsiaTheme="minorEastAsia" w:hAnsiTheme="minorHAnsi" w:cstheme="minorBidi"/>
          <w:kern w:val="2"/>
          <w:sz w:val="24"/>
          <w:lang w:bidi="ar-SA"/>
          <w14:ligatures w14:val="standardContextual"/>
        </w:rPr>
      </w:pPr>
      <w:hyperlink w:anchor="_Toc195624505" w:history="1">
        <w:r w:rsidRPr="000C76DA">
          <w:rPr>
            <w:rStyle w:val="Hyperlink"/>
          </w:rPr>
          <w:t>6.6.2</w:t>
        </w:r>
        <w:r>
          <w:rPr>
            <w:rFonts w:asciiTheme="minorHAnsi" w:eastAsiaTheme="minorEastAsia" w:hAnsiTheme="minorHAnsi" w:cstheme="minorBidi"/>
            <w:kern w:val="2"/>
            <w:sz w:val="24"/>
            <w:lang w:bidi="ar-SA"/>
            <w14:ligatures w14:val="standardContextual"/>
          </w:rPr>
          <w:tab/>
        </w:r>
        <w:r w:rsidRPr="000C76DA">
          <w:rPr>
            <w:rStyle w:val="Hyperlink"/>
          </w:rPr>
          <w:t>List of functions</w:t>
        </w:r>
        <w:r>
          <w:rPr>
            <w:webHidden/>
          </w:rPr>
          <w:tab/>
        </w:r>
        <w:r>
          <w:rPr>
            <w:webHidden/>
          </w:rPr>
          <w:fldChar w:fldCharType="begin"/>
        </w:r>
        <w:r>
          <w:rPr>
            <w:webHidden/>
          </w:rPr>
          <w:instrText xml:space="preserve"> PAGEREF _Toc195624505 \h </w:instrText>
        </w:r>
        <w:r>
          <w:rPr>
            <w:webHidden/>
          </w:rPr>
        </w:r>
        <w:r>
          <w:rPr>
            <w:webHidden/>
          </w:rPr>
          <w:fldChar w:fldCharType="separate"/>
        </w:r>
        <w:r w:rsidR="00735D6E">
          <w:rPr>
            <w:webHidden/>
          </w:rPr>
          <w:t>250</w:t>
        </w:r>
        <w:r>
          <w:rPr>
            <w:webHidden/>
          </w:rPr>
          <w:fldChar w:fldCharType="end"/>
        </w:r>
      </w:hyperlink>
    </w:p>
    <w:p w14:paraId="65684E1D" w14:textId="680DF584"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06" w:history="1">
        <w:r w:rsidRPr="000C76DA">
          <w:rPr>
            <w:rStyle w:val="Hyperlink"/>
          </w:rPr>
          <w:t>Annex A</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Use of GlobalPlatform Privileges (Normative)</w:t>
        </w:r>
        <w:r>
          <w:rPr>
            <w:webHidden/>
          </w:rPr>
          <w:tab/>
        </w:r>
        <w:r>
          <w:rPr>
            <w:webHidden/>
          </w:rPr>
          <w:fldChar w:fldCharType="begin"/>
        </w:r>
        <w:r>
          <w:rPr>
            <w:webHidden/>
          </w:rPr>
          <w:instrText xml:space="preserve"> PAGEREF _Toc195624506 \h </w:instrText>
        </w:r>
        <w:r>
          <w:rPr>
            <w:webHidden/>
          </w:rPr>
        </w:r>
        <w:r>
          <w:rPr>
            <w:webHidden/>
          </w:rPr>
          <w:fldChar w:fldCharType="separate"/>
        </w:r>
        <w:r w:rsidR="00735D6E">
          <w:rPr>
            <w:webHidden/>
          </w:rPr>
          <w:t>254</w:t>
        </w:r>
        <w:r>
          <w:rPr>
            <w:webHidden/>
          </w:rPr>
          <w:fldChar w:fldCharType="end"/>
        </w:r>
      </w:hyperlink>
    </w:p>
    <w:p w14:paraId="6D8996AF" w14:textId="1BEFBE55"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07" w:history="1">
        <w:r w:rsidRPr="000C76DA">
          <w:rPr>
            <w:rStyle w:val="Hyperlink"/>
          </w:rPr>
          <w:t>Annex B</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Data Definitions (Normative)</w:t>
        </w:r>
        <w:r>
          <w:rPr>
            <w:webHidden/>
          </w:rPr>
          <w:tab/>
        </w:r>
        <w:r>
          <w:rPr>
            <w:webHidden/>
          </w:rPr>
          <w:fldChar w:fldCharType="begin"/>
        </w:r>
        <w:r>
          <w:rPr>
            <w:webHidden/>
          </w:rPr>
          <w:instrText xml:space="preserve"> PAGEREF _Toc195624507 \h </w:instrText>
        </w:r>
        <w:r>
          <w:rPr>
            <w:webHidden/>
          </w:rPr>
        </w:r>
        <w:r>
          <w:rPr>
            <w:webHidden/>
          </w:rPr>
          <w:fldChar w:fldCharType="separate"/>
        </w:r>
        <w:r w:rsidR="00735D6E">
          <w:rPr>
            <w:webHidden/>
          </w:rPr>
          <w:t>255</w:t>
        </w:r>
        <w:r>
          <w:rPr>
            <w:webHidden/>
          </w:rPr>
          <w:fldChar w:fldCharType="end"/>
        </w:r>
      </w:hyperlink>
    </w:p>
    <w:p w14:paraId="5266A3D8" w14:textId="6B54C8E6"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08" w:history="1">
        <w:r w:rsidRPr="000C76DA">
          <w:rPr>
            <w:rStyle w:val="Hyperlink"/>
          </w:rPr>
          <w:t>Annex C</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Device Requirements (Normative)</w:t>
        </w:r>
        <w:r>
          <w:rPr>
            <w:webHidden/>
          </w:rPr>
          <w:tab/>
        </w:r>
        <w:r>
          <w:rPr>
            <w:webHidden/>
          </w:rPr>
          <w:fldChar w:fldCharType="begin"/>
        </w:r>
        <w:r>
          <w:rPr>
            <w:webHidden/>
          </w:rPr>
          <w:instrText xml:space="preserve"> PAGEREF _Toc195624508 \h </w:instrText>
        </w:r>
        <w:r>
          <w:rPr>
            <w:webHidden/>
          </w:rPr>
        </w:r>
        <w:r>
          <w:rPr>
            <w:webHidden/>
          </w:rPr>
          <w:fldChar w:fldCharType="separate"/>
        </w:r>
        <w:r w:rsidR="00735D6E">
          <w:rPr>
            <w:webHidden/>
          </w:rPr>
          <w:t>256</w:t>
        </w:r>
        <w:r>
          <w:rPr>
            <w:webHidden/>
          </w:rPr>
          <w:fldChar w:fldCharType="end"/>
        </w:r>
      </w:hyperlink>
    </w:p>
    <w:p w14:paraId="46A88171" w14:textId="1B4872DD" w:rsidR="00106EC4" w:rsidRDefault="00106EC4">
      <w:pPr>
        <w:pStyle w:val="TOC2"/>
        <w:rPr>
          <w:rFonts w:asciiTheme="minorHAnsi" w:eastAsiaTheme="minorEastAsia" w:hAnsiTheme="minorHAnsi" w:cstheme="minorBidi"/>
          <w:kern w:val="2"/>
          <w:sz w:val="24"/>
          <w:lang w:bidi="ar-SA"/>
          <w14:ligatures w14:val="standardContextual"/>
        </w:rPr>
      </w:pPr>
      <w:hyperlink w:anchor="_Toc195624509" w:history="1">
        <w:r w:rsidRPr="000C76DA">
          <w:rPr>
            <w:rStyle w:val="Hyperlink"/>
          </w:rPr>
          <w:t>C.1</w:t>
        </w:r>
        <w:r>
          <w:rPr>
            <w:rFonts w:asciiTheme="minorHAnsi" w:eastAsiaTheme="minorEastAsia" w:hAnsiTheme="minorHAnsi" w:cstheme="minorBidi"/>
            <w:kern w:val="2"/>
            <w:sz w:val="24"/>
            <w:lang w:bidi="ar-SA"/>
            <w14:ligatures w14:val="standardContextual"/>
          </w:rPr>
          <w:tab/>
        </w:r>
        <w:r w:rsidRPr="000C76DA">
          <w:rPr>
            <w:rStyle w:val="Hyperlink"/>
          </w:rPr>
          <w:t>Functional Device Requirements</w:t>
        </w:r>
        <w:r>
          <w:rPr>
            <w:webHidden/>
          </w:rPr>
          <w:tab/>
        </w:r>
        <w:r>
          <w:rPr>
            <w:webHidden/>
          </w:rPr>
          <w:fldChar w:fldCharType="begin"/>
        </w:r>
        <w:r>
          <w:rPr>
            <w:webHidden/>
          </w:rPr>
          <w:instrText xml:space="preserve"> PAGEREF _Toc195624509 \h </w:instrText>
        </w:r>
        <w:r>
          <w:rPr>
            <w:webHidden/>
          </w:rPr>
        </w:r>
        <w:r>
          <w:rPr>
            <w:webHidden/>
          </w:rPr>
          <w:fldChar w:fldCharType="separate"/>
        </w:r>
        <w:r w:rsidR="00735D6E">
          <w:rPr>
            <w:webHidden/>
          </w:rPr>
          <w:t>256</w:t>
        </w:r>
        <w:r>
          <w:rPr>
            <w:webHidden/>
          </w:rPr>
          <w:fldChar w:fldCharType="end"/>
        </w:r>
      </w:hyperlink>
    </w:p>
    <w:p w14:paraId="497A9C13" w14:textId="42B1A208" w:rsidR="00106EC4" w:rsidRDefault="00106EC4">
      <w:pPr>
        <w:pStyle w:val="TOC2"/>
        <w:rPr>
          <w:rFonts w:asciiTheme="minorHAnsi" w:eastAsiaTheme="minorEastAsia" w:hAnsiTheme="minorHAnsi" w:cstheme="minorBidi"/>
          <w:kern w:val="2"/>
          <w:sz w:val="24"/>
          <w:lang w:bidi="ar-SA"/>
          <w14:ligatures w14:val="standardContextual"/>
        </w:rPr>
      </w:pPr>
      <w:hyperlink w:anchor="_Toc195624510" w:history="1">
        <w:r w:rsidRPr="000C76DA">
          <w:rPr>
            <w:rStyle w:val="Hyperlink"/>
          </w:rPr>
          <w:t>C.2</w:t>
        </w:r>
        <w:r>
          <w:rPr>
            <w:rFonts w:asciiTheme="minorHAnsi" w:eastAsiaTheme="minorEastAsia" w:hAnsiTheme="minorHAnsi" w:cstheme="minorBidi"/>
            <w:kern w:val="2"/>
            <w:sz w:val="24"/>
            <w:lang w:bidi="ar-SA"/>
            <w14:ligatures w14:val="standardContextual"/>
          </w:rPr>
          <w:tab/>
        </w:r>
        <w:r w:rsidRPr="000C76DA">
          <w:rPr>
            <w:rStyle w:val="Hyperlink"/>
          </w:rPr>
          <w:t>Requirements for Companion Device Scenarios</w:t>
        </w:r>
        <w:r>
          <w:rPr>
            <w:webHidden/>
          </w:rPr>
          <w:tab/>
        </w:r>
        <w:r>
          <w:rPr>
            <w:webHidden/>
          </w:rPr>
          <w:fldChar w:fldCharType="begin"/>
        </w:r>
        <w:r>
          <w:rPr>
            <w:webHidden/>
          </w:rPr>
          <w:instrText xml:space="preserve"> PAGEREF _Toc195624510 \h </w:instrText>
        </w:r>
        <w:r>
          <w:rPr>
            <w:webHidden/>
          </w:rPr>
        </w:r>
        <w:r>
          <w:rPr>
            <w:webHidden/>
          </w:rPr>
          <w:fldChar w:fldCharType="separate"/>
        </w:r>
        <w:r w:rsidR="00735D6E">
          <w:rPr>
            <w:webHidden/>
          </w:rPr>
          <w:t>257</w:t>
        </w:r>
        <w:r>
          <w:rPr>
            <w:webHidden/>
          </w:rPr>
          <w:fldChar w:fldCharType="end"/>
        </w:r>
      </w:hyperlink>
    </w:p>
    <w:p w14:paraId="7FC25E70" w14:textId="64912565" w:rsidR="00106EC4" w:rsidRDefault="00106EC4">
      <w:pPr>
        <w:pStyle w:val="TOC2"/>
        <w:rPr>
          <w:rFonts w:asciiTheme="minorHAnsi" w:eastAsiaTheme="minorEastAsia" w:hAnsiTheme="minorHAnsi" w:cstheme="minorBidi"/>
          <w:kern w:val="2"/>
          <w:sz w:val="24"/>
          <w:lang w:bidi="ar-SA"/>
          <w14:ligatures w14:val="standardContextual"/>
        </w:rPr>
      </w:pPr>
      <w:hyperlink w:anchor="_Toc195624511" w:history="1">
        <w:r w:rsidRPr="000C76DA">
          <w:rPr>
            <w:rStyle w:val="Hyperlink"/>
          </w:rPr>
          <w:t>C.3</w:t>
        </w:r>
        <w:r>
          <w:rPr>
            <w:rFonts w:asciiTheme="minorHAnsi" w:eastAsiaTheme="minorEastAsia" w:hAnsiTheme="minorHAnsi" w:cstheme="minorBidi"/>
            <w:kern w:val="2"/>
            <w:sz w:val="24"/>
            <w:lang w:bidi="ar-SA"/>
            <w14:ligatures w14:val="standardContextual"/>
          </w:rPr>
          <w:tab/>
        </w:r>
        <w:r w:rsidRPr="000C76DA">
          <w:rPr>
            <w:rStyle w:val="Hyperlink"/>
          </w:rPr>
          <w:t>General LPA Requirements</w:t>
        </w:r>
        <w:r>
          <w:rPr>
            <w:webHidden/>
          </w:rPr>
          <w:tab/>
        </w:r>
        <w:r>
          <w:rPr>
            <w:webHidden/>
          </w:rPr>
          <w:fldChar w:fldCharType="begin"/>
        </w:r>
        <w:r>
          <w:rPr>
            <w:webHidden/>
          </w:rPr>
          <w:instrText xml:space="preserve"> PAGEREF _Toc195624511 \h </w:instrText>
        </w:r>
        <w:r>
          <w:rPr>
            <w:webHidden/>
          </w:rPr>
        </w:r>
        <w:r>
          <w:rPr>
            <w:webHidden/>
          </w:rPr>
          <w:fldChar w:fldCharType="separate"/>
        </w:r>
        <w:r w:rsidR="00735D6E">
          <w:rPr>
            <w:webHidden/>
          </w:rPr>
          <w:t>258</w:t>
        </w:r>
        <w:r>
          <w:rPr>
            <w:webHidden/>
          </w:rPr>
          <w:fldChar w:fldCharType="end"/>
        </w:r>
      </w:hyperlink>
    </w:p>
    <w:p w14:paraId="5EADF136" w14:textId="566D9B65" w:rsidR="00106EC4" w:rsidRDefault="00106EC4">
      <w:pPr>
        <w:pStyle w:val="TOC2"/>
        <w:rPr>
          <w:rFonts w:asciiTheme="minorHAnsi" w:eastAsiaTheme="minorEastAsia" w:hAnsiTheme="minorHAnsi" w:cstheme="minorBidi"/>
          <w:kern w:val="2"/>
          <w:sz w:val="24"/>
          <w:lang w:bidi="ar-SA"/>
          <w14:ligatures w14:val="standardContextual"/>
        </w:rPr>
      </w:pPr>
      <w:hyperlink w:anchor="_Toc195624512" w:history="1">
        <w:r w:rsidRPr="000C76DA">
          <w:rPr>
            <w:rStyle w:val="Hyperlink"/>
          </w:rPr>
          <w:t>C.4</w:t>
        </w:r>
        <w:r>
          <w:rPr>
            <w:rFonts w:asciiTheme="minorHAnsi" w:eastAsiaTheme="minorEastAsia" w:hAnsiTheme="minorHAnsi" w:cstheme="minorBidi"/>
            <w:kern w:val="2"/>
            <w:sz w:val="24"/>
            <w:lang w:bidi="ar-SA"/>
            <w14:ligatures w14:val="standardContextual"/>
          </w:rPr>
          <w:tab/>
        </w:r>
        <w:r w:rsidRPr="000C76DA">
          <w:rPr>
            <w:rStyle w:val="Hyperlink"/>
          </w:rPr>
          <w:t>Support for CAT Mechanisms</w:t>
        </w:r>
        <w:r>
          <w:rPr>
            <w:webHidden/>
          </w:rPr>
          <w:tab/>
        </w:r>
        <w:r>
          <w:rPr>
            <w:webHidden/>
          </w:rPr>
          <w:fldChar w:fldCharType="begin"/>
        </w:r>
        <w:r>
          <w:rPr>
            <w:webHidden/>
          </w:rPr>
          <w:instrText xml:space="preserve"> PAGEREF _Toc195624512 \h </w:instrText>
        </w:r>
        <w:r>
          <w:rPr>
            <w:webHidden/>
          </w:rPr>
        </w:r>
        <w:r>
          <w:rPr>
            <w:webHidden/>
          </w:rPr>
          <w:fldChar w:fldCharType="separate"/>
        </w:r>
        <w:r w:rsidR="00735D6E">
          <w:rPr>
            <w:webHidden/>
          </w:rPr>
          <w:t>261</w:t>
        </w:r>
        <w:r>
          <w:rPr>
            <w:webHidden/>
          </w:rPr>
          <w:fldChar w:fldCharType="end"/>
        </w:r>
      </w:hyperlink>
    </w:p>
    <w:p w14:paraId="520B8E7D" w14:textId="08F2096B"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13" w:history="1">
        <w:r w:rsidRPr="000C76DA">
          <w:rPr>
            <w:rStyle w:val="Hyperlink"/>
          </w:rPr>
          <w:t>Annex D</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Coding of the AIDs for 'Remote SIM Provisioning' (Normative)</w:t>
        </w:r>
        <w:r>
          <w:rPr>
            <w:webHidden/>
          </w:rPr>
          <w:tab/>
        </w:r>
        <w:r>
          <w:rPr>
            <w:webHidden/>
          </w:rPr>
          <w:fldChar w:fldCharType="begin"/>
        </w:r>
        <w:r>
          <w:rPr>
            <w:webHidden/>
          </w:rPr>
          <w:instrText xml:space="preserve"> PAGEREF _Toc195624513 \h </w:instrText>
        </w:r>
        <w:r>
          <w:rPr>
            <w:webHidden/>
          </w:rPr>
        </w:r>
        <w:r>
          <w:rPr>
            <w:webHidden/>
          </w:rPr>
          <w:fldChar w:fldCharType="separate"/>
        </w:r>
        <w:r w:rsidR="00735D6E">
          <w:rPr>
            <w:webHidden/>
          </w:rPr>
          <w:t>263</w:t>
        </w:r>
        <w:r>
          <w:rPr>
            <w:webHidden/>
          </w:rPr>
          <w:fldChar w:fldCharType="end"/>
        </w:r>
      </w:hyperlink>
    </w:p>
    <w:p w14:paraId="20664481" w14:textId="24ECF2D8"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14" w:history="1">
        <w:r w:rsidRPr="000C76DA">
          <w:rPr>
            <w:rStyle w:val="Hyperlink"/>
          </w:rPr>
          <w:t>Annex E</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List of Identifiers (Informative)</w:t>
        </w:r>
        <w:r>
          <w:rPr>
            <w:webHidden/>
          </w:rPr>
          <w:tab/>
        </w:r>
        <w:r>
          <w:rPr>
            <w:webHidden/>
          </w:rPr>
          <w:fldChar w:fldCharType="begin"/>
        </w:r>
        <w:r>
          <w:rPr>
            <w:webHidden/>
          </w:rPr>
          <w:instrText xml:space="preserve"> PAGEREF _Toc195624514 \h </w:instrText>
        </w:r>
        <w:r>
          <w:rPr>
            <w:webHidden/>
          </w:rPr>
        </w:r>
        <w:r>
          <w:rPr>
            <w:webHidden/>
          </w:rPr>
          <w:fldChar w:fldCharType="separate"/>
        </w:r>
        <w:r w:rsidR="00735D6E">
          <w:rPr>
            <w:webHidden/>
          </w:rPr>
          <w:t>264</w:t>
        </w:r>
        <w:r>
          <w:rPr>
            <w:webHidden/>
          </w:rPr>
          <w:fldChar w:fldCharType="end"/>
        </w:r>
      </w:hyperlink>
    </w:p>
    <w:p w14:paraId="0E5EBC58" w14:textId="289044A5"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15" w:history="1">
        <w:r w:rsidRPr="000C76DA">
          <w:rPr>
            <w:rStyle w:val="Hyperlink"/>
          </w:rPr>
          <w:t>Annex F</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Profile Eligibility Check (Informative)</w:t>
        </w:r>
        <w:r>
          <w:rPr>
            <w:webHidden/>
          </w:rPr>
          <w:tab/>
        </w:r>
        <w:r>
          <w:rPr>
            <w:webHidden/>
          </w:rPr>
          <w:fldChar w:fldCharType="begin"/>
        </w:r>
        <w:r>
          <w:rPr>
            <w:webHidden/>
          </w:rPr>
          <w:instrText xml:space="preserve"> PAGEREF _Toc195624515 \h </w:instrText>
        </w:r>
        <w:r>
          <w:rPr>
            <w:webHidden/>
          </w:rPr>
        </w:r>
        <w:r>
          <w:rPr>
            <w:webHidden/>
          </w:rPr>
          <w:fldChar w:fldCharType="separate"/>
        </w:r>
        <w:r w:rsidR="00735D6E">
          <w:rPr>
            <w:webHidden/>
          </w:rPr>
          <w:t>266</w:t>
        </w:r>
        <w:r>
          <w:rPr>
            <w:webHidden/>
          </w:rPr>
          <w:fldChar w:fldCharType="end"/>
        </w:r>
      </w:hyperlink>
    </w:p>
    <w:p w14:paraId="636C2747" w14:textId="1FFA996A"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16" w:history="1">
        <w:r w:rsidRPr="000C76DA">
          <w:rPr>
            <w:rStyle w:val="Hyperlink"/>
          </w:rPr>
          <w:t>Annex G</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Key Derivation Process (Normative)</w:t>
        </w:r>
        <w:r>
          <w:rPr>
            <w:webHidden/>
          </w:rPr>
          <w:tab/>
        </w:r>
        <w:r>
          <w:rPr>
            <w:webHidden/>
          </w:rPr>
          <w:fldChar w:fldCharType="begin"/>
        </w:r>
        <w:r>
          <w:rPr>
            <w:webHidden/>
          </w:rPr>
          <w:instrText xml:space="preserve"> PAGEREF _Toc195624516 \h </w:instrText>
        </w:r>
        <w:r>
          <w:rPr>
            <w:webHidden/>
          </w:rPr>
        </w:r>
        <w:r>
          <w:rPr>
            <w:webHidden/>
          </w:rPr>
          <w:fldChar w:fldCharType="separate"/>
        </w:r>
        <w:r w:rsidR="00735D6E">
          <w:rPr>
            <w:webHidden/>
          </w:rPr>
          <w:t>267</w:t>
        </w:r>
        <w:r>
          <w:rPr>
            <w:webHidden/>
          </w:rPr>
          <w:fldChar w:fldCharType="end"/>
        </w:r>
      </w:hyperlink>
    </w:p>
    <w:p w14:paraId="472BA82F" w14:textId="782D79EE"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17" w:history="1">
        <w:r w:rsidRPr="000C76DA">
          <w:rPr>
            <w:rStyle w:val="Hyperlink"/>
          </w:rPr>
          <w:t>Annex H</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ASN.1 Definitions (Normative)</w:t>
        </w:r>
        <w:r>
          <w:rPr>
            <w:webHidden/>
          </w:rPr>
          <w:tab/>
        </w:r>
        <w:r>
          <w:rPr>
            <w:webHidden/>
          </w:rPr>
          <w:fldChar w:fldCharType="begin"/>
        </w:r>
        <w:r>
          <w:rPr>
            <w:webHidden/>
          </w:rPr>
          <w:instrText xml:space="preserve"> PAGEREF _Toc195624517 \h </w:instrText>
        </w:r>
        <w:r>
          <w:rPr>
            <w:webHidden/>
          </w:rPr>
        </w:r>
        <w:r>
          <w:rPr>
            <w:webHidden/>
          </w:rPr>
          <w:fldChar w:fldCharType="separate"/>
        </w:r>
        <w:r w:rsidR="00735D6E">
          <w:rPr>
            <w:webHidden/>
          </w:rPr>
          <w:t>269</w:t>
        </w:r>
        <w:r>
          <w:rPr>
            <w:webHidden/>
          </w:rPr>
          <w:fldChar w:fldCharType="end"/>
        </w:r>
      </w:hyperlink>
    </w:p>
    <w:p w14:paraId="70DFE14C" w14:textId="6B833E35"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18" w:history="1">
        <w:r w:rsidRPr="000C76DA">
          <w:rPr>
            <w:rStyle w:val="Hyperlink"/>
            <w:lang w:val="fr-FR"/>
          </w:rPr>
          <w:t>Annex I</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lang w:val="fr-FR"/>
          </w:rPr>
          <w:t>JSON Request Response Examples (Informative)</w:t>
        </w:r>
        <w:r>
          <w:rPr>
            <w:webHidden/>
          </w:rPr>
          <w:tab/>
        </w:r>
        <w:r>
          <w:rPr>
            <w:webHidden/>
          </w:rPr>
          <w:fldChar w:fldCharType="begin"/>
        </w:r>
        <w:r>
          <w:rPr>
            <w:webHidden/>
          </w:rPr>
          <w:instrText xml:space="preserve"> PAGEREF _Toc195624518 \h </w:instrText>
        </w:r>
        <w:r>
          <w:rPr>
            <w:webHidden/>
          </w:rPr>
        </w:r>
        <w:r>
          <w:rPr>
            <w:webHidden/>
          </w:rPr>
          <w:fldChar w:fldCharType="separate"/>
        </w:r>
        <w:r w:rsidR="00735D6E">
          <w:rPr>
            <w:webHidden/>
          </w:rPr>
          <w:t>283</w:t>
        </w:r>
        <w:r>
          <w:rPr>
            <w:webHidden/>
          </w:rPr>
          <w:fldChar w:fldCharType="end"/>
        </w:r>
      </w:hyperlink>
    </w:p>
    <w:p w14:paraId="57D312B9" w14:textId="1C380D5D"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19" w:history="1">
        <w:r w:rsidRPr="000C76DA">
          <w:rPr>
            <w:rStyle w:val="Hyperlink"/>
          </w:rPr>
          <w:t>Annex J</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Tag allocation (Normative)</w:t>
        </w:r>
        <w:r>
          <w:rPr>
            <w:webHidden/>
          </w:rPr>
          <w:tab/>
        </w:r>
        <w:r>
          <w:rPr>
            <w:webHidden/>
          </w:rPr>
          <w:fldChar w:fldCharType="begin"/>
        </w:r>
        <w:r>
          <w:rPr>
            <w:webHidden/>
          </w:rPr>
          <w:instrText xml:space="preserve"> PAGEREF _Toc195624519 \h </w:instrText>
        </w:r>
        <w:r>
          <w:rPr>
            <w:webHidden/>
          </w:rPr>
        </w:r>
        <w:r>
          <w:rPr>
            <w:webHidden/>
          </w:rPr>
          <w:fldChar w:fldCharType="separate"/>
        </w:r>
        <w:r w:rsidR="00735D6E">
          <w:rPr>
            <w:webHidden/>
          </w:rPr>
          <w:t>286</w:t>
        </w:r>
        <w:r>
          <w:rPr>
            <w:webHidden/>
          </w:rPr>
          <w:fldChar w:fldCharType="end"/>
        </w:r>
      </w:hyperlink>
    </w:p>
    <w:p w14:paraId="5782359F" w14:textId="250162F8"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20" w:history="1">
        <w:r w:rsidRPr="000C76DA">
          <w:rPr>
            <w:rStyle w:val="Hyperlink"/>
          </w:rPr>
          <w:t>Annex K</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OID allocation (Informative)</w:t>
        </w:r>
        <w:r>
          <w:rPr>
            <w:webHidden/>
          </w:rPr>
          <w:tab/>
        </w:r>
        <w:r>
          <w:rPr>
            <w:webHidden/>
          </w:rPr>
          <w:fldChar w:fldCharType="begin"/>
        </w:r>
        <w:r>
          <w:rPr>
            <w:webHidden/>
          </w:rPr>
          <w:instrText xml:space="preserve"> PAGEREF _Toc195624520 \h </w:instrText>
        </w:r>
        <w:r>
          <w:rPr>
            <w:webHidden/>
          </w:rPr>
        </w:r>
        <w:r>
          <w:rPr>
            <w:webHidden/>
          </w:rPr>
          <w:fldChar w:fldCharType="separate"/>
        </w:r>
        <w:r w:rsidR="00735D6E">
          <w:rPr>
            <w:webHidden/>
          </w:rPr>
          <w:t>288</w:t>
        </w:r>
        <w:r>
          <w:rPr>
            <w:webHidden/>
          </w:rPr>
          <w:fldChar w:fldCharType="end"/>
        </w:r>
      </w:hyperlink>
    </w:p>
    <w:p w14:paraId="394FFC9D" w14:textId="191598D2"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21" w:history="1">
        <w:r w:rsidRPr="000C76DA">
          <w:rPr>
            <w:rStyle w:val="Hyperlink"/>
          </w:rPr>
          <w:t>Annex L</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DLOA document (Normative)</w:t>
        </w:r>
        <w:r>
          <w:rPr>
            <w:webHidden/>
          </w:rPr>
          <w:tab/>
        </w:r>
        <w:r>
          <w:rPr>
            <w:webHidden/>
          </w:rPr>
          <w:fldChar w:fldCharType="begin"/>
        </w:r>
        <w:r>
          <w:rPr>
            <w:webHidden/>
          </w:rPr>
          <w:instrText xml:space="preserve"> PAGEREF _Toc195624521 \h </w:instrText>
        </w:r>
        <w:r>
          <w:rPr>
            <w:webHidden/>
          </w:rPr>
        </w:r>
        <w:r>
          <w:rPr>
            <w:webHidden/>
          </w:rPr>
          <w:fldChar w:fldCharType="separate"/>
        </w:r>
        <w:r w:rsidR="00735D6E">
          <w:rPr>
            <w:webHidden/>
          </w:rPr>
          <w:t>289</w:t>
        </w:r>
        <w:r>
          <w:rPr>
            <w:webHidden/>
          </w:rPr>
          <w:fldChar w:fldCharType="end"/>
        </w:r>
      </w:hyperlink>
    </w:p>
    <w:p w14:paraId="4C9AE36F" w14:textId="1411C463" w:rsidR="00106EC4" w:rsidRDefault="00106EC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95624522" w:history="1">
        <w:r w:rsidRPr="000C76DA">
          <w:rPr>
            <w:rStyle w:val="Hyperlink"/>
          </w:rPr>
          <w:t>Annex M</w:t>
        </w:r>
        <w:r>
          <w:rPr>
            <w:rFonts w:asciiTheme="minorHAnsi" w:eastAsiaTheme="minorEastAsia" w:hAnsiTheme="minorHAnsi" w:cstheme="minorBidi"/>
            <w:b w:val="0"/>
            <w:kern w:val="2"/>
            <w:sz w:val="24"/>
            <w:szCs w:val="24"/>
            <w:lang w:eastAsia="en-GB" w:bidi="ar-SA"/>
            <w14:ligatures w14:val="standardContextual"/>
          </w:rPr>
          <w:tab/>
        </w:r>
        <w:r w:rsidRPr="000C76DA">
          <w:rPr>
            <w:rStyle w:val="Hyperlink"/>
          </w:rPr>
          <w:t>Document Management (Informative)</w:t>
        </w:r>
        <w:r>
          <w:rPr>
            <w:webHidden/>
          </w:rPr>
          <w:tab/>
        </w:r>
        <w:r>
          <w:rPr>
            <w:webHidden/>
          </w:rPr>
          <w:fldChar w:fldCharType="begin"/>
        </w:r>
        <w:r>
          <w:rPr>
            <w:webHidden/>
          </w:rPr>
          <w:instrText xml:space="preserve"> PAGEREF _Toc195624522 \h </w:instrText>
        </w:r>
        <w:r>
          <w:rPr>
            <w:webHidden/>
          </w:rPr>
        </w:r>
        <w:r>
          <w:rPr>
            <w:webHidden/>
          </w:rPr>
          <w:fldChar w:fldCharType="separate"/>
        </w:r>
        <w:r w:rsidR="00735D6E">
          <w:rPr>
            <w:webHidden/>
          </w:rPr>
          <w:t>291</w:t>
        </w:r>
        <w:r>
          <w:rPr>
            <w:webHidden/>
          </w:rPr>
          <w:fldChar w:fldCharType="end"/>
        </w:r>
      </w:hyperlink>
    </w:p>
    <w:p w14:paraId="6D13EF57" w14:textId="269FA3C7" w:rsidR="00106EC4" w:rsidRDefault="00106EC4">
      <w:pPr>
        <w:pStyle w:val="TOC2"/>
        <w:rPr>
          <w:rFonts w:asciiTheme="minorHAnsi" w:eastAsiaTheme="minorEastAsia" w:hAnsiTheme="minorHAnsi" w:cstheme="minorBidi"/>
          <w:kern w:val="2"/>
          <w:sz w:val="24"/>
          <w:lang w:bidi="ar-SA"/>
          <w14:ligatures w14:val="standardContextual"/>
        </w:rPr>
      </w:pPr>
      <w:hyperlink w:anchor="_Toc195624523" w:history="1">
        <w:r w:rsidRPr="000C76DA">
          <w:rPr>
            <w:rStyle w:val="Hyperlink"/>
          </w:rPr>
          <w:t>M.1</w:t>
        </w:r>
        <w:r>
          <w:rPr>
            <w:rFonts w:asciiTheme="minorHAnsi" w:eastAsiaTheme="minorEastAsia" w:hAnsiTheme="minorHAnsi" w:cstheme="minorBidi"/>
            <w:kern w:val="2"/>
            <w:sz w:val="24"/>
            <w:lang w:bidi="ar-SA"/>
            <w14:ligatures w14:val="standardContextual"/>
          </w:rPr>
          <w:tab/>
        </w:r>
        <w:r w:rsidRPr="000C76DA">
          <w:rPr>
            <w:rStyle w:val="Hyperlink"/>
          </w:rPr>
          <w:t>Document History</w:t>
        </w:r>
        <w:r>
          <w:rPr>
            <w:webHidden/>
          </w:rPr>
          <w:tab/>
        </w:r>
        <w:r>
          <w:rPr>
            <w:webHidden/>
          </w:rPr>
          <w:fldChar w:fldCharType="begin"/>
        </w:r>
        <w:r>
          <w:rPr>
            <w:webHidden/>
          </w:rPr>
          <w:instrText xml:space="preserve"> PAGEREF _Toc195624523 \h </w:instrText>
        </w:r>
        <w:r>
          <w:rPr>
            <w:webHidden/>
          </w:rPr>
        </w:r>
        <w:r>
          <w:rPr>
            <w:webHidden/>
          </w:rPr>
          <w:fldChar w:fldCharType="separate"/>
        </w:r>
        <w:r w:rsidR="00735D6E">
          <w:rPr>
            <w:webHidden/>
          </w:rPr>
          <w:t>291</w:t>
        </w:r>
        <w:r>
          <w:rPr>
            <w:webHidden/>
          </w:rPr>
          <w:fldChar w:fldCharType="end"/>
        </w:r>
      </w:hyperlink>
    </w:p>
    <w:p w14:paraId="29AF3596" w14:textId="30D1CA87" w:rsidR="00925B3D" w:rsidRDefault="003A3B36" w:rsidP="001F2D3A">
      <w:pPr>
        <w:pStyle w:val="NormalParagraph"/>
      </w:pPr>
      <w:r>
        <w:rPr>
          <w:noProof/>
          <w:lang w:eastAsia="zh-CN" w:bidi="bn-BD"/>
        </w:rPr>
        <w:fldChar w:fldCharType="end"/>
      </w:r>
    </w:p>
    <w:p w14:paraId="41A783CC" w14:textId="77777777" w:rsidR="00944378" w:rsidRDefault="00944378" w:rsidP="00AC2FCC">
      <w:pPr>
        <w:pStyle w:val="NormalParagraph"/>
      </w:pPr>
    </w:p>
    <w:p w14:paraId="52780DD0" w14:textId="77777777" w:rsidR="00B42355" w:rsidRPr="00234258" w:rsidRDefault="00243CE1" w:rsidP="00B42355">
      <w:pPr>
        <w:pStyle w:val="Heading1"/>
      </w:pPr>
      <w:bookmarkStart w:id="1" w:name="_Toc101946531"/>
      <w:bookmarkStart w:id="2" w:name="_Toc74460299"/>
      <w:r>
        <w:br w:type="page"/>
      </w:r>
      <w:bookmarkStart w:id="3" w:name="_Toc285464199"/>
      <w:bookmarkStart w:id="4" w:name="_Toc368932144"/>
      <w:bookmarkStart w:id="5" w:name="_Toc374348460"/>
      <w:bookmarkStart w:id="6" w:name="_Toc375158185"/>
      <w:bookmarkStart w:id="7" w:name="_Toc438038933"/>
      <w:bookmarkStart w:id="8" w:name="_Toc438301973"/>
      <w:bookmarkStart w:id="9" w:name="_Toc456596158"/>
      <w:bookmarkStart w:id="10" w:name="_Toc473022660"/>
      <w:bookmarkStart w:id="11" w:name="_Toc486508644"/>
      <w:bookmarkStart w:id="12" w:name="_Toc492049911"/>
      <w:bookmarkStart w:id="13" w:name="_Toc195624321"/>
      <w:bookmarkEnd w:id="1"/>
      <w:bookmarkEnd w:id="2"/>
      <w:r w:rsidR="00B42355">
        <w:lastRenderedPageBreak/>
        <w:t>I</w:t>
      </w:r>
      <w:r w:rsidR="00B42355" w:rsidRPr="00234258">
        <w:t>ntroduction</w:t>
      </w:r>
      <w:bookmarkEnd w:id="3"/>
      <w:bookmarkEnd w:id="4"/>
      <w:bookmarkEnd w:id="5"/>
      <w:bookmarkEnd w:id="6"/>
      <w:bookmarkEnd w:id="7"/>
      <w:bookmarkEnd w:id="8"/>
      <w:bookmarkEnd w:id="9"/>
      <w:bookmarkEnd w:id="10"/>
      <w:bookmarkEnd w:id="11"/>
      <w:bookmarkEnd w:id="12"/>
      <w:bookmarkEnd w:id="13"/>
      <w:r w:rsidR="00B42355" w:rsidRPr="00234258">
        <w:t xml:space="preserve"> </w:t>
      </w:r>
    </w:p>
    <w:p w14:paraId="62B6C332" w14:textId="77777777" w:rsidR="00B42355" w:rsidRPr="00234258" w:rsidRDefault="00B42355" w:rsidP="00B42355">
      <w:pPr>
        <w:pStyle w:val="Heading2"/>
      </w:pPr>
      <w:bookmarkStart w:id="14" w:name="_Toc101946532"/>
      <w:bookmarkStart w:id="15" w:name="_Toc285464200"/>
      <w:bookmarkStart w:id="16" w:name="_Toc368932145"/>
      <w:bookmarkStart w:id="17" w:name="_Toc374348461"/>
      <w:bookmarkStart w:id="18" w:name="_Toc375158186"/>
      <w:bookmarkStart w:id="19" w:name="_Toc438038934"/>
      <w:bookmarkStart w:id="20" w:name="_Toc438301974"/>
      <w:bookmarkStart w:id="21" w:name="_Toc456596159"/>
      <w:bookmarkStart w:id="22" w:name="_Toc473022661"/>
      <w:bookmarkStart w:id="23" w:name="_Toc486508645"/>
      <w:bookmarkStart w:id="24" w:name="_Toc492049912"/>
      <w:bookmarkStart w:id="25" w:name="_Toc195624322"/>
      <w:r w:rsidRPr="00234258">
        <w:t>Overview</w:t>
      </w:r>
      <w:bookmarkEnd w:id="14"/>
      <w:bookmarkEnd w:id="15"/>
      <w:bookmarkEnd w:id="16"/>
      <w:bookmarkEnd w:id="17"/>
      <w:bookmarkEnd w:id="18"/>
      <w:bookmarkEnd w:id="19"/>
      <w:bookmarkEnd w:id="20"/>
      <w:bookmarkEnd w:id="21"/>
      <w:bookmarkEnd w:id="22"/>
      <w:bookmarkEnd w:id="23"/>
      <w:bookmarkEnd w:id="24"/>
      <w:bookmarkEnd w:id="25"/>
      <w:r w:rsidRPr="00234258">
        <w:t xml:space="preserve"> </w:t>
      </w:r>
    </w:p>
    <w:p w14:paraId="186B3ED1" w14:textId="77777777" w:rsidR="00B42355" w:rsidRDefault="00B42355" w:rsidP="00B42355">
      <w:pPr>
        <w:pStyle w:val="NormalParagraph"/>
      </w:pPr>
      <w:bookmarkStart w:id="26" w:name="_Ref94610668"/>
      <w:bookmarkStart w:id="27" w:name="_Toc101946533"/>
      <w:bookmarkStart w:id="28" w:name="_Toc285464201"/>
      <w:r w:rsidRPr="00856C61">
        <w:t xml:space="preserve">This document provides a </w:t>
      </w:r>
      <w:r w:rsidRPr="00B82202">
        <w:t>technical</w:t>
      </w:r>
      <w:r w:rsidRPr="00856C61">
        <w:t xml:space="preserve"> description of the GSMA’s </w:t>
      </w:r>
      <w:r>
        <w:t>'</w:t>
      </w:r>
      <w:r w:rsidRPr="00856C61">
        <w:t xml:space="preserve">Remote </w:t>
      </w:r>
      <w:r w:rsidRPr="00CF01E6">
        <w:t>S</w:t>
      </w:r>
      <w:r>
        <w:t>IM</w:t>
      </w:r>
      <w:r w:rsidRPr="00CF01E6">
        <w:t xml:space="preserve"> Provisioning </w:t>
      </w:r>
      <w:r w:rsidRPr="00383D90">
        <w:t xml:space="preserve">(RSP) </w:t>
      </w:r>
      <w:r w:rsidRPr="00CF01E6">
        <w:t>Ar</w:t>
      </w:r>
      <w:r>
        <w:t>chitecture for consumer Devices'</w:t>
      </w:r>
      <w:r w:rsidRPr="00CF01E6">
        <w:t>.</w:t>
      </w:r>
    </w:p>
    <w:p w14:paraId="65558FBF" w14:textId="77777777" w:rsidR="00B42355" w:rsidRPr="00234258" w:rsidRDefault="00B42355" w:rsidP="00B42355">
      <w:pPr>
        <w:pStyle w:val="Heading2"/>
      </w:pPr>
      <w:bookmarkStart w:id="29" w:name="_Toc368932146"/>
      <w:bookmarkStart w:id="30" w:name="_Toc374348462"/>
      <w:bookmarkStart w:id="31" w:name="_Toc375158187"/>
      <w:bookmarkStart w:id="32" w:name="_Toc438038935"/>
      <w:bookmarkStart w:id="33" w:name="_Toc438301975"/>
      <w:bookmarkStart w:id="34" w:name="_Toc456596160"/>
      <w:bookmarkStart w:id="35" w:name="_Toc473022662"/>
      <w:bookmarkStart w:id="36" w:name="_Toc486508646"/>
      <w:bookmarkStart w:id="37" w:name="_Toc492049913"/>
      <w:bookmarkStart w:id="38" w:name="_Toc195624323"/>
      <w:r w:rsidRPr="00D549E5">
        <w:t>Sc</w:t>
      </w:r>
      <w:r w:rsidRPr="00D549E5">
        <w:rPr>
          <w:rStyle w:val="Heading2Char"/>
          <w:b/>
          <w:bCs/>
          <w:iCs/>
        </w:rPr>
        <w:t>o</w:t>
      </w:r>
      <w:r w:rsidRPr="00D549E5">
        <w:t>pe</w:t>
      </w:r>
      <w:bookmarkEnd w:id="26"/>
      <w:bookmarkEnd w:id="27"/>
      <w:bookmarkEnd w:id="28"/>
      <w:bookmarkEnd w:id="29"/>
      <w:bookmarkEnd w:id="30"/>
      <w:bookmarkEnd w:id="31"/>
      <w:bookmarkEnd w:id="32"/>
      <w:bookmarkEnd w:id="33"/>
      <w:bookmarkEnd w:id="34"/>
      <w:bookmarkEnd w:id="35"/>
      <w:bookmarkEnd w:id="36"/>
      <w:bookmarkEnd w:id="37"/>
      <w:bookmarkEnd w:id="38"/>
    </w:p>
    <w:p w14:paraId="1E787897" w14:textId="77777777" w:rsidR="00B42355" w:rsidRPr="00234258" w:rsidRDefault="00B42355" w:rsidP="00B42355">
      <w:pPr>
        <w:pStyle w:val="NormalParagraph"/>
      </w:pPr>
      <w:bookmarkStart w:id="39" w:name="_Toc330368461"/>
      <w:bookmarkStart w:id="40" w:name="_Toc101946534"/>
      <w:bookmarkStart w:id="41" w:name="_Toc285464202"/>
      <w:r w:rsidRPr="00234258">
        <w:t>This specification provides a technical description of:</w:t>
      </w:r>
    </w:p>
    <w:p w14:paraId="0EB70968" w14:textId="77777777" w:rsidR="00B42355" w:rsidRPr="00D549E5" w:rsidRDefault="00B42355" w:rsidP="00B42355">
      <w:pPr>
        <w:pStyle w:val="ListBullet1"/>
        <w:numPr>
          <w:ilvl w:val="0"/>
          <w:numId w:val="32"/>
        </w:numPr>
      </w:pPr>
      <w:r w:rsidRPr="00D549E5">
        <w:t>The eUICC Architecture;</w:t>
      </w:r>
    </w:p>
    <w:p w14:paraId="1EF09860" w14:textId="77777777" w:rsidR="00B42355" w:rsidRPr="00D549E5" w:rsidRDefault="00B42355" w:rsidP="00B42355">
      <w:pPr>
        <w:pStyle w:val="ListBullet1"/>
        <w:numPr>
          <w:ilvl w:val="0"/>
          <w:numId w:val="32"/>
        </w:numPr>
      </w:pPr>
      <w:r w:rsidRPr="00D549E5">
        <w:t>The interfaces used within the Remote SIM Provisioning Architecture; and</w:t>
      </w:r>
    </w:p>
    <w:p w14:paraId="0F125A31" w14:textId="77777777" w:rsidR="00B42355" w:rsidRPr="00D549E5" w:rsidRDefault="00B42355" w:rsidP="00B42355">
      <w:pPr>
        <w:pStyle w:val="ListBullet1"/>
        <w:numPr>
          <w:ilvl w:val="0"/>
          <w:numId w:val="32"/>
        </w:numPr>
      </w:pPr>
      <w:r w:rsidRPr="00D549E5">
        <w:t>The security functions used within the Remote SIM Provisioning Architecture.</w:t>
      </w:r>
    </w:p>
    <w:p w14:paraId="4E1ACFEF" w14:textId="77777777" w:rsidR="00B42355" w:rsidRPr="00234258" w:rsidRDefault="00B42355" w:rsidP="00B42355">
      <w:pPr>
        <w:pStyle w:val="Heading2"/>
      </w:pPr>
      <w:bookmarkStart w:id="42" w:name="_Toc447272673"/>
      <w:bookmarkStart w:id="43" w:name="_Toc447272840"/>
      <w:bookmarkStart w:id="44" w:name="_Toc368932147"/>
      <w:bookmarkStart w:id="45" w:name="_Toc374348463"/>
      <w:bookmarkStart w:id="46" w:name="_Toc375158188"/>
      <w:bookmarkStart w:id="47" w:name="_Toc438038936"/>
      <w:bookmarkStart w:id="48" w:name="_Toc438301976"/>
      <w:bookmarkStart w:id="49" w:name="_Toc456596161"/>
      <w:bookmarkStart w:id="50" w:name="_Toc473022663"/>
      <w:bookmarkStart w:id="51" w:name="_Toc486508647"/>
      <w:bookmarkStart w:id="52" w:name="_Toc492049914"/>
      <w:bookmarkStart w:id="53" w:name="_Toc195624324"/>
      <w:bookmarkEnd w:id="42"/>
      <w:bookmarkEnd w:id="43"/>
      <w:r w:rsidRPr="00234258">
        <w:t>Document Purpose</w:t>
      </w:r>
      <w:bookmarkEnd w:id="39"/>
      <w:bookmarkEnd w:id="44"/>
      <w:bookmarkEnd w:id="45"/>
      <w:bookmarkEnd w:id="46"/>
      <w:bookmarkEnd w:id="47"/>
      <w:bookmarkEnd w:id="48"/>
      <w:bookmarkEnd w:id="49"/>
      <w:bookmarkEnd w:id="50"/>
      <w:bookmarkEnd w:id="51"/>
      <w:bookmarkEnd w:id="52"/>
      <w:bookmarkEnd w:id="53"/>
    </w:p>
    <w:p w14:paraId="75A7DE42" w14:textId="77777777" w:rsidR="00B42355" w:rsidRDefault="00B42355" w:rsidP="00B42355">
      <w:pPr>
        <w:pStyle w:val="NormalParagraph"/>
      </w:pPr>
      <w:r w:rsidRPr="00234258">
        <w:t>This document define</w:t>
      </w:r>
      <w:r>
        <w:t>s</w:t>
      </w:r>
      <w:r w:rsidRPr="00234258">
        <w:t xml:space="preserve"> a technical solution for the remote provisioning and management of the eUICC in </w:t>
      </w:r>
      <w:r>
        <w:t>consumer</w:t>
      </w:r>
      <w:r w:rsidRPr="00234258">
        <w:t xml:space="preserve"> Devices</w:t>
      </w:r>
      <w:r>
        <w:t xml:space="preserve"> as defined in RSP Architecture [</w:t>
      </w:r>
      <w:hyperlink w:anchor="SGP21" w:history="1">
        <w:r w:rsidRPr="00F96E8D">
          <w:t>4</w:t>
        </w:r>
      </w:hyperlink>
      <w:r>
        <w:t>]</w:t>
      </w:r>
      <w:r w:rsidRPr="00234258">
        <w:t xml:space="preserve">. The adoption of this technical solution will provide the basis for global interoperability between different </w:t>
      </w:r>
      <w:r>
        <w:t>Operator</w:t>
      </w:r>
      <w:r w:rsidRPr="00234258">
        <w:t xml:space="preserve"> deployment scenarios, </w:t>
      </w:r>
      <w:r w:rsidRPr="001B7B30">
        <w:t xml:space="preserve">for example network equipment (e.g. </w:t>
      </w:r>
      <w:r>
        <w:t>Subscription Manager Data Preparation (</w:t>
      </w:r>
      <w:r w:rsidRPr="001B7B30">
        <w:t>SM-DP+</w:t>
      </w:r>
      <w:r>
        <w:t>)</w:t>
      </w:r>
      <w:r w:rsidRPr="001B7B30">
        <w:t>) and various eUICC</w:t>
      </w:r>
      <w:r>
        <w:t xml:space="preserve"> platforms.</w:t>
      </w:r>
    </w:p>
    <w:p w14:paraId="44069365" w14:textId="77777777" w:rsidR="00B42355" w:rsidRPr="00234258" w:rsidRDefault="00B42355" w:rsidP="00B42355">
      <w:pPr>
        <w:pStyle w:val="Heading2"/>
      </w:pPr>
      <w:bookmarkStart w:id="54" w:name="_Toc330368462"/>
      <w:bookmarkStart w:id="55" w:name="_Toc368932148"/>
      <w:bookmarkStart w:id="56" w:name="_Toc374348464"/>
      <w:bookmarkStart w:id="57" w:name="_Toc375158189"/>
      <w:bookmarkStart w:id="58" w:name="_Toc438038937"/>
      <w:bookmarkStart w:id="59" w:name="_Toc438301977"/>
      <w:bookmarkStart w:id="60" w:name="_Toc456596162"/>
      <w:bookmarkStart w:id="61" w:name="_Toc473022664"/>
      <w:bookmarkStart w:id="62" w:name="_Toc486508648"/>
      <w:bookmarkStart w:id="63" w:name="_Toc492049915"/>
      <w:bookmarkStart w:id="64" w:name="_Toc195624325"/>
      <w:r w:rsidRPr="00234258">
        <w:t>Intended Audience</w:t>
      </w:r>
      <w:bookmarkEnd w:id="54"/>
      <w:bookmarkEnd w:id="55"/>
      <w:bookmarkEnd w:id="56"/>
      <w:bookmarkEnd w:id="57"/>
      <w:bookmarkEnd w:id="58"/>
      <w:bookmarkEnd w:id="59"/>
      <w:bookmarkEnd w:id="60"/>
      <w:bookmarkEnd w:id="61"/>
      <w:bookmarkEnd w:id="62"/>
      <w:bookmarkEnd w:id="63"/>
      <w:bookmarkEnd w:id="64"/>
    </w:p>
    <w:p w14:paraId="4B5168A0" w14:textId="77777777" w:rsidR="00B42355" w:rsidRDefault="00B42355" w:rsidP="00B42355">
      <w:pPr>
        <w:pStyle w:val="NormalParagraph"/>
      </w:pPr>
      <w:r w:rsidRPr="00234258">
        <w:t xml:space="preserve">Technical experts working </w:t>
      </w:r>
      <w:r>
        <w:t>for</w:t>
      </w:r>
      <w:r w:rsidRPr="00234258">
        <w:t xml:space="preserve"> </w:t>
      </w:r>
      <w:r>
        <w:t>Operators</w:t>
      </w:r>
      <w:r w:rsidRPr="00234258">
        <w:t>, SIM solution providers</w:t>
      </w:r>
      <w:r>
        <w:t>, consumer</w:t>
      </w:r>
      <w:r w:rsidRPr="00234258">
        <w:t xml:space="preserve"> </w:t>
      </w:r>
      <w:r>
        <w:t>D</w:t>
      </w:r>
      <w:r w:rsidRPr="00234258">
        <w:t xml:space="preserve">evice vendors, standards organisations, network infrastructure vendors, Service </w:t>
      </w:r>
      <w:r>
        <w:t>P</w:t>
      </w:r>
      <w:r w:rsidRPr="00234258">
        <w:t>roviders and other industry bodies</w:t>
      </w:r>
      <w:r>
        <w:t>, etc</w:t>
      </w:r>
      <w:r w:rsidRPr="00234258">
        <w:t>.</w:t>
      </w:r>
    </w:p>
    <w:p w14:paraId="0D27A14A" w14:textId="77777777" w:rsidR="00B42355" w:rsidRPr="00234258" w:rsidRDefault="00B42355" w:rsidP="00B42355">
      <w:pPr>
        <w:pStyle w:val="Heading2"/>
      </w:pPr>
      <w:bookmarkStart w:id="65" w:name="_Toc368932149"/>
      <w:bookmarkStart w:id="66" w:name="_Toc374348465"/>
      <w:bookmarkStart w:id="67" w:name="_Toc375158190"/>
      <w:bookmarkStart w:id="68" w:name="_Toc438038938"/>
      <w:bookmarkStart w:id="69" w:name="_Toc438301978"/>
      <w:bookmarkStart w:id="70" w:name="_Toc456596163"/>
      <w:bookmarkStart w:id="71" w:name="_Toc473022665"/>
      <w:bookmarkStart w:id="72" w:name="_Toc486508649"/>
      <w:bookmarkStart w:id="73" w:name="_Toc492049916"/>
      <w:bookmarkStart w:id="74" w:name="_Toc195624326"/>
      <w:r w:rsidRPr="00234258">
        <w:t>Definition of Terms</w:t>
      </w:r>
      <w:bookmarkEnd w:id="40"/>
      <w:bookmarkEnd w:id="41"/>
      <w:bookmarkEnd w:id="65"/>
      <w:bookmarkEnd w:id="66"/>
      <w:bookmarkEnd w:id="67"/>
      <w:bookmarkEnd w:id="68"/>
      <w:bookmarkEnd w:id="69"/>
      <w:bookmarkEnd w:id="70"/>
      <w:bookmarkEnd w:id="71"/>
      <w:bookmarkEnd w:id="72"/>
      <w:bookmarkEnd w:id="73"/>
      <w:bookmarkEnd w:id="7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5935"/>
      </w:tblGrid>
      <w:tr w:rsidR="00B42355" w:rsidRPr="00234258" w14:paraId="148B7DD3" w14:textId="77777777" w:rsidTr="008A7EC2">
        <w:trPr>
          <w:cantSplit/>
        </w:trPr>
        <w:tc>
          <w:tcPr>
            <w:tcW w:w="2831" w:type="dxa"/>
            <w:shd w:val="clear" w:color="auto" w:fill="C00000"/>
            <w:vAlign w:val="center"/>
          </w:tcPr>
          <w:p w14:paraId="44633B38" w14:textId="77777777" w:rsidR="00B42355" w:rsidRPr="00210B4C" w:rsidRDefault="00B42355" w:rsidP="008A7EC2">
            <w:pPr>
              <w:pStyle w:val="TableHeader"/>
            </w:pPr>
            <w:r w:rsidRPr="00210B4C">
              <w:t>Term</w:t>
            </w:r>
          </w:p>
        </w:tc>
        <w:tc>
          <w:tcPr>
            <w:tcW w:w="5935" w:type="dxa"/>
            <w:shd w:val="clear" w:color="auto" w:fill="C00000"/>
            <w:vAlign w:val="center"/>
          </w:tcPr>
          <w:p w14:paraId="2DE3BB0C" w14:textId="77777777" w:rsidR="00B42355" w:rsidRPr="00210B4C" w:rsidRDefault="00B42355" w:rsidP="008A7EC2">
            <w:pPr>
              <w:pStyle w:val="TableHeader"/>
            </w:pPr>
            <w:r w:rsidRPr="00210B4C">
              <w:t>Description</w:t>
            </w:r>
          </w:p>
        </w:tc>
      </w:tr>
      <w:tr w:rsidR="00B42355" w:rsidRPr="00234258" w14:paraId="217E3E56" w14:textId="77777777" w:rsidTr="008A7EC2">
        <w:trPr>
          <w:cantSplit/>
        </w:trPr>
        <w:tc>
          <w:tcPr>
            <w:tcW w:w="2831" w:type="dxa"/>
            <w:vAlign w:val="center"/>
          </w:tcPr>
          <w:p w14:paraId="4666BF8C" w14:textId="77777777" w:rsidR="00B42355" w:rsidRPr="001B7B30" w:rsidRDefault="00B42355" w:rsidP="008A7EC2">
            <w:pPr>
              <w:pStyle w:val="TableText"/>
            </w:pPr>
            <w:r w:rsidRPr="00640609">
              <w:t>Activation Code</w:t>
            </w:r>
          </w:p>
        </w:tc>
        <w:tc>
          <w:tcPr>
            <w:tcW w:w="5935" w:type="dxa"/>
            <w:vAlign w:val="center"/>
          </w:tcPr>
          <w:p w14:paraId="6ECF4B07" w14:textId="77777777" w:rsidR="00B42355" w:rsidRPr="001B7B30" w:rsidRDefault="00B42355" w:rsidP="008A7EC2">
            <w:pPr>
              <w:pStyle w:val="TableText"/>
            </w:pPr>
            <w:r>
              <w:t>Information issued by an Operator/Service Provider to an End User. It is used by the End User to request the download and installation of a Profile.</w:t>
            </w:r>
          </w:p>
        </w:tc>
      </w:tr>
      <w:tr w:rsidR="00B42355" w:rsidRPr="00234258" w14:paraId="3CE2DA0A" w14:textId="77777777" w:rsidTr="008A7EC2">
        <w:trPr>
          <w:cantSplit/>
        </w:trPr>
        <w:tc>
          <w:tcPr>
            <w:tcW w:w="2831" w:type="dxa"/>
            <w:vAlign w:val="center"/>
          </w:tcPr>
          <w:p w14:paraId="032A2736" w14:textId="77777777" w:rsidR="00B42355" w:rsidRPr="00640609" w:rsidRDefault="00B42355" w:rsidP="008A7EC2">
            <w:pPr>
              <w:pStyle w:val="TableText"/>
            </w:pPr>
            <w:r w:rsidRPr="00640609">
              <w:t>Activation Code Token</w:t>
            </w:r>
          </w:p>
        </w:tc>
        <w:tc>
          <w:tcPr>
            <w:tcW w:w="5935" w:type="dxa"/>
            <w:vAlign w:val="center"/>
          </w:tcPr>
          <w:p w14:paraId="032EFE6A" w14:textId="77777777" w:rsidR="00B42355" w:rsidRDefault="00B42355" w:rsidP="008A7EC2">
            <w:pPr>
              <w:pStyle w:val="TableText"/>
            </w:pPr>
            <w:r w:rsidRPr="00464AC8">
              <w:t>A part of the Activation Code information provided by the Operator/Service Provider to refer</w:t>
            </w:r>
            <w:r>
              <w:t xml:space="preserve"> to</w:t>
            </w:r>
            <w:r w:rsidRPr="00464AC8">
              <w:t xml:space="preserve"> a Subscription.</w:t>
            </w:r>
          </w:p>
        </w:tc>
      </w:tr>
      <w:tr w:rsidR="00B42355" w:rsidRPr="00234258" w14:paraId="44F84E17" w14:textId="77777777" w:rsidTr="008A7EC2">
        <w:trPr>
          <w:cantSplit/>
        </w:trPr>
        <w:tc>
          <w:tcPr>
            <w:tcW w:w="2831" w:type="dxa"/>
            <w:vAlign w:val="center"/>
          </w:tcPr>
          <w:p w14:paraId="65D37E94" w14:textId="77777777" w:rsidR="00B42355" w:rsidRPr="001B7B30" w:rsidRDefault="00B42355" w:rsidP="008A7EC2">
            <w:pPr>
              <w:pStyle w:val="TableText"/>
            </w:pPr>
            <w:r w:rsidRPr="004354AD">
              <w:t>Alternative SM-DS</w:t>
            </w:r>
          </w:p>
        </w:tc>
        <w:tc>
          <w:tcPr>
            <w:tcW w:w="5935" w:type="dxa"/>
            <w:vAlign w:val="center"/>
          </w:tcPr>
          <w:p w14:paraId="7DABDADD" w14:textId="77777777" w:rsidR="00B42355" w:rsidRPr="001B7B30" w:rsidRDefault="00B42355" w:rsidP="008A7EC2">
            <w:pPr>
              <w:pStyle w:val="TableText"/>
            </w:pPr>
            <w:r>
              <w:t>SM-DS used in cascade mode with a Root SM-DS to redirect Event Registration from an SM-DP+ to the Root SM</w:t>
            </w:r>
            <w:r w:rsidRPr="001D5404">
              <w:t>-DS</w:t>
            </w:r>
            <w:r>
              <w:t xml:space="preserve"> or direct Event Registration from a SM-DP+ for an installed Profile</w:t>
            </w:r>
            <w:r w:rsidRPr="00017BE3">
              <w:t>.</w:t>
            </w:r>
          </w:p>
        </w:tc>
      </w:tr>
      <w:tr w:rsidR="00B42355" w:rsidRPr="00234258" w14:paraId="65ABD971"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4D8A14D" w14:textId="77777777" w:rsidR="00B42355" w:rsidRPr="008F0420" w:rsidRDefault="00B42355" w:rsidP="008A7EC2">
            <w:pPr>
              <w:pStyle w:val="TableText"/>
            </w:pPr>
            <w:r w:rsidRPr="008F0420">
              <w:t>Bound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5B0AB64" w14:textId="77777777" w:rsidR="00B42355" w:rsidRDefault="00B42355" w:rsidP="008A7EC2">
            <w:pPr>
              <w:pStyle w:val="TableText"/>
            </w:pPr>
            <w:r w:rsidRPr="00F7208F">
              <w:t xml:space="preserve">A Protected Profile </w:t>
            </w:r>
            <w:r>
              <w:t>Package that has been cryptographically linked to a particular</w:t>
            </w:r>
            <w:r w:rsidRPr="00F7208F">
              <w:t xml:space="preserve"> eUICC.</w:t>
            </w:r>
          </w:p>
        </w:tc>
      </w:tr>
      <w:tr w:rsidR="00B42355" w:rsidRPr="00234258" w14:paraId="7C37B26A"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CC1B426" w14:textId="77777777" w:rsidR="00B42355" w:rsidRPr="001B7B30" w:rsidRDefault="00B42355" w:rsidP="008A7EC2">
            <w:pPr>
              <w:pStyle w:val="TableText"/>
            </w:pPr>
            <w:r>
              <w:t>(Public Key)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7E28BF16" w14:textId="77777777" w:rsidR="00B42355" w:rsidRPr="001B7B30" w:rsidRDefault="00B42355" w:rsidP="00F91FEE">
            <w:pPr>
              <w:pStyle w:val="TableText"/>
            </w:pPr>
            <w:r w:rsidRPr="003B5ADA">
              <w:t>A certificate as define</w:t>
            </w:r>
            <w:r>
              <w:t xml:space="preserve">d in RFC </w:t>
            </w:r>
            <w:r w:rsidRPr="003B5ADA">
              <w:t xml:space="preserve">5280 </w:t>
            </w:r>
            <w:r>
              <w:t>[17].</w:t>
            </w:r>
          </w:p>
        </w:tc>
      </w:tr>
      <w:tr w:rsidR="00B42355" w:rsidRPr="00234258" w14:paraId="6CB9E405" w14:textId="77777777" w:rsidTr="008A7EC2">
        <w:trPr>
          <w:cantSplit/>
        </w:trPr>
        <w:tc>
          <w:tcPr>
            <w:tcW w:w="2831" w:type="dxa"/>
            <w:vAlign w:val="center"/>
          </w:tcPr>
          <w:p w14:paraId="7FC47D6C" w14:textId="77777777" w:rsidR="00B42355" w:rsidRPr="001B7B30" w:rsidRDefault="00B42355" w:rsidP="008A7EC2">
            <w:pPr>
              <w:pStyle w:val="TableText"/>
            </w:pPr>
            <w:r w:rsidRPr="001B7B30">
              <w:t>Certificate Authority</w:t>
            </w:r>
          </w:p>
        </w:tc>
        <w:tc>
          <w:tcPr>
            <w:tcW w:w="5935" w:type="dxa"/>
            <w:vAlign w:val="center"/>
          </w:tcPr>
          <w:p w14:paraId="300C8E3F" w14:textId="77777777" w:rsidR="00B42355" w:rsidRPr="001B7B30" w:rsidRDefault="00B42355" w:rsidP="008A7EC2">
            <w:pPr>
              <w:pStyle w:val="TableText"/>
            </w:pPr>
            <w:r w:rsidRPr="001B7B30">
              <w:t>A Certificate Authority is an entity that issues </w:t>
            </w:r>
            <w:hyperlink r:id="rId15" w:tooltip="Public key certificate" w:history="1">
              <w:r w:rsidRPr="001B7B30">
                <w:t>digital certificates</w:t>
              </w:r>
            </w:hyperlink>
            <w:r w:rsidRPr="001B7B30">
              <w:t>.</w:t>
            </w:r>
          </w:p>
        </w:tc>
      </w:tr>
      <w:tr w:rsidR="001605B8" w:rsidRPr="00234258" w14:paraId="11F17492" w14:textId="77777777" w:rsidTr="008A7EC2">
        <w:trPr>
          <w:cantSplit/>
        </w:trPr>
        <w:tc>
          <w:tcPr>
            <w:tcW w:w="2831" w:type="dxa"/>
            <w:vAlign w:val="center"/>
          </w:tcPr>
          <w:p w14:paraId="326D8B8E" w14:textId="77777777" w:rsidR="001605B8" w:rsidRPr="001B7B30" w:rsidRDefault="001605B8" w:rsidP="001605B8">
            <w:pPr>
              <w:pStyle w:val="TableText"/>
            </w:pPr>
            <w:r w:rsidRPr="00F161BB">
              <w:t>Certified eUICC</w:t>
            </w:r>
          </w:p>
        </w:tc>
        <w:tc>
          <w:tcPr>
            <w:tcW w:w="5935" w:type="dxa"/>
            <w:vAlign w:val="center"/>
          </w:tcPr>
          <w:p w14:paraId="2F8F8441" w14:textId="77777777" w:rsidR="001605B8" w:rsidRPr="00F161BB" w:rsidRDefault="001605B8" w:rsidP="001605B8">
            <w:pPr>
              <w:pStyle w:val="TableText"/>
            </w:pPr>
            <w:r w:rsidRPr="00F161BB">
              <w:t xml:space="preserve">An eUICC meeting the GSMA requirements for Remote SIM Provisioning and certified according to the </w:t>
            </w:r>
            <w:r w:rsidRPr="00F161BB">
              <w:rPr>
                <w:lang w:val="en-US"/>
              </w:rPr>
              <w:t>GSMA compliance programme defined in</w:t>
            </w:r>
            <w:r>
              <w:rPr>
                <w:lang w:val="en-US"/>
              </w:rPr>
              <w:t xml:space="preserve"> [64]</w:t>
            </w:r>
            <w:r w:rsidRPr="00F161BB">
              <w:t>.</w:t>
            </w:r>
          </w:p>
          <w:p w14:paraId="2FD177E6" w14:textId="77777777" w:rsidR="001605B8" w:rsidRPr="001B7B30" w:rsidRDefault="001605B8" w:rsidP="001605B8">
            <w:pPr>
              <w:pStyle w:val="TableText"/>
            </w:pPr>
            <w:r w:rsidRPr="00F161BB">
              <w:t>Note: Unless stated otherwise, the word eUICC in this specification refers to a Certified eUICC.</w:t>
            </w:r>
          </w:p>
        </w:tc>
      </w:tr>
      <w:tr w:rsidR="00B42355" w:rsidRPr="00234258" w14:paraId="4007412B" w14:textId="77777777" w:rsidTr="008A7EC2">
        <w:trPr>
          <w:cantSplit/>
        </w:trPr>
        <w:tc>
          <w:tcPr>
            <w:tcW w:w="2831" w:type="dxa"/>
            <w:vAlign w:val="center"/>
          </w:tcPr>
          <w:p w14:paraId="7711B97C" w14:textId="77777777" w:rsidR="00B42355" w:rsidRPr="001B7B30" w:rsidRDefault="00B42355" w:rsidP="008A7EC2">
            <w:pPr>
              <w:pStyle w:val="TableText"/>
            </w:pPr>
            <w:r w:rsidRPr="001B7B30">
              <w:t>Certificate Issuer</w:t>
            </w:r>
          </w:p>
        </w:tc>
        <w:tc>
          <w:tcPr>
            <w:tcW w:w="5935" w:type="dxa"/>
            <w:vAlign w:val="center"/>
          </w:tcPr>
          <w:p w14:paraId="7E05CFF1" w14:textId="77777777" w:rsidR="00B42355" w:rsidRPr="001B7B30" w:rsidRDefault="00B42355" w:rsidP="008A7EC2">
            <w:pPr>
              <w:pStyle w:val="TableText"/>
            </w:pPr>
            <w:r w:rsidRPr="001B7B30">
              <w:t>An Entity that is Authorised to Issue digital certificates.</w:t>
            </w:r>
          </w:p>
        </w:tc>
      </w:tr>
      <w:tr w:rsidR="00B42355" w:rsidRPr="00234258" w14:paraId="28C0D73D" w14:textId="77777777" w:rsidTr="008A7EC2">
        <w:trPr>
          <w:cantSplit/>
        </w:trPr>
        <w:tc>
          <w:tcPr>
            <w:tcW w:w="2831" w:type="dxa"/>
            <w:vAlign w:val="center"/>
          </w:tcPr>
          <w:p w14:paraId="715BE8C2" w14:textId="77777777" w:rsidR="00B42355" w:rsidRPr="00CF01E6" w:rsidRDefault="00B42355" w:rsidP="008A7EC2">
            <w:pPr>
              <w:pStyle w:val="TableText"/>
            </w:pPr>
            <w:r w:rsidRPr="001B7B30">
              <w:lastRenderedPageBreak/>
              <w:t>Companion Device</w:t>
            </w:r>
          </w:p>
        </w:tc>
        <w:tc>
          <w:tcPr>
            <w:tcW w:w="5935" w:type="dxa"/>
            <w:vAlign w:val="center"/>
          </w:tcPr>
          <w:p w14:paraId="6DFD4805" w14:textId="77777777" w:rsidR="00B42355" w:rsidRPr="00CF01E6" w:rsidRDefault="00B42355" w:rsidP="008A7EC2">
            <w:pPr>
              <w:pStyle w:val="TableText"/>
            </w:pPr>
            <w:r w:rsidRPr="001B7B30">
              <w:t>A Device that relies on the capabilities of a Primary Device for the purpose of Remote SIM Provisioning.</w:t>
            </w:r>
          </w:p>
        </w:tc>
      </w:tr>
      <w:tr w:rsidR="00B42355" w:rsidRPr="00234258" w14:paraId="5AD4E82B" w14:textId="77777777" w:rsidTr="008A7EC2">
        <w:trPr>
          <w:cantSplit/>
        </w:trPr>
        <w:tc>
          <w:tcPr>
            <w:tcW w:w="2831" w:type="dxa"/>
            <w:vAlign w:val="center"/>
          </w:tcPr>
          <w:p w14:paraId="090DF689" w14:textId="77777777" w:rsidR="00B42355" w:rsidRPr="001B7B30" w:rsidRDefault="00B42355" w:rsidP="008A7EC2">
            <w:pPr>
              <w:pStyle w:val="TableText"/>
            </w:pPr>
            <w:r w:rsidRPr="00640609">
              <w:t>Confirmation Code</w:t>
            </w:r>
          </w:p>
        </w:tc>
        <w:tc>
          <w:tcPr>
            <w:tcW w:w="5935" w:type="dxa"/>
            <w:vAlign w:val="center"/>
          </w:tcPr>
          <w:p w14:paraId="77B7A229" w14:textId="77777777" w:rsidR="00B42355" w:rsidRPr="001B7B30" w:rsidRDefault="00B42355" w:rsidP="008A7EC2">
            <w:pPr>
              <w:pStyle w:val="TableText"/>
            </w:pPr>
            <w:r>
              <w:t xml:space="preserve">A </w:t>
            </w:r>
            <w:r w:rsidRPr="00AD5A96">
              <w:t xml:space="preserve">code </w:t>
            </w:r>
            <w:r>
              <w:t>entered by an End User</w:t>
            </w:r>
            <w:r w:rsidRPr="00AD5A96">
              <w:t xml:space="preserve"> </w:t>
            </w:r>
            <w:r>
              <w:t>required by the SM-DP+ to confirm the download of a Profile.</w:t>
            </w:r>
          </w:p>
        </w:tc>
      </w:tr>
      <w:tr w:rsidR="0022405C" w:rsidRPr="00234258" w14:paraId="377F9512" w14:textId="77777777" w:rsidTr="008A7EC2">
        <w:trPr>
          <w:cantSplit/>
        </w:trPr>
        <w:tc>
          <w:tcPr>
            <w:tcW w:w="2831" w:type="dxa"/>
            <w:vAlign w:val="center"/>
          </w:tcPr>
          <w:p w14:paraId="34DB9B67" w14:textId="77777777" w:rsidR="0022405C" w:rsidRPr="00640609" w:rsidRDefault="0022405C" w:rsidP="0022405C">
            <w:pPr>
              <w:pStyle w:val="TableText"/>
            </w:pPr>
            <w:r>
              <w:rPr>
                <w:rFonts w:eastAsiaTheme="minorEastAsia" w:hint="eastAsia"/>
                <w:lang w:eastAsia="ko-KR"/>
              </w:rPr>
              <w:t>Confirmation Level</w:t>
            </w:r>
          </w:p>
        </w:tc>
        <w:tc>
          <w:tcPr>
            <w:tcW w:w="5935" w:type="dxa"/>
            <w:vAlign w:val="center"/>
          </w:tcPr>
          <w:p w14:paraId="67E599D4" w14:textId="77777777" w:rsidR="0022405C" w:rsidRDefault="0022405C" w:rsidP="0022405C">
            <w:pPr>
              <w:pStyle w:val="TableText"/>
              <w:rPr>
                <w:rFonts w:eastAsiaTheme="minorEastAsia"/>
                <w:lang w:eastAsia="ko-KR"/>
              </w:rPr>
            </w:pPr>
            <w:r>
              <w:rPr>
                <w:rFonts w:eastAsiaTheme="minorEastAsia" w:hint="eastAsia"/>
                <w:lang w:eastAsia="ko-KR"/>
              </w:rPr>
              <w:t>Refers to the hierarchy of User Intent and Confirmation</w:t>
            </w:r>
            <w:r>
              <w:rPr>
                <w:rFonts w:eastAsiaTheme="minorEastAsia"/>
                <w:lang w:eastAsia="ko-KR"/>
              </w:rPr>
              <w:t xml:space="preserve"> Request</w:t>
            </w:r>
            <w:r>
              <w:rPr>
                <w:rFonts w:eastAsiaTheme="minorEastAsia" w:hint="eastAsia"/>
                <w:lang w:eastAsia="ko-KR"/>
              </w:rPr>
              <w:t>, wh</w:t>
            </w:r>
            <w:r>
              <w:rPr>
                <w:rFonts w:eastAsiaTheme="minorEastAsia"/>
                <w:lang w:eastAsia="ko-KR"/>
              </w:rPr>
              <w:t>e</w:t>
            </w:r>
            <w:r>
              <w:rPr>
                <w:rFonts w:eastAsiaTheme="minorEastAsia" w:hint="eastAsia"/>
                <w:lang w:eastAsia="ko-KR"/>
              </w:rPr>
              <w:t>re:</w:t>
            </w:r>
          </w:p>
          <w:p w14:paraId="6E4B4AEE" w14:textId="77777777" w:rsidR="0022405C" w:rsidRDefault="0022405C" w:rsidP="006F4E0C">
            <w:pPr>
              <w:pStyle w:val="TableText"/>
              <w:numPr>
                <w:ilvl w:val="0"/>
                <w:numId w:val="82"/>
              </w:numPr>
              <w:ind w:left="806" w:hanging="403"/>
              <w:contextualSpacing/>
              <w:rPr>
                <w:rFonts w:eastAsiaTheme="minorEastAsia"/>
                <w:lang w:eastAsia="ko-KR"/>
              </w:rPr>
            </w:pPr>
            <w:r>
              <w:rPr>
                <w:rFonts w:eastAsiaTheme="minorEastAsia" w:hint="eastAsia"/>
                <w:lang w:eastAsia="ko-KR"/>
              </w:rPr>
              <w:t>User Intent is the first and lowest level</w:t>
            </w:r>
          </w:p>
          <w:p w14:paraId="59868266" w14:textId="77777777" w:rsidR="0022405C" w:rsidRDefault="0022405C" w:rsidP="006F4E0C">
            <w:pPr>
              <w:pStyle w:val="TableText"/>
              <w:numPr>
                <w:ilvl w:val="0"/>
                <w:numId w:val="82"/>
              </w:numPr>
              <w:ind w:left="806" w:hanging="403"/>
              <w:contextualSpacing/>
              <w:rPr>
                <w:rFonts w:eastAsiaTheme="minorEastAsia"/>
                <w:lang w:eastAsia="ko-KR"/>
              </w:rPr>
            </w:pPr>
            <w:r>
              <w:rPr>
                <w:rFonts w:eastAsiaTheme="minorEastAsia" w:hint="eastAsia"/>
                <w:lang w:eastAsia="ko-KR"/>
              </w:rPr>
              <w:t>Simple Confirmation is the second level</w:t>
            </w:r>
          </w:p>
          <w:p w14:paraId="1845594D" w14:textId="77777777" w:rsidR="0022405C" w:rsidRDefault="0022405C" w:rsidP="0022405C">
            <w:pPr>
              <w:pStyle w:val="TableText"/>
            </w:pPr>
            <w:r>
              <w:rPr>
                <w:rFonts w:eastAsiaTheme="minorEastAsia" w:hint="eastAsia"/>
                <w:lang w:eastAsia="ko-KR"/>
              </w:rPr>
              <w:t>Strong Confirmation is the third and highest level</w:t>
            </w:r>
          </w:p>
        </w:tc>
      </w:tr>
      <w:tr w:rsidR="0022405C" w:rsidRPr="00234258" w14:paraId="224CE6F2" w14:textId="77777777" w:rsidTr="008A7EC2">
        <w:trPr>
          <w:cantSplit/>
        </w:trPr>
        <w:tc>
          <w:tcPr>
            <w:tcW w:w="2831" w:type="dxa"/>
            <w:vAlign w:val="center"/>
          </w:tcPr>
          <w:p w14:paraId="3486B2EC" w14:textId="77777777" w:rsidR="0022405C" w:rsidRPr="00640609" w:rsidRDefault="0022405C" w:rsidP="0022405C">
            <w:pPr>
              <w:pStyle w:val="TableText"/>
            </w:pPr>
            <w:r w:rsidRPr="007A14F8">
              <w:rPr>
                <w:rFonts w:eastAsiaTheme="minorEastAsia" w:hint="eastAsia"/>
                <w:lang w:eastAsia="ko-KR"/>
              </w:rPr>
              <w:t>Confirmation Request</w:t>
            </w:r>
          </w:p>
        </w:tc>
        <w:tc>
          <w:tcPr>
            <w:tcW w:w="5935" w:type="dxa"/>
            <w:vAlign w:val="center"/>
          </w:tcPr>
          <w:p w14:paraId="2E8AEA57" w14:textId="77777777" w:rsidR="0022405C" w:rsidRDefault="0022405C" w:rsidP="0022405C">
            <w:pPr>
              <w:pStyle w:val="TableText"/>
            </w:pPr>
            <w:r>
              <w:rPr>
                <w:rFonts w:eastAsiaTheme="minorEastAsia" w:hint="eastAsia"/>
                <w:lang w:eastAsia="ko-KR"/>
              </w:rPr>
              <w:t>A request confirming User Intent by using either Simple Confirmation or Strong Confirmation.</w:t>
            </w:r>
          </w:p>
        </w:tc>
      </w:tr>
      <w:tr w:rsidR="00B42355" w:rsidRPr="00234258" w14:paraId="4BDB0AF5" w14:textId="77777777" w:rsidTr="008A7EC2">
        <w:trPr>
          <w:cantSplit/>
        </w:trPr>
        <w:tc>
          <w:tcPr>
            <w:tcW w:w="2831" w:type="dxa"/>
            <w:vAlign w:val="center"/>
          </w:tcPr>
          <w:p w14:paraId="7B44957F" w14:textId="77777777" w:rsidR="00B42355" w:rsidRPr="00CF01E6" w:rsidRDefault="00B42355" w:rsidP="008A7EC2">
            <w:pPr>
              <w:pStyle w:val="TableText"/>
            </w:pPr>
            <w:r>
              <w:t>Confirmation Code Required Flag</w:t>
            </w:r>
          </w:p>
        </w:tc>
        <w:tc>
          <w:tcPr>
            <w:tcW w:w="5935" w:type="dxa"/>
            <w:vAlign w:val="center"/>
          </w:tcPr>
          <w:p w14:paraId="11282333" w14:textId="77777777" w:rsidR="00B42355" w:rsidRPr="001B7B30" w:rsidRDefault="00B42355" w:rsidP="008A7EC2">
            <w:pPr>
              <w:pStyle w:val="TableText"/>
            </w:pPr>
            <w:r w:rsidRPr="00295717">
              <w:rPr>
                <w:bCs/>
              </w:rPr>
              <w:t>A parameter to indicate whether the Con</w:t>
            </w:r>
            <w:r>
              <w:rPr>
                <w:bCs/>
              </w:rPr>
              <w:t>firmation Code is required.</w:t>
            </w:r>
          </w:p>
        </w:tc>
      </w:tr>
      <w:tr w:rsidR="00B42355" w:rsidRPr="00234258" w14:paraId="2CE763AC" w14:textId="77777777" w:rsidTr="008A7EC2">
        <w:trPr>
          <w:cantSplit/>
        </w:trPr>
        <w:tc>
          <w:tcPr>
            <w:tcW w:w="2831" w:type="dxa"/>
            <w:vAlign w:val="center"/>
          </w:tcPr>
          <w:p w14:paraId="2D403205" w14:textId="77777777" w:rsidR="00B42355" w:rsidRPr="00CF01E6" w:rsidRDefault="00B42355" w:rsidP="008A7EC2">
            <w:pPr>
              <w:pStyle w:val="TableText"/>
            </w:pPr>
            <w:r w:rsidRPr="00CF01E6">
              <w:t>Device</w:t>
            </w:r>
          </w:p>
        </w:tc>
        <w:tc>
          <w:tcPr>
            <w:tcW w:w="5935" w:type="dxa"/>
            <w:vAlign w:val="center"/>
          </w:tcPr>
          <w:p w14:paraId="12CBBB91" w14:textId="77777777" w:rsidR="00B42355" w:rsidRPr="00CF01E6" w:rsidRDefault="00B42355" w:rsidP="008A7EC2">
            <w:pPr>
              <w:pStyle w:val="TableText"/>
            </w:pPr>
            <w:r w:rsidRPr="001B7B30">
              <w:t>User equipment used in conjunction with an eUICC to connect to a mobile network. E.g. a tablet, wearable, smartphone or handset.</w:t>
            </w:r>
          </w:p>
        </w:tc>
      </w:tr>
      <w:tr w:rsidR="00B42355" w:rsidRPr="00234258" w14:paraId="318CC701"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3E78797" w14:textId="77777777" w:rsidR="00B42355" w:rsidRPr="00CF01E6" w:rsidRDefault="00B42355" w:rsidP="008A7EC2">
            <w:pPr>
              <w:pStyle w:val="TableText"/>
            </w:pPr>
            <w:r w:rsidRPr="008F0420">
              <w:t>Device Test Mode</w:t>
            </w:r>
          </w:p>
        </w:tc>
        <w:tc>
          <w:tcPr>
            <w:tcW w:w="5935" w:type="dxa"/>
            <w:tcBorders>
              <w:top w:val="single" w:sz="4" w:space="0" w:color="auto"/>
              <w:left w:val="single" w:sz="4" w:space="0" w:color="auto"/>
              <w:bottom w:val="single" w:sz="4" w:space="0" w:color="auto"/>
              <w:right w:val="single" w:sz="4" w:space="0" w:color="auto"/>
            </w:tcBorders>
            <w:vAlign w:val="center"/>
          </w:tcPr>
          <w:p w14:paraId="244977FC" w14:textId="77777777" w:rsidR="00B42355" w:rsidRPr="001B7B30" w:rsidRDefault="00B42355" w:rsidP="008A7EC2">
            <w:pPr>
              <w:pStyle w:val="TableText"/>
            </w:pPr>
            <w:r w:rsidRPr="008F0420">
              <w:t>A mode hidden from the End User that allows access to and use of Test Profiles.</w:t>
            </w:r>
          </w:p>
        </w:tc>
      </w:tr>
      <w:tr w:rsidR="00B42355" w:rsidRPr="00234258" w14:paraId="576B1E7E"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0BB3DA5" w14:textId="77777777" w:rsidR="00B42355" w:rsidRPr="008F0420" w:rsidRDefault="00B42355" w:rsidP="008A7EC2">
            <w:pPr>
              <w:pStyle w:val="TableText"/>
            </w:pPr>
            <w:r w:rsidRPr="001C48F8">
              <w:t>Digital Letter Of Approval</w:t>
            </w:r>
          </w:p>
        </w:tc>
        <w:tc>
          <w:tcPr>
            <w:tcW w:w="5935" w:type="dxa"/>
            <w:tcBorders>
              <w:top w:val="single" w:sz="4" w:space="0" w:color="auto"/>
              <w:left w:val="single" w:sz="4" w:space="0" w:color="auto"/>
              <w:bottom w:val="single" w:sz="4" w:space="0" w:color="auto"/>
              <w:right w:val="single" w:sz="4" w:space="0" w:color="auto"/>
            </w:tcBorders>
            <w:vAlign w:val="center"/>
          </w:tcPr>
          <w:p w14:paraId="2A3892F9" w14:textId="77777777" w:rsidR="00B42355" w:rsidRPr="008F0420" w:rsidRDefault="00B42355" w:rsidP="008A7EC2">
            <w:pPr>
              <w:pStyle w:val="TableText"/>
            </w:pPr>
            <w:r w:rsidRPr="001C48F8">
              <w:t>A digital representation of a Letter of Approval, signed by a DLOA Authority</w:t>
            </w:r>
            <w:r>
              <w:t>.</w:t>
            </w:r>
          </w:p>
        </w:tc>
      </w:tr>
      <w:tr w:rsidR="00B42355" w:rsidRPr="00234258" w14:paraId="563F643B" w14:textId="77777777" w:rsidTr="008A7EC2">
        <w:trPr>
          <w:cantSplit/>
        </w:trPr>
        <w:tc>
          <w:tcPr>
            <w:tcW w:w="2831" w:type="dxa"/>
            <w:vAlign w:val="center"/>
          </w:tcPr>
          <w:p w14:paraId="437DAA6B" w14:textId="77777777" w:rsidR="00B42355" w:rsidRPr="00CF01E6" w:rsidRDefault="00B42355" w:rsidP="008A7EC2">
            <w:pPr>
              <w:pStyle w:val="TableText"/>
            </w:pPr>
            <w:r w:rsidRPr="00CF01E6">
              <w:t>Disabled (Profile)</w:t>
            </w:r>
          </w:p>
        </w:tc>
        <w:tc>
          <w:tcPr>
            <w:tcW w:w="5935" w:type="dxa"/>
            <w:vAlign w:val="center"/>
          </w:tcPr>
          <w:p w14:paraId="46FF968C" w14:textId="77777777" w:rsidR="00B42355" w:rsidRPr="00CF01E6" w:rsidRDefault="00B42355" w:rsidP="008A7EC2">
            <w:pPr>
              <w:pStyle w:val="TableText"/>
            </w:pPr>
            <w:r w:rsidRPr="00CF01E6">
              <w:t>The state of a Profile where all files and applications (e.g. NAA) present in the Profile are not selectable.</w:t>
            </w:r>
          </w:p>
        </w:tc>
      </w:tr>
      <w:tr w:rsidR="00863224" w:rsidRPr="00234258" w14:paraId="0B31B42F" w14:textId="77777777" w:rsidTr="00356598">
        <w:trPr>
          <w:cantSplit/>
          <w:trHeight w:val="70"/>
        </w:trPr>
        <w:tc>
          <w:tcPr>
            <w:tcW w:w="2831" w:type="dxa"/>
            <w:vAlign w:val="center"/>
          </w:tcPr>
          <w:p w14:paraId="58F51070" w14:textId="77777777" w:rsidR="00863224" w:rsidRPr="00CF01E6" w:rsidRDefault="00863224" w:rsidP="00863224">
            <w:pPr>
              <w:pStyle w:val="TableText"/>
            </w:pPr>
            <w:r>
              <w:rPr>
                <w:lang w:eastAsia="en-US"/>
              </w:rPr>
              <w:t>Discrete eUICC</w:t>
            </w:r>
          </w:p>
        </w:tc>
        <w:tc>
          <w:tcPr>
            <w:tcW w:w="5935" w:type="dxa"/>
            <w:vAlign w:val="center"/>
          </w:tcPr>
          <w:p w14:paraId="4C846CD5" w14:textId="77777777" w:rsidR="00205902" w:rsidRDefault="00863224" w:rsidP="00205902">
            <w:pPr>
              <w:pStyle w:val="TableText"/>
              <w:rPr>
                <w:lang w:eastAsia="en-US"/>
              </w:rPr>
            </w:pPr>
            <w:r w:rsidRPr="00CE2C6D">
              <w:rPr>
                <w:lang w:eastAsia="en-US"/>
              </w:rPr>
              <w:t>An eUICC implemented on discrete</w:t>
            </w:r>
            <w:r w:rsidR="00205902">
              <w:rPr>
                <w:lang w:eastAsia="en-US"/>
              </w:rPr>
              <w:t xml:space="preserve"> standalone</w:t>
            </w:r>
            <w:r w:rsidRPr="00CE2C6D">
              <w:rPr>
                <w:lang w:eastAsia="en-US"/>
              </w:rPr>
              <w:t xml:space="preserve"> hardware</w:t>
            </w:r>
            <w:r w:rsidR="00F605C7">
              <w:rPr>
                <w:lang w:eastAsia="en-US"/>
              </w:rPr>
              <w:t>,</w:t>
            </w:r>
            <w:r w:rsidR="00205902">
              <w:rPr>
                <w:lang w:eastAsia="en-US"/>
              </w:rPr>
              <w:t xml:space="preserve"> including its own dedicated volatile and non-volatile memory.</w:t>
            </w:r>
          </w:p>
          <w:p w14:paraId="0F50008C" w14:textId="77777777" w:rsidR="00863224" w:rsidRPr="00CF01E6" w:rsidRDefault="00205902" w:rsidP="00205902">
            <w:pPr>
              <w:pStyle w:val="TableText"/>
            </w:pPr>
            <w:r>
              <w:rPr>
                <w:lang w:eastAsia="en-US"/>
              </w:rPr>
              <w:t>A Discrete eUICC can be removable or non-removable</w:t>
            </w:r>
            <w:r w:rsidR="00863224">
              <w:rPr>
                <w:lang w:eastAsia="en-US"/>
              </w:rPr>
              <w:t>.</w:t>
            </w:r>
          </w:p>
        </w:tc>
      </w:tr>
      <w:tr w:rsidR="00B42355" w:rsidRPr="00234258" w14:paraId="187B4319" w14:textId="77777777" w:rsidTr="008A7EC2">
        <w:trPr>
          <w:cantSplit/>
        </w:trPr>
        <w:tc>
          <w:tcPr>
            <w:tcW w:w="2831" w:type="dxa"/>
            <w:vAlign w:val="center"/>
          </w:tcPr>
          <w:p w14:paraId="0CDA20D4" w14:textId="77777777" w:rsidR="00B42355" w:rsidRPr="00CF01E6" w:rsidRDefault="00B42355" w:rsidP="008A7EC2">
            <w:pPr>
              <w:pStyle w:val="TableText"/>
            </w:pPr>
            <w:r>
              <w:t>DLOA Authority</w:t>
            </w:r>
          </w:p>
        </w:tc>
        <w:tc>
          <w:tcPr>
            <w:tcW w:w="5935" w:type="dxa"/>
            <w:vAlign w:val="center"/>
          </w:tcPr>
          <w:p w14:paraId="272A2FDF" w14:textId="77777777" w:rsidR="00B42355" w:rsidRPr="00CF01E6" w:rsidRDefault="00B42355" w:rsidP="008A7EC2">
            <w:pPr>
              <w:pStyle w:val="TableText"/>
            </w:pPr>
            <w:r w:rsidRPr="001C48F8">
              <w:t>In the context of this document, an entity that provides a certification, evaluation, approval, qualification, or validation scheme that delivers Digital Letters of Approval</w:t>
            </w:r>
            <w:r>
              <w:t>.</w:t>
            </w:r>
          </w:p>
        </w:tc>
      </w:tr>
      <w:tr w:rsidR="00B42355" w:rsidRPr="00234258" w14:paraId="3C537AB1" w14:textId="77777777" w:rsidTr="008A7EC2">
        <w:trPr>
          <w:cantSplit/>
        </w:trPr>
        <w:tc>
          <w:tcPr>
            <w:tcW w:w="2831" w:type="dxa"/>
            <w:vAlign w:val="center"/>
          </w:tcPr>
          <w:p w14:paraId="4BC9DBB1" w14:textId="77777777" w:rsidR="00B42355" w:rsidRDefault="00B42355" w:rsidP="008A7EC2">
            <w:pPr>
              <w:pStyle w:val="TableText"/>
            </w:pPr>
            <w:r w:rsidRPr="001C48F8">
              <w:t>DLOA Registrar</w:t>
            </w:r>
          </w:p>
        </w:tc>
        <w:tc>
          <w:tcPr>
            <w:tcW w:w="5935" w:type="dxa"/>
            <w:vAlign w:val="center"/>
          </w:tcPr>
          <w:p w14:paraId="19FDE554" w14:textId="77777777" w:rsidR="00B42355" w:rsidRPr="001C48F8" w:rsidRDefault="00B42355" w:rsidP="008A7EC2">
            <w:pPr>
              <w:pStyle w:val="TableText"/>
            </w:pPr>
            <w:r w:rsidRPr="001C48F8">
              <w:t>A role that stores DLOAs and provides an interface to enable Management System to retrieve them.</w:t>
            </w:r>
          </w:p>
        </w:tc>
      </w:tr>
      <w:tr w:rsidR="00B42355" w:rsidRPr="00234258" w14:paraId="760DD1BF" w14:textId="77777777" w:rsidTr="008A7EC2">
        <w:trPr>
          <w:cantSplit/>
        </w:trPr>
        <w:tc>
          <w:tcPr>
            <w:tcW w:w="2831" w:type="dxa"/>
            <w:vAlign w:val="center"/>
          </w:tcPr>
          <w:p w14:paraId="6996B476" w14:textId="77777777" w:rsidR="00B42355" w:rsidRPr="00CF01E6" w:rsidRDefault="00B42355" w:rsidP="008A7EC2">
            <w:pPr>
              <w:pStyle w:val="TableText"/>
            </w:pPr>
            <w:r w:rsidRPr="00CF01E6">
              <w:t>Enabled (Profile)</w:t>
            </w:r>
          </w:p>
        </w:tc>
        <w:tc>
          <w:tcPr>
            <w:tcW w:w="5935" w:type="dxa"/>
            <w:vAlign w:val="center"/>
          </w:tcPr>
          <w:p w14:paraId="5595FCBD" w14:textId="77777777" w:rsidR="00B42355" w:rsidRPr="00CF01E6" w:rsidRDefault="00B42355" w:rsidP="008A7EC2">
            <w:pPr>
              <w:pStyle w:val="TableText"/>
            </w:pPr>
            <w:r w:rsidRPr="00CF01E6">
              <w:t>The state of a Profile when its files and/or applications (e.g., NAA) are selectable.</w:t>
            </w:r>
          </w:p>
        </w:tc>
      </w:tr>
      <w:tr w:rsidR="00B42355" w:rsidRPr="00234258" w14:paraId="7EC55C96" w14:textId="77777777" w:rsidTr="008A7EC2">
        <w:trPr>
          <w:cantSplit/>
        </w:trPr>
        <w:tc>
          <w:tcPr>
            <w:tcW w:w="2831" w:type="dxa"/>
            <w:vAlign w:val="center"/>
          </w:tcPr>
          <w:p w14:paraId="0B348C98" w14:textId="77777777" w:rsidR="00B42355" w:rsidRPr="00CF01E6" w:rsidRDefault="00B42355" w:rsidP="008A7EC2">
            <w:pPr>
              <w:pStyle w:val="TableText"/>
            </w:pPr>
            <w:r w:rsidRPr="00C74940">
              <w:t>eUICC</w:t>
            </w:r>
          </w:p>
        </w:tc>
        <w:tc>
          <w:tcPr>
            <w:tcW w:w="5935" w:type="dxa"/>
            <w:vAlign w:val="center"/>
          </w:tcPr>
          <w:p w14:paraId="7A024E99" w14:textId="77777777" w:rsidR="00B42355" w:rsidRDefault="00B42355" w:rsidP="008A7EC2">
            <w:pPr>
              <w:pStyle w:val="TableText"/>
            </w:pPr>
            <w:r>
              <w:t>A UICC which enables the remote and/or local management of Profiles in a secure way.</w:t>
            </w:r>
          </w:p>
          <w:p w14:paraId="458E4A4E" w14:textId="77777777" w:rsidR="00B42355" w:rsidRPr="00CF01E6" w:rsidRDefault="00B42355" w:rsidP="008A7EC2">
            <w:pPr>
              <w:pStyle w:val="TableText"/>
            </w:pPr>
            <w:r>
              <w:t>NOTE: The term originates from "embedded UICC".</w:t>
            </w:r>
          </w:p>
        </w:tc>
      </w:tr>
      <w:tr w:rsidR="00B42355" w:rsidRPr="00234258" w14:paraId="5C087156" w14:textId="77777777" w:rsidTr="008A7EC2">
        <w:trPr>
          <w:cantSplit/>
        </w:trPr>
        <w:tc>
          <w:tcPr>
            <w:tcW w:w="2831" w:type="dxa"/>
            <w:vAlign w:val="center"/>
          </w:tcPr>
          <w:p w14:paraId="747DE6EB" w14:textId="77777777" w:rsidR="00B42355" w:rsidRPr="00CF01E6" w:rsidRDefault="00B42355" w:rsidP="008A7EC2">
            <w:pPr>
              <w:pStyle w:val="TableText"/>
            </w:pPr>
            <w:r w:rsidRPr="00CF01E6">
              <w:t>eUICC Certificate</w:t>
            </w:r>
          </w:p>
        </w:tc>
        <w:tc>
          <w:tcPr>
            <w:tcW w:w="5935" w:type="dxa"/>
            <w:vAlign w:val="center"/>
          </w:tcPr>
          <w:p w14:paraId="1D10AC1A" w14:textId="77777777" w:rsidR="00B42355" w:rsidRPr="00CF01E6" w:rsidRDefault="00B42355" w:rsidP="008A7EC2">
            <w:pPr>
              <w:pStyle w:val="TableText"/>
            </w:pPr>
            <w:r w:rsidRPr="00CF01E6">
              <w:t>A certificate issued by the EUM for a specific eUICC.</w:t>
            </w:r>
          </w:p>
          <w:p w14:paraId="23A7161F" w14:textId="77777777" w:rsidR="00B42355" w:rsidRPr="00CF01E6" w:rsidRDefault="00B42355" w:rsidP="008A7EC2">
            <w:pPr>
              <w:pStyle w:val="TableText"/>
            </w:pPr>
            <w:r w:rsidRPr="00CF01E6">
              <w:t>This Certificate can be verified using the EUM Certificate.</w:t>
            </w:r>
          </w:p>
        </w:tc>
      </w:tr>
      <w:tr w:rsidR="00B42355" w:rsidRPr="00234258" w14:paraId="12B4CD47"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AF0D46C" w14:textId="77777777" w:rsidR="00B42355" w:rsidRPr="00CF01E6" w:rsidDel="00FC66F9" w:rsidRDefault="00B42355" w:rsidP="008A7EC2">
            <w:pPr>
              <w:pStyle w:val="TableText"/>
            </w:pPr>
            <w:r w:rsidRPr="00EA6293">
              <w:t>eUICC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14120775" w14:textId="77777777" w:rsidR="00B42355" w:rsidRPr="00CF01E6" w:rsidDel="00FC66F9" w:rsidRDefault="00B42355" w:rsidP="008A7EC2">
            <w:pPr>
              <w:pStyle w:val="TableText"/>
            </w:pPr>
            <w:r w:rsidRPr="00431BA9">
              <w:t>An action that return</w:t>
            </w:r>
            <w:r>
              <w:t>s</w:t>
            </w:r>
            <w:r w:rsidRPr="00431BA9">
              <w:t xml:space="preserve"> the eU</w:t>
            </w:r>
            <w:r>
              <w:t>ICC to a state equivalent to a factory st</w:t>
            </w:r>
            <w:r w:rsidRPr="00431BA9">
              <w:t>ate.</w:t>
            </w:r>
          </w:p>
        </w:tc>
      </w:tr>
      <w:tr w:rsidR="00B42355" w:rsidRPr="00234258" w14:paraId="4914878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D33D1FE" w14:textId="77777777" w:rsidR="00B42355" w:rsidRPr="00CF01E6" w:rsidDel="00FC66F9" w:rsidRDefault="00B42355" w:rsidP="008A7EC2">
            <w:pPr>
              <w:pStyle w:val="TableText"/>
            </w:pPr>
            <w:r w:rsidRPr="00EA6293">
              <w:t>eUICC Test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080BD5C4" w14:textId="77777777" w:rsidR="00B42355" w:rsidRPr="00CF01E6" w:rsidDel="00FC66F9" w:rsidRDefault="00B42355" w:rsidP="008A7EC2">
            <w:pPr>
              <w:pStyle w:val="TableText"/>
            </w:pPr>
            <w:r>
              <w:t>An action that deletes all post-issuance Test Profiles on an eUICC.</w:t>
            </w:r>
          </w:p>
        </w:tc>
      </w:tr>
      <w:tr w:rsidR="00B42355" w:rsidRPr="00234258" w14:paraId="285C73B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3A0699D" w14:textId="77777777" w:rsidR="00B42355" w:rsidRDefault="00B42355" w:rsidP="008A7EC2">
            <w:pPr>
              <w:pStyle w:val="TableText"/>
            </w:pPr>
            <w:r w:rsidRPr="00CF01E6">
              <w:t>EUM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2C007385" w14:textId="77777777" w:rsidR="00B42355" w:rsidRPr="00292D90" w:rsidRDefault="00B42355" w:rsidP="008A7EC2">
            <w:pPr>
              <w:pStyle w:val="TableText"/>
            </w:pPr>
            <w:r>
              <w:t>A ce</w:t>
            </w:r>
            <w:r w:rsidRPr="00CE2C32">
              <w:t xml:space="preserve">rtificate issued </w:t>
            </w:r>
            <w:r>
              <w:t xml:space="preserve">by a GSMA CI </w:t>
            </w:r>
            <w:r w:rsidRPr="00CE2C32">
              <w:t xml:space="preserve">to a GSMA accredited EUM </w:t>
            </w:r>
            <w:r>
              <w:t>which can be used to verify eUICC Certificates.</w:t>
            </w:r>
          </w:p>
        </w:tc>
      </w:tr>
      <w:tr w:rsidR="00B42355" w:rsidRPr="00234258" w14:paraId="16B09D3F" w14:textId="77777777" w:rsidTr="008A7EC2">
        <w:trPr>
          <w:cantSplit/>
        </w:trPr>
        <w:tc>
          <w:tcPr>
            <w:tcW w:w="2831" w:type="dxa"/>
            <w:vAlign w:val="center"/>
          </w:tcPr>
          <w:p w14:paraId="7DD0B288" w14:textId="77777777" w:rsidR="00B42355" w:rsidRPr="00CF01E6" w:rsidRDefault="00B42355" w:rsidP="008A7EC2">
            <w:pPr>
              <w:pStyle w:val="TableText"/>
            </w:pPr>
            <w:r>
              <w:t>Event</w:t>
            </w:r>
          </w:p>
        </w:tc>
        <w:tc>
          <w:tcPr>
            <w:tcW w:w="5935" w:type="dxa"/>
            <w:vAlign w:val="center"/>
          </w:tcPr>
          <w:p w14:paraId="4A5E174C" w14:textId="77777777" w:rsidR="00B42355" w:rsidRPr="00CF01E6" w:rsidRDefault="00B42355" w:rsidP="008A7EC2">
            <w:pPr>
              <w:pStyle w:val="TableText"/>
            </w:pPr>
            <w:r w:rsidRPr="00292D90">
              <w:rPr>
                <w:rFonts w:hint="eastAsia"/>
              </w:rPr>
              <w:t xml:space="preserve">A Profile download which is set by </w:t>
            </w:r>
            <w:r w:rsidRPr="00292D90">
              <w:t xml:space="preserve">an SM-DP+ on behalf of </w:t>
            </w:r>
            <w:r w:rsidRPr="00292D90">
              <w:rPr>
                <w:rFonts w:hint="eastAsia"/>
              </w:rPr>
              <w:t>an Operator, to be processed by a specific eUICC</w:t>
            </w:r>
            <w:r w:rsidRPr="00292D90">
              <w:t>.</w:t>
            </w:r>
          </w:p>
        </w:tc>
      </w:tr>
      <w:tr w:rsidR="00B42355" w:rsidRPr="00234258" w14:paraId="1C971AD3" w14:textId="77777777" w:rsidTr="008A7EC2">
        <w:trPr>
          <w:cantSplit/>
        </w:trPr>
        <w:tc>
          <w:tcPr>
            <w:tcW w:w="2831" w:type="dxa"/>
            <w:vAlign w:val="center"/>
          </w:tcPr>
          <w:p w14:paraId="108D3D2D" w14:textId="77777777" w:rsidR="00B42355" w:rsidRPr="00CF01E6" w:rsidRDefault="00B42355" w:rsidP="008A7EC2">
            <w:pPr>
              <w:pStyle w:val="TableText"/>
            </w:pPr>
            <w:r>
              <w:lastRenderedPageBreak/>
              <w:t>EventID</w:t>
            </w:r>
          </w:p>
        </w:tc>
        <w:tc>
          <w:tcPr>
            <w:tcW w:w="5935" w:type="dxa"/>
            <w:vAlign w:val="center"/>
          </w:tcPr>
          <w:p w14:paraId="15709F2C" w14:textId="77777777" w:rsidR="00B42355" w:rsidRPr="00CF01E6" w:rsidRDefault="00B42355" w:rsidP="008A7EC2">
            <w:pPr>
              <w:pStyle w:val="TableText"/>
            </w:pPr>
            <w:r w:rsidRPr="00DC59F5">
              <w:t>Unique identifier of a</w:t>
            </w:r>
            <w:r>
              <w:t>n</w:t>
            </w:r>
            <w:r w:rsidRPr="00DC59F5">
              <w:t xml:space="preserve"> </w:t>
            </w:r>
            <w:r>
              <w:t>Event</w:t>
            </w:r>
            <w:r w:rsidRPr="00FC6C21">
              <w:t xml:space="preserve"> for a specific EID</w:t>
            </w:r>
            <w:r w:rsidRPr="00DC59F5">
              <w:t xml:space="preserve"> generated by the SM-DP+</w:t>
            </w:r>
            <w:r w:rsidRPr="00292D90">
              <w:rPr>
                <w:rFonts w:hint="eastAsia"/>
              </w:rPr>
              <w:t xml:space="preserve"> / SM-DS</w:t>
            </w:r>
            <w:r w:rsidRPr="00DC59F5">
              <w:t>.</w:t>
            </w:r>
          </w:p>
        </w:tc>
      </w:tr>
      <w:tr w:rsidR="00B42355" w:rsidRPr="00234258" w14:paraId="147FD38A" w14:textId="77777777" w:rsidTr="008A7EC2">
        <w:trPr>
          <w:cantSplit/>
        </w:trPr>
        <w:tc>
          <w:tcPr>
            <w:tcW w:w="2831" w:type="dxa"/>
            <w:vAlign w:val="center"/>
          </w:tcPr>
          <w:p w14:paraId="6BECE133" w14:textId="77777777" w:rsidR="00B42355" w:rsidRPr="00CF01E6" w:rsidRDefault="00B42355" w:rsidP="008A7EC2">
            <w:pPr>
              <w:pStyle w:val="TableText"/>
            </w:pPr>
            <w:r w:rsidRPr="00292D90">
              <w:rPr>
                <w:rFonts w:hint="eastAsia"/>
              </w:rPr>
              <w:t>Event Record</w:t>
            </w:r>
          </w:p>
        </w:tc>
        <w:tc>
          <w:tcPr>
            <w:tcW w:w="5935" w:type="dxa"/>
            <w:vAlign w:val="center"/>
          </w:tcPr>
          <w:p w14:paraId="7988457A" w14:textId="77777777" w:rsidR="00B42355" w:rsidRPr="00292D90" w:rsidRDefault="00B42355" w:rsidP="008A7EC2">
            <w:pPr>
              <w:spacing w:before="40" w:after="40" w:line="276" w:lineRule="auto"/>
              <w:jc w:val="left"/>
              <w:rPr>
                <w:sz w:val="20"/>
                <w:szCs w:val="22"/>
                <w:lang w:eastAsia="de-DE" w:bidi="ar-SA"/>
              </w:rPr>
            </w:pPr>
            <w:r w:rsidRPr="00292D90">
              <w:rPr>
                <w:rFonts w:hint="eastAsia"/>
                <w:sz w:val="20"/>
                <w:szCs w:val="22"/>
                <w:lang w:eastAsia="de-DE" w:bidi="ar-SA"/>
              </w:rPr>
              <w:t xml:space="preserve">The set of information stored on the SM-DS for a specific Event, via the Event Registration procedure. This information consists of </w:t>
            </w:r>
            <w:r w:rsidRPr="00292D90">
              <w:rPr>
                <w:sz w:val="20"/>
                <w:szCs w:val="22"/>
                <w:lang w:eastAsia="de-DE" w:bidi="ar-SA"/>
              </w:rPr>
              <w:t>either:</w:t>
            </w:r>
          </w:p>
          <w:p w14:paraId="7BDE6582" w14:textId="77777777" w:rsidR="00B42355" w:rsidRPr="000A53A2" w:rsidRDefault="00B42355" w:rsidP="008A7EC2">
            <w:pPr>
              <w:pStyle w:val="TableBulletText"/>
            </w:pPr>
            <w:r>
              <w:t xml:space="preserve">the </w:t>
            </w:r>
            <w:r>
              <w:rPr>
                <w:rFonts w:hint="eastAsia"/>
              </w:rPr>
              <w:t xml:space="preserve">Event-ID, EID, and SM-DP+ </w:t>
            </w:r>
            <w:r>
              <w:t>a</w:t>
            </w:r>
            <w:r>
              <w:rPr>
                <w:rFonts w:hint="eastAsia"/>
              </w:rPr>
              <w:t>ddress</w:t>
            </w:r>
            <w:r>
              <w:t xml:space="preserve"> or</w:t>
            </w:r>
          </w:p>
          <w:p w14:paraId="1DE926BD" w14:textId="77777777" w:rsidR="00B42355" w:rsidRPr="00CF01E6" w:rsidRDefault="00B42355" w:rsidP="008A7EC2">
            <w:pPr>
              <w:pStyle w:val="TableBulletText"/>
            </w:pPr>
            <w:r>
              <w:t>the Event-ID, EID, and SM-DS address.</w:t>
            </w:r>
          </w:p>
        </w:tc>
      </w:tr>
      <w:tr w:rsidR="00B42355" w:rsidRPr="00234258" w14:paraId="7CDE36A9" w14:textId="77777777" w:rsidTr="008A7EC2">
        <w:trPr>
          <w:cantSplit/>
        </w:trPr>
        <w:tc>
          <w:tcPr>
            <w:tcW w:w="2831" w:type="dxa"/>
            <w:vAlign w:val="center"/>
          </w:tcPr>
          <w:p w14:paraId="06E3156D" w14:textId="77777777" w:rsidR="00B42355" w:rsidRPr="00CF01E6" w:rsidRDefault="00B42355" w:rsidP="008A7EC2">
            <w:pPr>
              <w:pStyle w:val="TableText"/>
            </w:pPr>
            <w:r>
              <w:t>Event Registration</w:t>
            </w:r>
          </w:p>
        </w:tc>
        <w:tc>
          <w:tcPr>
            <w:tcW w:w="5935" w:type="dxa"/>
            <w:vAlign w:val="center"/>
          </w:tcPr>
          <w:p w14:paraId="50B9A43A" w14:textId="77777777" w:rsidR="00B42355" w:rsidRPr="00CF01E6" w:rsidRDefault="00B42355" w:rsidP="008A7EC2">
            <w:pPr>
              <w:pStyle w:val="TableText"/>
            </w:pPr>
            <w:r w:rsidRPr="00016407">
              <w:t xml:space="preserve">A </w:t>
            </w:r>
            <w:r>
              <w:t>process</w:t>
            </w:r>
            <w:r w:rsidRPr="00016407">
              <w:t xml:space="preserve"> notifying the SM-DS o</w:t>
            </w:r>
            <w:r>
              <w:t>n</w:t>
            </w:r>
            <w:r w:rsidRPr="00016407">
              <w:t xml:space="preserve"> the availability of information on </w:t>
            </w:r>
            <w:r>
              <w:t xml:space="preserve">either </w:t>
            </w:r>
            <w:r w:rsidRPr="00016407">
              <w:t xml:space="preserve">a </w:t>
            </w:r>
            <w:r>
              <w:t xml:space="preserve">specific </w:t>
            </w:r>
            <w:r w:rsidRPr="00016407">
              <w:t>SM-DP+</w:t>
            </w:r>
            <w:r>
              <w:t xml:space="preserve"> or a specific SM-DS </w:t>
            </w:r>
            <w:r w:rsidRPr="00016407">
              <w:t xml:space="preserve">for a </w:t>
            </w:r>
            <w:r w:rsidRPr="006C7BDF">
              <w:t>s</w:t>
            </w:r>
            <w:r>
              <w:t>pecific</w:t>
            </w:r>
            <w:r w:rsidRPr="00016407">
              <w:t xml:space="preserve"> eUICC</w:t>
            </w:r>
            <w:r>
              <w:t>.</w:t>
            </w:r>
          </w:p>
        </w:tc>
      </w:tr>
      <w:tr w:rsidR="001605B8" w:rsidRPr="00234258" w14:paraId="4A370E60" w14:textId="77777777" w:rsidTr="008A7EC2">
        <w:trPr>
          <w:cantSplit/>
        </w:trPr>
        <w:tc>
          <w:tcPr>
            <w:tcW w:w="2831" w:type="dxa"/>
            <w:vAlign w:val="center"/>
          </w:tcPr>
          <w:p w14:paraId="73E3D951" w14:textId="77777777" w:rsidR="001605B8" w:rsidRDefault="001605B8" w:rsidP="001605B8">
            <w:pPr>
              <w:pStyle w:val="TableText"/>
            </w:pPr>
            <w:r w:rsidRPr="005A796F">
              <w:t>Field-Test eUICC</w:t>
            </w:r>
          </w:p>
        </w:tc>
        <w:tc>
          <w:tcPr>
            <w:tcW w:w="5935" w:type="dxa"/>
            <w:vAlign w:val="center"/>
          </w:tcPr>
          <w:p w14:paraId="0714F63C" w14:textId="77777777" w:rsidR="001605B8" w:rsidRPr="00016407" w:rsidRDefault="001605B8" w:rsidP="001605B8">
            <w:pPr>
              <w:pStyle w:val="TableText"/>
            </w:pPr>
            <w:r w:rsidRPr="005A796F">
              <w:t xml:space="preserve">A pre-production eUICC whose functional or security certifications are not </w:t>
            </w:r>
            <w:r w:rsidRPr="005A796F">
              <w:rPr>
                <w:lang w:val="en-US"/>
              </w:rPr>
              <w:t xml:space="preserve">yet </w:t>
            </w:r>
            <w:r w:rsidRPr="005A796F">
              <w:t>completed by the EUM.</w:t>
            </w:r>
          </w:p>
        </w:tc>
      </w:tr>
      <w:tr w:rsidR="00FE4811" w:rsidRPr="00234258" w14:paraId="114A82B4" w14:textId="77777777" w:rsidTr="00F64039">
        <w:trPr>
          <w:cantSplit/>
        </w:trPr>
        <w:tc>
          <w:tcPr>
            <w:tcW w:w="2831" w:type="dxa"/>
          </w:tcPr>
          <w:p w14:paraId="093E7AD8" w14:textId="65D72F84" w:rsidR="00FE4811" w:rsidRPr="005A796F" w:rsidRDefault="00FE4811" w:rsidP="00FE4811">
            <w:pPr>
              <w:pStyle w:val="TableText"/>
            </w:pPr>
            <w:r>
              <w:rPr>
                <w:lang w:eastAsia="en-US"/>
              </w:rPr>
              <w:t>Group of Device Manufacturers</w:t>
            </w:r>
          </w:p>
        </w:tc>
        <w:tc>
          <w:tcPr>
            <w:tcW w:w="5935" w:type="dxa"/>
          </w:tcPr>
          <w:p w14:paraId="3CFB5722" w14:textId="0B46C26F" w:rsidR="00FE4811" w:rsidRPr="005A796F" w:rsidRDefault="00FE4811" w:rsidP="00FE4811">
            <w:pPr>
              <w:pStyle w:val="TableText"/>
            </w:pPr>
            <w:r>
              <w:rPr>
                <w:lang w:eastAsia="en-US"/>
              </w:rPr>
              <w:t>As defined in SGP.29 [89]</w:t>
            </w:r>
          </w:p>
        </w:tc>
      </w:tr>
      <w:tr w:rsidR="00B42355" w:rsidRPr="00234258" w14:paraId="044D758A"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D2F43A7" w14:textId="77777777" w:rsidR="00B42355" w:rsidRPr="00CF01E6" w:rsidRDefault="00B42355" w:rsidP="008A7EC2">
            <w:pPr>
              <w:pStyle w:val="TableText"/>
            </w:pPr>
            <w:r w:rsidRPr="00EA6293">
              <w:t>GSMA Certificate Issuer</w:t>
            </w:r>
          </w:p>
        </w:tc>
        <w:tc>
          <w:tcPr>
            <w:tcW w:w="5935" w:type="dxa"/>
            <w:tcBorders>
              <w:top w:val="single" w:sz="4" w:space="0" w:color="auto"/>
              <w:left w:val="single" w:sz="4" w:space="0" w:color="auto"/>
              <w:bottom w:val="single" w:sz="4" w:space="0" w:color="auto"/>
              <w:right w:val="single" w:sz="4" w:space="0" w:color="auto"/>
            </w:tcBorders>
            <w:vAlign w:val="center"/>
          </w:tcPr>
          <w:p w14:paraId="59434225" w14:textId="77777777" w:rsidR="00B42355" w:rsidRDefault="00B42355" w:rsidP="008A7EC2">
            <w:pPr>
              <w:pStyle w:val="TableText"/>
            </w:pPr>
            <w:r>
              <w:t>A Certificate Authority accredited by GSMA.</w:t>
            </w:r>
          </w:p>
        </w:tc>
      </w:tr>
      <w:tr w:rsidR="00B42355" w:rsidRPr="00234258" w14:paraId="1A01643B" w14:textId="77777777" w:rsidTr="008A7EC2">
        <w:trPr>
          <w:cantSplit/>
        </w:trPr>
        <w:tc>
          <w:tcPr>
            <w:tcW w:w="2831" w:type="dxa"/>
            <w:vAlign w:val="center"/>
          </w:tcPr>
          <w:p w14:paraId="2AA2D86C" w14:textId="77777777" w:rsidR="00B42355" w:rsidRPr="00CF01E6" w:rsidRDefault="00B42355" w:rsidP="008A7EC2">
            <w:pPr>
              <w:pStyle w:val="TableText"/>
            </w:pPr>
            <w:r w:rsidRPr="00CF01E6">
              <w:t xml:space="preserve">Integrated Circuit Card ID </w:t>
            </w:r>
          </w:p>
        </w:tc>
        <w:tc>
          <w:tcPr>
            <w:tcW w:w="5935" w:type="dxa"/>
            <w:vAlign w:val="center"/>
          </w:tcPr>
          <w:p w14:paraId="44555DEF" w14:textId="77777777" w:rsidR="00B42355" w:rsidRPr="00CF01E6" w:rsidRDefault="00B42355" w:rsidP="008A7EC2">
            <w:pPr>
              <w:pStyle w:val="TableText"/>
            </w:pPr>
            <w:r w:rsidRPr="00CF01E6">
              <w:t>Unique number to identify a Profile in an eUICC</w:t>
            </w:r>
            <w:r>
              <w:t xml:space="preserve"> as defined by ITU-T E.118 [21</w:t>
            </w:r>
            <w:r w:rsidRPr="00C7409E">
              <w:t>]</w:t>
            </w:r>
            <w:r w:rsidRPr="00CF01E6">
              <w:t>.</w:t>
            </w:r>
          </w:p>
        </w:tc>
      </w:tr>
      <w:tr w:rsidR="00356598" w:rsidRPr="00234258" w14:paraId="2046C427" w14:textId="77777777" w:rsidTr="008A7EC2">
        <w:trPr>
          <w:cantSplit/>
        </w:trPr>
        <w:tc>
          <w:tcPr>
            <w:tcW w:w="2831" w:type="dxa"/>
            <w:vAlign w:val="center"/>
          </w:tcPr>
          <w:p w14:paraId="426EED12" w14:textId="77777777" w:rsidR="00356598" w:rsidRPr="00CF01E6" w:rsidRDefault="00356598" w:rsidP="00356598">
            <w:pPr>
              <w:pStyle w:val="TableText"/>
            </w:pPr>
            <w:r w:rsidRPr="00CE2C6D">
              <w:t>Integrated eUICC</w:t>
            </w:r>
          </w:p>
        </w:tc>
        <w:tc>
          <w:tcPr>
            <w:tcW w:w="5935" w:type="dxa"/>
            <w:vAlign w:val="center"/>
          </w:tcPr>
          <w:p w14:paraId="3489A9E0" w14:textId="77777777" w:rsidR="00356598" w:rsidRPr="00CF01E6" w:rsidRDefault="00356598" w:rsidP="00205902">
            <w:pPr>
              <w:pStyle w:val="TableText"/>
            </w:pPr>
            <w:r w:rsidRPr="00CE2C6D">
              <w:t>An eUICC implemented on a</w:t>
            </w:r>
            <w:r w:rsidR="00205902">
              <w:t xml:space="preserve">n Integrated </w:t>
            </w:r>
            <w:r w:rsidRPr="00CE2C6D">
              <w:t>TRE</w:t>
            </w:r>
            <w:r w:rsidR="00205902">
              <w:t>.</w:t>
            </w:r>
            <w:r w:rsidRPr="00CE2C6D">
              <w:t xml:space="preserve"> </w:t>
            </w:r>
          </w:p>
        </w:tc>
      </w:tr>
      <w:tr w:rsidR="00356598" w:rsidRPr="00234258" w14:paraId="6890D407" w14:textId="77777777" w:rsidTr="008A7EC2">
        <w:trPr>
          <w:cantSplit/>
        </w:trPr>
        <w:tc>
          <w:tcPr>
            <w:tcW w:w="2831" w:type="dxa"/>
            <w:vAlign w:val="center"/>
          </w:tcPr>
          <w:p w14:paraId="55DFD479" w14:textId="77777777" w:rsidR="00356598" w:rsidRPr="00CE2C6D" w:rsidRDefault="00356598" w:rsidP="00356598">
            <w:pPr>
              <w:pStyle w:val="TableText"/>
            </w:pPr>
            <w:r w:rsidRPr="00CE2C6D">
              <w:t>Integrated TRE</w:t>
            </w:r>
          </w:p>
        </w:tc>
        <w:tc>
          <w:tcPr>
            <w:tcW w:w="5935" w:type="dxa"/>
            <w:vAlign w:val="center"/>
          </w:tcPr>
          <w:p w14:paraId="06E70AAA" w14:textId="77777777" w:rsidR="00356598" w:rsidRPr="00CE2C6D" w:rsidRDefault="00356598" w:rsidP="00356598">
            <w:pPr>
              <w:pStyle w:val="TableText"/>
            </w:pPr>
            <w:r w:rsidRPr="00CE2C6D">
              <w:t>A TRE implemented inside a System-on-Chip (SoC)</w:t>
            </w:r>
            <w:r w:rsidR="00205902">
              <w:t>, optionally making use of remote volatile and/or non-volatile memory.</w:t>
            </w:r>
          </w:p>
        </w:tc>
      </w:tr>
      <w:tr w:rsidR="00B42355" w:rsidRPr="00234258" w14:paraId="747034BF" w14:textId="77777777" w:rsidTr="008A7EC2">
        <w:trPr>
          <w:cantSplit/>
        </w:trPr>
        <w:tc>
          <w:tcPr>
            <w:tcW w:w="2831" w:type="dxa"/>
            <w:vAlign w:val="center"/>
          </w:tcPr>
          <w:p w14:paraId="1722FA32" w14:textId="77777777" w:rsidR="00B42355" w:rsidRPr="00CF01E6" w:rsidRDefault="00B42355" w:rsidP="008A7EC2">
            <w:pPr>
              <w:pStyle w:val="TableText"/>
            </w:pPr>
            <w:r w:rsidRPr="00CF01E6">
              <w:t>International Mobile Subscriber Identity</w:t>
            </w:r>
          </w:p>
        </w:tc>
        <w:tc>
          <w:tcPr>
            <w:tcW w:w="5935" w:type="dxa"/>
            <w:vAlign w:val="center"/>
          </w:tcPr>
          <w:p w14:paraId="33E507FD" w14:textId="77777777" w:rsidR="00B42355" w:rsidRPr="00CF01E6" w:rsidRDefault="00B42355" w:rsidP="008A7EC2">
            <w:pPr>
              <w:pStyle w:val="TableText"/>
            </w:pPr>
            <w:r w:rsidRPr="00CF01E6">
              <w:t xml:space="preserve">Unique identifier owned and issued by Mobile operators as defined in </w:t>
            </w:r>
            <w:r w:rsidRPr="001B7B30">
              <w:t xml:space="preserve">3GPP TS 23.003 </w:t>
            </w:r>
            <w:r>
              <w:t xml:space="preserve">[35] </w:t>
            </w:r>
            <w:r w:rsidRPr="001B7B30">
              <w:t>section 2.2.</w:t>
            </w:r>
          </w:p>
        </w:tc>
      </w:tr>
      <w:tr w:rsidR="00B42355" w:rsidRPr="00234258" w14:paraId="49B6EEDC" w14:textId="77777777" w:rsidTr="008A7EC2">
        <w:trPr>
          <w:cantSplit/>
        </w:trPr>
        <w:tc>
          <w:tcPr>
            <w:tcW w:w="2831" w:type="dxa"/>
            <w:vAlign w:val="center"/>
          </w:tcPr>
          <w:p w14:paraId="0FA47A4D" w14:textId="77777777" w:rsidR="00B42355" w:rsidRPr="00CF01E6" w:rsidRDefault="00B42355" w:rsidP="008A7EC2">
            <w:pPr>
              <w:pStyle w:val="TableText"/>
            </w:pPr>
            <w:r w:rsidRPr="002518A9">
              <w:t>Issuer Identifier Number</w:t>
            </w:r>
          </w:p>
        </w:tc>
        <w:tc>
          <w:tcPr>
            <w:tcW w:w="5935" w:type="dxa"/>
            <w:vAlign w:val="center"/>
          </w:tcPr>
          <w:p w14:paraId="33F499A4" w14:textId="77777777" w:rsidR="00B42355" w:rsidRPr="00CF01E6" w:rsidRDefault="00B42355" w:rsidP="008A7EC2">
            <w:pPr>
              <w:pStyle w:val="TableText"/>
            </w:pPr>
            <w:r w:rsidRPr="002518A9">
              <w:t>The first 8 digits of the EID</w:t>
            </w:r>
            <w:r>
              <w:t xml:space="preserve"> </w:t>
            </w:r>
            <w:r w:rsidRPr="00CA52DA">
              <w:t>identifying the EUM issuing the eUICC</w:t>
            </w:r>
            <w:r w:rsidRPr="002518A9">
              <w:t>.</w:t>
            </w:r>
          </w:p>
        </w:tc>
      </w:tr>
      <w:tr w:rsidR="00B42355" w:rsidRPr="00234258" w14:paraId="66071AC4" w14:textId="77777777" w:rsidTr="008A7EC2">
        <w:trPr>
          <w:cantSplit/>
        </w:trPr>
        <w:tc>
          <w:tcPr>
            <w:tcW w:w="2831" w:type="dxa"/>
            <w:vAlign w:val="center"/>
          </w:tcPr>
          <w:p w14:paraId="09F6564D" w14:textId="77777777" w:rsidR="00B42355" w:rsidRPr="00CF01E6" w:rsidRDefault="00B42355" w:rsidP="008A7EC2">
            <w:pPr>
              <w:pStyle w:val="TableText"/>
            </w:pPr>
            <w:r w:rsidRPr="00234258">
              <w:t>Issuer Security Domain</w:t>
            </w:r>
          </w:p>
        </w:tc>
        <w:tc>
          <w:tcPr>
            <w:tcW w:w="5935" w:type="dxa"/>
            <w:vAlign w:val="center"/>
          </w:tcPr>
          <w:p w14:paraId="4A597C6C" w14:textId="77777777" w:rsidR="00B42355" w:rsidRPr="00CF01E6" w:rsidRDefault="00B42355" w:rsidP="008A7EC2">
            <w:pPr>
              <w:pStyle w:val="TableText"/>
            </w:pPr>
            <w:r w:rsidRPr="00CF01E6">
              <w:t xml:space="preserve">A </w:t>
            </w:r>
            <w:r>
              <w:t>S</w:t>
            </w:r>
            <w:r w:rsidRPr="00CF01E6">
              <w:t xml:space="preserve">ecurity </w:t>
            </w:r>
            <w:r>
              <w:t>D</w:t>
            </w:r>
            <w:r w:rsidRPr="00CF01E6">
              <w:t xml:space="preserve">omain on the UICC </w:t>
            </w:r>
            <w:r w:rsidRPr="001B7B30">
              <w:t>as defined by GlobalPlatform Card Specification [</w:t>
            </w:r>
            <w:hyperlink w:anchor="GPCS" w:history="1">
              <w:r w:rsidRPr="001B7B30">
                <w:t>8</w:t>
              </w:r>
            </w:hyperlink>
            <w:r w:rsidRPr="001B7B30">
              <w:t>].</w:t>
            </w:r>
          </w:p>
        </w:tc>
      </w:tr>
      <w:tr w:rsidR="00B42355" w:rsidRPr="00234258" w14:paraId="1A184C62" w14:textId="77777777" w:rsidTr="008A7EC2">
        <w:trPr>
          <w:cantSplit/>
        </w:trPr>
        <w:tc>
          <w:tcPr>
            <w:tcW w:w="2831" w:type="dxa"/>
            <w:vAlign w:val="center"/>
          </w:tcPr>
          <w:p w14:paraId="399AC1BF" w14:textId="77777777" w:rsidR="00B42355" w:rsidRPr="00234258" w:rsidRDefault="00B42355" w:rsidP="008A7EC2">
            <w:pPr>
              <w:pStyle w:val="TableText"/>
            </w:pPr>
            <w:r w:rsidRPr="001C48F8">
              <w:t>Letter of Approval (LOA)</w:t>
            </w:r>
          </w:p>
        </w:tc>
        <w:tc>
          <w:tcPr>
            <w:tcW w:w="5935" w:type="dxa"/>
            <w:vAlign w:val="center"/>
          </w:tcPr>
          <w:p w14:paraId="01078F7D" w14:textId="77777777" w:rsidR="00B42355" w:rsidRPr="00CF01E6" w:rsidRDefault="00B42355" w:rsidP="008A7EC2">
            <w:pPr>
              <w:pStyle w:val="TableText"/>
            </w:pPr>
            <w:r w:rsidRPr="001C48F8">
              <w:t>A letter generated by a Process Certification Authority, identifying a platform that has completed a certification, evaluation, approval, qualification, or validation scheme.</w:t>
            </w:r>
          </w:p>
        </w:tc>
      </w:tr>
      <w:tr w:rsidR="00B42355" w:rsidRPr="00234258" w14:paraId="0664CEFE" w14:textId="77777777" w:rsidTr="008A7EC2">
        <w:trPr>
          <w:cantSplit/>
        </w:trPr>
        <w:tc>
          <w:tcPr>
            <w:tcW w:w="2831" w:type="dxa"/>
            <w:vAlign w:val="center"/>
          </w:tcPr>
          <w:p w14:paraId="31371841" w14:textId="77777777" w:rsidR="00B42355" w:rsidRPr="00234258" w:rsidRDefault="00B42355" w:rsidP="008A7EC2">
            <w:pPr>
              <w:pStyle w:val="TableText"/>
            </w:pPr>
            <w:r>
              <w:t>Local Profile Assistant (LPA)</w:t>
            </w:r>
          </w:p>
        </w:tc>
        <w:tc>
          <w:tcPr>
            <w:tcW w:w="5935" w:type="dxa"/>
            <w:vAlign w:val="center"/>
          </w:tcPr>
          <w:p w14:paraId="29AA53FD" w14:textId="77777777" w:rsidR="00B42355" w:rsidRPr="00CF01E6" w:rsidRDefault="00B42355" w:rsidP="008A7EC2">
            <w:pPr>
              <w:pStyle w:val="TableText"/>
            </w:pPr>
            <w:r w:rsidRPr="00EA6293">
              <w:t xml:space="preserve">A functional element in the Device or in the eUICC that provides the Local Profile Download (LPD), Local Discovery Services (LDS) and Local User Interface (LUI) features. When the LPA is located </w:t>
            </w:r>
            <w:r>
              <w:t xml:space="preserve">in the Device, they are called </w:t>
            </w:r>
            <w:r w:rsidRPr="00EA6293">
              <w:t>LPAd, LPDd, LUId, LDSd. When the LPA is located in the eUICC, they are called LPAe, LPDe, LUIe, LDSe. Where LPA, LPD, LDS or LUI are used, they apply to the element independent of its location in the Device or in the eUICC.</w:t>
            </w:r>
          </w:p>
        </w:tc>
      </w:tr>
      <w:tr w:rsidR="00B42355" w:rsidRPr="00234258" w14:paraId="43D9BE43" w14:textId="77777777" w:rsidTr="008A7EC2">
        <w:trPr>
          <w:cantSplit/>
        </w:trPr>
        <w:tc>
          <w:tcPr>
            <w:tcW w:w="2831" w:type="dxa"/>
            <w:vAlign w:val="center"/>
          </w:tcPr>
          <w:p w14:paraId="64659956" w14:textId="77777777" w:rsidR="00B42355" w:rsidRPr="00CF01E6" w:rsidRDefault="00B42355" w:rsidP="008A7EC2">
            <w:pPr>
              <w:pStyle w:val="TableText"/>
            </w:pPr>
            <w:r w:rsidRPr="00CF01E6">
              <w:t>Local Profile Management</w:t>
            </w:r>
          </w:p>
        </w:tc>
        <w:tc>
          <w:tcPr>
            <w:tcW w:w="5935" w:type="dxa"/>
            <w:vAlign w:val="center"/>
          </w:tcPr>
          <w:p w14:paraId="28B85D23" w14:textId="77777777" w:rsidR="00B42355" w:rsidRPr="00CF01E6" w:rsidRDefault="00B42355" w:rsidP="008A7EC2">
            <w:pPr>
              <w:pStyle w:val="TableText"/>
            </w:pPr>
            <w:r w:rsidRPr="00CF01E6">
              <w:t xml:space="preserve">Local Profile Management are operations that are locally initiated on the </w:t>
            </w:r>
            <w:r>
              <w:t>End User (</w:t>
            </w:r>
            <w:r w:rsidRPr="00CF01E6">
              <w:t>ESeu</w:t>
            </w:r>
            <w:r>
              <w:t>)</w:t>
            </w:r>
            <w:r w:rsidRPr="00CF01E6">
              <w:t xml:space="preserve"> interface.</w:t>
            </w:r>
          </w:p>
        </w:tc>
      </w:tr>
      <w:tr w:rsidR="00B42355" w:rsidRPr="00234258" w14:paraId="604803DE" w14:textId="77777777" w:rsidTr="008A7EC2">
        <w:trPr>
          <w:cantSplit/>
        </w:trPr>
        <w:tc>
          <w:tcPr>
            <w:tcW w:w="2831" w:type="dxa"/>
            <w:vAlign w:val="center"/>
          </w:tcPr>
          <w:p w14:paraId="1364F32C" w14:textId="77777777" w:rsidR="00B42355" w:rsidRPr="00CF01E6" w:rsidRDefault="00B42355" w:rsidP="008A7EC2">
            <w:pPr>
              <w:pStyle w:val="TableText"/>
            </w:pPr>
            <w:r w:rsidRPr="00CF01E6">
              <w:t>Local Profile Management Operation</w:t>
            </w:r>
          </w:p>
        </w:tc>
        <w:tc>
          <w:tcPr>
            <w:tcW w:w="5935" w:type="dxa"/>
            <w:vAlign w:val="center"/>
          </w:tcPr>
          <w:p w14:paraId="22D1A8DE" w14:textId="77777777" w:rsidR="00B42355" w:rsidRPr="00CF01E6" w:rsidRDefault="00B42355" w:rsidP="008A7EC2">
            <w:pPr>
              <w:pStyle w:val="TableText"/>
            </w:pPr>
            <w:r w:rsidRPr="00CF01E6">
              <w:t>Local Profile Management Operations include enable Profile, disable Profile, delete Profile, query Profile Metadata, eUICC Memory Reset</w:t>
            </w:r>
            <w:r w:rsidRPr="005305AF">
              <w:t>, eUICC Test Memory Reset</w:t>
            </w:r>
            <w:r>
              <w:t>,</w:t>
            </w:r>
            <w:r w:rsidRPr="00CF01E6">
              <w:t xml:space="preserve"> </w:t>
            </w:r>
            <w:r>
              <w:t>set/edit</w:t>
            </w:r>
            <w:r w:rsidRPr="00CF01E6">
              <w:t xml:space="preserve"> Nickname</w:t>
            </w:r>
            <w:r>
              <w:t>, add Profile and edit default SM-DP+ address</w:t>
            </w:r>
            <w:r w:rsidRPr="00CF01E6">
              <w:t>.</w:t>
            </w:r>
          </w:p>
        </w:tc>
      </w:tr>
      <w:tr w:rsidR="00B42355" w:rsidRPr="00234258" w14:paraId="36F5E65D" w14:textId="77777777" w:rsidTr="008A7EC2">
        <w:trPr>
          <w:cantSplit/>
        </w:trPr>
        <w:tc>
          <w:tcPr>
            <w:tcW w:w="2831" w:type="dxa"/>
            <w:vAlign w:val="center"/>
          </w:tcPr>
          <w:p w14:paraId="45C956D5" w14:textId="77777777" w:rsidR="00B42355" w:rsidRPr="00CF01E6" w:rsidRDefault="00B42355" w:rsidP="008A7EC2">
            <w:pPr>
              <w:pStyle w:val="TableText"/>
            </w:pPr>
            <w:r w:rsidRPr="001C48F8">
              <w:lastRenderedPageBreak/>
              <w:t>Management System</w:t>
            </w:r>
          </w:p>
        </w:tc>
        <w:tc>
          <w:tcPr>
            <w:tcW w:w="5935" w:type="dxa"/>
            <w:vAlign w:val="center"/>
          </w:tcPr>
          <w:p w14:paraId="5814F488" w14:textId="77777777" w:rsidR="00B42355" w:rsidRPr="00CF01E6" w:rsidRDefault="00B42355" w:rsidP="008A7EC2">
            <w:pPr>
              <w:pStyle w:val="TableText"/>
            </w:pPr>
            <w:r w:rsidRPr="001C48F8">
              <w:t>In the context of this document, any authorized system interested in verifying the level of certification, evaluation, approval, qualification, or validation of an eUICC (e.g. an MNO backend system, an SM-DP+).</w:t>
            </w:r>
          </w:p>
        </w:tc>
      </w:tr>
      <w:tr w:rsidR="00B42355" w:rsidRPr="00234258" w14:paraId="2DA29318" w14:textId="77777777" w:rsidTr="008A7EC2">
        <w:trPr>
          <w:cantSplit/>
        </w:trPr>
        <w:tc>
          <w:tcPr>
            <w:tcW w:w="2831" w:type="dxa"/>
            <w:vAlign w:val="center"/>
          </w:tcPr>
          <w:p w14:paraId="12935947" w14:textId="77777777" w:rsidR="00B42355" w:rsidRPr="00CF01E6" w:rsidRDefault="00B42355" w:rsidP="008A7EC2">
            <w:pPr>
              <w:pStyle w:val="TableText"/>
            </w:pPr>
            <w:r w:rsidRPr="00CF01E6">
              <w:t>MatchingID</w:t>
            </w:r>
          </w:p>
        </w:tc>
        <w:tc>
          <w:tcPr>
            <w:tcW w:w="5935" w:type="dxa"/>
            <w:vAlign w:val="center"/>
          </w:tcPr>
          <w:p w14:paraId="39D4A3F4" w14:textId="77777777" w:rsidR="00B42355" w:rsidRPr="00CF01E6" w:rsidRDefault="00B42355" w:rsidP="008A7EC2">
            <w:pPr>
              <w:pStyle w:val="TableText"/>
            </w:pPr>
            <w:r w:rsidRPr="00EA6293">
              <w:t>Reference data for an RSP Server which could be an Activation Code Token or the EventID</w:t>
            </w:r>
            <w:r>
              <w:t>.</w:t>
            </w:r>
          </w:p>
        </w:tc>
      </w:tr>
      <w:tr w:rsidR="00B42355" w:rsidRPr="00234258" w14:paraId="2BA75413" w14:textId="77777777" w:rsidTr="008A7EC2">
        <w:trPr>
          <w:cantSplit/>
        </w:trPr>
        <w:tc>
          <w:tcPr>
            <w:tcW w:w="2831" w:type="dxa"/>
            <w:vAlign w:val="center"/>
          </w:tcPr>
          <w:p w14:paraId="50F1D62F" w14:textId="77777777" w:rsidR="00B42355" w:rsidRPr="00CF01E6" w:rsidRDefault="00B42355" w:rsidP="008A7EC2">
            <w:pPr>
              <w:pStyle w:val="TableText"/>
            </w:pPr>
            <w:r w:rsidRPr="00CF01E6">
              <w:t>Mobile Network Operator</w:t>
            </w:r>
          </w:p>
        </w:tc>
        <w:tc>
          <w:tcPr>
            <w:tcW w:w="5935" w:type="dxa"/>
            <w:vAlign w:val="center"/>
          </w:tcPr>
          <w:p w14:paraId="68B2BA70" w14:textId="77777777" w:rsidR="00B42355" w:rsidRPr="00CF01E6" w:rsidRDefault="00B42355" w:rsidP="008A7EC2">
            <w:pPr>
              <w:pStyle w:val="TableText"/>
            </w:pPr>
            <w:r w:rsidRPr="00CF01E6">
              <w:t>An entity providing access capability and communication services to its End User through a mobile network infrastructure.</w:t>
            </w:r>
          </w:p>
        </w:tc>
      </w:tr>
      <w:tr w:rsidR="00B42355" w:rsidRPr="00234258" w14:paraId="5D3F9F9A" w14:textId="77777777" w:rsidTr="008A7EC2">
        <w:trPr>
          <w:cantSplit/>
        </w:trPr>
        <w:tc>
          <w:tcPr>
            <w:tcW w:w="2831" w:type="dxa"/>
            <w:vAlign w:val="center"/>
          </w:tcPr>
          <w:p w14:paraId="4D511A45" w14:textId="77777777" w:rsidR="00B42355" w:rsidRPr="00CF01E6" w:rsidRDefault="00B42355" w:rsidP="008A7EC2">
            <w:pPr>
              <w:pStyle w:val="TableText"/>
            </w:pPr>
            <w:r w:rsidRPr="00CF01E6">
              <w:t>M</w:t>
            </w:r>
            <w:r>
              <w:t>obile Network Operator Security Domain (M</w:t>
            </w:r>
            <w:r w:rsidRPr="00CF01E6">
              <w:t>NO-SD</w:t>
            </w:r>
            <w:r>
              <w:t>)</w:t>
            </w:r>
          </w:p>
        </w:tc>
        <w:tc>
          <w:tcPr>
            <w:tcW w:w="5935" w:type="dxa"/>
            <w:vAlign w:val="center"/>
          </w:tcPr>
          <w:p w14:paraId="3B6999D7" w14:textId="77777777" w:rsidR="00B42355" w:rsidRPr="00CF01E6" w:rsidRDefault="00B42355" w:rsidP="008A7EC2">
            <w:pPr>
              <w:pStyle w:val="TableText"/>
            </w:pPr>
            <w:r>
              <w:t>P</w:t>
            </w:r>
            <w:r w:rsidRPr="00CF01E6">
              <w:t>art of the Profile, owned by the Operator, providing the Secured Channel to the Operator’s O</w:t>
            </w:r>
            <w:r>
              <w:t xml:space="preserve">ver </w:t>
            </w:r>
            <w:r w:rsidRPr="00CF01E6">
              <w:t>T</w:t>
            </w:r>
            <w:r>
              <w:t xml:space="preserve">he </w:t>
            </w:r>
            <w:r w:rsidRPr="00CF01E6">
              <w:t>A</w:t>
            </w:r>
            <w:r>
              <w:t>ir</w:t>
            </w:r>
            <w:r w:rsidRPr="00CF01E6">
              <w:t xml:space="preserve"> </w:t>
            </w:r>
            <w:r>
              <w:t xml:space="preserve">(OTA) </w:t>
            </w:r>
            <w:r w:rsidRPr="00CF01E6">
              <w:t>Platform. It is used to manage the content of a Profile once the Profile is enabled.</w:t>
            </w:r>
          </w:p>
        </w:tc>
      </w:tr>
      <w:tr w:rsidR="00B42355" w:rsidRPr="00234258" w14:paraId="1117DA8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CDAB042" w14:textId="77777777" w:rsidR="00B42355" w:rsidRPr="00CF01E6" w:rsidRDefault="00B42355" w:rsidP="008A7EC2">
            <w:pPr>
              <w:pStyle w:val="TableText"/>
            </w:pPr>
            <w:r w:rsidRPr="00EA6293">
              <w:t>Network Access Application</w:t>
            </w:r>
          </w:p>
        </w:tc>
        <w:tc>
          <w:tcPr>
            <w:tcW w:w="5935" w:type="dxa"/>
            <w:tcBorders>
              <w:top w:val="single" w:sz="4" w:space="0" w:color="auto"/>
              <w:left w:val="single" w:sz="4" w:space="0" w:color="auto"/>
              <w:bottom w:val="single" w:sz="4" w:space="0" w:color="auto"/>
              <w:right w:val="single" w:sz="4" w:space="0" w:color="auto"/>
            </w:tcBorders>
            <w:vAlign w:val="center"/>
          </w:tcPr>
          <w:p w14:paraId="1CA8C199" w14:textId="04D817E3" w:rsidR="00B42355" w:rsidRPr="00CF01E6" w:rsidRDefault="00B42355" w:rsidP="008A7EC2">
            <w:pPr>
              <w:pStyle w:val="TableText"/>
            </w:pPr>
            <w:r>
              <w:t xml:space="preserve">Application </w:t>
            </w:r>
            <w:r w:rsidR="0069502F">
              <w:t xml:space="preserve">in the Operating System of the eUICC and its associated parameters </w:t>
            </w:r>
            <w:r>
              <w:t>residing in a Profile</w:t>
            </w:r>
            <w:r w:rsidR="0069502F">
              <w:t>, together</w:t>
            </w:r>
            <w:r>
              <w:t xml:space="preserve"> providing authorisation to access a network.</w:t>
            </w:r>
          </w:p>
        </w:tc>
      </w:tr>
      <w:tr w:rsidR="00B42355" w:rsidRPr="00234258" w14:paraId="77C3B6F1" w14:textId="77777777" w:rsidTr="008A7EC2">
        <w:trPr>
          <w:cantSplit/>
        </w:trPr>
        <w:tc>
          <w:tcPr>
            <w:tcW w:w="2831" w:type="dxa"/>
            <w:vAlign w:val="center"/>
          </w:tcPr>
          <w:p w14:paraId="5B2765FA" w14:textId="77777777" w:rsidR="00B42355" w:rsidRPr="00CF01E6" w:rsidRDefault="00B42355" w:rsidP="008A7EC2">
            <w:pPr>
              <w:pStyle w:val="TableText"/>
            </w:pPr>
            <w:r>
              <w:t>NFC Device</w:t>
            </w:r>
          </w:p>
        </w:tc>
        <w:tc>
          <w:tcPr>
            <w:tcW w:w="5935" w:type="dxa"/>
            <w:vAlign w:val="center"/>
          </w:tcPr>
          <w:p w14:paraId="1180081B" w14:textId="77777777" w:rsidR="00B42355" w:rsidRDefault="00B42355" w:rsidP="008A7EC2">
            <w:pPr>
              <w:pStyle w:val="TableText"/>
            </w:pPr>
            <w:r w:rsidRPr="008611D2">
              <w:t>A Device compliant with GSMA TS.26 [</w:t>
            </w:r>
            <w:r>
              <w:t>40</w:t>
            </w:r>
            <w:r w:rsidRPr="008611D2">
              <w:t>].</w:t>
            </w:r>
          </w:p>
        </w:tc>
      </w:tr>
      <w:tr w:rsidR="00B42355" w:rsidRPr="00234258" w14:paraId="062BE247" w14:textId="77777777" w:rsidTr="008A7EC2">
        <w:trPr>
          <w:cantSplit/>
        </w:trPr>
        <w:tc>
          <w:tcPr>
            <w:tcW w:w="2831" w:type="dxa"/>
            <w:vAlign w:val="center"/>
          </w:tcPr>
          <w:p w14:paraId="2A4E322A" w14:textId="77777777" w:rsidR="00B42355" w:rsidRPr="00CF01E6" w:rsidRDefault="00B42355" w:rsidP="008A7EC2">
            <w:pPr>
              <w:pStyle w:val="TableText"/>
            </w:pPr>
            <w:r>
              <w:t>Notification</w:t>
            </w:r>
          </w:p>
        </w:tc>
        <w:tc>
          <w:tcPr>
            <w:tcW w:w="5935" w:type="dxa"/>
            <w:vAlign w:val="center"/>
          </w:tcPr>
          <w:p w14:paraId="14E73D6B" w14:textId="77777777" w:rsidR="00B42355" w:rsidRDefault="00B42355" w:rsidP="008A7EC2">
            <w:pPr>
              <w:pStyle w:val="TableText"/>
            </w:pPr>
            <w:r w:rsidRPr="00AA6FB1">
              <w:t xml:space="preserve">A report about a Profile </w:t>
            </w:r>
            <w:r>
              <w:t>I</w:t>
            </w:r>
            <w:r w:rsidRPr="004F0492">
              <w:rPr>
                <w:lang w:val="en-US"/>
              </w:rPr>
              <w:t xml:space="preserve">nstallation or </w:t>
            </w:r>
            <w:r w:rsidRPr="00AA6FB1">
              <w:t>Local Profile Management Operation processed by the eUICC.</w:t>
            </w:r>
          </w:p>
        </w:tc>
      </w:tr>
      <w:tr w:rsidR="00B42355" w:rsidRPr="00234258" w14:paraId="6D586606" w14:textId="77777777" w:rsidTr="008A7EC2">
        <w:trPr>
          <w:cantSplit/>
        </w:trPr>
        <w:tc>
          <w:tcPr>
            <w:tcW w:w="2831" w:type="dxa"/>
            <w:vAlign w:val="center"/>
          </w:tcPr>
          <w:p w14:paraId="5C947E4E" w14:textId="77777777" w:rsidR="00B42355" w:rsidRPr="00CF01E6" w:rsidRDefault="00B42355" w:rsidP="008A7EC2">
            <w:pPr>
              <w:pStyle w:val="TableText"/>
            </w:pPr>
            <w:r w:rsidRPr="00327230">
              <w:t>Operational Profile</w:t>
            </w:r>
          </w:p>
        </w:tc>
        <w:tc>
          <w:tcPr>
            <w:tcW w:w="5935" w:type="dxa"/>
            <w:vAlign w:val="center"/>
          </w:tcPr>
          <w:p w14:paraId="47BE5F3C" w14:textId="77777777" w:rsidR="00B42355" w:rsidRDefault="00B42355" w:rsidP="008A7EC2">
            <w:pPr>
              <w:pStyle w:val="TableText"/>
            </w:pPr>
            <w:r w:rsidRPr="00640609">
              <w:t>A combination of Operator data and applications to be provisioned on an eUICC for the purposes of providing services by the Operator. The Profile SHALL be in support of a Subscription with the relevant Operator and allow connectivity to a mobile network. Applications MAY be included to provide non-telecommunication services.</w:t>
            </w:r>
          </w:p>
        </w:tc>
      </w:tr>
      <w:tr w:rsidR="00B42355" w:rsidRPr="00234258" w14:paraId="4D64B76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34EDD3A" w14:textId="77777777" w:rsidR="00B42355" w:rsidRPr="00327230" w:rsidRDefault="00B42355" w:rsidP="008A7EC2">
            <w:pPr>
              <w:pStyle w:val="TableText"/>
            </w:pPr>
            <w:r w:rsidRPr="00EA6293">
              <w:t>Operator</w:t>
            </w:r>
          </w:p>
        </w:tc>
        <w:tc>
          <w:tcPr>
            <w:tcW w:w="5935" w:type="dxa"/>
            <w:tcBorders>
              <w:top w:val="single" w:sz="4" w:space="0" w:color="auto"/>
              <w:left w:val="single" w:sz="4" w:space="0" w:color="auto"/>
              <w:bottom w:val="single" w:sz="4" w:space="0" w:color="auto"/>
              <w:right w:val="single" w:sz="4" w:space="0" w:color="auto"/>
            </w:tcBorders>
            <w:vAlign w:val="center"/>
          </w:tcPr>
          <w:p w14:paraId="3389ED63" w14:textId="77777777" w:rsidR="00B42355" w:rsidRPr="00327230" w:rsidRDefault="00B42355" w:rsidP="008A7EC2">
            <w:pPr>
              <w:pStyle w:val="TableText"/>
            </w:pPr>
            <w:r w:rsidRPr="00F7208F">
              <w:t>A Mobile Network Operator or Mobile V</w:t>
            </w:r>
            <w:r w:rsidRPr="00B97097">
              <w:t xml:space="preserve">irtual </w:t>
            </w:r>
            <w:r w:rsidRPr="00F7208F">
              <w:t>Network O</w:t>
            </w:r>
            <w:r w:rsidRPr="00B97097">
              <w:t>perator; a company providing wireless</w:t>
            </w:r>
            <w:r>
              <w:t xml:space="preserve"> cellular</w:t>
            </w:r>
            <w:r w:rsidRPr="00B97097">
              <w:t xml:space="preserve"> network services.</w:t>
            </w:r>
          </w:p>
        </w:tc>
      </w:tr>
      <w:tr w:rsidR="00B42355" w:rsidRPr="00234258" w14:paraId="42A76895" w14:textId="77777777" w:rsidTr="008A7EC2">
        <w:trPr>
          <w:cantSplit/>
        </w:trPr>
        <w:tc>
          <w:tcPr>
            <w:tcW w:w="2831" w:type="dxa"/>
            <w:vAlign w:val="center"/>
          </w:tcPr>
          <w:p w14:paraId="2BDD7683" w14:textId="77777777" w:rsidR="00B42355" w:rsidRPr="00CF01E6" w:rsidRDefault="00B42355" w:rsidP="008A7EC2">
            <w:pPr>
              <w:pStyle w:val="TableText"/>
            </w:pPr>
            <w:r w:rsidRPr="00CF01E6">
              <w:t>OTA Keys</w:t>
            </w:r>
          </w:p>
        </w:tc>
        <w:tc>
          <w:tcPr>
            <w:tcW w:w="5935" w:type="dxa"/>
            <w:vAlign w:val="center"/>
          </w:tcPr>
          <w:p w14:paraId="6A1855FB" w14:textId="77777777" w:rsidR="00B42355" w:rsidRPr="00CF01E6" w:rsidRDefault="00B42355" w:rsidP="008A7EC2">
            <w:pPr>
              <w:pStyle w:val="TableText"/>
            </w:pPr>
            <w:r w:rsidRPr="00CF01E6">
              <w:t>The credentials included in the Profile, used in conjunction with OTA Platforms.</w:t>
            </w:r>
          </w:p>
        </w:tc>
      </w:tr>
      <w:tr w:rsidR="00B42355" w:rsidRPr="00234258" w14:paraId="0E09E088" w14:textId="77777777" w:rsidTr="008A7EC2">
        <w:trPr>
          <w:cantSplit/>
        </w:trPr>
        <w:tc>
          <w:tcPr>
            <w:tcW w:w="2831" w:type="dxa"/>
            <w:vAlign w:val="center"/>
          </w:tcPr>
          <w:p w14:paraId="2B63F346" w14:textId="77777777" w:rsidR="00B42355" w:rsidRPr="00CF01E6" w:rsidRDefault="00B42355" w:rsidP="008A7EC2">
            <w:pPr>
              <w:pStyle w:val="TableText"/>
            </w:pPr>
            <w:r w:rsidRPr="00CF01E6">
              <w:t>OTA Platform</w:t>
            </w:r>
          </w:p>
        </w:tc>
        <w:tc>
          <w:tcPr>
            <w:tcW w:w="5935" w:type="dxa"/>
            <w:vAlign w:val="center"/>
          </w:tcPr>
          <w:p w14:paraId="3478816C" w14:textId="77777777" w:rsidR="00B42355" w:rsidRPr="00CF01E6" w:rsidRDefault="00B42355" w:rsidP="008A7EC2">
            <w:pPr>
              <w:pStyle w:val="TableText"/>
            </w:pPr>
            <w:r w:rsidRPr="00CF01E6">
              <w:t>An Operator platform for remote management of UICCs and the content of Enabled Operator Profiles on eUICCs.</w:t>
            </w:r>
          </w:p>
        </w:tc>
      </w:tr>
      <w:tr w:rsidR="00B42355" w:rsidRPr="00234258" w14:paraId="69B762F7" w14:textId="77777777" w:rsidTr="008A7EC2">
        <w:trPr>
          <w:cantSplit/>
        </w:trPr>
        <w:tc>
          <w:tcPr>
            <w:tcW w:w="2831" w:type="dxa"/>
            <w:vAlign w:val="center"/>
          </w:tcPr>
          <w:p w14:paraId="2BF78225" w14:textId="77777777" w:rsidR="00B42355" w:rsidRPr="00CF01E6" w:rsidRDefault="00B42355" w:rsidP="008A7EC2">
            <w:pPr>
              <w:pStyle w:val="TableText"/>
            </w:pPr>
            <w:r w:rsidRPr="004F0492">
              <w:rPr>
                <w:lang w:val="en-US"/>
              </w:rPr>
              <w:t>Other Notification</w:t>
            </w:r>
          </w:p>
        </w:tc>
        <w:tc>
          <w:tcPr>
            <w:tcW w:w="5935" w:type="dxa"/>
            <w:vAlign w:val="center"/>
          </w:tcPr>
          <w:p w14:paraId="51489CE2" w14:textId="77777777" w:rsidR="00B42355" w:rsidRPr="00CF01E6" w:rsidRDefault="00B42355" w:rsidP="008A7EC2">
            <w:pPr>
              <w:pStyle w:val="TableText"/>
            </w:pPr>
            <w:r w:rsidRPr="004F0492">
              <w:rPr>
                <w:lang w:val="en-US"/>
              </w:rPr>
              <w:t>A</w:t>
            </w:r>
            <w:r>
              <w:rPr>
                <w:lang w:val="en-US"/>
              </w:rPr>
              <w:t>ny</w:t>
            </w:r>
            <w:r w:rsidRPr="004F0492">
              <w:rPr>
                <w:lang w:val="en-US"/>
              </w:rPr>
              <w:t xml:space="preserve"> Notification </w:t>
            </w:r>
            <w:r>
              <w:rPr>
                <w:lang w:val="en-US"/>
              </w:rPr>
              <w:t xml:space="preserve">other than </w:t>
            </w:r>
            <w:r w:rsidRPr="004F0492">
              <w:rPr>
                <w:lang w:val="en-US"/>
              </w:rPr>
              <w:t xml:space="preserve">a </w:t>
            </w:r>
            <w:bookmarkStart w:id="75" w:name="_Hlk465344894"/>
            <w:r w:rsidRPr="004F0492">
              <w:rPr>
                <w:lang w:val="en-US"/>
              </w:rPr>
              <w:t>Profile Installation Result</w:t>
            </w:r>
            <w:bookmarkEnd w:id="75"/>
            <w:r>
              <w:rPr>
                <w:lang w:val="en-US"/>
              </w:rPr>
              <w:t>.</w:t>
            </w:r>
          </w:p>
        </w:tc>
      </w:tr>
      <w:tr w:rsidR="00B42355" w:rsidRPr="00234258" w14:paraId="2D9964AC" w14:textId="77777777" w:rsidTr="008A7EC2">
        <w:trPr>
          <w:cantSplit/>
        </w:trPr>
        <w:tc>
          <w:tcPr>
            <w:tcW w:w="2831" w:type="dxa"/>
            <w:vAlign w:val="center"/>
          </w:tcPr>
          <w:p w14:paraId="3B5C87E8" w14:textId="77777777" w:rsidR="00B42355" w:rsidRPr="00CF01E6" w:rsidRDefault="00B42355" w:rsidP="008A7EC2">
            <w:pPr>
              <w:pStyle w:val="TableText"/>
            </w:pPr>
            <w:r w:rsidRPr="00CF01E6">
              <w:t>PIX</w:t>
            </w:r>
          </w:p>
        </w:tc>
        <w:tc>
          <w:tcPr>
            <w:tcW w:w="5935" w:type="dxa"/>
            <w:vAlign w:val="center"/>
          </w:tcPr>
          <w:p w14:paraId="67D69184" w14:textId="77777777" w:rsidR="00B42355" w:rsidRPr="00CF01E6" w:rsidRDefault="00B42355" w:rsidP="008A7EC2">
            <w:pPr>
              <w:pStyle w:val="TableText"/>
            </w:pPr>
            <w:r w:rsidRPr="001B7B30">
              <w:t xml:space="preserve">Proprietary application Identifier extension, the value of which is part of the </w:t>
            </w:r>
            <w:r>
              <w:t>Application Identifier (</w:t>
            </w:r>
            <w:r w:rsidRPr="001B7B30">
              <w:t>AID</w:t>
            </w:r>
            <w:r>
              <w:t>)</w:t>
            </w:r>
            <w:r w:rsidRPr="001B7B30">
              <w:t>.</w:t>
            </w:r>
          </w:p>
        </w:tc>
      </w:tr>
      <w:tr w:rsidR="00B42355" w:rsidRPr="00234258" w14:paraId="3816D8D9" w14:textId="77777777" w:rsidTr="008A7EC2">
        <w:trPr>
          <w:cantSplit/>
        </w:trPr>
        <w:tc>
          <w:tcPr>
            <w:tcW w:w="2831" w:type="dxa"/>
            <w:vAlign w:val="center"/>
          </w:tcPr>
          <w:p w14:paraId="70B7EDA7" w14:textId="77777777" w:rsidR="00B42355" w:rsidRPr="001B7B30" w:rsidRDefault="00B42355" w:rsidP="008A7EC2">
            <w:pPr>
              <w:pStyle w:val="TableText"/>
            </w:pPr>
            <w:r w:rsidRPr="00CF01E6">
              <w:t>Primary Device</w:t>
            </w:r>
          </w:p>
        </w:tc>
        <w:tc>
          <w:tcPr>
            <w:tcW w:w="5935" w:type="dxa"/>
            <w:vAlign w:val="center"/>
          </w:tcPr>
          <w:p w14:paraId="5B251155" w14:textId="77777777" w:rsidR="00B42355" w:rsidRPr="001B7B30" w:rsidRDefault="00B42355" w:rsidP="008A7EC2">
            <w:pPr>
              <w:pStyle w:val="TableText"/>
            </w:pPr>
            <w:r w:rsidRPr="00CF01E6">
              <w:t>A Device that can be used to provide some capabilities to a Companion Device for the purpose of Remote SIM Provisioning.</w:t>
            </w:r>
          </w:p>
        </w:tc>
      </w:tr>
      <w:tr w:rsidR="00B42355" w:rsidRPr="00234258" w14:paraId="73D65DF8" w14:textId="77777777" w:rsidTr="008A7EC2">
        <w:trPr>
          <w:cantSplit/>
        </w:trPr>
        <w:tc>
          <w:tcPr>
            <w:tcW w:w="2831" w:type="dxa"/>
            <w:vAlign w:val="center"/>
          </w:tcPr>
          <w:p w14:paraId="5F89D70B" w14:textId="77777777" w:rsidR="00B42355" w:rsidRPr="00CF01E6" w:rsidRDefault="00B42355" w:rsidP="008A7EC2">
            <w:pPr>
              <w:pStyle w:val="TableText"/>
            </w:pPr>
            <w:r w:rsidRPr="001C48F8">
              <w:t>Process Certification Authority</w:t>
            </w:r>
          </w:p>
        </w:tc>
        <w:tc>
          <w:tcPr>
            <w:tcW w:w="5935" w:type="dxa"/>
            <w:vAlign w:val="center"/>
          </w:tcPr>
          <w:p w14:paraId="460BB582" w14:textId="77777777" w:rsidR="00B42355" w:rsidRDefault="00B42355" w:rsidP="008A7EC2">
            <w:pPr>
              <w:pStyle w:val="TableText"/>
            </w:pPr>
            <w:r>
              <w:t xml:space="preserve">The authority that provides the certification, evaluation, approval, qualification, and validation scheme defined in SGP.24 and that delivers Digital Letters of Approval accordingly. </w:t>
            </w:r>
          </w:p>
          <w:p w14:paraId="4A3F2760" w14:textId="77777777" w:rsidR="00B42355" w:rsidRPr="00CF01E6" w:rsidRDefault="00B42355" w:rsidP="008A7EC2">
            <w:pPr>
              <w:pStyle w:val="TableText"/>
            </w:pPr>
            <w:r>
              <w:t>In the context of this document, the Process Certification Authority is the GSMA.</w:t>
            </w:r>
          </w:p>
        </w:tc>
      </w:tr>
      <w:tr w:rsidR="00B42355" w:rsidRPr="00234258" w14:paraId="7D787FD0" w14:textId="77777777" w:rsidTr="008A7EC2">
        <w:trPr>
          <w:cantSplit/>
        </w:trPr>
        <w:tc>
          <w:tcPr>
            <w:tcW w:w="2831" w:type="dxa"/>
            <w:vAlign w:val="center"/>
          </w:tcPr>
          <w:p w14:paraId="01DFF9F8" w14:textId="77777777" w:rsidR="00B42355" w:rsidRPr="00CF01E6" w:rsidRDefault="00B42355" w:rsidP="008A7EC2">
            <w:pPr>
              <w:pStyle w:val="TableText"/>
            </w:pPr>
            <w:r w:rsidRPr="00327230">
              <w:t>Profile</w:t>
            </w:r>
          </w:p>
        </w:tc>
        <w:tc>
          <w:tcPr>
            <w:tcW w:w="5935" w:type="dxa"/>
            <w:vAlign w:val="center"/>
          </w:tcPr>
          <w:p w14:paraId="088550C6" w14:textId="77777777" w:rsidR="00B42355" w:rsidRPr="00CF01E6" w:rsidRDefault="00B42355" w:rsidP="008A7EC2">
            <w:pPr>
              <w:pStyle w:val="TableText"/>
            </w:pPr>
            <w:r w:rsidRPr="00640609">
              <w:t>A combination of data and applications to be provisioned on an eUICC for the purpose of providing services.</w:t>
            </w:r>
          </w:p>
        </w:tc>
      </w:tr>
      <w:tr w:rsidR="00B42355" w:rsidRPr="00234258" w14:paraId="41C15B38" w14:textId="77777777" w:rsidTr="008A7EC2">
        <w:trPr>
          <w:cantSplit/>
        </w:trPr>
        <w:tc>
          <w:tcPr>
            <w:tcW w:w="2831" w:type="dxa"/>
            <w:vAlign w:val="center"/>
          </w:tcPr>
          <w:p w14:paraId="12CC5521" w14:textId="77777777" w:rsidR="00B42355" w:rsidRPr="001B7B30" w:rsidRDefault="00B42355" w:rsidP="008A7EC2">
            <w:pPr>
              <w:pStyle w:val="TableText"/>
            </w:pPr>
            <w:r w:rsidRPr="001B7B30">
              <w:t>Profile Component</w:t>
            </w:r>
          </w:p>
        </w:tc>
        <w:tc>
          <w:tcPr>
            <w:tcW w:w="5935" w:type="dxa"/>
            <w:vAlign w:val="center"/>
          </w:tcPr>
          <w:p w14:paraId="673D9D1D" w14:textId="36AA4378" w:rsidR="00B42355" w:rsidRPr="001B7B30" w:rsidRDefault="00B42355" w:rsidP="00F64039">
            <w:pPr>
              <w:pStyle w:val="TableText"/>
            </w:pPr>
            <w:r w:rsidRPr="001B7B30">
              <w:t>A</w:t>
            </w:r>
            <w:r w:rsidR="0069502F">
              <w:t>ny</w:t>
            </w:r>
            <w:r w:rsidRPr="001B7B30">
              <w:t xml:space="preserve"> element of the Profile</w:t>
            </w:r>
            <w:r w:rsidR="0069502F">
              <w:t xml:space="preserve"> (e.g., E</w:t>
            </w:r>
            <w:r w:rsidRPr="001B7B30">
              <w:t>lement of the file system</w:t>
            </w:r>
            <w:r w:rsidR="0069502F">
              <w:t xml:space="preserve">, </w:t>
            </w:r>
            <w:r w:rsidRPr="001B7B30">
              <w:t xml:space="preserve">Application, </w:t>
            </w:r>
            <w:r w:rsidRPr="009350E6">
              <w:t xml:space="preserve">Profile </w:t>
            </w:r>
            <w:r>
              <w:t>M</w:t>
            </w:r>
            <w:r w:rsidRPr="009350E6">
              <w:t>etadata</w:t>
            </w:r>
            <w:r w:rsidR="0069502F">
              <w:t>).</w:t>
            </w:r>
          </w:p>
        </w:tc>
      </w:tr>
      <w:tr w:rsidR="00B42355" w:rsidRPr="004F0492" w14:paraId="7F278AA6" w14:textId="77777777" w:rsidTr="008A7EC2">
        <w:trPr>
          <w:cantSplit/>
        </w:trPr>
        <w:tc>
          <w:tcPr>
            <w:tcW w:w="2831" w:type="dxa"/>
            <w:vAlign w:val="center"/>
          </w:tcPr>
          <w:p w14:paraId="31D54C96" w14:textId="77777777" w:rsidR="00B42355" w:rsidRPr="004F0492" w:rsidRDefault="00B42355" w:rsidP="008A7EC2">
            <w:pPr>
              <w:pStyle w:val="TableText"/>
              <w:rPr>
                <w:lang w:val="en-US"/>
              </w:rPr>
            </w:pPr>
            <w:r w:rsidRPr="004F0492">
              <w:rPr>
                <w:lang w:val="en-US"/>
              </w:rPr>
              <w:t>Profile Installation Result</w:t>
            </w:r>
          </w:p>
        </w:tc>
        <w:tc>
          <w:tcPr>
            <w:tcW w:w="5935" w:type="dxa"/>
            <w:vAlign w:val="center"/>
          </w:tcPr>
          <w:p w14:paraId="5EE7D6C7" w14:textId="77777777" w:rsidR="00B42355" w:rsidRPr="004F0492" w:rsidRDefault="00B42355" w:rsidP="008A7EC2">
            <w:pPr>
              <w:pStyle w:val="TableText"/>
              <w:rPr>
                <w:lang w:val="en-US"/>
              </w:rPr>
            </w:pPr>
            <w:r w:rsidRPr="004F0492">
              <w:rPr>
                <w:lang w:val="en-US"/>
              </w:rPr>
              <w:t xml:space="preserve">A Notification that </w:t>
            </w:r>
            <w:r>
              <w:rPr>
                <w:lang w:val="en-US"/>
              </w:rPr>
              <w:t xml:space="preserve">contains the result of a </w:t>
            </w:r>
            <w:r w:rsidRPr="004F0492">
              <w:rPr>
                <w:lang w:val="en-US"/>
              </w:rPr>
              <w:t>Profile installation.</w:t>
            </w:r>
          </w:p>
        </w:tc>
      </w:tr>
      <w:tr w:rsidR="00B42355" w:rsidRPr="00234258" w14:paraId="4642D644" w14:textId="77777777" w:rsidTr="008A7EC2">
        <w:trPr>
          <w:cantSplit/>
        </w:trPr>
        <w:tc>
          <w:tcPr>
            <w:tcW w:w="2831" w:type="dxa"/>
            <w:vAlign w:val="center"/>
          </w:tcPr>
          <w:p w14:paraId="2AFEF3E6" w14:textId="77777777" w:rsidR="00B42355" w:rsidRPr="00CF01E6" w:rsidRDefault="00B42355" w:rsidP="008A7EC2">
            <w:pPr>
              <w:pStyle w:val="TableText"/>
            </w:pPr>
            <w:r w:rsidRPr="00CF01E6">
              <w:lastRenderedPageBreak/>
              <w:t xml:space="preserve">Profile Management </w:t>
            </w:r>
          </w:p>
        </w:tc>
        <w:tc>
          <w:tcPr>
            <w:tcW w:w="5935" w:type="dxa"/>
            <w:vAlign w:val="center"/>
          </w:tcPr>
          <w:p w14:paraId="11DF801F" w14:textId="77777777" w:rsidR="00B42355" w:rsidRPr="00CF01E6" w:rsidRDefault="00B42355" w:rsidP="008A7EC2">
            <w:pPr>
              <w:pStyle w:val="TableText"/>
            </w:pPr>
            <w:r w:rsidRPr="006D1276">
              <w:t>A combination of local and remote management operations (</w:t>
            </w:r>
            <w:r>
              <w:t xml:space="preserve">e.g.: </w:t>
            </w:r>
            <w:r w:rsidRPr="006D1276">
              <w:t>enable Profile, disable Profile, delete Profile, and query Profile Metadata)</w:t>
            </w:r>
            <w:r w:rsidRPr="00CF01E6">
              <w:t>.</w:t>
            </w:r>
          </w:p>
        </w:tc>
      </w:tr>
      <w:tr w:rsidR="00B42355" w:rsidRPr="00234258" w14:paraId="01BFC89B" w14:textId="77777777" w:rsidTr="008A7EC2">
        <w:trPr>
          <w:cantSplit/>
        </w:trPr>
        <w:tc>
          <w:tcPr>
            <w:tcW w:w="2831" w:type="dxa"/>
            <w:vAlign w:val="center"/>
          </w:tcPr>
          <w:p w14:paraId="0D22C09A" w14:textId="77777777" w:rsidR="00B42355" w:rsidRPr="00CF01E6" w:rsidRDefault="00B42355" w:rsidP="008A7EC2">
            <w:pPr>
              <w:pStyle w:val="TableText"/>
            </w:pPr>
            <w:r w:rsidRPr="00D04DE4">
              <w:t>Profile Management Operation</w:t>
            </w:r>
          </w:p>
        </w:tc>
        <w:tc>
          <w:tcPr>
            <w:tcW w:w="5935" w:type="dxa"/>
            <w:vAlign w:val="center"/>
          </w:tcPr>
          <w:p w14:paraId="09439BE1" w14:textId="77777777" w:rsidR="00B42355" w:rsidRPr="00CF01E6" w:rsidRDefault="00B42355" w:rsidP="008A7EC2">
            <w:pPr>
              <w:pStyle w:val="TableText"/>
            </w:pPr>
            <w:r>
              <w:t>An operation</w:t>
            </w:r>
            <w:r w:rsidRPr="00CF01E6">
              <w:t xml:space="preserve"> related to the content </w:t>
            </w:r>
            <w:r>
              <w:t xml:space="preserve">and state </w:t>
            </w:r>
            <w:r w:rsidRPr="00CF01E6">
              <w:t>update of a Profile in a dedicated ISD-P on the eUICC</w:t>
            </w:r>
            <w:r>
              <w:t>.</w:t>
            </w:r>
          </w:p>
        </w:tc>
      </w:tr>
      <w:tr w:rsidR="00B42355" w:rsidRPr="00234258" w14:paraId="30F8149C" w14:textId="77777777" w:rsidTr="008A7EC2">
        <w:trPr>
          <w:cantSplit/>
        </w:trPr>
        <w:tc>
          <w:tcPr>
            <w:tcW w:w="2831" w:type="dxa"/>
            <w:vAlign w:val="center"/>
          </w:tcPr>
          <w:p w14:paraId="357F88D3" w14:textId="77777777" w:rsidR="00B42355" w:rsidRPr="00D04DE4" w:rsidRDefault="00B42355" w:rsidP="008A7EC2">
            <w:pPr>
              <w:pStyle w:val="TableText"/>
            </w:pPr>
            <w:r w:rsidRPr="006B17C9">
              <w:t>Profile Metadata</w:t>
            </w:r>
          </w:p>
        </w:tc>
        <w:tc>
          <w:tcPr>
            <w:tcW w:w="5935" w:type="dxa"/>
            <w:vAlign w:val="center"/>
          </w:tcPr>
          <w:p w14:paraId="78B0C810" w14:textId="77777777" w:rsidR="00B42355" w:rsidRDefault="00B42355" w:rsidP="008A7EC2">
            <w:pPr>
              <w:pStyle w:val="TableText"/>
            </w:pPr>
            <w:r w:rsidRPr="006B17C9">
              <w:t>Information pertaining to a Profile</w:t>
            </w:r>
            <w:r>
              <w:t xml:space="preserve"> used for the purpose of Local Profile Management</w:t>
            </w:r>
            <w:r w:rsidRPr="006B17C9">
              <w:t>.</w:t>
            </w:r>
          </w:p>
        </w:tc>
      </w:tr>
      <w:tr w:rsidR="00B42355" w:rsidRPr="00234258" w14:paraId="63C69D69" w14:textId="77777777" w:rsidTr="008A7EC2">
        <w:trPr>
          <w:cantSplit/>
        </w:trPr>
        <w:tc>
          <w:tcPr>
            <w:tcW w:w="2831" w:type="dxa"/>
            <w:vAlign w:val="center"/>
          </w:tcPr>
          <w:p w14:paraId="383B75D2" w14:textId="77777777" w:rsidR="00B42355" w:rsidRPr="00CF01E6" w:rsidRDefault="00B42355" w:rsidP="008A7EC2">
            <w:pPr>
              <w:pStyle w:val="TableText"/>
            </w:pPr>
            <w:r w:rsidRPr="00CF01E6">
              <w:t>Profile Nickname</w:t>
            </w:r>
          </w:p>
        </w:tc>
        <w:tc>
          <w:tcPr>
            <w:tcW w:w="5935" w:type="dxa"/>
            <w:vAlign w:val="center"/>
          </w:tcPr>
          <w:p w14:paraId="5C23C843" w14:textId="77777777" w:rsidR="00B42355" w:rsidRPr="00CF01E6" w:rsidRDefault="00B42355" w:rsidP="008A7EC2">
            <w:pPr>
              <w:pStyle w:val="TableText"/>
            </w:pPr>
            <w:r w:rsidRPr="00CF01E6">
              <w:t>Alternative name of the Profile set by the End User.</w:t>
            </w:r>
          </w:p>
        </w:tc>
      </w:tr>
      <w:tr w:rsidR="00B42355" w:rsidRPr="00234258" w14:paraId="0F0BF723" w14:textId="77777777" w:rsidTr="008A7EC2">
        <w:trPr>
          <w:cantSplit/>
        </w:trPr>
        <w:tc>
          <w:tcPr>
            <w:tcW w:w="2831" w:type="dxa"/>
            <w:vAlign w:val="center"/>
          </w:tcPr>
          <w:p w14:paraId="5591B4A3" w14:textId="77777777" w:rsidR="00B42355" w:rsidRPr="00CF01E6" w:rsidRDefault="00B42355" w:rsidP="008A7EC2">
            <w:pPr>
              <w:pStyle w:val="TableText"/>
            </w:pPr>
            <w:r w:rsidRPr="00F42E27">
              <w:t>Profile Owner</w:t>
            </w:r>
          </w:p>
        </w:tc>
        <w:tc>
          <w:tcPr>
            <w:tcW w:w="5935" w:type="dxa"/>
            <w:vAlign w:val="center"/>
          </w:tcPr>
          <w:p w14:paraId="51CBB5D8" w14:textId="77777777" w:rsidR="00B42355" w:rsidRPr="00CF01E6" w:rsidRDefault="00B42355" w:rsidP="008A7EC2">
            <w:pPr>
              <w:pStyle w:val="TableText"/>
            </w:pPr>
            <w:r w:rsidRPr="00F42E27">
              <w:t>The entity that controls the operations that can be performed upon its Profile.</w:t>
            </w:r>
            <w:r>
              <w:t xml:space="preserve"> W</w:t>
            </w:r>
            <w:r w:rsidRPr="00F42E27">
              <w:t>ith the exception of Test Profiles</w:t>
            </w:r>
            <w:r>
              <w:t>, this is</w:t>
            </w:r>
            <w:r w:rsidRPr="00F42E27">
              <w:t xml:space="preserve"> always the Operator</w:t>
            </w:r>
            <w:r>
              <w:t>.</w:t>
            </w:r>
          </w:p>
        </w:tc>
      </w:tr>
      <w:tr w:rsidR="00B42355" w:rsidRPr="00234258" w14:paraId="4CA6BC43"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914C11F" w14:textId="77777777" w:rsidR="00B42355" w:rsidRPr="00CF01E6" w:rsidRDefault="00B42355" w:rsidP="008A7EC2">
            <w:pPr>
              <w:pStyle w:val="TableText"/>
            </w:pPr>
            <w:r w:rsidRPr="00490688">
              <w:t>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C41A013" w14:textId="77777777" w:rsidR="00B42355" w:rsidRPr="00CF01E6" w:rsidRDefault="00B42355" w:rsidP="008A7EC2">
            <w:pPr>
              <w:pStyle w:val="TableText"/>
            </w:pPr>
            <w:r w:rsidRPr="00B97097">
              <w:t xml:space="preserve">A </w:t>
            </w:r>
            <w:r>
              <w:t>p</w:t>
            </w:r>
            <w:r w:rsidRPr="00B97097">
              <w:t xml:space="preserve">ersonalised Profile using an interoperable description format </w:t>
            </w:r>
            <w:r>
              <w:t>that</w:t>
            </w:r>
            <w:r w:rsidRPr="00B97097">
              <w:t xml:space="preserve"> </w:t>
            </w:r>
            <w:r>
              <w:t xml:space="preserve">is </w:t>
            </w:r>
            <w:r w:rsidRPr="00B97097">
              <w:t>transmitted to an eUICC to load and install a Profile</w:t>
            </w:r>
            <w:r>
              <w:t>.</w:t>
            </w:r>
          </w:p>
        </w:tc>
      </w:tr>
      <w:tr w:rsidR="00B42355" w:rsidRPr="00234258" w14:paraId="673FCC7B" w14:textId="77777777" w:rsidTr="008A7EC2">
        <w:trPr>
          <w:cantSplit/>
        </w:trPr>
        <w:tc>
          <w:tcPr>
            <w:tcW w:w="2831" w:type="dxa"/>
            <w:vAlign w:val="center"/>
          </w:tcPr>
          <w:p w14:paraId="33913B7E" w14:textId="77777777" w:rsidR="00B42355" w:rsidRPr="00CF01E6" w:rsidRDefault="00B42355" w:rsidP="008A7EC2">
            <w:pPr>
              <w:pStyle w:val="TableText"/>
            </w:pPr>
            <w:r>
              <w:t>Profile Policy Authorisation Rule</w:t>
            </w:r>
          </w:p>
        </w:tc>
        <w:tc>
          <w:tcPr>
            <w:tcW w:w="5935" w:type="dxa"/>
            <w:vAlign w:val="center"/>
          </w:tcPr>
          <w:p w14:paraId="65A432DA" w14:textId="77777777" w:rsidR="00B42355" w:rsidRPr="00CF01E6" w:rsidRDefault="00B42355" w:rsidP="008A7EC2">
            <w:pPr>
              <w:pStyle w:val="TableText"/>
            </w:pPr>
            <w:r>
              <w:t xml:space="preserve">A set of data that governs </w:t>
            </w:r>
            <w:r>
              <w:rPr>
                <w:bCs/>
                <w:lang w:val="en-US"/>
              </w:rPr>
              <w:t>the ability of a</w:t>
            </w:r>
            <w:r w:rsidRPr="00A20B1A">
              <w:rPr>
                <w:bCs/>
                <w:lang w:val="en-US"/>
              </w:rPr>
              <w:t xml:space="preserve"> Profile </w:t>
            </w:r>
            <w:r>
              <w:rPr>
                <w:bCs/>
                <w:lang w:val="en-US"/>
              </w:rPr>
              <w:t xml:space="preserve">Owner to make use of a </w:t>
            </w:r>
            <w:r w:rsidRPr="00A20B1A">
              <w:rPr>
                <w:bCs/>
                <w:lang w:val="en-US"/>
              </w:rPr>
              <w:t>Profile Policy Rule</w:t>
            </w:r>
            <w:r>
              <w:rPr>
                <w:bCs/>
                <w:lang w:val="en-US"/>
              </w:rPr>
              <w:t xml:space="preserve"> in a Profile</w:t>
            </w:r>
            <w:r>
              <w:t>.</w:t>
            </w:r>
          </w:p>
        </w:tc>
      </w:tr>
      <w:tr w:rsidR="00B42355" w:rsidRPr="00234258" w14:paraId="5BBCCE76"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5946B1F" w14:textId="77777777" w:rsidR="00B42355" w:rsidRDefault="00B42355" w:rsidP="008A7EC2">
            <w:pPr>
              <w:pStyle w:val="TableText"/>
            </w:pPr>
            <w:r w:rsidRPr="00490688">
              <w:t>Profile Policy Enabler</w:t>
            </w:r>
          </w:p>
        </w:tc>
        <w:tc>
          <w:tcPr>
            <w:tcW w:w="5935" w:type="dxa"/>
            <w:tcBorders>
              <w:top w:val="single" w:sz="4" w:space="0" w:color="auto"/>
              <w:left w:val="single" w:sz="4" w:space="0" w:color="auto"/>
              <w:bottom w:val="single" w:sz="4" w:space="0" w:color="auto"/>
              <w:right w:val="single" w:sz="4" w:space="0" w:color="auto"/>
            </w:tcBorders>
            <w:vAlign w:val="center"/>
          </w:tcPr>
          <w:p w14:paraId="79DE2EF8" w14:textId="77777777" w:rsidR="00B42355" w:rsidRDefault="00B42355" w:rsidP="008A7EC2">
            <w:pPr>
              <w:pStyle w:val="TableText"/>
            </w:pPr>
            <w:r>
              <w:t>The functional element within the Profile management system that interprets and enforces Profile Policy Rules.</w:t>
            </w:r>
          </w:p>
        </w:tc>
      </w:tr>
      <w:tr w:rsidR="00B42355" w:rsidRPr="00234258" w14:paraId="7C10D6B7"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5497422" w14:textId="77777777" w:rsidR="00B42355" w:rsidRPr="00490688" w:rsidRDefault="00B42355" w:rsidP="008A7EC2">
            <w:pPr>
              <w:pStyle w:val="TableText"/>
            </w:pPr>
            <w:r w:rsidRPr="00490688">
              <w:t>Profile Policy Management</w:t>
            </w:r>
          </w:p>
        </w:tc>
        <w:tc>
          <w:tcPr>
            <w:tcW w:w="5935" w:type="dxa"/>
            <w:tcBorders>
              <w:top w:val="single" w:sz="4" w:space="0" w:color="auto"/>
              <w:left w:val="single" w:sz="4" w:space="0" w:color="auto"/>
              <w:bottom w:val="single" w:sz="4" w:space="0" w:color="auto"/>
              <w:right w:val="single" w:sz="4" w:space="0" w:color="auto"/>
            </w:tcBorders>
            <w:vAlign w:val="center"/>
          </w:tcPr>
          <w:p w14:paraId="1DF93271" w14:textId="77777777" w:rsidR="00B42355" w:rsidRDefault="00B42355" w:rsidP="008A7EC2">
            <w:pPr>
              <w:pStyle w:val="TableText"/>
            </w:pPr>
            <w:r>
              <w:t>A policy control system that allows the Service Provider to implement, manage and enforce its subscription terms and conditions associated with the installed Profile.</w:t>
            </w:r>
          </w:p>
        </w:tc>
      </w:tr>
      <w:tr w:rsidR="00B42355" w:rsidRPr="00234258" w14:paraId="0A200D8F" w14:textId="77777777" w:rsidTr="008A7EC2">
        <w:trPr>
          <w:cantSplit/>
        </w:trPr>
        <w:tc>
          <w:tcPr>
            <w:tcW w:w="2831" w:type="dxa"/>
            <w:vAlign w:val="center"/>
          </w:tcPr>
          <w:p w14:paraId="2D0A1721" w14:textId="77777777" w:rsidR="00B42355" w:rsidRDefault="00B42355" w:rsidP="008A7EC2">
            <w:pPr>
              <w:pStyle w:val="TableText"/>
            </w:pPr>
            <w:r>
              <w:t>Profile Policy Rule</w:t>
            </w:r>
          </w:p>
        </w:tc>
        <w:tc>
          <w:tcPr>
            <w:tcW w:w="5935" w:type="dxa"/>
            <w:vAlign w:val="center"/>
          </w:tcPr>
          <w:p w14:paraId="77260F26" w14:textId="77777777" w:rsidR="00B42355" w:rsidRDefault="00B42355" w:rsidP="008A7EC2">
            <w:pPr>
              <w:pStyle w:val="TableText"/>
            </w:pPr>
            <w:r w:rsidRPr="0024387D">
              <w:t>Def</w:t>
            </w:r>
            <w:r w:rsidRPr="00315606">
              <w:t xml:space="preserve">ines </w:t>
            </w:r>
            <w:r w:rsidRPr="00F30BB4">
              <w:t>a qualification for</w:t>
            </w:r>
            <w:r w:rsidRPr="00315606">
              <w:t xml:space="preserve"> or</w:t>
            </w:r>
            <w:r>
              <w:t xml:space="preserve"> </w:t>
            </w:r>
            <w:r w:rsidRPr="00453CA4">
              <w:t xml:space="preserve">enforcement of </w:t>
            </w:r>
            <w:r>
              <w:t xml:space="preserve">an </w:t>
            </w:r>
            <w:r w:rsidRPr="00453CA4">
              <w:t>action</w:t>
            </w:r>
            <w:r w:rsidRPr="0024387D">
              <w:t xml:space="preserve"> to be performed </w:t>
            </w:r>
            <w:r>
              <w:t xml:space="preserve">on </w:t>
            </w:r>
            <w:r w:rsidRPr="0024387D">
              <w:t xml:space="preserve">a Profile when </w:t>
            </w:r>
            <w:r>
              <w:t xml:space="preserve">a </w:t>
            </w:r>
            <w:r w:rsidRPr="0024387D">
              <w:t>certain condition occurs.</w:t>
            </w:r>
          </w:p>
        </w:tc>
      </w:tr>
      <w:tr w:rsidR="00B42355" w:rsidRPr="00234258" w14:paraId="129C48F5" w14:textId="77777777" w:rsidTr="008A7EC2">
        <w:trPr>
          <w:cantSplit/>
        </w:trPr>
        <w:tc>
          <w:tcPr>
            <w:tcW w:w="2831" w:type="dxa"/>
            <w:vAlign w:val="center"/>
          </w:tcPr>
          <w:p w14:paraId="0AB4D808" w14:textId="77777777" w:rsidR="00B42355" w:rsidRPr="00CF01E6" w:rsidRDefault="00B42355" w:rsidP="008A7EC2">
            <w:pPr>
              <w:pStyle w:val="TableText"/>
            </w:pPr>
            <w:r w:rsidRPr="00CF01E6">
              <w:t>Profile Type</w:t>
            </w:r>
          </w:p>
        </w:tc>
        <w:tc>
          <w:tcPr>
            <w:tcW w:w="5935" w:type="dxa"/>
            <w:vAlign w:val="center"/>
          </w:tcPr>
          <w:p w14:paraId="56D05D68" w14:textId="77777777" w:rsidR="00B42355" w:rsidRPr="00CF01E6" w:rsidRDefault="00B42355" w:rsidP="008A7EC2">
            <w:pPr>
              <w:pStyle w:val="TableText"/>
            </w:pPr>
            <w:r w:rsidRPr="00CF01E6">
              <w:t xml:space="preserve">Operator specific defined type of Profile. This is equivalent to the </w:t>
            </w:r>
            <w:r>
              <w:t>"</w:t>
            </w:r>
            <w:r w:rsidRPr="00CF01E6">
              <w:t>Profile Description ID</w:t>
            </w:r>
            <w:r>
              <w:t>"</w:t>
            </w:r>
            <w:r w:rsidRPr="00CF01E6">
              <w:t xml:space="preserve"> as described in Annex B of SGP.21 [</w:t>
            </w:r>
            <w:hyperlink w:anchor="SGP21" w:history="1">
              <w:r w:rsidRPr="001B7B30">
                <w:t>4</w:t>
              </w:r>
            </w:hyperlink>
            <w:r w:rsidRPr="00CF01E6">
              <w:t>]</w:t>
            </w:r>
          </w:p>
        </w:tc>
      </w:tr>
      <w:tr w:rsidR="00B42355" w:rsidRPr="00234258" w14:paraId="2D7FDAE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0A7A13E" w14:textId="77777777" w:rsidR="00B42355" w:rsidRPr="00CF01E6" w:rsidRDefault="00B42355" w:rsidP="008A7EC2">
            <w:pPr>
              <w:pStyle w:val="TableText"/>
            </w:pPr>
            <w:r w:rsidRPr="00490688">
              <w:t>Protected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9E190E2" w14:textId="77777777" w:rsidR="00B42355" w:rsidRPr="00CF01E6" w:rsidRDefault="00B42355" w:rsidP="008A7EC2">
            <w:pPr>
              <w:pStyle w:val="TableText"/>
            </w:pPr>
            <w:r>
              <w:t xml:space="preserve">A </w:t>
            </w:r>
            <w:r w:rsidRPr="00F7208F">
              <w:t xml:space="preserve">Profile </w:t>
            </w:r>
            <w:r>
              <w:t>Package which has been cryptographically protected for storage but not linked to a particular</w:t>
            </w:r>
            <w:r w:rsidRPr="00F7208F">
              <w:t xml:space="preserve"> eUICC.</w:t>
            </w:r>
          </w:p>
        </w:tc>
      </w:tr>
      <w:tr w:rsidR="00B42355" w:rsidRPr="00234258" w14:paraId="481324AF" w14:textId="77777777" w:rsidTr="008A7EC2">
        <w:trPr>
          <w:cantSplit/>
        </w:trPr>
        <w:tc>
          <w:tcPr>
            <w:tcW w:w="2831" w:type="dxa"/>
            <w:vAlign w:val="center"/>
          </w:tcPr>
          <w:p w14:paraId="1CFDE7F3" w14:textId="77777777" w:rsidR="00B42355" w:rsidRPr="00CF01E6" w:rsidRDefault="00B42355" w:rsidP="008A7EC2">
            <w:pPr>
              <w:pStyle w:val="TableText"/>
            </w:pPr>
            <w:r w:rsidRPr="00327230">
              <w:t>Provisioning Profile</w:t>
            </w:r>
          </w:p>
        </w:tc>
        <w:tc>
          <w:tcPr>
            <w:tcW w:w="5935" w:type="dxa"/>
            <w:vAlign w:val="center"/>
          </w:tcPr>
          <w:p w14:paraId="53B81DCF" w14:textId="77777777" w:rsidR="00B42355" w:rsidRDefault="00B42355" w:rsidP="008A7EC2">
            <w:pPr>
              <w:pStyle w:val="TableText"/>
            </w:pPr>
            <w:r w:rsidRPr="00640609">
              <w:t>A combination of Operator data and applications to be provisioned on an eUICC for the purposes of providing connectivity to a mobile network solely for the purpose of the provisioning of Profiles on the eUICC</w:t>
            </w:r>
            <w:r>
              <w:rPr>
                <w:color w:val="FF0000"/>
              </w:rPr>
              <w:t>.</w:t>
            </w:r>
          </w:p>
          <w:p w14:paraId="595C6171" w14:textId="77777777" w:rsidR="00B42355" w:rsidRPr="00137991" w:rsidRDefault="00B42355" w:rsidP="008A7EC2">
            <w:pPr>
              <w:pStyle w:val="TableText"/>
            </w:pPr>
            <w:r>
              <w:t>NOTE: Use of Provisioning Profiles for other system services in version 3 of this specification may require modifications of this definition.</w:t>
            </w:r>
          </w:p>
        </w:tc>
      </w:tr>
      <w:tr w:rsidR="00A8266F" w:rsidRPr="00234258" w14:paraId="71973C63" w14:textId="77777777" w:rsidTr="008A7EC2">
        <w:trPr>
          <w:cantSplit/>
        </w:trPr>
        <w:tc>
          <w:tcPr>
            <w:tcW w:w="2831" w:type="dxa"/>
            <w:vAlign w:val="center"/>
          </w:tcPr>
          <w:p w14:paraId="21733859" w14:textId="77777777" w:rsidR="00A8266F" w:rsidRPr="00327230" w:rsidRDefault="00A8266F" w:rsidP="00A8266F">
            <w:pPr>
              <w:pStyle w:val="TableText"/>
            </w:pPr>
            <w:r>
              <w:t>Public CA</w:t>
            </w:r>
          </w:p>
        </w:tc>
        <w:tc>
          <w:tcPr>
            <w:tcW w:w="5935" w:type="dxa"/>
            <w:vAlign w:val="center"/>
          </w:tcPr>
          <w:p w14:paraId="5C4581F3" w14:textId="77777777" w:rsidR="00A8266F" w:rsidRPr="00640609" w:rsidRDefault="00A8266F" w:rsidP="00A8266F">
            <w:pPr>
              <w:pStyle w:val="TableText"/>
            </w:pPr>
            <w:r w:rsidRPr="007A763C">
              <w:t>A Certificate Authority, commonly used to issue certificates for public Internet purposes, which is not subject to the GSMA Policy Authority as defined in SGP.14 [45].</w:t>
            </w:r>
          </w:p>
        </w:tc>
      </w:tr>
      <w:tr w:rsidR="00B42355" w:rsidRPr="00234258" w14:paraId="04421ABD"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1F49E7F" w14:textId="77777777" w:rsidR="00B42355" w:rsidRPr="00327230" w:rsidRDefault="00B42355" w:rsidP="008A7EC2">
            <w:pPr>
              <w:pStyle w:val="TableText"/>
            </w:pPr>
            <w:r w:rsidRPr="00490688">
              <w:t>Remote SIM Provisioning</w:t>
            </w:r>
          </w:p>
        </w:tc>
        <w:tc>
          <w:tcPr>
            <w:tcW w:w="5935" w:type="dxa"/>
            <w:tcBorders>
              <w:top w:val="single" w:sz="4" w:space="0" w:color="auto"/>
              <w:left w:val="single" w:sz="4" w:space="0" w:color="auto"/>
              <w:bottom w:val="single" w:sz="4" w:space="0" w:color="auto"/>
              <w:right w:val="single" w:sz="4" w:space="0" w:color="auto"/>
            </w:tcBorders>
            <w:vAlign w:val="center"/>
          </w:tcPr>
          <w:p w14:paraId="307143C8" w14:textId="77777777" w:rsidR="00B42355" w:rsidRPr="00315606" w:rsidRDefault="00B42355" w:rsidP="008A7EC2">
            <w:pPr>
              <w:pStyle w:val="TableText"/>
            </w:pPr>
            <w:r w:rsidRPr="00F7208F">
              <w:t>The d</w:t>
            </w:r>
            <w:r w:rsidRPr="00B97097">
              <w:t xml:space="preserve">ownloading, installing, </w:t>
            </w:r>
            <w:r>
              <w:t>enabling</w:t>
            </w:r>
            <w:r w:rsidRPr="00B97097">
              <w:t xml:space="preserve">, </w:t>
            </w:r>
            <w:r>
              <w:t xml:space="preserve">disabling, </w:t>
            </w:r>
            <w:r w:rsidRPr="00B97097">
              <w:t xml:space="preserve">and deleting of </w:t>
            </w:r>
            <w:r w:rsidRPr="00F7208F">
              <w:t xml:space="preserve">a </w:t>
            </w:r>
            <w:r w:rsidRPr="00B97097">
              <w:t>Profile on an eUICC.</w:t>
            </w:r>
          </w:p>
        </w:tc>
      </w:tr>
      <w:tr w:rsidR="00B42355" w:rsidRPr="00234258" w14:paraId="39D68B23" w14:textId="77777777" w:rsidTr="008A7EC2">
        <w:trPr>
          <w:cantSplit/>
        </w:trPr>
        <w:tc>
          <w:tcPr>
            <w:tcW w:w="2831" w:type="dxa"/>
            <w:vAlign w:val="center"/>
          </w:tcPr>
          <w:p w14:paraId="77087848" w14:textId="77777777" w:rsidR="00B42355" w:rsidRPr="00CF01E6" w:rsidRDefault="00B42355" w:rsidP="008A7EC2">
            <w:pPr>
              <w:pStyle w:val="TableText"/>
            </w:pPr>
            <w:r w:rsidRPr="00CF01E6">
              <w:t>Roles</w:t>
            </w:r>
          </w:p>
        </w:tc>
        <w:tc>
          <w:tcPr>
            <w:tcW w:w="5935" w:type="dxa"/>
            <w:vAlign w:val="center"/>
          </w:tcPr>
          <w:p w14:paraId="1AFB6821" w14:textId="77777777" w:rsidR="00B42355" w:rsidRPr="00315606" w:rsidRDefault="00B42355" w:rsidP="008A7EC2">
            <w:pPr>
              <w:pStyle w:val="TableText"/>
            </w:pPr>
            <w:r w:rsidRPr="00315606">
              <w:t>Roles are representing a logical grouping of functions.</w:t>
            </w:r>
          </w:p>
        </w:tc>
      </w:tr>
      <w:tr w:rsidR="00B42355" w:rsidRPr="00234258" w14:paraId="6403674B" w14:textId="77777777" w:rsidTr="008A7EC2">
        <w:trPr>
          <w:cantSplit/>
        </w:trPr>
        <w:tc>
          <w:tcPr>
            <w:tcW w:w="2831" w:type="dxa"/>
            <w:vAlign w:val="center"/>
          </w:tcPr>
          <w:p w14:paraId="76A48CB0" w14:textId="77777777" w:rsidR="00B42355" w:rsidRPr="00CF01E6" w:rsidRDefault="00B42355" w:rsidP="008A7EC2">
            <w:pPr>
              <w:pStyle w:val="TableText"/>
            </w:pPr>
            <w:r w:rsidRPr="00292D90">
              <w:t>Root SM-DS</w:t>
            </w:r>
          </w:p>
        </w:tc>
        <w:tc>
          <w:tcPr>
            <w:tcW w:w="5935" w:type="dxa"/>
            <w:vAlign w:val="center"/>
          </w:tcPr>
          <w:p w14:paraId="21B62703" w14:textId="77777777" w:rsidR="00B42355" w:rsidRPr="00137991" w:rsidRDefault="00B42355" w:rsidP="008A7EC2">
            <w:pPr>
              <w:pStyle w:val="TableText"/>
            </w:pPr>
            <w:r w:rsidRPr="00315606">
              <w:t>A globally identified central access point for finding Events from one or more SM-DP+(s).</w:t>
            </w:r>
          </w:p>
        </w:tc>
      </w:tr>
      <w:tr w:rsidR="00B42355" w:rsidRPr="00234258" w14:paraId="24ECF650" w14:textId="77777777" w:rsidTr="008A7EC2">
        <w:trPr>
          <w:cantSplit/>
        </w:trPr>
        <w:tc>
          <w:tcPr>
            <w:tcW w:w="2831" w:type="dxa"/>
            <w:vAlign w:val="center"/>
          </w:tcPr>
          <w:p w14:paraId="719E93D7" w14:textId="77777777" w:rsidR="00B42355" w:rsidRPr="00292D90" w:rsidRDefault="00B42355" w:rsidP="008A7EC2">
            <w:pPr>
              <w:pStyle w:val="TableText"/>
            </w:pPr>
            <w:r>
              <w:t xml:space="preserve">Rules Authorisation Table </w:t>
            </w:r>
          </w:p>
        </w:tc>
        <w:tc>
          <w:tcPr>
            <w:tcW w:w="5935" w:type="dxa"/>
            <w:vAlign w:val="center"/>
          </w:tcPr>
          <w:p w14:paraId="6B9A9903" w14:textId="77777777" w:rsidR="00B42355" w:rsidRPr="00137991" w:rsidRDefault="00B42355" w:rsidP="008A7EC2">
            <w:pPr>
              <w:pStyle w:val="TableText"/>
            </w:pPr>
            <w:r w:rsidRPr="00315606">
              <w:rPr>
                <w:bCs/>
                <w:lang w:val="en-US"/>
              </w:rPr>
              <w:t xml:space="preserve">A set of </w:t>
            </w:r>
            <w:r w:rsidRPr="00315606">
              <w:t>Profile Policy Authori</w:t>
            </w:r>
            <w:r>
              <w:t>s</w:t>
            </w:r>
            <w:r w:rsidRPr="00315606">
              <w:t>ation Rules</w:t>
            </w:r>
            <w:r w:rsidRPr="00315606">
              <w:rPr>
                <w:bCs/>
                <w:lang w:val="en-US"/>
              </w:rPr>
              <w:t xml:space="preserve"> that, together, determines the ability of a</w:t>
            </w:r>
            <w:r w:rsidRPr="00137991">
              <w:rPr>
                <w:bCs/>
                <w:lang w:val="en-US"/>
              </w:rPr>
              <w:t xml:space="preserve"> Profile Owner to make use of a set of Profile Policy Rules in a Profile. </w:t>
            </w:r>
          </w:p>
        </w:tc>
      </w:tr>
      <w:tr w:rsidR="00B42355" w:rsidRPr="00234258" w14:paraId="6DD5364A" w14:textId="77777777" w:rsidTr="008A7EC2">
        <w:trPr>
          <w:cantSplit/>
        </w:trPr>
        <w:tc>
          <w:tcPr>
            <w:tcW w:w="2831" w:type="dxa"/>
            <w:vAlign w:val="center"/>
          </w:tcPr>
          <w:p w14:paraId="31B21608" w14:textId="77777777" w:rsidR="00B42355" w:rsidRPr="00CF01E6" w:rsidRDefault="00B42355" w:rsidP="008A7EC2">
            <w:pPr>
              <w:pStyle w:val="TableText"/>
            </w:pPr>
            <w:r>
              <w:t>RSP Server</w:t>
            </w:r>
          </w:p>
        </w:tc>
        <w:tc>
          <w:tcPr>
            <w:tcW w:w="5935" w:type="dxa"/>
            <w:vAlign w:val="center"/>
          </w:tcPr>
          <w:p w14:paraId="180408E0" w14:textId="77777777" w:rsidR="00B42355" w:rsidRPr="00315606" w:rsidRDefault="00B42355" w:rsidP="008A7EC2">
            <w:pPr>
              <w:pStyle w:val="TableText"/>
            </w:pPr>
            <w:r w:rsidRPr="00315606">
              <w:t>Either an SM-DS or SM-DP+.</w:t>
            </w:r>
          </w:p>
        </w:tc>
      </w:tr>
      <w:tr w:rsidR="00B42355" w:rsidRPr="00234258" w14:paraId="559EE568" w14:textId="77777777" w:rsidTr="008A7EC2">
        <w:trPr>
          <w:cantSplit/>
        </w:trPr>
        <w:tc>
          <w:tcPr>
            <w:tcW w:w="2831" w:type="dxa"/>
            <w:vAlign w:val="center"/>
          </w:tcPr>
          <w:p w14:paraId="2790A893" w14:textId="77777777" w:rsidR="00B42355" w:rsidRPr="00CF01E6" w:rsidRDefault="00B42355" w:rsidP="008A7EC2">
            <w:pPr>
              <w:pStyle w:val="TableText"/>
            </w:pPr>
            <w:r w:rsidRPr="00CF01E6">
              <w:lastRenderedPageBreak/>
              <w:t>Service Provider</w:t>
            </w:r>
          </w:p>
        </w:tc>
        <w:tc>
          <w:tcPr>
            <w:tcW w:w="5935" w:type="dxa"/>
            <w:vAlign w:val="center"/>
          </w:tcPr>
          <w:p w14:paraId="739FD442" w14:textId="77777777" w:rsidR="00B42355" w:rsidRPr="00137991" w:rsidRDefault="00B42355" w:rsidP="008A7EC2">
            <w:pPr>
              <w:pStyle w:val="TableText"/>
            </w:pPr>
            <w:r w:rsidRPr="00315606">
              <w:t>The organization through which the End User obtains PLMN telecomm</w:t>
            </w:r>
            <w:r w:rsidRPr="00137991">
              <w:t>unication services. This is usually the network operator or possibly a separate body.</w:t>
            </w:r>
          </w:p>
        </w:tc>
      </w:tr>
      <w:tr w:rsidR="00B42355" w:rsidRPr="00234258" w14:paraId="101AF0C8"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BD3A351" w14:textId="77777777" w:rsidR="00B42355" w:rsidRPr="00CF01E6" w:rsidRDefault="00B42355" w:rsidP="008A7EC2">
            <w:pPr>
              <w:pStyle w:val="TableText"/>
            </w:pPr>
            <w:r w:rsidRPr="00E87B37">
              <w:t>Simple Confirmation</w:t>
            </w:r>
          </w:p>
        </w:tc>
        <w:tc>
          <w:tcPr>
            <w:tcW w:w="5935" w:type="dxa"/>
            <w:tcBorders>
              <w:top w:val="single" w:sz="4" w:space="0" w:color="auto"/>
              <w:left w:val="single" w:sz="4" w:space="0" w:color="auto"/>
              <w:bottom w:val="single" w:sz="4" w:space="0" w:color="auto"/>
              <w:right w:val="single" w:sz="4" w:space="0" w:color="auto"/>
            </w:tcBorders>
            <w:vAlign w:val="center"/>
          </w:tcPr>
          <w:p w14:paraId="112D40C8" w14:textId="77777777" w:rsidR="00B42355" w:rsidRPr="00315606" w:rsidRDefault="00B42355" w:rsidP="008A7EC2">
            <w:pPr>
              <w:pStyle w:val="TableText"/>
            </w:pPr>
            <w:r>
              <w:t>A secure and non-interceptable mechanism by which the End User confirms their action, e.g. by selecting Yes/No, OK/Cancel</w:t>
            </w:r>
            <w:r w:rsidR="0022405C">
              <w:t>, etc</w:t>
            </w:r>
            <w:r>
              <w:t>.</w:t>
            </w:r>
          </w:p>
        </w:tc>
      </w:tr>
      <w:tr w:rsidR="00B42355" w:rsidRPr="00234258" w14:paraId="33AFD4E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493DE01" w14:textId="77777777" w:rsidR="00B42355" w:rsidRPr="00CF01E6" w:rsidRDefault="00B42355" w:rsidP="008A7EC2">
            <w:pPr>
              <w:pStyle w:val="TableText"/>
            </w:pPr>
            <w:r w:rsidRPr="00490688">
              <w:t>SM-DP+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67B8B2CA" w14:textId="77777777" w:rsidR="00B42355" w:rsidRPr="00315606" w:rsidRDefault="00B42355" w:rsidP="008A7EC2">
            <w:pPr>
              <w:pStyle w:val="TableText"/>
            </w:pPr>
            <w:r>
              <w:t>A Certificate issued by a GSMA CI to a GSMA accredited SM-DP+.</w:t>
            </w:r>
          </w:p>
        </w:tc>
      </w:tr>
      <w:tr w:rsidR="00B42355" w:rsidRPr="00234258" w14:paraId="364C916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B87CD33" w14:textId="77777777" w:rsidR="00B42355" w:rsidRPr="00CF01E6" w:rsidRDefault="00B42355" w:rsidP="008A7EC2">
            <w:pPr>
              <w:pStyle w:val="TableText"/>
            </w:pPr>
            <w:r w:rsidRPr="00490688">
              <w:t>SM-DS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23D82693" w14:textId="77777777" w:rsidR="00B42355" w:rsidRPr="00315606" w:rsidRDefault="00B42355" w:rsidP="008A7EC2">
            <w:pPr>
              <w:pStyle w:val="TableText"/>
            </w:pPr>
            <w:r>
              <w:t>A Certificate used by a GSMA CI to a GSMA accredited SM-DS.</w:t>
            </w:r>
          </w:p>
        </w:tc>
      </w:tr>
      <w:tr w:rsidR="00B42355" w:rsidRPr="00234258" w14:paraId="060A671D" w14:textId="77777777" w:rsidTr="008A7EC2">
        <w:trPr>
          <w:cantSplit/>
        </w:trPr>
        <w:tc>
          <w:tcPr>
            <w:tcW w:w="2831" w:type="dxa"/>
            <w:vAlign w:val="center"/>
          </w:tcPr>
          <w:p w14:paraId="3273A2AB" w14:textId="77777777" w:rsidR="00B42355" w:rsidRPr="00CF01E6" w:rsidRDefault="00B42355" w:rsidP="008A7EC2">
            <w:pPr>
              <w:pStyle w:val="TableText"/>
            </w:pPr>
            <w:r>
              <w:rPr>
                <w:rFonts w:eastAsiaTheme="minorEastAsia" w:hint="eastAsia"/>
                <w:lang w:eastAsia="ko-KR"/>
              </w:rPr>
              <w:t xml:space="preserve">SM-DP+ </w:t>
            </w:r>
            <w:r>
              <w:rPr>
                <w:rFonts w:eastAsiaTheme="minorEastAsia"/>
                <w:lang w:eastAsia="ko-KR"/>
              </w:rPr>
              <w:t>OID</w:t>
            </w:r>
          </w:p>
        </w:tc>
        <w:tc>
          <w:tcPr>
            <w:tcW w:w="5935" w:type="dxa"/>
            <w:vAlign w:val="center"/>
          </w:tcPr>
          <w:p w14:paraId="19344A13" w14:textId="77777777" w:rsidR="00B42355" w:rsidRPr="00137991" w:rsidRDefault="00B42355" w:rsidP="008A7EC2">
            <w:pPr>
              <w:pStyle w:val="TableText"/>
            </w:pPr>
            <w:r w:rsidRPr="00315606">
              <w:t>Identifier of the SM-DP+ that is globally unique and is included as part of the SM-DP+ Certificate.</w:t>
            </w:r>
          </w:p>
        </w:tc>
      </w:tr>
      <w:tr w:rsidR="00B42355" w:rsidRPr="00234258" w14:paraId="60A5C7D3" w14:textId="77777777" w:rsidTr="008A7EC2">
        <w:trPr>
          <w:cantSplit/>
        </w:trPr>
        <w:tc>
          <w:tcPr>
            <w:tcW w:w="2831" w:type="dxa"/>
            <w:vAlign w:val="center"/>
          </w:tcPr>
          <w:p w14:paraId="58227D74" w14:textId="77777777" w:rsidR="00B42355" w:rsidRPr="00CF01E6" w:rsidRDefault="00B42355" w:rsidP="008A7EC2">
            <w:pPr>
              <w:pStyle w:val="TableText"/>
            </w:pPr>
            <w:r>
              <w:rPr>
                <w:rFonts w:eastAsiaTheme="minorEastAsia" w:hint="eastAsia"/>
                <w:lang w:eastAsia="ko-KR"/>
              </w:rPr>
              <w:t xml:space="preserve">SM-DS </w:t>
            </w:r>
            <w:r>
              <w:rPr>
                <w:rFonts w:eastAsiaTheme="minorEastAsia"/>
                <w:lang w:eastAsia="ko-KR"/>
              </w:rPr>
              <w:t>OID</w:t>
            </w:r>
          </w:p>
        </w:tc>
        <w:tc>
          <w:tcPr>
            <w:tcW w:w="5935" w:type="dxa"/>
            <w:vAlign w:val="center"/>
          </w:tcPr>
          <w:p w14:paraId="3E33B4A4" w14:textId="77777777" w:rsidR="00B42355" w:rsidRPr="00137991" w:rsidRDefault="00B42355" w:rsidP="008A7EC2">
            <w:pPr>
              <w:pStyle w:val="TableText"/>
            </w:pPr>
            <w:r w:rsidRPr="00315606">
              <w:t>Identifier of the SM-D</w:t>
            </w:r>
            <w:r w:rsidRPr="00315606">
              <w:rPr>
                <w:rFonts w:eastAsiaTheme="minorEastAsia" w:hint="eastAsia"/>
                <w:lang w:eastAsia="ko-KR"/>
              </w:rPr>
              <w:t>S</w:t>
            </w:r>
            <w:r w:rsidRPr="00315606">
              <w:t xml:space="preserve"> that is globally unique and is included as part of the SM-D</w:t>
            </w:r>
            <w:r w:rsidRPr="00137991">
              <w:rPr>
                <w:rFonts w:eastAsiaTheme="minorEastAsia" w:hint="eastAsia"/>
                <w:lang w:eastAsia="ko-KR"/>
              </w:rPr>
              <w:t>S</w:t>
            </w:r>
            <w:r w:rsidRPr="00137991">
              <w:t xml:space="preserve"> Certificate.</w:t>
            </w:r>
          </w:p>
        </w:tc>
      </w:tr>
      <w:tr w:rsidR="0022405C" w:rsidRPr="00234258" w14:paraId="3E0ED0BC" w14:textId="77777777" w:rsidTr="008A7EC2">
        <w:trPr>
          <w:cantSplit/>
        </w:trPr>
        <w:tc>
          <w:tcPr>
            <w:tcW w:w="2831" w:type="dxa"/>
            <w:vAlign w:val="center"/>
          </w:tcPr>
          <w:p w14:paraId="52EFD819" w14:textId="77777777" w:rsidR="0022405C" w:rsidRDefault="0022405C" w:rsidP="0022405C">
            <w:pPr>
              <w:pStyle w:val="TableText"/>
              <w:rPr>
                <w:rFonts w:eastAsiaTheme="minorEastAsia"/>
                <w:lang w:eastAsia="ko-KR"/>
              </w:rPr>
            </w:pPr>
            <w:r>
              <w:rPr>
                <w:rFonts w:eastAsiaTheme="minorEastAsia" w:hint="eastAsia"/>
                <w:lang w:eastAsia="ko-KR"/>
              </w:rPr>
              <w:t>Strong Confirmation</w:t>
            </w:r>
          </w:p>
        </w:tc>
        <w:tc>
          <w:tcPr>
            <w:tcW w:w="5935" w:type="dxa"/>
            <w:vAlign w:val="center"/>
          </w:tcPr>
          <w:p w14:paraId="564206E1" w14:textId="77777777" w:rsidR="0022405C" w:rsidRPr="00315606" w:rsidRDefault="0022405C" w:rsidP="0022405C">
            <w:pPr>
              <w:pStyle w:val="TableText"/>
            </w:pPr>
            <w:r w:rsidRPr="001E1DC4">
              <w:t xml:space="preserve">A </w:t>
            </w:r>
            <w:r>
              <w:rPr>
                <w:rFonts w:eastAsiaTheme="minorEastAsia" w:hint="eastAsia"/>
                <w:lang w:eastAsia="ko-KR"/>
              </w:rPr>
              <w:t xml:space="preserve">secure and non-interceptable </w:t>
            </w:r>
            <w:r w:rsidRPr="001E1DC4">
              <w:t xml:space="preserve">mechanism to guarantee a higher level of </w:t>
            </w:r>
            <w:r>
              <w:rPr>
                <w:rFonts w:eastAsiaTheme="minorEastAsia" w:hint="eastAsia"/>
                <w:lang w:eastAsia="ko-KR"/>
              </w:rPr>
              <w:t xml:space="preserve">User </w:t>
            </w:r>
            <w:r w:rsidRPr="001E1DC4">
              <w:t>Intent than Simple Confirmation by which the End User confirm</w:t>
            </w:r>
            <w:r>
              <w:rPr>
                <w:rFonts w:eastAsiaTheme="minorEastAsia" w:hint="eastAsia"/>
                <w:lang w:eastAsia="ko-KR"/>
              </w:rPr>
              <w:t>s their action, e.g., by inputting PIN or fin</w:t>
            </w:r>
            <w:r w:rsidRPr="00191760">
              <w:rPr>
                <w:rFonts w:eastAsiaTheme="minorEastAsia" w:hint="eastAsia"/>
                <w:lang w:eastAsia="ko-KR"/>
              </w:rPr>
              <w:t>gerprint, repeating Simple Confirmation, entering Confirmation Code, etc</w:t>
            </w:r>
            <w:r w:rsidRPr="00191760">
              <w:t>.</w:t>
            </w:r>
          </w:p>
        </w:tc>
      </w:tr>
      <w:tr w:rsidR="00B42355" w:rsidRPr="00234258" w14:paraId="5C6257EC" w14:textId="77777777" w:rsidTr="008A7EC2">
        <w:trPr>
          <w:cantSplit/>
        </w:trPr>
        <w:tc>
          <w:tcPr>
            <w:tcW w:w="2831" w:type="dxa"/>
            <w:vAlign w:val="center"/>
          </w:tcPr>
          <w:p w14:paraId="596AA4D2" w14:textId="77777777" w:rsidR="00B42355" w:rsidRPr="00CF01E6" w:rsidDel="00036F31" w:rsidRDefault="00B42355" w:rsidP="008A7EC2">
            <w:pPr>
              <w:pStyle w:val="TableText"/>
            </w:pPr>
            <w:r w:rsidRPr="00CF01E6">
              <w:t>Subscription</w:t>
            </w:r>
          </w:p>
        </w:tc>
        <w:tc>
          <w:tcPr>
            <w:tcW w:w="5935" w:type="dxa"/>
            <w:vAlign w:val="center"/>
          </w:tcPr>
          <w:p w14:paraId="6B41F509" w14:textId="77777777" w:rsidR="00B42355" w:rsidRPr="00CF01E6" w:rsidDel="00036F31" w:rsidRDefault="00B42355" w:rsidP="008A7EC2">
            <w:pPr>
              <w:pStyle w:val="TableText"/>
            </w:pPr>
            <w:r w:rsidRPr="00CF01E6">
              <w:t>Describes the commercial relationship between the End User and the Service Provider.</w:t>
            </w:r>
          </w:p>
        </w:tc>
      </w:tr>
      <w:tr w:rsidR="00B42355" w:rsidRPr="00234258" w14:paraId="24969024" w14:textId="77777777" w:rsidTr="008A7EC2">
        <w:trPr>
          <w:cantSplit/>
        </w:trPr>
        <w:tc>
          <w:tcPr>
            <w:tcW w:w="2831" w:type="dxa"/>
            <w:vAlign w:val="center"/>
          </w:tcPr>
          <w:p w14:paraId="43D3EA1A" w14:textId="77777777" w:rsidR="00B42355" w:rsidRPr="00CF01E6" w:rsidRDefault="00B42355" w:rsidP="008A7EC2">
            <w:pPr>
              <w:pStyle w:val="TableText"/>
            </w:pPr>
            <w:r w:rsidRPr="00CF01E6">
              <w:t>Subscription Manager Data Preparation+ (SM-DP+)</w:t>
            </w:r>
          </w:p>
        </w:tc>
        <w:tc>
          <w:tcPr>
            <w:tcW w:w="5935" w:type="dxa"/>
            <w:vAlign w:val="center"/>
          </w:tcPr>
          <w:p w14:paraId="33C8BA78" w14:textId="77777777" w:rsidR="00B42355" w:rsidRPr="00CF01E6" w:rsidRDefault="00B42355" w:rsidP="008A7EC2">
            <w:pPr>
              <w:pStyle w:val="TableText"/>
            </w:pPr>
            <w:r w:rsidRPr="00CF01E6">
              <w:t xml:space="preserve">This role prepares Profile Packages, secures them with a Profile </w:t>
            </w:r>
            <w:r>
              <w:t>P</w:t>
            </w:r>
            <w:r w:rsidRPr="00CF01E6">
              <w:t xml:space="preserve">rotection </w:t>
            </w:r>
            <w:r>
              <w:t>K</w:t>
            </w:r>
            <w:r w:rsidRPr="00CF01E6">
              <w:t xml:space="preserve">ey, stores Profile </w:t>
            </w:r>
            <w:r>
              <w:t>P</w:t>
            </w:r>
            <w:r w:rsidRPr="00CF01E6">
              <w:t xml:space="preserve">rotection </w:t>
            </w:r>
            <w:r>
              <w:t>K</w:t>
            </w:r>
            <w:r w:rsidRPr="00CF01E6">
              <w:t>eys in a secure manner and the Protected Profile Packages in a Profile Package repository, and allocates the Protected Profile Packages to specified EIDs.</w:t>
            </w:r>
          </w:p>
          <w:p w14:paraId="36A64AF6" w14:textId="77777777" w:rsidR="00B42355" w:rsidRPr="00CF01E6" w:rsidRDefault="00B42355" w:rsidP="008A7EC2">
            <w:pPr>
              <w:pStyle w:val="TableText"/>
            </w:pPr>
            <w:r w:rsidRPr="00CF01E6">
              <w:t>The SM-DP+ binds Protected Profile Packages to the respective EID and securely downloads these Bound Profile Packages to the LPA of the respective eUICC.</w:t>
            </w:r>
          </w:p>
        </w:tc>
      </w:tr>
      <w:tr w:rsidR="00B42355" w:rsidRPr="00234258" w14:paraId="686CB919" w14:textId="77777777" w:rsidTr="008A7EC2">
        <w:trPr>
          <w:cantSplit/>
        </w:trPr>
        <w:tc>
          <w:tcPr>
            <w:tcW w:w="2831" w:type="dxa"/>
            <w:vAlign w:val="center"/>
          </w:tcPr>
          <w:p w14:paraId="3F248793" w14:textId="77777777" w:rsidR="00B42355" w:rsidRPr="00CF01E6" w:rsidRDefault="00B42355" w:rsidP="008A7EC2">
            <w:pPr>
              <w:pStyle w:val="TableText"/>
            </w:pPr>
            <w:r w:rsidRPr="00F678C9">
              <w:rPr>
                <w:lang w:eastAsia="en-US"/>
              </w:rPr>
              <w:t>Subscription Manager Discovery Server (SM-DS)</w:t>
            </w:r>
          </w:p>
        </w:tc>
        <w:tc>
          <w:tcPr>
            <w:tcW w:w="5935" w:type="dxa"/>
            <w:vAlign w:val="center"/>
          </w:tcPr>
          <w:p w14:paraId="7771EBB7" w14:textId="77777777" w:rsidR="00B42355" w:rsidRPr="00CF01E6" w:rsidRDefault="00B42355" w:rsidP="008A7EC2">
            <w:pPr>
              <w:pStyle w:val="TableText"/>
            </w:pPr>
            <w:r w:rsidRPr="00071B1F">
              <w:rPr>
                <w:lang w:eastAsia="en-US"/>
              </w:rPr>
              <w:t xml:space="preserve">This </w:t>
            </w:r>
            <w:r w:rsidRPr="003C64DE">
              <w:rPr>
                <w:lang w:eastAsia="en-US"/>
              </w:rPr>
              <w:t>is r</w:t>
            </w:r>
            <w:r w:rsidRPr="00456F1F">
              <w:rPr>
                <w:lang w:eastAsia="en-US"/>
              </w:rPr>
              <w:t>esponsible for provid</w:t>
            </w:r>
            <w:r>
              <w:rPr>
                <w:lang w:eastAsia="en-US"/>
              </w:rPr>
              <w:t>ing addresses of one or more SM</w:t>
            </w:r>
            <w:r>
              <w:rPr>
                <w:lang w:eastAsia="en-US"/>
              </w:rPr>
              <w:noBreakHyphen/>
            </w:r>
            <w:r w:rsidRPr="00456F1F">
              <w:rPr>
                <w:lang w:eastAsia="en-US"/>
              </w:rPr>
              <w:t>DP+(s) to a LDS.</w:t>
            </w:r>
          </w:p>
        </w:tc>
      </w:tr>
      <w:tr w:rsidR="00356598" w:rsidRPr="00234258" w14:paraId="3103A5A0" w14:textId="77777777" w:rsidTr="008A7EC2">
        <w:trPr>
          <w:cantSplit/>
        </w:trPr>
        <w:tc>
          <w:tcPr>
            <w:tcW w:w="2831" w:type="dxa"/>
            <w:vAlign w:val="center"/>
          </w:tcPr>
          <w:p w14:paraId="2E05EA65" w14:textId="77777777" w:rsidR="00356598" w:rsidRPr="00F678C9" w:rsidRDefault="00356598" w:rsidP="00356598">
            <w:pPr>
              <w:pStyle w:val="TableText"/>
              <w:rPr>
                <w:lang w:eastAsia="en-US"/>
              </w:rPr>
            </w:pPr>
            <w:r>
              <w:t>Tamper Resistant Element</w:t>
            </w:r>
          </w:p>
        </w:tc>
        <w:tc>
          <w:tcPr>
            <w:tcW w:w="5935" w:type="dxa"/>
            <w:vAlign w:val="center"/>
          </w:tcPr>
          <w:p w14:paraId="33FDF743" w14:textId="77777777" w:rsidR="00356598" w:rsidRPr="00071B1F" w:rsidRDefault="00356598" w:rsidP="00356598">
            <w:pPr>
              <w:pStyle w:val="TableText"/>
              <w:rPr>
                <w:lang w:eastAsia="en-US"/>
              </w:rPr>
            </w:pPr>
            <w:r w:rsidRPr="00E12DEF">
              <w:t>A security module consisting of hardware and low-level software providing resistance against software and hardware attacks, capable of securely hosting operating systems together with applications and their confidential and cryptographic data.</w:t>
            </w:r>
          </w:p>
        </w:tc>
      </w:tr>
      <w:tr w:rsidR="00B42355" w:rsidRPr="00234258" w14:paraId="16283904" w14:textId="77777777" w:rsidTr="008A7EC2">
        <w:trPr>
          <w:cantSplit/>
        </w:trPr>
        <w:tc>
          <w:tcPr>
            <w:tcW w:w="2831" w:type="dxa"/>
            <w:vAlign w:val="center"/>
          </w:tcPr>
          <w:p w14:paraId="73F5AE42" w14:textId="77777777" w:rsidR="00B42355" w:rsidRPr="00CF01E6" w:rsidRDefault="00B42355" w:rsidP="008A7EC2">
            <w:pPr>
              <w:pStyle w:val="TableText"/>
            </w:pPr>
            <w:r w:rsidRPr="00327230">
              <w:t>Test Profile</w:t>
            </w:r>
          </w:p>
        </w:tc>
        <w:tc>
          <w:tcPr>
            <w:tcW w:w="5935" w:type="dxa"/>
            <w:vAlign w:val="center"/>
          </w:tcPr>
          <w:p w14:paraId="332B1097" w14:textId="77777777" w:rsidR="00B42355" w:rsidRPr="00CF01E6" w:rsidRDefault="00B42355" w:rsidP="008A7EC2">
            <w:pPr>
              <w:pStyle w:val="TableText"/>
            </w:pPr>
            <w:r w:rsidRPr="00640609">
              <w:t>A combination of data and applications to be provisioned on an eUICC to provide connectivity to test equipment for the purpose of testing the Device and the eUICC. A test profile is not intended to store any Operator Credentials.</w:t>
            </w:r>
          </w:p>
        </w:tc>
      </w:tr>
      <w:tr w:rsidR="00B42355" w:rsidRPr="00234258" w14:paraId="1DADD13A" w14:textId="77777777" w:rsidTr="008A7EC2">
        <w:trPr>
          <w:cantSplit/>
        </w:trPr>
        <w:tc>
          <w:tcPr>
            <w:tcW w:w="2831" w:type="dxa"/>
            <w:vAlign w:val="center"/>
          </w:tcPr>
          <w:p w14:paraId="201FFEDC" w14:textId="77777777" w:rsidR="00B42355" w:rsidRPr="00CF01E6" w:rsidRDefault="00B42355" w:rsidP="008A7EC2">
            <w:pPr>
              <w:pStyle w:val="TableText"/>
            </w:pPr>
            <w:r w:rsidRPr="00CF01E6">
              <w:t>User Intent</w:t>
            </w:r>
          </w:p>
        </w:tc>
        <w:tc>
          <w:tcPr>
            <w:tcW w:w="5935" w:type="dxa"/>
            <w:vAlign w:val="center"/>
          </w:tcPr>
          <w:p w14:paraId="0680FE70" w14:textId="77777777" w:rsidR="00B42355" w:rsidRPr="001B7B30" w:rsidRDefault="00B42355" w:rsidP="008A7EC2">
            <w:pPr>
              <w:pStyle w:val="TableText"/>
            </w:pPr>
            <w:r w:rsidRPr="00CF01E6">
              <w:t xml:space="preserve">Describes the direct, real time acquisition and validation of the manual End User instruction </w:t>
            </w:r>
            <w:r>
              <w:t>on</w:t>
            </w:r>
            <w:r w:rsidRPr="00CF01E6">
              <w:t xml:space="preserve"> the LUI to trigger locally a Profile download or Profile Management </w:t>
            </w:r>
            <w:r>
              <w:t>O</w:t>
            </w:r>
            <w:r w:rsidRPr="00CF01E6">
              <w:t>peration. As defined in SGP.21 [</w:t>
            </w:r>
            <w:hyperlink w:anchor="SGP21" w:history="1">
              <w:r w:rsidRPr="001B7B30">
                <w:t>4</w:t>
              </w:r>
            </w:hyperlink>
            <w:r w:rsidRPr="00CF01E6">
              <w:t>].</w:t>
            </w:r>
          </w:p>
        </w:tc>
      </w:tr>
    </w:tbl>
    <w:p w14:paraId="30405CF0" w14:textId="77777777" w:rsidR="00B42355" w:rsidRPr="00F96E8D" w:rsidRDefault="00B42355" w:rsidP="00B42355">
      <w:pPr>
        <w:rPr>
          <w:sz w:val="16"/>
          <w:lang w:eastAsia="en-US"/>
        </w:rPr>
      </w:pPr>
      <w:bookmarkStart w:id="76" w:name="_Toc374345654"/>
      <w:bookmarkStart w:id="77" w:name="_Toc374346000"/>
      <w:bookmarkStart w:id="78" w:name="_Toc374346345"/>
      <w:bookmarkStart w:id="79" w:name="_Toc374346691"/>
      <w:bookmarkStart w:id="80" w:name="_Toc368932150"/>
      <w:bookmarkStart w:id="81" w:name="_Toc374348466"/>
      <w:bookmarkStart w:id="82" w:name="_Toc375158191"/>
      <w:bookmarkStart w:id="83" w:name="_Toc438038939"/>
      <w:bookmarkStart w:id="84" w:name="_Toc438301979"/>
      <w:bookmarkEnd w:id="76"/>
      <w:bookmarkEnd w:id="77"/>
      <w:bookmarkEnd w:id="78"/>
      <w:bookmarkEnd w:id="79"/>
    </w:p>
    <w:p w14:paraId="303A25E0" w14:textId="77777777" w:rsidR="00B42355" w:rsidRPr="00234258" w:rsidRDefault="00B42355" w:rsidP="00B42355">
      <w:pPr>
        <w:pStyle w:val="Heading2"/>
      </w:pPr>
      <w:bookmarkStart w:id="85" w:name="_Toc456596164"/>
      <w:bookmarkStart w:id="86" w:name="_Toc473022666"/>
      <w:bookmarkStart w:id="87" w:name="_Toc486508650"/>
      <w:bookmarkStart w:id="88" w:name="_Toc492049917"/>
      <w:bookmarkStart w:id="89" w:name="_Toc195624327"/>
      <w:r w:rsidRPr="00234258">
        <w:lastRenderedPageBreak/>
        <w:t>Abbreviations</w:t>
      </w:r>
      <w:bookmarkEnd w:id="80"/>
      <w:bookmarkEnd w:id="81"/>
      <w:bookmarkEnd w:id="82"/>
      <w:bookmarkEnd w:id="83"/>
      <w:bookmarkEnd w:id="84"/>
      <w:bookmarkEnd w:id="85"/>
      <w:bookmarkEnd w:id="86"/>
      <w:bookmarkEnd w:id="87"/>
      <w:bookmarkEnd w:id="88"/>
      <w:bookmarkEnd w:id="89"/>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B42355" w:rsidRPr="00234258" w14:paraId="6CA61614" w14:textId="77777777" w:rsidTr="008A7EC2">
        <w:trPr>
          <w:cantSplit/>
        </w:trPr>
        <w:tc>
          <w:tcPr>
            <w:tcW w:w="2835" w:type="dxa"/>
            <w:shd w:val="clear" w:color="auto" w:fill="C00000"/>
            <w:vAlign w:val="center"/>
          </w:tcPr>
          <w:p w14:paraId="41CBCF2D" w14:textId="77777777" w:rsidR="00B42355" w:rsidRPr="00210B4C" w:rsidRDefault="00B42355" w:rsidP="008A7EC2">
            <w:pPr>
              <w:pStyle w:val="TableHeader"/>
            </w:pPr>
            <w:r w:rsidRPr="00210B4C">
              <w:t>Abbreviation</w:t>
            </w:r>
          </w:p>
        </w:tc>
        <w:tc>
          <w:tcPr>
            <w:tcW w:w="5982" w:type="dxa"/>
            <w:shd w:val="clear" w:color="auto" w:fill="C00000"/>
            <w:vAlign w:val="center"/>
          </w:tcPr>
          <w:p w14:paraId="42D7D228" w14:textId="77777777" w:rsidR="00B42355" w:rsidRPr="00210B4C" w:rsidRDefault="00B42355" w:rsidP="008A7EC2">
            <w:pPr>
              <w:pStyle w:val="TableHeader"/>
            </w:pPr>
            <w:r w:rsidRPr="00210B4C">
              <w:t>Description</w:t>
            </w:r>
          </w:p>
        </w:tc>
      </w:tr>
      <w:tr w:rsidR="00B42355" w:rsidRPr="00234258" w14:paraId="6BB57DF1" w14:textId="77777777" w:rsidTr="008A7EC2">
        <w:trPr>
          <w:cantSplit/>
        </w:trPr>
        <w:tc>
          <w:tcPr>
            <w:tcW w:w="2835" w:type="dxa"/>
            <w:vAlign w:val="center"/>
          </w:tcPr>
          <w:p w14:paraId="3AA9FD65" w14:textId="77777777" w:rsidR="00B42355" w:rsidRPr="00234258" w:rsidRDefault="00B42355" w:rsidP="008A7EC2">
            <w:pPr>
              <w:pStyle w:val="TableText"/>
            </w:pPr>
            <w:r w:rsidRPr="00234258">
              <w:t>AID</w:t>
            </w:r>
          </w:p>
        </w:tc>
        <w:tc>
          <w:tcPr>
            <w:tcW w:w="5982" w:type="dxa"/>
            <w:vAlign w:val="center"/>
          </w:tcPr>
          <w:p w14:paraId="266AD68C" w14:textId="77777777" w:rsidR="00B42355" w:rsidRPr="00CF01E6" w:rsidRDefault="00B42355" w:rsidP="008A7EC2">
            <w:pPr>
              <w:pStyle w:val="TableText"/>
            </w:pPr>
            <w:r w:rsidRPr="00234258">
              <w:t>Application Identifier</w:t>
            </w:r>
          </w:p>
        </w:tc>
      </w:tr>
      <w:tr w:rsidR="00B42355" w:rsidRPr="00234258" w14:paraId="074E08CE" w14:textId="77777777" w:rsidTr="008A7EC2">
        <w:trPr>
          <w:cantSplit/>
        </w:trPr>
        <w:tc>
          <w:tcPr>
            <w:tcW w:w="2835" w:type="dxa"/>
            <w:vAlign w:val="center"/>
          </w:tcPr>
          <w:p w14:paraId="2CAD7286" w14:textId="77777777" w:rsidR="00B42355" w:rsidRPr="00234258" w:rsidRDefault="00B42355" w:rsidP="008A7EC2">
            <w:pPr>
              <w:pStyle w:val="TableText"/>
            </w:pPr>
            <w:r>
              <w:t>ASN.1</w:t>
            </w:r>
          </w:p>
        </w:tc>
        <w:tc>
          <w:tcPr>
            <w:tcW w:w="5982" w:type="dxa"/>
            <w:vAlign w:val="center"/>
          </w:tcPr>
          <w:p w14:paraId="150F4EC8" w14:textId="77777777" w:rsidR="00B42355" w:rsidRPr="00234258" w:rsidRDefault="00B42355" w:rsidP="008A7EC2">
            <w:pPr>
              <w:pStyle w:val="TableText"/>
            </w:pPr>
            <w:r w:rsidRPr="005536A6">
              <w:t>Abstract Syntax Notation One</w:t>
            </w:r>
          </w:p>
        </w:tc>
      </w:tr>
      <w:tr w:rsidR="00B42355" w:rsidRPr="00234258" w14:paraId="6BEBB84F" w14:textId="77777777" w:rsidTr="008A7EC2">
        <w:trPr>
          <w:cantSplit/>
        </w:trPr>
        <w:tc>
          <w:tcPr>
            <w:tcW w:w="2835" w:type="dxa"/>
            <w:vAlign w:val="center"/>
          </w:tcPr>
          <w:p w14:paraId="57B47883" w14:textId="77777777" w:rsidR="00B42355" w:rsidRPr="00234258" w:rsidRDefault="00B42355" w:rsidP="008A7EC2">
            <w:pPr>
              <w:pStyle w:val="TableText"/>
            </w:pPr>
            <w:r>
              <w:t>BPP</w:t>
            </w:r>
          </w:p>
        </w:tc>
        <w:tc>
          <w:tcPr>
            <w:tcW w:w="5982" w:type="dxa"/>
            <w:vAlign w:val="center"/>
          </w:tcPr>
          <w:p w14:paraId="418023D7" w14:textId="77777777" w:rsidR="00B42355" w:rsidRPr="00234258" w:rsidRDefault="00B42355" w:rsidP="008A7EC2">
            <w:pPr>
              <w:pStyle w:val="TableText"/>
            </w:pPr>
            <w:r>
              <w:t>Bound Profile Package</w:t>
            </w:r>
          </w:p>
        </w:tc>
      </w:tr>
      <w:tr w:rsidR="00B42355" w:rsidRPr="00234258" w14:paraId="420DAB50" w14:textId="77777777" w:rsidTr="008A7EC2">
        <w:trPr>
          <w:cantSplit/>
        </w:trPr>
        <w:tc>
          <w:tcPr>
            <w:tcW w:w="2835" w:type="dxa"/>
            <w:vAlign w:val="center"/>
          </w:tcPr>
          <w:p w14:paraId="4D0A9A4C" w14:textId="77777777" w:rsidR="00B42355" w:rsidRPr="00234258" w:rsidRDefault="00B42355" w:rsidP="008A7EC2">
            <w:pPr>
              <w:pStyle w:val="TableText"/>
            </w:pPr>
            <w:r>
              <w:t>CA</w:t>
            </w:r>
          </w:p>
        </w:tc>
        <w:tc>
          <w:tcPr>
            <w:tcW w:w="5982" w:type="dxa"/>
            <w:vAlign w:val="center"/>
          </w:tcPr>
          <w:p w14:paraId="2ACE2928" w14:textId="77777777" w:rsidR="00B42355" w:rsidRPr="00234258" w:rsidRDefault="00B42355" w:rsidP="008A7EC2">
            <w:pPr>
              <w:pStyle w:val="TableText"/>
            </w:pPr>
            <w:r>
              <w:t>Certificate Authority</w:t>
            </w:r>
          </w:p>
        </w:tc>
      </w:tr>
      <w:tr w:rsidR="00B42355" w:rsidRPr="00234258" w14:paraId="4AD9A597" w14:textId="77777777" w:rsidTr="008A7EC2">
        <w:trPr>
          <w:cantSplit/>
        </w:trPr>
        <w:tc>
          <w:tcPr>
            <w:tcW w:w="2835" w:type="dxa"/>
            <w:vAlign w:val="center"/>
          </w:tcPr>
          <w:p w14:paraId="2171F65A" w14:textId="77777777" w:rsidR="00B42355" w:rsidRPr="00CF01E6" w:rsidRDefault="00B42355" w:rsidP="008A7EC2">
            <w:pPr>
              <w:pStyle w:val="TableText"/>
            </w:pPr>
            <w:r w:rsidRPr="00234258">
              <w:t>CASD</w:t>
            </w:r>
          </w:p>
        </w:tc>
        <w:tc>
          <w:tcPr>
            <w:tcW w:w="5982" w:type="dxa"/>
            <w:vAlign w:val="center"/>
          </w:tcPr>
          <w:p w14:paraId="2C04AFD1" w14:textId="77777777" w:rsidR="00B42355" w:rsidRPr="00CF01E6" w:rsidRDefault="00B42355" w:rsidP="008A7EC2">
            <w:pPr>
              <w:pStyle w:val="TableText"/>
            </w:pPr>
            <w:r w:rsidRPr="00234258">
              <w:t>Controlling Authority Security Domain</w:t>
            </w:r>
          </w:p>
        </w:tc>
      </w:tr>
      <w:tr w:rsidR="00B42355" w:rsidRPr="00234258" w14:paraId="00D9D14E" w14:textId="77777777" w:rsidTr="008A7EC2">
        <w:trPr>
          <w:cantSplit/>
        </w:trPr>
        <w:tc>
          <w:tcPr>
            <w:tcW w:w="2835" w:type="dxa"/>
            <w:vAlign w:val="center"/>
          </w:tcPr>
          <w:p w14:paraId="1AB26255" w14:textId="77777777" w:rsidR="00B42355" w:rsidRPr="00234258" w:rsidRDefault="00B42355" w:rsidP="008A7EC2">
            <w:pPr>
              <w:pStyle w:val="TableText"/>
            </w:pPr>
            <w:r>
              <w:t>CAT</w:t>
            </w:r>
          </w:p>
        </w:tc>
        <w:tc>
          <w:tcPr>
            <w:tcW w:w="5982" w:type="dxa"/>
            <w:vAlign w:val="center"/>
          </w:tcPr>
          <w:p w14:paraId="48730D80" w14:textId="77777777" w:rsidR="00B42355" w:rsidRPr="00234258" w:rsidRDefault="00B42355" w:rsidP="008A7EC2">
            <w:pPr>
              <w:pStyle w:val="TableText"/>
            </w:pPr>
            <w:r>
              <w:t>Card Application Toolkit</w:t>
            </w:r>
          </w:p>
        </w:tc>
      </w:tr>
      <w:tr w:rsidR="00B42355" w:rsidRPr="00234258" w14:paraId="26ADC0F4" w14:textId="77777777" w:rsidTr="008A7EC2">
        <w:trPr>
          <w:cantSplit/>
        </w:trPr>
        <w:tc>
          <w:tcPr>
            <w:tcW w:w="2835" w:type="dxa"/>
            <w:vAlign w:val="center"/>
          </w:tcPr>
          <w:p w14:paraId="3F3F3CBB" w14:textId="77777777" w:rsidR="00B42355" w:rsidRPr="00234258" w:rsidRDefault="00B42355" w:rsidP="008A7EC2">
            <w:pPr>
              <w:pStyle w:val="TableText"/>
            </w:pPr>
            <w:r>
              <w:t>CERT.CI.ECDSA</w:t>
            </w:r>
          </w:p>
        </w:tc>
        <w:tc>
          <w:tcPr>
            <w:tcW w:w="5982" w:type="dxa"/>
            <w:vAlign w:val="center"/>
          </w:tcPr>
          <w:p w14:paraId="7809AFE4" w14:textId="77777777" w:rsidR="00B42355" w:rsidRPr="00234258" w:rsidRDefault="00B42355" w:rsidP="008A7EC2">
            <w:pPr>
              <w:pStyle w:val="TableText"/>
            </w:pPr>
            <w:r>
              <w:t>Certificate of the CI for its Public ECDSA Key</w:t>
            </w:r>
          </w:p>
        </w:tc>
      </w:tr>
      <w:tr w:rsidR="00B42355" w:rsidRPr="00234258" w14:paraId="31CD3D99" w14:textId="77777777" w:rsidTr="008A7EC2">
        <w:trPr>
          <w:cantSplit/>
        </w:trPr>
        <w:tc>
          <w:tcPr>
            <w:tcW w:w="2835" w:type="dxa"/>
            <w:vAlign w:val="center"/>
          </w:tcPr>
          <w:p w14:paraId="72D025AE" w14:textId="77777777" w:rsidR="00B42355" w:rsidRPr="00CF01E6" w:rsidRDefault="00B42355" w:rsidP="008A7EC2">
            <w:pPr>
              <w:pStyle w:val="TableText"/>
            </w:pPr>
            <w:r w:rsidRPr="000B5F1C">
              <w:t>CERT.DP</w:t>
            </w:r>
            <w:r>
              <w:t>auth</w:t>
            </w:r>
            <w:r w:rsidRPr="000B5F1C">
              <w:t>.ECDSA</w:t>
            </w:r>
          </w:p>
        </w:tc>
        <w:tc>
          <w:tcPr>
            <w:tcW w:w="5982" w:type="dxa"/>
            <w:vAlign w:val="center"/>
          </w:tcPr>
          <w:p w14:paraId="36428AA2" w14:textId="77777777" w:rsidR="00B42355" w:rsidRPr="00CF01E6" w:rsidRDefault="00B42355" w:rsidP="008A7EC2">
            <w:pPr>
              <w:pStyle w:val="TableText"/>
            </w:pPr>
            <w:r w:rsidRPr="00234258">
              <w:t>Certificate of the SM-DP</w:t>
            </w:r>
            <w:r>
              <w:t>+</w:t>
            </w:r>
            <w:r w:rsidRPr="00234258">
              <w:t xml:space="preserve"> for its </w:t>
            </w:r>
            <w:r>
              <w:t xml:space="preserve">Public </w:t>
            </w:r>
            <w:r w:rsidRPr="00234258">
              <w:t>ECDSA key</w:t>
            </w:r>
            <w:r>
              <w:t xml:space="preserve"> </w:t>
            </w:r>
            <w:r w:rsidRPr="00622781">
              <w:t>used for SM</w:t>
            </w:r>
            <w:r>
              <w:noBreakHyphen/>
            </w:r>
            <w:r w:rsidRPr="00622781">
              <w:t>DP+ authentication</w:t>
            </w:r>
          </w:p>
        </w:tc>
      </w:tr>
      <w:tr w:rsidR="00B42355" w:rsidRPr="00234258" w14:paraId="0EE78346" w14:textId="77777777" w:rsidTr="008A7EC2">
        <w:trPr>
          <w:cantSplit/>
        </w:trPr>
        <w:tc>
          <w:tcPr>
            <w:tcW w:w="2835" w:type="dxa"/>
            <w:vAlign w:val="center"/>
          </w:tcPr>
          <w:p w14:paraId="29C0DAC5" w14:textId="77777777" w:rsidR="00B42355" w:rsidRPr="00CF01E6" w:rsidRDefault="00B42355" w:rsidP="008A7EC2">
            <w:pPr>
              <w:pStyle w:val="TableText"/>
            </w:pPr>
            <w:r w:rsidRPr="001B7F24">
              <w:t>CERT.DP</w:t>
            </w:r>
            <w:r>
              <w:t>pb</w:t>
            </w:r>
            <w:r w:rsidRPr="001B7F24">
              <w:t>.ECDSA</w:t>
            </w:r>
          </w:p>
        </w:tc>
        <w:tc>
          <w:tcPr>
            <w:tcW w:w="5982" w:type="dxa"/>
            <w:vAlign w:val="center"/>
          </w:tcPr>
          <w:p w14:paraId="66957648" w14:textId="77777777" w:rsidR="00B42355" w:rsidRPr="00CF01E6" w:rsidRDefault="00B42355" w:rsidP="008A7EC2">
            <w:pPr>
              <w:pStyle w:val="TableText"/>
            </w:pPr>
            <w:r w:rsidRPr="00234258">
              <w:t>Certificate of the SM-DP</w:t>
            </w:r>
            <w:r>
              <w:t>+</w:t>
            </w:r>
            <w:r w:rsidRPr="00234258">
              <w:t xml:space="preserve"> for its </w:t>
            </w:r>
            <w:r>
              <w:t xml:space="preserve">Public </w:t>
            </w:r>
            <w:r w:rsidRPr="00234258">
              <w:t>ECDSA key</w:t>
            </w:r>
            <w:r>
              <w:t xml:space="preserve"> </w:t>
            </w:r>
            <w:r w:rsidRPr="00622781">
              <w:t>used for Profile Package Binding</w:t>
            </w:r>
          </w:p>
        </w:tc>
      </w:tr>
      <w:tr w:rsidR="00B42355" w:rsidRPr="00234258" w14:paraId="4F805107" w14:textId="77777777" w:rsidTr="008A7EC2">
        <w:trPr>
          <w:cantSplit/>
        </w:trPr>
        <w:tc>
          <w:tcPr>
            <w:tcW w:w="2835" w:type="dxa"/>
            <w:vAlign w:val="center"/>
          </w:tcPr>
          <w:p w14:paraId="62A3C31C" w14:textId="77777777" w:rsidR="00B42355" w:rsidRPr="009A425E" w:rsidRDefault="00B42355" w:rsidP="008A7EC2">
            <w:pPr>
              <w:pStyle w:val="TableText"/>
              <w:rPr>
                <w:highlight w:val="yellow"/>
              </w:rPr>
            </w:pPr>
            <w:r w:rsidRPr="001375A3">
              <w:t>CERT</w:t>
            </w:r>
            <w:r>
              <w:t>.DSauth.ECDSA</w:t>
            </w:r>
          </w:p>
        </w:tc>
        <w:tc>
          <w:tcPr>
            <w:tcW w:w="5982" w:type="dxa"/>
            <w:vAlign w:val="center"/>
          </w:tcPr>
          <w:p w14:paraId="3F80E93B" w14:textId="77777777" w:rsidR="00B42355" w:rsidRPr="00234258" w:rsidRDefault="00B42355" w:rsidP="008A7EC2">
            <w:pPr>
              <w:pStyle w:val="TableText"/>
            </w:pPr>
            <w:r w:rsidRPr="00234258">
              <w:t>Certificate of the SM-</w:t>
            </w:r>
            <w:r>
              <w:t>DS</w:t>
            </w:r>
            <w:r w:rsidRPr="00234258">
              <w:t xml:space="preserve"> for its </w:t>
            </w:r>
            <w:r>
              <w:t xml:space="preserve">Public </w:t>
            </w:r>
            <w:r w:rsidRPr="00234258">
              <w:t>ECDSA key</w:t>
            </w:r>
            <w:r w:rsidRPr="00622781">
              <w:t xml:space="preserve"> used for SM</w:t>
            </w:r>
            <w:r>
              <w:noBreakHyphen/>
            </w:r>
            <w:r w:rsidRPr="00622781">
              <w:t>DS authentication</w:t>
            </w:r>
          </w:p>
        </w:tc>
      </w:tr>
      <w:tr w:rsidR="00B42355" w:rsidRPr="00234258" w14:paraId="23E9ACC7" w14:textId="77777777" w:rsidTr="008A7EC2">
        <w:trPr>
          <w:cantSplit/>
        </w:trPr>
        <w:tc>
          <w:tcPr>
            <w:tcW w:w="2835" w:type="dxa"/>
            <w:vAlign w:val="center"/>
          </w:tcPr>
          <w:p w14:paraId="08B15628" w14:textId="77777777" w:rsidR="00B42355" w:rsidRPr="00234258" w:rsidRDefault="00B42355" w:rsidP="008A7EC2">
            <w:pPr>
              <w:pStyle w:val="TableText"/>
            </w:pPr>
            <w:r>
              <w:t>CERT.EUICC.ECDSA</w:t>
            </w:r>
          </w:p>
        </w:tc>
        <w:tc>
          <w:tcPr>
            <w:tcW w:w="5982" w:type="dxa"/>
            <w:vAlign w:val="center"/>
          </w:tcPr>
          <w:p w14:paraId="1643037E" w14:textId="77777777" w:rsidR="00B42355" w:rsidRPr="00234258" w:rsidRDefault="00B42355" w:rsidP="008A7EC2">
            <w:pPr>
              <w:pStyle w:val="TableText"/>
            </w:pPr>
            <w:r w:rsidRPr="00234258">
              <w:t>Certificate of the</w:t>
            </w:r>
            <w:r>
              <w:t xml:space="preserve"> eUICC for </w:t>
            </w:r>
            <w:r w:rsidRPr="00234258">
              <w:t xml:space="preserve">its </w:t>
            </w:r>
            <w:r>
              <w:t xml:space="preserve">Public </w:t>
            </w:r>
            <w:r w:rsidRPr="00234258">
              <w:t>ECDSA key</w:t>
            </w:r>
          </w:p>
        </w:tc>
      </w:tr>
      <w:tr w:rsidR="00B42355" w:rsidRPr="00234258" w14:paraId="2825CA45" w14:textId="77777777" w:rsidTr="008A7EC2">
        <w:trPr>
          <w:cantSplit/>
        </w:trPr>
        <w:tc>
          <w:tcPr>
            <w:tcW w:w="2835" w:type="dxa"/>
            <w:vAlign w:val="center"/>
          </w:tcPr>
          <w:p w14:paraId="56960404" w14:textId="77777777" w:rsidR="00B42355" w:rsidRPr="00234258" w:rsidRDefault="00B42355" w:rsidP="008A7EC2">
            <w:pPr>
              <w:pStyle w:val="TableText"/>
            </w:pPr>
            <w:r>
              <w:t>CERT.EUM.ECDSA</w:t>
            </w:r>
          </w:p>
        </w:tc>
        <w:tc>
          <w:tcPr>
            <w:tcW w:w="5982" w:type="dxa"/>
            <w:vAlign w:val="center"/>
          </w:tcPr>
          <w:p w14:paraId="5424F05C" w14:textId="77777777" w:rsidR="00B42355" w:rsidRPr="00234258" w:rsidRDefault="00B42355" w:rsidP="008A7EC2">
            <w:pPr>
              <w:pStyle w:val="TableText"/>
            </w:pPr>
            <w:r w:rsidRPr="00234258">
              <w:t>Certificate of the</w:t>
            </w:r>
            <w:r>
              <w:t xml:space="preserve"> EUM for </w:t>
            </w:r>
            <w:r w:rsidRPr="00234258">
              <w:t xml:space="preserve">its </w:t>
            </w:r>
            <w:r>
              <w:t xml:space="preserve">Public </w:t>
            </w:r>
            <w:r w:rsidRPr="00234258">
              <w:t>ECDSA key</w:t>
            </w:r>
          </w:p>
        </w:tc>
      </w:tr>
      <w:tr w:rsidR="00B42355" w:rsidRPr="00234258" w14:paraId="646A1B93" w14:textId="77777777" w:rsidTr="008A7EC2">
        <w:trPr>
          <w:cantSplit/>
        </w:trPr>
        <w:tc>
          <w:tcPr>
            <w:tcW w:w="2835" w:type="dxa"/>
            <w:vAlign w:val="center"/>
          </w:tcPr>
          <w:p w14:paraId="4CCD9288" w14:textId="77777777" w:rsidR="00B42355" w:rsidRPr="00234258" w:rsidRDefault="00B42355" w:rsidP="008A7EC2">
            <w:pPr>
              <w:pStyle w:val="TableText"/>
            </w:pPr>
            <w:r>
              <w:t>CERT.DP.TLS</w:t>
            </w:r>
          </w:p>
        </w:tc>
        <w:tc>
          <w:tcPr>
            <w:tcW w:w="5982" w:type="dxa"/>
            <w:vAlign w:val="center"/>
          </w:tcPr>
          <w:p w14:paraId="057B409B" w14:textId="77777777" w:rsidR="00B42355" w:rsidRPr="00234258" w:rsidRDefault="00B42355" w:rsidP="008A7EC2">
            <w:pPr>
              <w:pStyle w:val="TableText"/>
            </w:pPr>
            <w:r w:rsidRPr="00234258">
              <w:t>Certificate of the</w:t>
            </w:r>
            <w:r>
              <w:t xml:space="preserve"> SM-DP+ for securing TLS</w:t>
            </w:r>
          </w:p>
        </w:tc>
      </w:tr>
      <w:tr w:rsidR="00B42355" w:rsidRPr="00234258" w14:paraId="47400741" w14:textId="77777777" w:rsidTr="008A7EC2">
        <w:trPr>
          <w:cantSplit/>
        </w:trPr>
        <w:tc>
          <w:tcPr>
            <w:tcW w:w="2835" w:type="dxa"/>
            <w:vAlign w:val="center"/>
          </w:tcPr>
          <w:p w14:paraId="55B0C91E" w14:textId="77777777" w:rsidR="00B42355" w:rsidRDefault="00B42355" w:rsidP="008A7EC2">
            <w:pPr>
              <w:pStyle w:val="TableText"/>
            </w:pPr>
            <w:r>
              <w:t>CERT.DS.TLS</w:t>
            </w:r>
          </w:p>
        </w:tc>
        <w:tc>
          <w:tcPr>
            <w:tcW w:w="5982" w:type="dxa"/>
            <w:vAlign w:val="center"/>
          </w:tcPr>
          <w:p w14:paraId="7A206142" w14:textId="77777777" w:rsidR="00B42355" w:rsidRPr="00234258" w:rsidRDefault="00B42355" w:rsidP="008A7EC2">
            <w:pPr>
              <w:pStyle w:val="TableText"/>
            </w:pPr>
            <w:r w:rsidRPr="00234258">
              <w:t>Certificate of the</w:t>
            </w:r>
            <w:r>
              <w:t xml:space="preserve"> SM-DS for securing TLS</w:t>
            </w:r>
          </w:p>
        </w:tc>
      </w:tr>
      <w:tr w:rsidR="00B42355" w:rsidRPr="00234258" w14:paraId="4E65D53B" w14:textId="77777777" w:rsidTr="008A7EC2">
        <w:trPr>
          <w:cantSplit/>
        </w:trPr>
        <w:tc>
          <w:tcPr>
            <w:tcW w:w="2835" w:type="dxa"/>
            <w:vAlign w:val="center"/>
          </w:tcPr>
          <w:p w14:paraId="7E632033" w14:textId="77777777" w:rsidR="00B42355" w:rsidRPr="00CF01E6" w:rsidRDefault="00B42355" w:rsidP="008A7EC2">
            <w:pPr>
              <w:pStyle w:val="TableText"/>
            </w:pPr>
            <w:r w:rsidRPr="00234258">
              <w:t>CI</w:t>
            </w:r>
          </w:p>
        </w:tc>
        <w:tc>
          <w:tcPr>
            <w:tcW w:w="5982" w:type="dxa"/>
            <w:vAlign w:val="center"/>
          </w:tcPr>
          <w:p w14:paraId="3BD751B1" w14:textId="77777777" w:rsidR="00B42355" w:rsidRPr="00CF01E6" w:rsidRDefault="00B42355" w:rsidP="008A7EC2">
            <w:pPr>
              <w:pStyle w:val="TableText"/>
            </w:pPr>
            <w:r w:rsidRPr="00234258">
              <w:t>Certificate Issuer</w:t>
            </w:r>
          </w:p>
        </w:tc>
      </w:tr>
      <w:tr w:rsidR="00B42355" w:rsidRPr="00234258" w14:paraId="0F4C3335" w14:textId="77777777" w:rsidTr="008A7EC2">
        <w:trPr>
          <w:cantSplit/>
        </w:trPr>
        <w:tc>
          <w:tcPr>
            <w:tcW w:w="2835" w:type="dxa"/>
            <w:vAlign w:val="center"/>
          </w:tcPr>
          <w:p w14:paraId="33B221C9" w14:textId="77777777" w:rsidR="00B42355" w:rsidRPr="00234258" w:rsidRDefault="00B42355" w:rsidP="008A7EC2">
            <w:pPr>
              <w:pStyle w:val="TableText"/>
            </w:pPr>
            <w:r>
              <w:t>CMAC</w:t>
            </w:r>
          </w:p>
        </w:tc>
        <w:tc>
          <w:tcPr>
            <w:tcW w:w="5982" w:type="dxa"/>
            <w:vAlign w:val="center"/>
          </w:tcPr>
          <w:p w14:paraId="53C6DE55" w14:textId="77777777" w:rsidR="00B42355" w:rsidRPr="00234258" w:rsidRDefault="00B42355" w:rsidP="008A7EC2">
            <w:pPr>
              <w:pStyle w:val="TableText"/>
            </w:pPr>
            <w:r w:rsidRPr="00CF01E6">
              <w:t>Cipher-based MAC</w:t>
            </w:r>
          </w:p>
        </w:tc>
      </w:tr>
      <w:tr w:rsidR="00B42355" w:rsidRPr="00234258" w14:paraId="3AE66198" w14:textId="77777777" w:rsidTr="008A7EC2">
        <w:trPr>
          <w:cantSplit/>
        </w:trPr>
        <w:tc>
          <w:tcPr>
            <w:tcW w:w="2835" w:type="dxa"/>
            <w:vAlign w:val="center"/>
          </w:tcPr>
          <w:p w14:paraId="795520F0" w14:textId="77777777" w:rsidR="00B42355" w:rsidRDefault="00B42355" w:rsidP="008A7EC2">
            <w:pPr>
              <w:pStyle w:val="TableText"/>
            </w:pPr>
            <w:r>
              <w:t>CRL</w:t>
            </w:r>
          </w:p>
        </w:tc>
        <w:tc>
          <w:tcPr>
            <w:tcW w:w="5982" w:type="dxa"/>
            <w:vAlign w:val="center"/>
          </w:tcPr>
          <w:p w14:paraId="51DD893A" w14:textId="77777777" w:rsidR="00B42355" w:rsidRPr="00CF01E6" w:rsidRDefault="00B42355" w:rsidP="008A7EC2">
            <w:pPr>
              <w:pStyle w:val="TableText"/>
            </w:pPr>
            <w:r w:rsidRPr="00916BBD">
              <w:t>Certificate Revocation List</w:t>
            </w:r>
          </w:p>
        </w:tc>
      </w:tr>
      <w:tr w:rsidR="00B42355" w:rsidRPr="00234258" w14:paraId="3E7FC301" w14:textId="77777777" w:rsidTr="008A7EC2">
        <w:trPr>
          <w:cantSplit/>
        </w:trPr>
        <w:tc>
          <w:tcPr>
            <w:tcW w:w="2835" w:type="dxa"/>
            <w:vAlign w:val="center"/>
          </w:tcPr>
          <w:p w14:paraId="333AD0CC" w14:textId="77777777" w:rsidR="00B42355" w:rsidRPr="00234258" w:rsidRDefault="00B42355" w:rsidP="008A7EC2">
            <w:pPr>
              <w:pStyle w:val="TableText"/>
            </w:pPr>
            <w:r>
              <w:t>CRT</w:t>
            </w:r>
          </w:p>
        </w:tc>
        <w:tc>
          <w:tcPr>
            <w:tcW w:w="5982" w:type="dxa"/>
            <w:vAlign w:val="center"/>
          </w:tcPr>
          <w:p w14:paraId="7268EE02" w14:textId="77777777" w:rsidR="00B42355" w:rsidRPr="00234258" w:rsidRDefault="00B42355" w:rsidP="008A7EC2">
            <w:pPr>
              <w:pStyle w:val="TableText"/>
            </w:pPr>
            <w:r>
              <w:t>Control Reference Template</w:t>
            </w:r>
          </w:p>
        </w:tc>
      </w:tr>
      <w:tr w:rsidR="00B42355" w:rsidRPr="00234258" w14:paraId="346C4A74" w14:textId="77777777" w:rsidTr="008A7EC2">
        <w:trPr>
          <w:cantSplit/>
        </w:trPr>
        <w:tc>
          <w:tcPr>
            <w:tcW w:w="2835" w:type="dxa"/>
            <w:vAlign w:val="center"/>
          </w:tcPr>
          <w:p w14:paraId="4668D601" w14:textId="77777777" w:rsidR="00B42355" w:rsidRDefault="00B42355" w:rsidP="008A7EC2">
            <w:pPr>
              <w:pStyle w:val="TableText"/>
            </w:pPr>
            <w:r>
              <w:t>DH</w:t>
            </w:r>
          </w:p>
        </w:tc>
        <w:tc>
          <w:tcPr>
            <w:tcW w:w="5982" w:type="dxa"/>
            <w:vAlign w:val="center"/>
          </w:tcPr>
          <w:p w14:paraId="3EE6B9A2" w14:textId="77777777" w:rsidR="00B42355" w:rsidRDefault="00B42355" w:rsidP="008A7EC2">
            <w:pPr>
              <w:pStyle w:val="TableText"/>
            </w:pPr>
            <w:r w:rsidRPr="001F262D">
              <w:t>Diffie-Hellman</w:t>
            </w:r>
          </w:p>
        </w:tc>
      </w:tr>
      <w:tr w:rsidR="00B42355" w:rsidRPr="00234258" w14:paraId="7D6931A4" w14:textId="77777777" w:rsidTr="008A7EC2">
        <w:trPr>
          <w:cantSplit/>
        </w:trPr>
        <w:tc>
          <w:tcPr>
            <w:tcW w:w="2835" w:type="dxa"/>
            <w:vAlign w:val="center"/>
          </w:tcPr>
          <w:p w14:paraId="39710C5F" w14:textId="77777777" w:rsidR="00B42355" w:rsidRDefault="00B42355" w:rsidP="008A7EC2">
            <w:pPr>
              <w:pStyle w:val="TableText"/>
            </w:pPr>
            <w:r w:rsidRPr="001C48F8">
              <w:t>DLOA</w:t>
            </w:r>
          </w:p>
        </w:tc>
        <w:tc>
          <w:tcPr>
            <w:tcW w:w="5982" w:type="dxa"/>
            <w:vAlign w:val="center"/>
          </w:tcPr>
          <w:p w14:paraId="40F4763F" w14:textId="77777777" w:rsidR="00B42355" w:rsidRPr="001F262D" w:rsidRDefault="00B42355" w:rsidP="008A7EC2">
            <w:pPr>
              <w:pStyle w:val="TableText"/>
            </w:pPr>
            <w:r w:rsidRPr="001C48F8">
              <w:t>Digital Letter Of Approval</w:t>
            </w:r>
          </w:p>
        </w:tc>
      </w:tr>
      <w:tr w:rsidR="00B42355" w:rsidRPr="00234258" w14:paraId="42D67F3C" w14:textId="77777777" w:rsidTr="008A7EC2">
        <w:trPr>
          <w:cantSplit/>
        </w:trPr>
        <w:tc>
          <w:tcPr>
            <w:tcW w:w="2835" w:type="dxa"/>
            <w:vAlign w:val="center"/>
          </w:tcPr>
          <w:p w14:paraId="47A249DA" w14:textId="77777777" w:rsidR="00B42355" w:rsidRPr="00CF01E6" w:rsidRDefault="00B42355" w:rsidP="008A7EC2">
            <w:pPr>
              <w:pStyle w:val="TableText"/>
            </w:pPr>
            <w:r w:rsidRPr="00234258">
              <w:t>ECASD</w:t>
            </w:r>
          </w:p>
        </w:tc>
        <w:tc>
          <w:tcPr>
            <w:tcW w:w="5982" w:type="dxa"/>
            <w:vAlign w:val="center"/>
          </w:tcPr>
          <w:p w14:paraId="37F811FA" w14:textId="77777777" w:rsidR="00B42355" w:rsidRPr="00CF01E6" w:rsidRDefault="00B42355" w:rsidP="008A7EC2">
            <w:pPr>
              <w:pStyle w:val="TableText"/>
            </w:pPr>
            <w:r w:rsidRPr="00234258">
              <w:t>eUICC Controlling Authority Security Domain</w:t>
            </w:r>
          </w:p>
        </w:tc>
      </w:tr>
      <w:tr w:rsidR="00B42355" w:rsidRPr="00234258" w14:paraId="7A174C28" w14:textId="77777777" w:rsidTr="008A7EC2">
        <w:trPr>
          <w:cantSplit/>
        </w:trPr>
        <w:tc>
          <w:tcPr>
            <w:tcW w:w="2835" w:type="dxa"/>
            <w:vAlign w:val="center"/>
          </w:tcPr>
          <w:p w14:paraId="39DBEB5A" w14:textId="77777777" w:rsidR="00B42355" w:rsidRPr="00234258" w:rsidRDefault="00B42355" w:rsidP="008A7EC2">
            <w:pPr>
              <w:pStyle w:val="TableText"/>
            </w:pPr>
            <w:r w:rsidRPr="00F217B1">
              <w:t>ECC</w:t>
            </w:r>
          </w:p>
        </w:tc>
        <w:tc>
          <w:tcPr>
            <w:tcW w:w="5982" w:type="dxa"/>
            <w:vAlign w:val="center"/>
          </w:tcPr>
          <w:p w14:paraId="44E0AB45" w14:textId="77777777" w:rsidR="00B42355" w:rsidRPr="00234258" w:rsidRDefault="00B42355" w:rsidP="008A7EC2">
            <w:pPr>
              <w:pStyle w:val="TableText"/>
            </w:pPr>
            <w:r w:rsidRPr="00CF01E6">
              <w:t>Elliptic Curve Cryptography</w:t>
            </w:r>
          </w:p>
        </w:tc>
      </w:tr>
      <w:tr w:rsidR="00B42355" w:rsidRPr="00234258" w14:paraId="065F6112" w14:textId="77777777" w:rsidTr="008A7EC2">
        <w:trPr>
          <w:cantSplit/>
        </w:trPr>
        <w:tc>
          <w:tcPr>
            <w:tcW w:w="2835" w:type="dxa"/>
            <w:vAlign w:val="center"/>
          </w:tcPr>
          <w:p w14:paraId="6AD18F6B" w14:textId="77777777" w:rsidR="00B42355" w:rsidRPr="00CF01E6" w:rsidRDefault="00B42355" w:rsidP="008A7EC2">
            <w:pPr>
              <w:pStyle w:val="TableText"/>
            </w:pPr>
            <w:r w:rsidRPr="00234258">
              <w:t>ECDSA</w:t>
            </w:r>
          </w:p>
        </w:tc>
        <w:tc>
          <w:tcPr>
            <w:tcW w:w="5982" w:type="dxa"/>
            <w:vAlign w:val="center"/>
          </w:tcPr>
          <w:p w14:paraId="0477E380" w14:textId="77777777" w:rsidR="00B42355" w:rsidRPr="00CF01E6" w:rsidRDefault="00B42355" w:rsidP="008A7EC2">
            <w:pPr>
              <w:pStyle w:val="TableText"/>
            </w:pPr>
            <w:r w:rsidRPr="00234258">
              <w:t xml:space="preserve">Elliptic Curve cryptography Digital Signature Algorithm </w:t>
            </w:r>
          </w:p>
        </w:tc>
      </w:tr>
      <w:tr w:rsidR="00B42355" w:rsidRPr="00234258" w14:paraId="65CD1E61" w14:textId="77777777" w:rsidTr="008A7EC2">
        <w:trPr>
          <w:cantSplit/>
        </w:trPr>
        <w:tc>
          <w:tcPr>
            <w:tcW w:w="2835" w:type="dxa"/>
            <w:vAlign w:val="center"/>
          </w:tcPr>
          <w:p w14:paraId="141BB287" w14:textId="77777777" w:rsidR="00B42355" w:rsidRPr="00CF01E6" w:rsidRDefault="00B42355" w:rsidP="008A7EC2">
            <w:pPr>
              <w:pStyle w:val="TableText"/>
            </w:pPr>
            <w:r w:rsidRPr="00234258">
              <w:t>ECKA</w:t>
            </w:r>
          </w:p>
        </w:tc>
        <w:tc>
          <w:tcPr>
            <w:tcW w:w="5982" w:type="dxa"/>
            <w:vAlign w:val="center"/>
          </w:tcPr>
          <w:p w14:paraId="059CA75C" w14:textId="77777777" w:rsidR="00B42355" w:rsidRPr="00CF01E6" w:rsidRDefault="00B42355" w:rsidP="008A7EC2">
            <w:pPr>
              <w:pStyle w:val="TableText"/>
            </w:pPr>
            <w:r w:rsidRPr="00234258">
              <w:t xml:space="preserve">Elliptic Curve cryptography Key Agreement algorithm </w:t>
            </w:r>
          </w:p>
        </w:tc>
      </w:tr>
      <w:tr w:rsidR="00B42355" w:rsidRPr="00234258" w14:paraId="2210E958" w14:textId="77777777" w:rsidTr="008A7EC2">
        <w:trPr>
          <w:cantSplit/>
        </w:trPr>
        <w:tc>
          <w:tcPr>
            <w:tcW w:w="2835" w:type="dxa"/>
          </w:tcPr>
          <w:p w14:paraId="091364A8" w14:textId="77777777" w:rsidR="00B42355" w:rsidRPr="00CF01E6" w:rsidRDefault="00B42355" w:rsidP="008A7EC2">
            <w:pPr>
              <w:pStyle w:val="TableText"/>
            </w:pPr>
            <w:r w:rsidRPr="00234258">
              <w:t xml:space="preserve">EID </w:t>
            </w:r>
          </w:p>
        </w:tc>
        <w:tc>
          <w:tcPr>
            <w:tcW w:w="5982" w:type="dxa"/>
          </w:tcPr>
          <w:p w14:paraId="48092658" w14:textId="77777777" w:rsidR="00B42355" w:rsidRPr="00CF01E6" w:rsidRDefault="00B42355" w:rsidP="008A7EC2">
            <w:pPr>
              <w:pStyle w:val="TableText"/>
            </w:pPr>
            <w:r w:rsidRPr="00234258">
              <w:t>eUICC-ID</w:t>
            </w:r>
            <w:r>
              <w:t xml:space="preserve"> as defined in SGP.02 [2]</w:t>
            </w:r>
          </w:p>
        </w:tc>
      </w:tr>
      <w:tr w:rsidR="00877D50" w:rsidRPr="00234258" w14:paraId="3460783D" w14:textId="77777777" w:rsidTr="008A7EC2">
        <w:trPr>
          <w:cantSplit/>
        </w:trPr>
        <w:tc>
          <w:tcPr>
            <w:tcW w:w="2835" w:type="dxa"/>
          </w:tcPr>
          <w:p w14:paraId="3AB8BEB7" w14:textId="57873BB6" w:rsidR="00877D50" w:rsidRPr="00234258" w:rsidRDefault="00877D50" w:rsidP="008A7EC2">
            <w:pPr>
              <w:pStyle w:val="TableText"/>
            </w:pPr>
            <w:r>
              <w:t>ESxx</w:t>
            </w:r>
          </w:p>
        </w:tc>
        <w:tc>
          <w:tcPr>
            <w:tcW w:w="5982" w:type="dxa"/>
          </w:tcPr>
          <w:p w14:paraId="5C794BDE" w14:textId="3FB3EAAE" w:rsidR="00877D50" w:rsidRPr="00234258" w:rsidRDefault="00877D50" w:rsidP="008A7EC2">
            <w:pPr>
              <w:pStyle w:val="TableText"/>
            </w:pPr>
            <w:r>
              <w:t>Embedded SIM interface xx</w:t>
            </w:r>
          </w:p>
        </w:tc>
      </w:tr>
      <w:tr w:rsidR="00AF1A52" w:rsidRPr="00234258" w14:paraId="40797A2A" w14:textId="77777777" w:rsidTr="008A7EC2">
        <w:trPr>
          <w:cantSplit/>
        </w:trPr>
        <w:tc>
          <w:tcPr>
            <w:tcW w:w="2835" w:type="dxa"/>
          </w:tcPr>
          <w:p w14:paraId="7DD4939B" w14:textId="77777777" w:rsidR="00AF1A52" w:rsidRPr="00234258" w:rsidRDefault="00AF1A52" w:rsidP="00AF1A52">
            <w:pPr>
              <w:pStyle w:val="TableText"/>
            </w:pPr>
            <w:r>
              <w:t>EIN</w:t>
            </w:r>
          </w:p>
        </w:tc>
        <w:tc>
          <w:tcPr>
            <w:tcW w:w="5982" w:type="dxa"/>
          </w:tcPr>
          <w:p w14:paraId="5F2F9BD1" w14:textId="77777777" w:rsidR="00AF1A52" w:rsidRPr="00234258" w:rsidRDefault="00AF1A52" w:rsidP="00AF1A52">
            <w:pPr>
              <w:pStyle w:val="TableText"/>
            </w:pPr>
            <w:r>
              <w:t>EUM Identification Number</w:t>
            </w:r>
          </w:p>
        </w:tc>
      </w:tr>
      <w:tr w:rsidR="00AF1A52" w:rsidRPr="00234258" w14:paraId="459F3FCE" w14:textId="77777777" w:rsidTr="008A7EC2">
        <w:trPr>
          <w:cantSplit/>
        </w:trPr>
        <w:tc>
          <w:tcPr>
            <w:tcW w:w="2835" w:type="dxa"/>
          </w:tcPr>
          <w:p w14:paraId="0F5083EA" w14:textId="77777777" w:rsidR="00AF1A52" w:rsidRPr="00234258" w:rsidRDefault="00AF1A52" w:rsidP="00AF1A52">
            <w:pPr>
              <w:pStyle w:val="TableText"/>
            </w:pPr>
            <w:r>
              <w:t>ESIN</w:t>
            </w:r>
          </w:p>
        </w:tc>
        <w:tc>
          <w:tcPr>
            <w:tcW w:w="5982" w:type="dxa"/>
          </w:tcPr>
          <w:p w14:paraId="1EE155A4" w14:textId="77777777" w:rsidR="00AF1A52" w:rsidRPr="00234258" w:rsidRDefault="00AF1A52" w:rsidP="00AF1A52">
            <w:pPr>
              <w:pStyle w:val="TableText"/>
            </w:pPr>
            <w:r>
              <w:t>EUM Specific Identification Number</w:t>
            </w:r>
          </w:p>
        </w:tc>
      </w:tr>
      <w:tr w:rsidR="00B42355" w:rsidRPr="00234258" w14:paraId="4A9D4426" w14:textId="77777777" w:rsidTr="008A7EC2">
        <w:trPr>
          <w:cantSplit/>
        </w:trPr>
        <w:tc>
          <w:tcPr>
            <w:tcW w:w="2835" w:type="dxa"/>
          </w:tcPr>
          <w:p w14:paraId="095FA9C4" w14:textId="77777777" w:rsidR="00B42355" w:rsidRPr="00CF01E6" w:rsidRDefault="00B42355" w:rsidP="008A7EC2">
            <w:pPr>
              <w:pStyle w:val="TableText"/>
            </w:pPr>
            <w:r w:rsidRPr="00234258">
              <w:t>ETSI</w:t>
            </w:r>
          </w:p>
        </w:tc>
        <w:tc>
          <w:tcPr>
            <w:tcW w:w="5982" w:type="dxa"/>
          </w:tcPr>
          <w:p w14:paraId="36007535" w14:textId="77777777" w:rsidR="00B42355" w:rsidRPr="00CF01E6" w:rsidRDefault="00B42355" w:rsidP="008A7EC2">
            <w:pPr>
              <w:pStyle w:val="TableText"/>
            </w:pPr>
            <w:r w:rsidRPr="00234258">
              <w:t>European Telecommunications Standards Institute</w:t>
            </w:r>
          </w:p>
        </w:tc>
      </w:tr>
      <w:tr w:rsidR="00B42355" w:rsidRPr="00234258" w14:paraId="28E14294" w14:textId="77777777" w:rsidTr="008A7EC2">
        <w:trPr>
          <w:cantSplit/>
        </w:trPr>
        <w:tc>
          <w:tcPr>
            <w:tcW w:w="2835" w:type="dxa"/>
          </w:tcPr>
          <w:p w14:paraId="0E4C541A" w14:textId="77777777" w:rsidR="00B42355" w:rsidRPr="00234258" w:rsidRDefault="00B42355" w:rsidP="008A7EC2">
            <w:pPr>
              <w:pStyle w:val="TableText"/>
            </w:pPr>
            <w:r w:rsidRPr="00234258">
              <w:t>EUM</w:t>
            </w:r>
          </w:p>
        </w:tc>
        <w:tc>
          <w:tcPr>
            <w:tcW w:w="5982" w:type="dxa"/>
          </w:tcPr>
          <w:p w14:paraId="21432B4F" w14:textId="77777777" w:rsidR="00B42355" w:rsidRPr="00234258" w:rsidRDefault="00B42355" w:rsidP="008A7EC2">
            <w:pPr>
              <w:pStyle w:val="TableText"/>
            </w:pPr>
            <w:r w:rsidRPr="00234258">
              <w:t>eUICC Manufacturer</w:t>
            </w:r>
          </w:p>
        </w:tc>
      </w:tr>
      <w:tr w:rsidR="00B42355" w:rsidRPr="00234258" w14:paraId="74E36637" w14:textId="77777777" w:rsidTr="008A7EC2">
        <w:trPr>
          <w:cantSplit/>
        </w:trPr>
        <w:tc>
          <w:tcPr>
            <w:tcW w:w="2835" w:type="dxa"/>
            <w:vAlign w:val="center"/>
          </w:tcPr>
          <w:p w14:paraId="64C3E92D" w14:textId="77777777" w:rsidR="00B42355" w:rsidRDefault="00B42355" w:rsidP="008A7EC2">
            <w:pPr>
              <w:pStyle w:val="TableText"/>
            </w:pPr>
            <w:r>
              <w:t>FFS</w:t>
            </w:r>
          </w:p>
        </w:tc>
        <w:tc>
          <w:tcPr>
            <w:tcW w:w="5982" w:type="dxa"/>
            <w:vAlign w:val="center"/>
          </w:tcPr>
          <w:p w14:paraId="4AD55324" w14:textId="77777777" w:rsidR="00B42355" w:rsidRPr="00CF01E6" w:rsidRDefault="00B42355" w:rsidP="008A7EC2">
            <w:pPr>
              <w:pStyle w:val="TableText"/>
            </w:pPr>
            <w:r>
              <w:t>For Further Study</w:t>
            </w:r>
          </w:p>
        </w:tc>
      </w:tr>
      <w:tr w:rsidR="00B42355" w:rsidRPr="00234258" w14:paraId="5825D1BE" w14:textId="77777777" w:rsidTr="008A7EC2">
        <w:trPr>
          <w:cantSplit/>
        </w:trPr>
        <w:tc>
          <w:tcPr>
            <w:tcW w:w="2835" w:type="dxa"/>
            <w:vAlign w:val="center"/>
          </w:tcPr>
          <w:p w14:paraId="52D53986" w14:textId="77777777" w:rsidR="00B42355" w:rsidRPr="00234258" w:rsidRDefault="00B42355" w:rsidP="008A7EC2">
            <w:pPr>
              <w:pStyle w:val="TableText"/>
            </w:pPr>
            <w:r>
              <w:t>FQDN</w:t>
            </w:r>
          </w:p>
        </w:tc>
        <w:tc>
          <w:tcPr>
            <w:tcW w:w="5982" w:type="dxa"/>
            <w:vAlign w:val="center"/>
          </w:tcPr>
          <w:p w14:paraId="590CB919" w14:textId="77777777" w:rsidR="00B42355" w:rsidRPr="00234258" w:rsidRDefault="00B42355" w:rsidP="008A7EC2">
            <w:pPr>
              <w:pStyle w:val="TableText"/>
            </w:pPr>
            <w:r w:rsidRPr="00CF01E6">
              <w:t>Fully Qualified Domain Name</w:t>
            </w:r>
          </w:p>
        </w:tc>
      </w:tr>
      <w:tr w:rsidR="00B42355" w:rsidRPr="00234258" w14:paraId="09829B8E" w14:textId="77777777" w:rsidTr="008A7EC2">
        <w:trPr>
          <w:cantSplit/>
        </w:trPr>
        <w:tc>
          <w:tcPr>
            <w:tcW w:w="2835" w:type="dxa"/>
            <w:vAlign w:val="center"/>
          </w:tcPr>
          <w:p w14:paraId="3DEC41D0" w14:textId="77777777" w:rsidR="00B42355" w:rsidRDefault="00B42355" w:rsidP="008A7EC2">
            <w:pPr>
              <w:pStyle w:val="TableText"/>
            </w:pPr>
            <w:r>
              <w:t>GID1</w:t>
            </w:r>
          </w:p>
        </w:tc>
        <w:tc>
          <w:tcPr>
            <w:tcW w:w="5982" w:type="dxa"/>
            <w:vAlign w:val="center"/>
          </w:tcPr>
          <w:p w14:paraId="2BA58F99" w14:textId="77777777" w:rsidR="00B42355" w:rsidRPr="00CF01E6" w:rsidRDefault="00B42355" w:rsidP="008A7EC2">
            <w:pPr>
              <w:pStyle w:val="TableText"/>
            </w:pPr>
            <w:r>
              <w:t xml:space="preserve">Group Identifier 1, </w:t>
            </w:r>
            <w:r>
              <w:rPr>
                <w:lang w:eastAsia="en-GB"/>
              </w:rPr>
              <w:t xml:space="preserve">as defined in </w:t>
            </w:r>
            <w:r w:rsidRPr="00EF0C2E">
              <w:rPr>
                <w:lang w:eastAsia="en-GB"/>
              </w:rPr>
              <w:t>3GPP TS 31.102 [</w:t>
            </w:r>
            <w:r>
              <w:rPr>
                <w:lang w:eastAsia="en-GB"/>
              </w:rPr>
              <w:t>54</w:t>
            </w:r>
            <w:r w:rsidRPr="00EF0C2E">
              <w:rPr>
                <w:lang w:eastAsia="en-GB"/>
              </w:rPr>
              <w:t>]</w:t>
            </w:r>
          </w:p>
        </w:tc>
      </w:tr>
      <w:tr w:rsidR="00B42355" w:rsidRPr="00234258" w14:paraId="0F922C3F" w14:textId="77777777" w:rsidTr="008A7EC2">
        <w:trPr>
          <w:cantSplit/>
        </w:trPr>
        <w:tc>
          <w:tcPr>
            <w:tcW w:w="2835" w:type="dxa"/>
            <w:vAlign w:val="center"/>
          </w:tcPr>
          <w:p w14:paraId="72964830" w14:textId="77777777" w:rsidR="00B42355" w:rsidRDefault="00B42355" w:rsidP="008A7EC2">
            <w:pPr>
              <w:pStyle w:val="TableText"/>
            </w:pPr>
            <w:r>
              <w:t>GID2</w:t>
            </w:r>
          </w:p>
        </w:tc>
        <w:tc>
          <w:tcPr>
            <w:tcW w:w="5982" w:type="dxa"/>
            <w:vAlign w:val="center"/>
          </w:tcPr>
          <w:p w14:paraId="0A5C3CB9" w14:textId="77777777" w:rsidR="00B42355" w:rsidRPr="00CF01E6" w:rsidRDefault="00B42355" w:rsidP="008A7EC2">
            <w:pPr>
              <w:pStyle w:val="TableText"/>
            </w:pPr>
            <w:r>
              <w:t>Group Identifier 2,</w:t>
            </w:r>
            <w:r>
              <w:rPr>
                <w:lang w:eastAsia="en-GB"/>
              </w:rPr>
              <w:t xml:space="preserve"> as defined in </w:t>
            </w:r>
            <w:r w:rsidRPr="00EF0C2E">
              <w:rPr>
                <w:lang w:eastAsia="en-GB"/>
              </w:rPr>
              <w:t>3GPP TS 31.102 [</w:t>
            </w:r>
            <w:r>
              <w:rPr>
                <w:lang w:eastAsia="en-GB"/>
              </w:rPr>
              <w:t>54</w:t>
            </w:r>
            <w:r w:rsidRPr="00EF0C2E">
              <w:rPr>
                <w:lang w:eastAsia="en-GB"/>
              </w:rPr>
              <w:t>]</w:t>
            </w:r>
          </w:p>
        </w:tc>
      </w:tr>
      <w:tr w:rsidR="00B42355" w:rsidRPr="00234258" w14:paraId="29120D6F" w14:textId="77777777" w:rsidTr="008A7EC2">
        <w:trPr>
          <w:cantSplit/>
        </w:trPr>
        <w:tc>
          <w:tcPr>
            <w:tcW w:w="2835" w:type="dxa"/>
          </w:tcPr>
          <w:p w14:paraId="75B838B6" w14:textId="77777777" w:rsidR="00B42355" w:rsidRPr="00CF01E6" w:rsidRDefault="00B42355" w:rsidP="008A7EC2">
            <w:pPr>
              <w:pStyle w:val="TableText"/>
            </w:pPr>
            <w:r w:rsidRPr="00234258">
              <w:t>GP</w:t>
            </w:r>
          </w:p>
        </w:tc>
        <w:tc>
          <w:tcPr>
            <w:tcW w:w="5982" w:type="dxa"/>
          </w:tcPr>
          <w:p w14:paraId="3764976D" w14:textId="77777777" w:rsidR="00B42355" w:rsidRPr="00CF01E6" w:rsidRDefault="00B42355" w:rsidP="008A7EC2">
            <w:pPr>
              <w:pStyle w:val="TableText"/>
            </w:pPr>
            <w:r w:rsidRPr="00234258">
              <w:t>GlobalPlatform</w:t>
            </w:r>
          </w:p>
        </w:tc>
      </w:tr>
      <w:tr w:rsidR="00B42355" w:rsidRPr="00234258" w14:paraId="19EB77E7" w14:textId="77777777" w:rsidTr="008A7EC2">
        <w:trPr>
          <w:cantSplit/>
        </w:trPr>
        <w:tc>
          <w:tcPr>
            <w:tcW w:w="2835" w:type="dxa"/>
          </w:tcPr>
          <w:p w14:paraId="349A3730" w14:textId="77777777" w:rsidR="00B42355" w:rsidRPr="00CF01E6" w:rsidRDefault="00B42355" w:rsidP="008A7EC2">
            <w:pPr>
              <w:pStyle w:val="TableText"/>
            </w:pPr>
            <w:r w:rsidRPr="00234258">
              <w:lastRenderedPageBreak/>
              <w:t>GSMA</w:t>
            </w:r>
          </w:p>
        </w:tc>
        <w:tc>
          <w:tcPr>
            <w:tcW w:w="5982" w:type="dxa"/>
          </w:tcPr>
          <w:p w14:paraId="1B43FA71" w14:textId="77777777" w:rsidR="00B42355" w:rsidRPr="00CF01E6" w:rsidRDefault="00B42355" w:rsidP="008A7EC2">
            <w:pPr>
              <w:pStyle w:val="TableText"/>
            </w:pPr>
            <w:r w:rsidRPr="00234258">
              <w:t>GSM Association</w:t>
            </w:r>
          </w:p>
        </w:tc>
      </w:tr>
      <w:tr w:rsidR="00B42355" w:rsidRPr="00234258" w14:paraId="3E7F1383" w14:textId="77777777" w:rsidTr="008A7EC2">
        <w:trPr>
          <w:cantSplit/>
        </w:trPr>
        <w:tc>
          <w:tcPr>
            <w:tcW w:w="2835" w:type="dxa"/>
            <w:vAlign w:val="center"/>
          </w:tcPr>
          <w:p w14:paraId="79638AE4" w14:textId="77777777" w:rsidR="00B42355" w:rsidRPr="00234258" w:rsidRDefault="00B42355" w:rsidP="008A7EC2">
            <w:pPr>
              <w:pStyle w:val="TableText"/>
            </w:pPr>
            <w:r w:rsidRPr="00EB304D">
              <w:t>HLR</w:t>
            </w:r>
          </w:p>
        </w:tc>
        <w:tc>
          <w:tcPr>
            <w:tcW w:w="5982" w:type="dxa"/>
            <w:vAlign w:val="center"/>
          </w:tcPr>
          <w:p w14:paraId="7AD452F2" w14:textId="77777777" w:rsidR="00B42355" w:rsidRPr="00234258" w:rsidRDefault="00B42355" w:rsidP="008A7EC2">
            <w:pPr>
              <w:pStyle w:val="TableText"/>
            </w:pPr>
            <w:r w:rsidRPr="00CF01E6">
              <w:t>Home Location Register</w:t>
            </w:r>
          </w:p>
        </w:tc>
      </w:tr>
      <w:tr w:rsidR="00B42355" w:rsidRPr="00234258" w14:paraId="3826EAAD" w14:textId="77777777" w:rsidTr="008A7EC2">
        <w:trPr>
          <w:cantSplit/>
        </w:trPr>
        <w:tc>
          <w:tcPr>
            <w:tcW w:w="2835" w:type="dxa"/>
          </w:tcPr>
          <w:p w14:paraId="2C1C5D56" w14:textId="77777777" w:rsidR="00B42355" w:rsidRPr="00CF01E6" w:rsidRDefault="00B42355" w:rsidP="008A7EC2">
            <w:pPr>
              <w:pStyle w:val="TableText"/>
            </w:pPr>
            <w:r w:rsidRPr="00234258">
              <w:t>ICCID</w:t>
            </w:r>
          </w:p>
        </w:tc>
        <w:tc>
          <w:tcPr>
            <w:tcW w:w="5982" w:type="dxa"/>
          </w:tcPr>
          <w:p w14:paraId="5735706D" w14:textId="77777777" w:rsidR="00B42355" w:rsidRPr="00CF01E6" w:rsidRDefault="00B42355" w:rsidP="008A7EC2">
            <w:pPr>
              <w:pStyle w:val="TableText"/>
            </w:pPr>
            <w:r w:rsidRPr="00234258">
              <w:t>Integrated Circuit Card ID</w:t>
            </w:r>
          </w:p>
        </w:tc>
      </w:tr>
      <w:tr w:rsidR="00B42355" w:rsidRPr="00234258" w14:paraId="25861734" w14:textId="77777777" w:rsidTr="008A7EC2">
        <w:trPr>
          <w:cantSplit/>
        </w:trPr>
        <w:tc>
          <w:tcPr>
            <w:tcW w:w="2835" w:type="dxa"/>
          </w:tcPr>
          <w:p w14:paraId="4805C9F6" w14:textId="77777777" w:rsidR="00B42355" w:rsidRPr="00234258" w:rsidRDefault="00B42355" w:rsidP="008A7EC2">
            <w:pPr>
              <w:pStyle w:val="TableText"/>
            </w:pPr>
            <w:r>
              <w:t>ICV</w:t>
            </w:r>
          </w:p>
        </w:tc>
        <w:tc>
          <w:tcPr>
            <w:tcW w:w="5982" w:type="dxa"/>
          </w:tcPr>
          <w:p w14:paraId="2121B76A" w14:textId="77777777" w:rsidR="00B42355" w:rsidRPr="00234258" w:rsidRDefault="00B42355" w:rsidP="008A7EC2">
            <w:pPr>
              <w:pStyle w:val="TableText"/>
            </w:pPr>
            <w:r w:rsidRPr="00D550F9">
              <w:t>Initial Chaining Vecto</w:t>
            </w:r>
            <w:r>
              <w:t>r</w:t>
            </w:r>
          </w:p>
        </w:tc>
      </w:tr>
      <w:tr w:rsidR="00B42355" w:rsidRPr="00234258" w14:paraId="3082715A" w14:textId="77777777" w:rsidTr="008A7EC2">
        <w:trPr>
          <w:cantSplit/>
        </w:trPr>
        <w:tc>
          <w:tcPr>
            <w:tcW w:w="2835" w:type="dxa"/>
          </w:tcPr>
          <w:p w14:paraId="2434FA7D" w14:textId="77777777" w:rsidR="00B42355" w:rsidRDefault="00B42355" w:rsidP="008A7EC2">
            <w:pPr>
              <w:pStyle w:val="TableText"/>
            </w:pPr>
            <w:r>
              <w:t>IIN</w:t>
            </w:r>
          </w:p>
        </w:tc>
        <w:tc>
          <w:tcPr>
            <w:tcW w:w="5982" w:type="dxa"/>
          </w:tcPr>
          <w:p w14:paraId="1F7A43A9" w14:textId="77777777" w:rsidR="00B42355" w:rsidRPr="00D550F9" w:rsidRDefault="00B42355" w:rsidP="008A7EC2">
            <w:pPr>
              <w:pStyle w:val="TableText"/>
            </w:pPr>
            <w:r w:rsidRPr="002518A9">
              <w:t>Issuer Identifier Number</w:t>
            </w:r>
          </w:p>
        </w:tc>
      </w:tr>
      <w:tr w:rsidR="00B42355" w:rsidRPr="00234258" w14:paraId="4E5DBDAD" w14:textId="77777777" w:rsidTr="008A7EC2">
        <w:trPr>
          <w:cantSplit/>
        </w:trPr>
        <w:tc>
          <w:tcPr>
            <w:tcW w:w="2835" w:type="dxa"/>
          </w:tcPr>
          <w:p w14:paraId="17436410" w14:textId="77777777" w:rsidR="00B42355" w:rsidRDefault="00B42355" w:rsidP="008A7EC2">
            <w:pPr>
              <w:pStyle w:val="TableText"/>
            </w:pPr>
            <w:r>
              <w:t>IMEI</w:t>
            </w:r>
          </w:p>
        </w:tc>
        <w:tc>
          <w:tcPr>
            <w:tcW w:w="5982" w:type="dxa"/>
          </w:tcPr>
          <w:p w14:paraId="0F626F8A" w14:textId="77777777" w:rsidR="00B42355" w:rsidRPr="00D550F9" w:rsidRDefault="00B42355" w:rsidP="008A7EC2">
            <w:pPr>
              <w:pStyle w:val="TableText"/>
            </w:pPr>
            <w:r w:rsidRPr="00DF56F1">
              <w:t>International Mobile Equipment Identity</w:t>
            </w:r>
          </w:p>
        </w:tc>
      </w:tr>
      <w:tr w:rsidR="00B42355" w:rsidRPr="00234258" w14:paraId="4EC18B55" w14:textId="77777777" w:rsidTr="008A7EC2">
        <w:trPr>
          <w:cantSplit/>
        </w:trPr>
        <w:tc>
          <w:tcPr>
            <w:tcW w:w="2835" w:type="dxa"/>
            <w:vAlign w:val="center"/>
          </w:tcPr>
          <w:p w14:paraId="7D4266B1" w14:textId="77777777" w:rsidR="00B42355" w:rsidRPr="00CF01E6" w:rsidRDefault="00B42355" w:rsidP="008A7EC2">
            <w:pPr>
              <w:pStyle w:val="TableText"/>
            </w:pPr>
            <w:r w:rsidRPr="00234258">
              <w:t>IMSI</w:t>
            </w:r>
          </w:p>
        </w:tc>
        <w:tc>
          <w:tcPr>
            <w:tcW w:w="5982" w:type="dxa"/>
            <w:vAlign w:val="center"/>
          </w:tcPr>
          <w:p w14:paraId="776A9420" w14:textId="77777777" w:rsidR="00B42355" w:rsidRPr="00CF01E6" w:rsidRDefault="00B42355" w:rsidP="008A7EC2">
            <w:pPr>
              <w:pStyle w:val="TableText"/>
            </w:pPr>
            <w:r w:rsidRPr="00234258">
              <w:t>International Mobile Subscriber Identity</w:t>
            </w:r>
          </w:p>
        </w:tc>
      </w:tr>
      <w:tr w:rsidR="00B42355" w:rsidRPr="00234258" w14:paraId="3C72489E" w14:textId="77777777" w:rsidTr="008A7EC2">
        <w:trPr>
          <w:cantSplit/>
        </w:trPr>
        <w:tc>
          <w:tcPr>
            <w:tcW w:w="2835" w:type="dxa"/>
            <w:vAlign w:val="center"/>
          </w:tcPr>
          <w:p w14:paraId="720B1185" w14:textId="77777777" w:rsidR="00B42355" w:rsidRPr="00CF01E6" w:rsidRDefault="00B42355" w:rsidP="008A7EC2">
            <w:pPr>
              <w:pStyle w:val="TableText"/>
            </w:pPr>
            <w:r w:rsidRPr="00234258">
              <w:t>ISD</w:t>
            </w:r>
          </w:p>
        </w:tc>
        <w:tc>
          <w:tcPr>
            <w:tcW w:w="5982" w:type="dxa"/>
            <w:vAlign w:val="center"/>
          </w:tcPr>
          <w:p w14:paraId="2DAC0CC2" w14:textId="77777777" w:rsidR="00B42355" w:rsidRPr="00CF01E6" w:rsidRDefault="00B42355" w:rsidP="008A7EC2">
            <w:pPr>
              <w:pStyle w:val="TableText"/>
            </w:pPr>
            <w:r w:rsidRPr="00234258">
              <w:t>Issuer Security Domain</w:t>
            </w:r>
          </w:p>
        </w:tc>
      </w:tr>
      <w:tr w:rsidR="00B42355" w:rsidRPr="00234258" w14:paraId="40DC2DFE" w14:textId="77777777" w:rsidTr="008A7EC2">
        <w:trPr>
          <w:cantSplit/>
        </w:trPr>
        <w:tc>
          <w:tcPr>
            <w:tcW w:w="2835" w:type="dxa"/>
            <w:vAlign w:val="center"/>
          </w:tcPr>
          <w:p w14:paraId="07589C96" w14:textId="77777777" w:rsidR="00B42355" w:rsidRPr="00CF01E6" w:rsidRDefault="00B42355" w:rsidP="008A7EC2">
            <w:pPr>
              <w:pStyle w:val="TableText"/>
            </w:pPr>
            <w:r w:rsidRPr="00234258">
              <w:t>ISD-P</w:t>
            </w:r>
          </w:p>
        </w:tc>
        <w:tc>
          <w:tcPr>
            <w:tcW w:w="5982" w:type="dxa"/>
            <w:vAlign w:val="center"/>
          </w:tcPr>
          <w:p w14:paraId="6D7BC908" w14:textId="77777777" w:rsidR="00B42355" w:rsidRPr="00CF01E6" w:rsidRDefault="00B42355" w:rsidP="008A7EC2">
            <w:pPr>
              <w:pStyle w:val="TableText"/>
            </w:pPr>
            <w:r w:rsidRPr="00234258">
              <w:t>Issuer Security Domain Profile</w:t>
            </w:r>
          </w:p>
        </w:tc>
      </w:tr>
      <w:tr w:rsidR="00B42355" w:rsidRPr="00234258" w14:paraId="7825E8C5" w14:textId="77777777" w:rsidTr="008A7EC2">
        <w:trPr>
          <w:cantSplit/>
        </w:trPr>
        <w:tc>
          <w:tcPr>
            <w:tcW w:w="2835" w:type="dxa"/>
            <w:vAlign w:val="center"/>
          </w:tcPr>
          <w:p w14:paraId="59DD4D4D" w14:textId="77777777" w:rsidR="00B42355" w:rsidRPr="00CF01E6" w:rsidDel="00CB175E" w:rsidRDefault="00B42355" w:rsidP="008A7EC2">
            <w:pPr>
              <w:pStyle w:val="TableText"/>
            </w:pPr>
            <w:r w:rsidRPr="00234258">
              <w:t>ISD-R</w:t>
            </w:r>
          </w:p>
        </w:tc>
        <w:tc>
          <w:tcPr>
            <w:tcW w:w="5982" w:type="dxa"/>
            <w:vAlign w:val="center"/>
          </w:tcPr>
          <w:p w14:paraId="19EB6F9F" w14:textId="77777777" w:rsidR="00B42355" w:rsidRPr="00CF01E6" w:rsidDel="00CB175E" w:rsidRDefault="00B42355" w:rsidP="008A7EC2">
            <w:pPr>
              <w:pStyle w:val="TableText"/>
            </w:pPr>
            <w:r w:rsidRPr="00234258">
              <w:t>Issuer Security Domain Root</w:t>
            </w:r>
          </w:p>
        </w:tc>
      </w:tr>
      <w:tr w:rsidR="00B42355" w:rsidRPr="00234258" w14:paraId="7D85EE20" w14:textId="77777777" w:rsidTr="008A7EC2">
        <w:trPr>
          <w:cantSplit/>
        </w:trPr>
        <w:tc>
          <w:tcPr>
            <w:tcW w:w="2835" w:type="dxa"/>
            <w:vAlign w:val="center"/>
          </w:tcPr>
          <w:p w14:paraId="615FCEBE" w14:textId="77777777" w:rsidR="00B42355" w:rsidRPr="00CF01E6" w:rsidRDefault="00B42355" w:rsidP="008A7EC2">
            <w:pPr>
              <w:pStyle w:val="TableText"/>
            </w:pPr>
            <w:r w:rsidRPr="00234258">
              <w:t>ISO</w:t>
            </w:r>
          </w:p>
        </w:tc>
        <w:tc>
          <w:tcPr>
            <w:tcW w:w="5982" w:type="dxa"/>
            <w:vAlign w:val="center"/>
          </w:tcPr>
          <w:p w14:paraId="338B2E8F" w14:textId="77777777" w:rsidR="00B42355" w:rsidRPr="00CF01E6" w:rsidRDefault="00B42355" w:rsidP="008A7EC2">
            <w:pPr>
              <w:pStyle w:val="TableText"/>
            </w:pPr>
            <w:r w:rsidRPr="00234258">
              <w:t>International Standards Organisation</w:t>
            </w:r>
          </w:p>
        </w:tc>
      </w:tr>
      <w:tr w:rsidR="00B42355" w:rsidRPr="00234258" w14:paraId="6C446609" w14:textId="77777777" w:rsidTr="008A7EC2">
        <w:trPr>
          <w:cantSplit/>
        </w:trPr>
        <w:tc>
          <w:tcPr>
            <w:tcW w:w="2835" w:type="dxa"/>
            <w:vAlign w:val="center"/>
          </w:tcPr>
          <w:p w14:paraId="160D3B16" w14:textId="77777777" w:rsidR="00B42355" w:rsidRPr="00CF01E6" w:rsidRDefault="00B42355" w:rsidP="008A7EC2">
            <w:pPr>
              <w:pStyle w:val="TableText"/>
            </w:pPr>
            <w:r w:rsidRPr="00234258">
              <w:t>ITU</w:t>
            </w:r>
          </w:p>
        </w:tc>
        <w:tc>
          <w:tcPr>
            <w:tcW w:w="5982" w:type="dxa"/>
            <w:vAlign w:val="center"/>
          </w:tcPr>
          <w:p w14:paraId="14A07F68" w14:textId="77777777" w:rsidR="00B42355" w:rsidRPr="00CF01E6" w:rsidRDefault="00B42355" w:rsidP="008A7EC2">
            <w:pPr>
              <w:pStyle w:val="TableText"/>
            </w:pPr>
            <w:r w:rsidRPr="00234258">
              <w:t>International Telecommunications Union</w:t>
            </w:r>
          </w:p>
        </w:tc>
      </w:tr>
      <w:tr w:rsidR="00B42355" w:rsidRPr="00234258" w14:paraId="28C1C7EF" w14:textId="77777777" w:rsidTr="008A7EC2">
        <w:trPr>
          <w:cantSplit/>
        </w:trPr>
        <w:tc>
          <w:tcPr>
            <w:tcW w:w="2835" w:type="dxa"/>
            <w:vAlign w:val="center"/>
          </w:tcPr>
          <w:p w14:paraId="170B5C63" w14:textId="77777777" w:rsidR="00B42355" w:rsidRPr="00234258" w:rsidRDefault="00B42355" w:rsidP="008A7EC2">
            <w:pPr>
              <w:pStyle w:val="TableText"/>
            </w:pPr>
            <w:r>
              <w:t>LDS</w:t>
            </w:r>
          </w:p>
        </w:tc>
        <w:tc>
          <w:tcPr>
            <w:tcW w:w="5982" w:type="dxa"/>
            <w:vAlign w:val="center"/>
          </w:tcPr>
          <w:p w14:paraId="29E3F1D8" w14:textId="77777777" w:rsidR="00B42355" w:rsidRPr="00234258" w:rsidRDefault="00B42355" w:rsidP="008A7EC2">
            <w:pPr>
              <w:pStyle w:val="TableText"/>
            </w:pPr>
            <w:r w:rsidRPr="004370B7">
              <w:t>Local Discovery Service</w:t>
            </w:r>
          </w:p>
        </w:tc>
      </w:tr>
      <w:tr w:rsidR="00B42355" w:rsidRPr="00234258" w14:paraId="4BA7C53D" w14:textId="77777777" w:rsidTr="008A7EC2">
        <w:trPr>
          <w:cantSplit/>
        </w:trPr>
        <w:tc>
          <w:tcPr>
            <w:tcW w:w="2835" w:type="dxa"/>
            <w:vAlign w:val="center"/>
          </w:tcPr>
          <w:p w14:paraId="2D1FD4D9" w14:textId="77777777" w:rsidR="00B42355" w:rsidRDefault="00B42355" w:rsidP="008A7EC2">
            <w:pPr>
              <w:pStyle w:val="TableText"/>
            </w:pPr>
            <w:r>
              <w:t>LDSd</w:t>
            </w:r>
          </w:p>
        </w:tc>
        <w:tc>
          <w:tcPr>
            <w:tcW w:w="5982" w:type="dxa"/>
            <w:vAlign w:val="center"/>
          </w:tcPr>
          <w:p w14:paraId="39354513" w14:textId="77777777" w:rsidR="00B42355" w:rsidRPr="004370B7" w:rsidRDefault="00B42355" w:rsidP="008A7EC2">
            <w:pPr>
              <w:pStyle w:val="TableText"/>
            </w:pPr>
            <w:r w:rsidRPr="00C14941">
              <w:t>Local Discovery Service</w:t>
            </w:r>
            <w:r>
              <w:t xml:space="preserve"> when LPA is in the Device</w:t>
            </w:r>
          </w:p>
        </w:tc>
      </w:tr>
      <w:tr w:rsidR="00B42355" w:rsidRPr="00234258" w14:paraId="60F0C271" w14:textId="77777777" w:rsidTr="008A7EC2">
        <w:trPr>
          <w:cantSplit/>
        </w:trPr>
        <w:tc>
          <w:tcPr>
            <w:tcW w:w="2835" w:type="dxa"/>
            <w:vAlign w:val="center"/>
          </w:tcPr>
          <w:p w14:paraId="7E469F1B" w14:textId="77777777" w:rsidR="00B42355" w:rsidRDefault="00B42355" w:rsidP="008A7EC2">
            <w:pPr>
              <w:pStyle w:val="TableText"/>
            </w:pPr>
            <w:r>
              <w:t>LDSe</w:t>
            </w:r>
          </w:p>
        </w:tc>
        <w:tc>
          <w:tcPr>
            <w:tcW w:w="5982" w:type="dxa"/>
            <w:vAlign w:val="center"/>
          </w:tcPr>
          <w:p w14:paraId="7652C8DD" w14:textId="77777777" w:rsidR="00B42355" w:rsidRPr="004370B7" w:rsidRDefault="00B42355" w:rsidP="008A7EC2">
            <w:pPr>
              <w:pStyle w:val="TableText"/>
            </w:pPr>
            <w:r w:rsidRPr="00C14941">
              <w:t>Local Discovery Service</w:t>
            </w:r>
            <w:r>
              <w:t xml:space="preserve"> when LPA is in the eUICC</w:t>
            </w:r>
          </w:p>
        </w:tc>
      </w:tr>
      <w:tr w:rsidR="00B42355" w:rsidRPr="00234258" w14:paraId="072742FD" w14:textId="77777777" w:rsidTr="008A7EC2">
        <w:trPr>
          <w:cantSplit/>
        </w:trPr>
        <w:tc>
          <w:tcPr>
            <w:tcW w:w="2835" w:type="dxa"/>
            <w:vAlign w:val="center"/>
          </w:tcPr>
          <w:p w14:paraId="0F604225" w14:textId="77777777" w:rsidR="00B42355" w:rsidRDefault="00B42355" w:rsidP="008A7EC2">
            <w:pPr>
              <w:pStyle w:val="TableText"/>
            </w:pPr>
            <w:r>
              <w:t>LOA</w:t>
            </w:r>
          </w:p>
        </w:tc>
        <w:tc>
          <w:tcPr>
            <w:tcW w:w="5982" w:type="dxa"/>
            <w:vAlign w:val="center"/>
          </w:tcPr>
          <w:p w14:paraId="7AD637CA" w14:textId="77777777" w:rsidR="00B42355" w:rsidRPr="00C14941" w:rsidRDefault="00B42355" w:rsidP="008A7EC2">
            <w:pPr>
              <w:pStyle w:val="TableText"/>
            </w:pPr>
            <w:r w:rsidRPr="001C48F8">
              <w:t>Letter Of Approval</w:t>
            </w:r>
          </w:p>
        </w:tc>
      </w:tr>
      <w:tr w:rsidR="00B42355" w:rsidRPr="00234258" w14:paraId="3FD91EE9" w14:textId="77777777" w:rsidTr="008A7EC2">
        <w:trPr>
          <w:cantSplit/>
        </w:trPr>
        <w:tc>
          <w:tcPr>
            <w:tcW w:w="2835" w:type="dxa"/>
            <w:vAlign w:val="center"/>
          </w:tcPr>
          <w:p w14:paraId="0841881B" w14:textId="77777777" w:rsidR="00B42355" w:rsidRPr="00234258" w:rsidRDefault="00B42355" w:rsidP="008A7EC2">
            <w:pPr>
              <w:pStyle w:val="TableText"/>
            </w:pPr>
            <w:r>
              <w:t>LPA</w:t>
            </w:r>
          </w:p>
        </w:tc>
        <w:tc>
          <w:tcPr>
            <w:tcW w:w="5982" w:type="dxa"/>
            <w:vAlign w:val="center"/>
          </w:tcPr>
          <w:p w14:paraId="550F1D05" w14:textId="77777777" w:rsidR="00B42355" w:rsidRPr="00234258" w:rsidRDefault="00B42355" w:rsidP="008A7EC2">
            <w:pPr>
              <w:pStyle w:val="TableText"/>
            </w:pPr>
            <w:r>
              <w:t>Local Profile Assistant</w:t>
            </w:r>
          </w:p>
        </w:tc>
      </w:tr>
      <w:tr w:rsidR="00B42355" w:rsidRPr="00234258" w14:paraId="040E7EBF" w14:textId="77777777" w:rsidTr="008A7EC2">
        <w:trPr>
          <w:cantSplit/>
        </w:trPr>
        <w:tc>
          <w:tcPr>
            <w:tcW w:w="2835" w:type="dxa"/>
            <w:vAlign w:val="center"/>
          </w:tcPr>
          <w:p w14:paraId="07839F2C" w14:textId="77777777" w:rsidR="00B42355" w:rsidRDefault="00B42355" w:rsidP="008A7EC2">
            <w:pPr>
              <w:pStyle w:val="TableText"/>
            </w:pPr>
            <w:r>
              <w:t>LPAd</w:t>
            </w:r>
          </w:p>
        </w:tc>
        <w:tc>
          <w:tcPr>
            <w:tcW w:w="5982" w:type="dxa"/>
            <w:vAlign w:val="center"/>
          </w:tcPr>
          <w:p w14:paraId="5F7E1C3F" w14:textId="77777777" w:rsidR="00B42355" w:rsidRDefault="00B42355" w:rsidP="008A7EC2">
            <w:pPr>
              <w:pStyle w:val="TableText"/>
            </w:pPr>
            <w:r>
              <w:t>Local Profile Assistant when LPA is in the Device</w:t>
            </w:r>
          </w:p>
        </w:tc>
      </w:tr>
      <w:tr w:rsidR="00B42355" w:rsidRPr="00234258" w14:paraId="2B6A62EE" w14:textId="77777777" w:rsidTr="008A7EC2">
        <w:trPr>
          <w:cantSplit/>
        </w:trPr>
        <w:tc>
          <w:tcPr>
            <w:tcW w:w="2835" w:type="dxa"/>
            <w:vAlign w:val="center"/>
          </w:tcPr>
          <w:p w14:paraId="3B212168" w14:textId="77777777" w:rsidR="00B42355" w:rsidRDefault="00B42355" w:rsidP="008A7EC2">
            <w:pPr>
              <w:pStyle w:val="TableText"/>
            </w:pPr>
            <w:r>
              <w:t>LPAe</w:t>
            </w:r>
          </w:p>
        </w:tc>
        <w:tc>
          <w:tcPr>
            <w:tcW w:w="5982" w:type="dxa"/>
            <w:vAlign w:val="center"/>
          </w:tcPr>
          <w:p w14:paraId="010B5938" w14:textId="77777777" w:rsidR="00B42355" w:rsidRDefault="00B42355" w:rsidP="008A7EC2">
            <w:pPr>
              <w:pStyle w:val="TableText"/>
            </w:pPr>
            <w:r>
              <w:t>Local Profile Assistant when LPA is in the eUICC</w:t>
            </w:r>
          </w:p>
        </w:tc>
      </w:tr>
      <w:tr w:rsidR="00B42355" w:rsidRPr="00234258" w14:paraId="2BBB4D16" w14:textId="77777777" w:rsidTr="008A7EC2">
        <w:trPr>
          <w:cantSplit/>
        </w:trPr>
        <w:tc>
          <w:tcPr>
            <w:tcW w:w="2835" w:type="dxa"/>
            <w:vAlign w:val="center"/>
          </w:tcPr>
          <w:p w14:paraId="2B621709" w14:textId="77777777" w:rsidR="00B42355" w:rsidRPr="00234258" w:rsidRDefault="00B42355" w:rsidP="008A7EC2">
            <w:pPr>
              <w:pStyle w:val="TableText"/>
            </w:pPr>
            <w:r>
              <w:t>LPD</w:t>
            </w:r>
          </w:p>
        </w:tc>
        <w:tc>
          <w:tcPr>
            <w:tcW w:w="5982" w:type="dxa"/>
            <w:vAlign w:val="center"/>
          </w:tcPr>
          <w:p w14:paraId="6D1A79B0" w14:textId="77777777" w:rsidR="00B42355" w:rsidRPr="00234258" w:rsidRDefault="00B42355" w:rsidP="008A7EC2">
            <w:pPr>
              <w:pStyle w:val="TableText"/>
            </w:pPr>
            <w:r>
              <w:t>Local Profile Download</w:t>
            </w:r>
          </w:p>
        </w:tc>
      </w:tr>
      <w:tr w:rsidR="00B42355" w:rsidRPr="00234258" w14:paraId="7C9D8C73" w14:textId="77777777" w:rsidTr="008A7EC2">
        <w:trPr>
          <w:cantSplit/>
        </w:trPr>
        <w:tc>
          <w:tcPr>
            <w:tcW w:w="2835" w:type="dxa"/>
            <w:vAlign w:val="center"/>
          </w:tcPr>
          <w:p w14:paraId="4B8915B1" w14:textId="77777777" w:rsidR="00B42355" w:rsidRDefault="00B42355" w:rsidP="008A7EC2">
            <w:pPr>
              <w:pStyle w:val="TableText"/>
            </w:pPr>
            <w:r>
              <w:t>LPDd</w:t>
            </w:r>
          </w:p>
        </w:tc>
        <w:tc>
          <w:tcPr>
            <w:tcW w:w="5982" w:type="dxa"/>
            <w:vAlign w:val="center"/>
          </w:tcPr>
          <w:p w14:paraId="6511F2D4" w14:textId="77777777" w:rsidR="00B42355" w:rsidRDefault="00B42355" w:rsidP="008A7EC2">
            <w:pPr>
              <w:pStyle w:val="TableText"/>
            </w:pPr>
            <w:r>
              <w:t>Local Profile Download when LPA is in the Device</w:t>
            </w:r>
          </w:p>
        </w:tc>
      </w:tr>
      <w:tr w:rsidR="00B42355" w:rsidRPr="00234258" w14:paraId="0701C95B" w14:textId="77777777" w:rsidTr="008A7EC2">
        <w:trPr>
          <w:cantSplit/>
        </w:trPr>
        <w:tc>
          <w:tcPr>
            <w:tcW w:w="2835" w:type="dxa"/>
            <w:vAlign w:val="center"/>
          </w:tcPr>
          <w:p w14:paraId="43220506" w14:textId="77777777" w:rsidR="00B42355" w:rsidRDefault="00B42355" w:rsidP="008A7EC2">
            <w:pPr>
              <w:pStyle w:val="TableText"/>
            </w:pPr>
            <w:r>
              <w:t>LPDe</w:t>
            </w:r>
          </w:p>
        </w:tc>
        <w:tc>
          <w:tcPr>
            <w:tcW w:w="5982" w:type="dxa"/>
            <w:vAlign w:val="center"/>
          </w:tcPr>
          <w:p w14:paraId="0B278ABA" w14:textId="77777777" w:rsidR="00B42355" w:rsidRDefault="00B42355" w:rsidP="008A7EC2">
            <w:pPr>
              <w:pStyle w:val="TableText"/>
            </w:pPr>
            <w:r>
              <w:t>Local Profile Download when LPA is in the eUICC</w:t>
            </w:r>
          </w:p>
        </w:tc>
      </w:tr>
      <w:tr w:rsidR="00B42355" w:rsidRPr="00234258" w14:paraId="15540BCA" w14:textId="77777777" w:rsidTr="008A7EC2">
        <w:trPr>
          <w:cantSplit/>
        </w:trPr>
        <w:tc>
          <w:tcPr>
            <w:tcW w:w="2835" w:type="dxa"/>
            <w:vAlign w:val="center"/>
          </w:tcPr>
          <w:p w14:paraId="6A965BFB" w14:textId="77777777" w:rsidR="00B42355" w:rsidRPr="00CF01E6" w:rsidRDefault="00B42355" w:rsidP="008A7EC2">
            <w:pPr>
              <w:pStyle w:val="TableText"/>
            </w:pPr>
            <w:r w:rsidRPr="00234258">
              <w:t>LTE</w:t>
            </w:r>
          </w:p>
        </w:tc>
        <w:tc>
          <w:tcPr>
            <w:tcW w:w="5982" w:type="dxa"/>
            <w:vAlign w:val="center"/>
          </w:tcPr>
          <w:p w14:paraId="2553A7AB" w14:textId="77777777" w:rsidR="00B42355" w:rsidRPr="00CF01E6" w:rsidRDefault="00B42355" w:rsidP="008A7EC2">
            <w:pPr>
              <w:pStyle w:val="TableText"/>
            </w:pPr>
            <w:r w:rsidRPr="00234258">
              <w:t>Long Term Evolution</w:t>
            </w:r>
          </w:p>
        </w:tc>
      </w:tr>
      <w:tr w:rsidR="00B42355" w:rsidRPr="00234258" w14:paraId="284AE047" w14:textId="77777777" w:rsidTr="008A7EC2">
        <w:trPr>
          <w:cantSplit/>
        </w:trPr>
        <w:tc>
          <w:tcPr>
            <w:tcW w:w="2835" w:type="dxa"/>
            <w:vAlign w:val="center"/>
          </w:tcPr>
          <w:p w14:paraId="5454EE7E" w14:textId="77777777" w:rsidR="00B42355" w:rsidRPr="00234258" w:rsidRDefault="00B42355" w:rsidP="008A7EC2">
            <w:pPr>
              <w:pStyle w:val="TableText"/>
            </w:pPr>
            <w:r>
              <w:t>LUI</w:t>
            </w:r>
          </w:p>
        </w:tc>
        <w:tc>
          <w:tcPr>
            <w:tcW w:w="5982" w:type="dxa"/>
            <w:vAlign w:val="center"/>
          </w:tcPr>
          <w:p w14:paraId="594E34C2" w14:textId="77777777" w:rsidR="00B42355" w:rsidRPr="00234258" w:rsidRDefault="00B42355" w:rsidP="008A7EC2">
            <w:pPr>
              <w:pStyle w:val="TableText"/>
            </w:pPr>
            <w:r>
              <w:t>Local User Interface</w:t>
            </w:r>
          </w:p>
        </w:tc>
      </w:tr>
      <w:tr w:rsidR="00B42355" w:rsidRPr="00234258" w14:paraId="4FA4505F" w14:textId="77777777" w:rsidTr="008A7EC2">
        <w:trPr>
          <w:cantSplit/>
        </w:trPr>
        <w:tc>
          <w:tcPr>
            <w:tcW w:w="2835" w:type="dxa"/>
            <w:vAlign w:val="center"/>
          </w:tcPr>
          <w:p w14:paraId="5B8AC98D" w14:textId="77777777" w:rsidR="00B42355" w:rsidRDefault="00B42355" w:rsidP="008A7EC2">
            <w:pPr>
              <w:pStyle w:val="TableText"/>
            </w:pPr>
            <w:r>
              <w:t>LUId</w:t>
            </w:r>
          </w:p>
        </w:tc>
        <w:tc>
          <w:tcPr>
            <w:tcW w:w="5982" w:type="dxa"/>
            <w:vAlign w:val="center"/>
          </w:tcPr>
          <w:p w14:paraId="7663042E" w14:textId="77777777" w:rsidR="00B42355" w:rsidRDefault="00B42355" w:rsidP="008A7EC2">
            <w:pPr>
              <w:pStyle w:val="TableText"/>
            </w:pPr>
            <w:r>
              <w:t>Local User Interface when LPA is in the Device</w:t>
            </w:r>
          </w:p>
        </w:tc>
      </w:tr>
      <w:tr w:rsidR="00B42355" w:rsidRPr="00234258" w14:paraId="01027AF3" w14:textId="77777777" w:rsidTr="008A7EC2">
        <w:trPr>
          <w:cantSplit/>
        </w:trPr>
        <w:tc>
          <w:tcPr>
            <w:tcW w:w="2835" w:type="dxa"/>
            <w:vAlign w:val="center"/>
          </w:tcPr>
          <w:p w14:paraId="6DAC297F" w14:textId="77777777" w:rsidR="00B42355" w:rsidRDefault="00B42355" w:rsidP="008A7EC2">
            <w:pPr>
              <w:pStyle w:val="TableText"/>
            </w:pPr>
            <w:r>
              <w:t>LUIe</w:t>
            </w:r>
          </w:p>
        </w:tc>
        <w:tc>
          <w:tcPr>
            <w:tcW w:w="5982" w:type="dxa"/>
            <w:vAlign w:val="center"/>
          </w:tcPr>
          <w:p w14:paraId="00C0D6F1" w14:textId="77777777" w:rsidR="00B42355" w:rsidRDefault="00B42355" w:rsidP="008A7EC2">
            <w:pPr>
              <w:pStyle w:val="TableText"/>
            </w:pPr>
            <w:r>
              <w:t>Local User Interface when LPA is in the eUICC</w:t>
            </w:r>
          </w:p>
        </w:tc>
      </w:tr>
      <w:tr w:rsidR="00B42355" w:rsidRPr="00234258" w14:paraId="1F91AD95" w14:textId="77777777" w:rsidTr="008A7EC2">
        <w:trPr>
          <w:cantSplit/>
        </w:trPr>
        <w:tc>
          <w:tcPr>
            <w:tcW w:w="2835" w:type="dxa"/>
            <w:vAlign w:val="center"/>
          </w:tcPr>
          <w:p w14:paraId="573373E0" w14:textId="77777777" w:rsidR="00B42355" w:rsidRDefault="00B42355" w:rsidP="008A7EC2">
            <w:pPr>
              <w:pStyle w:val="TableText"/>
            </w:pPr>
            <w:r>
              <w:t>M4M</w:t>
            </w:r>
          </w:p>
        </w:tc>
        <w:tc>
          <w:tcPr>
            <w:tcW w:w="5982" w:type="dxa"/>
            <w:vAlign w:val="center"/>
          </w:tcPr>
          <w:p w14:paraId="6BF1352B" w14:textId="77777777" w:rsidR="00B42355" w:rsidRDefault="00B42355" w:rsidP="008A7EC2">
            <w:pPr>
              <w:pStyle w:val="TableText"/>
            </w:pPr>
            <w:r w:rsidRPr="008611D2">
              <w:t>Mifare4Mobile</w:t>
            </w:r>
            <w:r>
              <w:rPr>
                <w:vertAlign w:val="superscript"/>
              </w:rPr>
              <w:t>TM</w:t>
            </w:r>
          </w:p>
        </w:tc>
      </w:tr>
      <w:tr w:rsidR="00B42355" w:rsidRPr="00234258" w14:paraId="170C0D6C" w14:textId="77777777" w:rsidTr="008A7EC2">
        <w:trPr>
          <w:cantSplit/>
        </w:trPr>
        <w:tc>
          <w:tcPr>
            <w:tcW w:w="2835" w:type="dxa"/>
            <w:vAlign w:val="center"/>
          </w:tcPr>
          <w:p w14:paraId="32BCE374" w14:textId="77777777" w:rsidR="00B42355" w:rsidRPr="00234258" w:rsidRDefault="00B42355" w:rsidP="008A7EC2">
            <w:pPr>
              <w:pStyle w:val="TableText"/>
            </w:pPr>
            <w:r>
              <w:t>MAC</w:t>
            </w:r>
          </w:p>
        </w:tc>
        <w:tc>
          <w:tcPr>
            <w:tcW w:w="5982" w:type="dxa"/>
            <w:vAlign w:val="center"/>
          </w:tcPr>
          <w:p w14:paraId="136EA712" w14:textId="77777777" w:rsidR="00B42355" w:rsidRPr="00234258" w:rsidRDefault="00B42355" w:rsidP="008A7EC2">
            <w:pPr>
              <w:pStyle w:val="TableText"/>
            </w:pPr>
            <w:r>
              <w:t>Message Authentication Code</w:t>
            </w:r>
          </w:p>
        </w:tc>
      </w:tr>
      <w:tr w:rsidR="00B42355" w:rsidRPr="00234258" w14:paraId="4EB1A6F2" w14:textId="77777777" w:rsidTr="008A7EC2">
        <w:trPr>
          <w:cantSplit/>
        </w:trPr>
        <w:tc>
          <w:tcPr>
            <w:tcW w:w="2835" w:type="dxa"/>
            <w:vAlign w:val="center"/>
          </w:tcPr>
          <w:p w14:paraId="446B9E55" w14:textId="77777777" w:rsidR="00B42355" w:rsidRPr="00CF01E6" w:rsidRDefault="00B42355" w:rsidP="008A7EC2">
            <w:pPr>
              <w:pStyle w:val="TableText"/>
            </w:pPr>
            <w:r w:rsidRPr="00234258">
              <w:t>MEP</w:t>
            </w:r>
          </w:p>
        </w:tc>
        <w:tc>
          <w:tcPr>
            <w:tcW w:w="5982" w:type="dxa"/>
            <w:vAlign w:val="center"/>
          </w:tcPr>
          <w:p w14:paraId="6FA60243" w14:textId="77777777" w:rsidR="00B42355" w:rsidRPr="00CF01E6" w:rsidRDefault="00B42355" w:rsidP="008A7EC2">
            <w:pPr>
              <w:pStyle w:val="TableText"/>
            </w:pPr>
            <w:r w:rsidRPr="00234258">
              <w:t>Message Exchange Pattern</w:t>
            </w:r>
          </w:p>
        </w:tc>
      </w:tr>
      <w:tr w:rsidR="00B42355" w:rsidRPr="00234258" w14:paraId="2D03EA39" w14:textId="77777777" w:rsidTr="008A7EC2">
        <w:trPr>
          <w:cantSplit/>
        </w:trPr>
        <w:tc>
          <w:tcPr>
            <w:tcW w:w="2835" w:type="dxa"/>
            <w:vAlign w:val="center"/>
          </w:tcPr>
          <w:p w14:paraId="105E6D41" w14:textId="77777777" w:rsidR="00B42355" w:rsidRPr="00CF01E6" w:rsidRDefault="00B42355" w:rsidP="008A7EC2">
            <w:pPr>
              <w:pStyle w:val="TableText"/>
            </w:pPr>
            <w:r w:rsidRPr="00234258">
              <w:t>MNO</w:t>
            </w:r>
          </w:p>
        </w:tc>
        <w:tc>
          <w:tcPr>
            <w:tcW w:w="5982" w:type="dxa"/>
            <w:vAlign w:val="center"/>
          </w:tcPr>
          <w:p w14:paraId="11921A34" w14:textId="77777777" w:rsidR="00B42355" w:rsidRPr="00CF01E6" w:rsidRDefault="00B42355" w:rsidP="008A7EC2">
            <w:pPr>
              <w:pStyle w:val="TableText"/>
            </w:pPr>
            <w:r w:rsidRPr="00234258">
              <w:t>Mobile Network Operator</w:t>
            </w:r>
          </w:p>
        </w:tc>
      </w:tr>
      <w:tr w:rsidR="00B42355" w:rsidRPr="00234258" w14:paraId="4212ACCF" w14:textId="77777777" w:rsidTr="008A7EC2">
        <w:trPr>
          <w:cantSplit/>
        </w:trPr>
        <w:tc>
          <w:tcPr>
            <w:tcW w:w="2835" w:type="dxa"/>
            <w:vAlign w:val="center"/>
          </w:tcPr>
          <w:p w14:paraId="0A3D626E" w14:textId="77777777" w:rsidR="00B42355" w:rsidRPr="00CF01E6" w:rsidRDefault="00B42355" w:rsidP="008A7EC2">
            <w:pPr>
              <w:pStyle w:val="TableText"/>
            </w:pPr>
            <w:r w:rsidRPr="00234258">
              <w:t>MOC</w:t>
            </w:r>
          </w:p>
        </w:tc>
        <w:tc>
          <w:tcPr>
            <w:tcW w:w="5982" w:type="dxa"/>
            <w:vAlign w:val="center"/>
          </w:tcPr>
          <w:p w14:paraId="6FF5C1A4" w14:textId="77777777" w:rsidR="00B42355" w:rsidRPr="00CF01E6" w:rsidRDefault="00B42355" w:rsidP="008A7EC2">
            <w:pPr>
              <w:pStyle w:val="TableText"/>
            </w:pPr>
            <w:r w:rsidRPr="00234258">
              <w:t>Mandatory, Optional or Conditional</w:t>
            </w:r>
          </w:p>
        </w:tc>
      </w:tr>
      <w:tr w:rsidR="00B42355" w:rsidRPr="00234258" w14:paraId="7D3F288A" w14:textId="77777777" w:rsidTr="008A7EC2">
        <w:trPr>
          <w:cantSplit/>
        </w:trPr>
        <w:tc>
          <w:tcPr>
            <w:tcW w:w="2835" w:type="dxa"/>
            <w:vAlign w:val="center"/>
          </w:tcPr>
          <w:p w14:paraId="617C6155" w14:textId="77777777" w:rsidR="00B42355" w:rsidRPr="00CF01E6" w:rsidRDefault="00B42355" w:rsidP="008A7EC2">
            <w:pPr>
              <w:pStyle w:val="TableText"/>
            </w:pPr>
            <w:r w:rsidRPr="00234258">
              <w:t>NAA</w:t>
            </w:r>
          </w:p>
        </w:tc>
        <w:tc>
          <w:tcPr>
            <w:tcW w:w="5982" w:type="dxa"/>
            <w:vAlign w:val="center"/>
          </w:tcPr>
          <w:p w14:paraId="7BAED570" w14:textId="77777777" w:rsidR="00B42355" w:rsidRPr="00CF01E6" w:rsidRDefault="00B42355" w:rsidP="008A7EC2">
            <w:pPr>
              <w:pStyle w:val="TableText"/>
            </w:pPr>
            <w:r w:rsidRPr="00234258">
              <w:t>Network Access Application</w:t>
            </w:r>
          </w:p>
        </w:tc>
      </w:tr>
      <w:tr w:rsidR="00B42355" w:rsidRPr="00234258" w14:paraId="0AFAD33E" w14:textId="77777777" w:rsidTr="008A7EC2">
        <w:trPr>
          <w:cantSplit/>
        </w:trPr>
        <w:tc>
          <w:tcPr>
            <w:tcW w:w="2835" w:type="dxa"/>
            <w:vAlign w:val="center"/>
          </w:tcPr>
          <w:p w14:paraId="7B0323E6" w14:textId="77777777" w:rsidR="00B42355" w:rsidRPr="00CF01E6" w:rsidRDefault="00B42355" w:rsidP="008A7EC2">
            <w:pPr>
              <w:pStyle w:val="TableText"/>
            </w:pPr>
            <w:r w:rsidRPr="00234258">
              <w:t>OTA</w:t>
            </w:r>
          </w:p>
        </w:tc>
        <w:tc>
          <w:tcPr>
            <w:tcW w:w="5982" w:type="dxa"/>
            <w:vAlign w:val="center"/>
          </w:tcPr>
          <w:p w14:paraId="428532CE" w14:textId="77777777" w:rsidR="00B42355" w:rsidRPr="00CF01E6" w:rsidRDefault="00B42355" w:rsidP="008A7EC2">
            <w:pPr>
              <w:pStyle w:val="TableText"/>
            </w:pPr>
            <w:r w:rsidRPr="00234258">
              <w:t>Over The Air</w:t>
            </w:r>
          </w:p>
        </w:tc>
      </w:tr>
      <w:tr w:rsidR="00B42355" w:rsidRPr="00234258" w:rsidDel="00CA6051" w14:paraId="57594735" w14:textId="77777777" w:rsidTr="008A7EC2">
        <w:trPr>
          <w:cantSplit/>
        </w:trPr>
        <w:tc>
          <w:tcPr>
            <w:tcW w:w="2835" w:type="dxa"/>
            <w:vAlign w:val="center"/>
          </w:tcPr>
          <w:p w14:paraId="5386B329" w14:textId="77777777" w:rsidR="00B42355" w:rsidDel="00CA6051" w:rsidRDefault="00B42355" w:rsidP="008A7EC2">
            <w:pPr>
              <w:pStyle w:val="TableText"/>
            </w:pPr>
            <w:r>
              <w:t>otPK.DP.ECKA</w:t>
            </w:r>
          </w:p>
        </w:tc>
        <w:tc>
          <w:tcPr>
            <w:tcW w:w="5982" w:type="dxa"/>
            <w:vAlign w:val="center"/>
          </w:tcPr>
          <w:p w14:paraId="71940A3A" w14:textId="77777777" w:rsidR="00B42355" w:rsidDel="00CA6051" w:rsidRDefault="00B42355" w:rsidP="008A7EC2">
            <w:pPr>
              <w:pStyle w:val="TableText"/>
            </w:pPr>
            <w:r>
              <w:t>One-time Public Key of the SM-DP+ for ECKA</w:t>
            </w:r>
          </w:p>
        </w:tc>
      </w:tr>
      <w:tr w:rsidR="00B42355" w:rsidRPr="00234258" w:rsidDel="00CA6051" w14:paraId="083AEF1B" w14:textId="77777777" w:rsidTr="008A7EC2">
        <w:trPr>
          <w:cantSplit/>
        </w:trPr>
        <w:tc>
          <w:tcPr>
            <w:tcW w:w="2835" w:type="dxa"/>
            <w:vAlign w:val="center"/>
          </w:tcPr>
          <w:p w14:paraId="170DAB13" w14:textId="77777777" w:rsidR="00B42355" w:rsidDel="00CA6051" w:rsidRDefault="00B42355" w:rsidP="008A7EC2">
            <w:pPr>
              <w:pStyle w:val="TableText"/>
            </w:pPr>
            <w:r>
              <w:t>otPK.EUICC.ECKA</w:t>
            </w:r>
          </w:p>
        </w:tc>
        <w:tc>
          <w:tcPr>
            <w:tcW w:w="5982" w:type="dxa"/>
            <w:vAlign w:val="center"/>
          </w:tcPr>
          <w:p w14:paraId="0268C42F" w14:textId="77777777" w:rsidR="00B42355" w:rsidDel="00CA6051" w:rsidRDefault="00B42355" w:rsidP="008A7EC2">
            <w:pPr>
              <w:pStyle w:val="TableText"/>
            </w:pPr>
            <w:r>
              <w:t>One-time Public Key of the eUICC for ECKA</w:t>
            </w:r>
          </w:p>
        </w:tc>
      </w:tr>
      <w:tr w:rsidR="00B42355" w:rsidRPr="00234258" w:rsidDel="00CA6051" w14:paraId="7EC4D34F" w14:textId="77777777" w:rsidTr="008A7EC2">
        <w:trPr>
          <w:cantSplit/>
        </w:trPr>
        <w:tc>
          <w:tcPr>
            <w:tcW w:w="2835" w:type="dxa"/>
            <w:vAlign w:val="center"/>
          </w:tcPr>
          <w:p w14:paraId="57F3A2D8" w14:textId="77777777" w:rsidR="00B42355" w:rsidDel="00CA6051" w:rsidRDefault="00B42355" w:rsidP="008A7EC2">
            <w:pPr>
              <w:pStyle w:val="TableText"/>
            </w:pPr>
            <w:r>
              <w:t>otSK.DP.ECKA</w:t>
            </w:r>
          </w:p>
        </w:tc>
        <w:tc>
          <w:tcPr>
            <w:tcW w:w="5982" w:type="dxa"/>
            <w:vAlign w:val="center"/>
          </w:tcPr>
          <w:p w14:paraId="38BB269B" w14:textId="77777777" w:rsidR="00B42355" w:rsidDel="00CA6051" w:rsidRDefault="00B42355" w:rsidP="008A7EC2">
            <w:pPr>
              <w:pStyle w:val="TableText"/>
            </w:pPr>
            <w:r>
              <w:t>One-time Private Key of the SM-DP+ for ECKA</w:t>
            </w:r>
          </w:p>
        </w:tc>
      </w:tr>
      <w:tr w:rsidR="00B42355" w:rsidRPr="00234258" w:rsidDel="00CA6051" w14:paraId="40FF4E32" w14:textId="77777777" w:rsidTr="008A7EC2">
        <w:trPr>
          <w:cantSplit/>
        </w:trPr>
        <w:tc>
          <w:tcPr>
            <w:tcW w:w="2835" w:type="dxa"/>
            <w:vAlign w:val="center"/>
          </w:tcPr>
          <w:p w14:paraId="5FEB7715" w14:textId="77777777" w:rsidR="00B42355" w:rsidDel="00CA6051" w:rsidRDefault="00B42355" w:rsidP="008A7EC2">
            <w:pPr>
              <w:pStyle w:val="TableText"/>
            </w:pPr>
            <w:r>
              <w:t>otSK.EUICC.ECKA</w:t>
            </w:r>
          </w:p>
        </w:tc>
        <w:tc>
          <w:tcPr>
            <w:tcW w:w="5982" w:type="dxa"/>
            <w:vAlign w:val="center"/>
          </w:tcPr>
          <w:p w14:paraId="6744445B" w14:textId="77777777" w:rsidR="00B42355" w:rsidDel="00CA6051" w:rsidRDefault="00B42355" w:rsidP="008A7EC2">
            <w:pPr>
              <w:pStyle w:val="TableText"/>
            </w:pPr>
            <w:r>
              <w:t>One-time Private Key of the eUICC for ECKA</w:t>
            </w:r>
          </w:p>
        </w:tc>
      </w:tr>
      <w:tr w:rsidR="00B42355" w:rsidRPr="00234258" w14:paraId="187D5F60" w14:textId="77777777" w:rsidTr="008A7EC2">
        <w:trPr>
          <w:cantSplit/>
        </w:trPr>
        <w:tc>
          <w:tcPr>
            <w:tcW w:w="2835" w:type="dxa"/>
            <w:vAlign w:val="center"/>
          </w:tcPr>
          <w:p w14:paraId="1D67A6AA" w14:textId="77777777" w:rsidR="00B42355" w:rsidRPr="00234258" w:rsidRDefault="00B42355" w:rsidP="008A7EC2">
            <w:pPr>
              <w:pStyle w:val="TableText"/>
            </w:pPr>
            <w:r>
              <w:t>PE</w:t>
            </w:r>
          </w:p>
        </w:tc>
        <w:tc>
          <w:tcPr>
            <w:tcW w:w="5982" w:type="dxa"/>
            <w:vAlign w:val="center"/>
          </w:tcPr>
          <w:p w14:paraId="2C717AB6" w14:textId="77777777" w:rsidR="00B42355" w:rsidRPr="001B7B30" w:rsidRDefault="00B42355" w:rsidP="008A7EC2">
            <w:pPr>
              <w:pStyle w:val="TableText"/>
            </w:pPr>
            <w:r w:rsidRPr="001B7B30">
              <w:t xml:space="preserve">Profile </w:t>
            </w:r>
            <w:r w:rsidRPr="00F90998">
              <w:t>Element</w:t>
            </w:r>
          </w:p>
        </w:tc>
      </w:tr>
      <w:tr w:rsidR="00B42355" w:rsidRPr="00234258" w14:paraId="08A92B1A" w14:textId="77777777" w:rsidTr="008A7EC2">
        <w:trPr>
          <w:cantSplit/>
        </w:trPr>
        <w:tc>
          <w:tcPr>
            <w:tcW w:w="2835" w:type="dxa"/>
            <w:vAlign w:val="center"/>
          </w:tcPr>
          <w:p w14:paraId="1CC0B5C0" w14:textId="77777777" w:rsidR="00B42355" w:rsidRPr="00CF01E6" w:rsidRDefault="00B42355" w:rsidP="008A7EC2">
            <w:pPr>
              <w:pStyle w:val="TableText"/>
            </w:pPr>
            <w:r w:rsidRPr="00234258">
              <w:t>PIX</w:t>
            </w:r>
          </w:p>
        </w:tc>
        <w:tc>
          <w:tcPr>
            <w:tcW w:w="5982" w:type="dxa"/>
            <w:vAlign w:val="center"/>
          </w:tcPr>
          <w:p w14:paraId="2809525B" w14:textId="77777777" w:rsidR="00B42355" w:rsidRPr="00CF01E6" w:rsidRDefault="00B42355" w:rsidP="008A7EC2">
            <w:pPr>
              <w:pStyle w:val="TableText"/>
            </w:pPr>
            <w:r w:rsidRPr="00F90998">
              <w:t>Proprietary</w:t>
            </w:r>
            <w:r w:rsidRPr="001B7B30">
              <w:t xml:space="preserve"> application Identifier eXtension</w:t>
            </w:r>
          </w:p>
        </w:tc>
      </w:tr>
      <w:tr w:rsidR="00B42355" w:rsidRPr="00234258" w14:paraId="30D912DE" w14:textId="77777777" w:rsidTr="008A7EC2">
        <w:trPr>
          <w:cantSplit/>
        </w:trPr>
        <w:tc>
          <w:tcPr>
            <w:tcW w:w="2835" w:type="dxa"/>
            <w:vAlign w:val="center"/>
          </w:tcPr>
          <w:p w14:paraId="5CE74734" w14:textId="77777777" w:rsidR="00B42355" w:rsidRPr="00234258" w:rsidRDefault="00B42355" w:rsidP="008A7EC2">
            <w:pPr>
              <w:pStyle w:val="TableText"/>
            </w:pPr>
            <w:r>
              <w:lastRenderedPageBreak/>
              <w:t>PKI</w:t>
            </w:r>
          </w:p>
        </w:tc>
        <w:tc>
          <w:tcPr>
            <w:tcW w:w="5982" w:type="dxa"/>
            <w:vAlign w:val="center"/>
          </w:tcPr>
          <w:p w14:paraId="2FA39006" w14:textId="77777777" w:rsidR="00B42355" w:rsidRPr="00F90998" w:rsidRDefault="00B42355" w:rsidP="008A7EC2">
            <w:pPr>
              <w:pStyle w:val="TableText"/>
            </w:pPr>
            <w:r w:rsidRPr="001F262D">
              <w:t>Public Key Infrastructure</w:t>
            </w:r>
          </w:p>
        </w:tc>
      </w:tr>
      <w:tr w:rsidR="00B42355" w:rsidRPr="00234258" w14:paraId="4C615B67" w14:textId="77777777" w:rsidTr="008A7EC2">
        <w:trPr>
          <w:cantSplit/>
        </w:trPr>
        <w:tc>
          <w:tcPr>
            <w:tcW w:w="2835" w:type="dxa"/>
            <w:vAlign w:val="center"/>
          </w:tcPr>
          <w:p w14:paraId="12B59C94" w14:textId="77777777" w:rsidR="00B42355" w:rsidRPr="00CF01E6" w:rsidRDefault="00B42355" w:rsidP="008A7EC2">
            <w:pPr>
              <w:pStyle w:val="TableText"/>
            </w:pPr>
            <w:r w:rsidRPr="00234258">
              <w:t>PK.CI.EC</w:t>
            </w:r>
            <w:r>
              <w:t>DSA</w:t>
            </w:r>
          </w:p>
        </w:tc>
        <w:tc>
          <w:tcPr>
            <w:tcW w:w="5982" w:type="dxa"/>
            <w:vAlign w:val="center"/>
          </w:tcPr>
          <w:p w14:paraId="5C4489A5" w14:textId="77777777" w:rsidR="00B42355" w:rsidRPr="00CF01E6" w:rsidRDefault="00B42355" w:rsidP="008A7EC2">
            <w:pPr>
              <w:pStyle w:val="TableText"/>
            </w:pPr>
            <w:r w:rsidRPr="00234258">
              <w:t xml:space="preserve">Public Key of the </w:t>
            </w:r>
            <w:r>
              <w:t>CI, part of the CERT.CI</w:t>
            </w:r>
            <w:r w:rsidRPr="00234258">
              <w:t>.ECDSA</w:t>
            </w:r>
          </w:p>
        </w:tc>
      </w:tr>
      <w:tr w:rsidR="00B42355" w:rsidRPr="00234258" w14:paraId="61B72E9A" w14:textId="77777777" w:rsidTr="008A7EC2">
        <w:trPr>
          <w:cantSplit/>
        </w:trPr>
        <w:tc>
          <w:tcPr>
            <w:tcW w:w="2835" w:type="dxa"/>
            <w:vAlign w:val="center"/>
          </w:tcPr>
          <w:p w14:paraId="4DFC5DCD" w14:textId="77777777" w:rsidR="00B42355" w:rsidRPr="00CF01E6" w:rsidRDefault="00B42355" w:rsidP="008A7EC2">
            <w:pPr>
              <w:pStyle w:val="TableText"/>
            </w:pPr>
            <w:r w:rsidRPr="000B5F1C">
              <w:t>PK.DPauth.ECDSA</w:t>
            </w:r>
          </w:p>
        </w:tc>
        <w:tc>
          <w:tcPr>
            <w:tcW w:w="5982" w:type="dxa"/>
            <w:vAlign w:val="center"/>
          </w:tcPr>
          <w:p w14:paraId="65A76414" w14:textId="77777777" w:rsidR="00B42355" w:rsidRPr="00CF01E6" w:rsidRDefault="00B42355" w:rsidP="008A7EC2">
            <w:pPr>
              <w:pStyle w:val="TableText"/>
            </w:pPr>
            <w:r w:rsidRPr="00234258">
              <w:t>Public Key of the SM-DP</w:t>
            </w:r>
            <w:r>
              <w:t>+</w:t>
            </w:r>
            <w:r w:rsidRPr="00234258">
              <w:t xml:space="preserve"> part of the </w:t>
            </w:r>
            <w:r w:rsidRPr="000B5F1C">
              <w:t>CERT.DPauth.ECDSA</w:t>
            </w:r>
          </w:p>
        </w:tc>
      </w:tr>
      <w:tr w:rsidR="00B42355" w:rsidRPr="00234258" w14:paraId="0D357930" w14:textId="77777777" w:rsidTr="008A7EC2">
        <w:trPr>
          <w:cantSplit/>
        </w:trPr>
        <w:tc>
          <w:tcPr>
            <w:tcW w:w="2835" w:type="dxa"/>
            <w:vAlign w:val="center"/>
          </w:tcPr>
          <w:p w14:paraId="4B83B3E5" w14:textId="77777777" w:rsidR="00B42355" w:rsidRPr="00622781" w:rsidRDefault="00B42355" w:rsidP="008A7EC2">
            <w:pPr>
              <w:pStyle w:val="TableText"/>
            </w:pPr>
            <w:r w:rsidRPr="001B7F24">
              <w:t>PK.DP</w:t>
            </w:r>
            <w:r>
              <w:t>pb</w:t>
            </w:r>
            <w:r w:rsidRPr="001B7F24">
              <w:t>.ECDSA</w:t>
            </w:r>
          </w:p>
        </w:tc>
        <w:tc>
          <w:tcPr>
            <w:tcW w:w="5982" w:type="dxa"/>
            <w:vAlign w:val="center"/>
          </w:tcPr>
          <w:p w14:paraId="16992BE4" w14:textId="77777777" w:rsidR="00B42355" w:rsidRPr="00234258" w:rsidRDefault="00B42355" w:rsidP="008A7EC2">
            <w:pPr>
              <w:pStyle w:val="TableText"/>
            </w:pPr>
            <w:r w:rsidRPr="00234258">
              <w:t>Public Key of the SM-DP</w:t>
            </w:r>
            <w:r>
              <w:t>+</w:t>
            </w:r>
            <w:r w:rsidRPr="00234258">
              <w:t xml:space="preserve"> part of the </w:t>
            </w:r>
            <w:r w:rsidRPr="001B7F24">
              <w:t>CERT.DP</w:t>
            </w:r>
            <w:r>
              <w:t>pb</w:t>
            </w:r>
            <w:r w:rsidRPr="001B7F24">
              <w:t>.ECDSA</w:t>
            </w:r>
          </w:p>
        </w:tc>
      </w:tr>
      <w:tr w:rsidR="00B42355" w:rsidRPr="00234258" w14:paraId="1C0262F9" w14:textId="77777777" w:rsidTr="008A7EC2">
        <w:trPr>
          <w:cantSplit/>
        </w:trPr>
        <w:tc>
          <w:tcPr>
            <w:tcW w:w="2835" w:type="dxa"/>
            <w:vAlign w:val="center"/>
          </w:tcPr>
          <w:p w14:paraId="5776D21F" w14:textId="77777777" w:rsidR="00B42355" w:rsidRPr="00234258" w:rsidRDefault="00B42355" w:rsidP="008A7EC2">
            <w:pPr>
              <w:pStyle w:val="TableText"/>
            </w:pPr>
            <w:r>
              <w:t>PK.DSauth.ECDSA</w:t>
            </w:r>
          </w:p>
        </w:tc>
        <w:tc>
          <w:tcPr>
            <w:tcW w:w="5982" w:type="dxa"/>
            <w:vAlign w:val="center"/>
          </w:tcPr>
          <w:p w14:paraId="0467C522" w14:textId="77777777" w:rsidR="00B42355" w:rsidRPr="00234258" w:rsidRDefault="00B42355" w:rsidP="008A7EC2">
            <w:pPr>
              <w:pStyle w:val="TableText"/>
            </w:pPr>
            <w:r w:rsidRPr="00234258">
              <w:t>Public Key of the SM-D</w:t>
            </w:r>
            <w:r>
              <w:t>S</w:t>
            </w:r>
            <w:r w:rsidRPr="00234258">
              <w:t xml:space="preserve"> part of the CERT.D</w:t>
            </w:r>
            <w:r>
              <w:t>Sauth</w:t>
            </w:r>
            <w:r w:rsidRPr="00234258">
              <w:t>.ECDSA</w:t>
            </w:r>
          </w:p>
        </w:tc>
      </w:tr>
      <w:tr w:rsidR="00B42355" w:rsidRPr="00234258" w14:paraId="3BEC5C5E" w14:textId="77777777" w:rsidTr="008A7EC2">
        <w:trPr>
          <w:cantSplit/>
        </w:trPr>
        <w:tc>
          <w:tcPr>
            <w:tcW w:w="2835" w:type="dxa"/>
            <w:vAlign w:val="center"/>
          </w:tcPr>
          <w:p w14:paraId="229BB816" w14:textId="77777777" w:rsidR="00B42355" w:rsidRPr="00CF01E6" w:rsidRDefault="00B42355" w:rsidP="008A7EC2">
            <w:pPr>
              <w:pStyle w:val="TableText"/>
            </w:pPr>
            <w:r w:rsidRPr="00234258">
              <w:t>PK.</w:t>
            </w:r>
            <w:r>
              <w:t>EUICC</w:t>
            </w:r>
            <w:r w:rsidRPr="00234258">
              <w:t>.</w:t>
            </w:r>
            <w:r>
              <w:t>ECDSA</w:t>
            </w:r>
          </w:p>
        </w:tc>
        <w:tc>
          <w:tcPr>
            <w:tcW w:w="5982" w:type="dxa"/>
            <w:vAlign w:val="center"/>
          </w:tcPr>
          <w:p w14:paraId="4AF1DE5C" w14:textId="77777777" w:rsidR="00B42355" w:rsidRPr="00CF01E6" w:rsidRDefault="00B42355" w:rsidP="008A7EC2">
            <w:pPr>
              <w:pStyle w:val="TableText"/>
            </w:pPr>
            <w:r w:rsidRPr="00234258">
              <w:t xml:space="preserve">Public Key of the </w:t>
            </w:r>
            <w:r>
              <w:t>eUICC, part of the CERT.EUICC.ECDSA</w:t>
            </w:r>
          </w:p>
        </w:tc>
      </w:tr>
      <w:tr w:rsidR="00B42355" w:rsidRPr="00234258" w14:paraId="6A43E59D" w14:textId="77777777" w:rsidTr="008A7EC2">
        <w:trPr>
          <w:cantSplit/>
        </w:trPr>
        <w:tc>
          <w:tcPr>
            <w:tcW w:w="2835" w:type="dxa"/>
            <w:vAlign w:val="center"/>
          </w:tcPr>
          <w:p w14:paraId="75A06008" w14:textId="77777777" w:rsidR="00B42355" w:rsidRPr="00CF01E6" w:rsidRDefault="00B42355" w:rsidP="008A7EC2">
            <w:pPr>
              <w:pStyle w:val="TableText"/>
            </w:pPr>
            <w:r>
              <w:t>PK.EUM.ECDSA</w:t>
            </w:r>
          </w:p>
        </w:tc>
        <w:tc>
          <w:tcPr>
            <w:tcW w:w="5982" w:type="dxa"/>
            <w:vAlign w:val="center"/>
          </w:tcPr>
          <w:p w14:paraId="2491039A" w14:textId="77777777" w:rsidR="00B42355" w:rsidRPr="00CF01E6" w:rsidRDefault="00B42355" w:rsidP="008A7EC2">
            <w:pPr>
              <w:pStyle w:val="TableText"/>
            </w:pPr>
            <w:r>
              <w:t>Public Key of the EUM, part of the CERT.EUM.ECDSA</w:t>
            </w:r>
          </w:p>
        </w:tc>
      </w:tr>
      <w:tr w:rsidR="00B42355" w:rsidRPr="00234258" w14:paraId="0EE7072E" w14:textId="77777777" w:rsidTr="008A7EC2">
        <w:trPr>
          <w:cantSplit/>
        </w:trPr>
        <w:tc>
          <w:tcPr>
            <w:tcW w:w="2835" w:type="dxa"/>
            <w:vAlign w:val="center"/>
          </w:tcPr>
          <w:p w14:paraId="49CC9A7E" w14:textId="77777777" w:rsidR="00B42355" w:rsidRPr="00234258" w:rsidRDefault="00B42355" w:rsidP="008A7EC2">
            <w:pPr>
              <w:pStyle w:val="TableText"/>
            </w:pPr>
            <w:r w:rsidRPr="00EB304D">
              <w:t>POS</w:t>
            </w:r>
          </w:p>
        </w:tc>
        <w:tc>
          <w:tcPr>
            <w:tcW w:w="5982" w:type="dxa"/>
            <w:vAlign w:val="center"/>
          </w:tcPr>
          <w:p w14:paraId="494FA12D" w14:textId="77777777" w:rsidR="00B42355" w:rsidRPr="00234258" w:rsidRDefault="00B42355" w:rsidP="008A7EC2">
            <w:pPr>
              <w:pStyle w:val="TableText"/>
            </w:pPr>
            <w:r w:rsidRPr="00CF01E6">
              <w:t>Point Of Sale</w:t>
            </w:r>
          </w:p>
        </w:tc>
      </w:tr>
      <w:tr w:rsidR="00B42355" w:rsidRPr="00234258" w14:paraId="770F8F9E" w14:textId="77777777" w:rsidTr="008A7EC2">
        <w:trPr>
          <w:cantSplit/>
        </w:trPr>
        <w:tc>
          <w:tcPr>
            <w:tcW w:w="2835" w:type="dxa"/>
            <w:vAlign w:val="center"/>
          </w:tcPr>
          <w:p w14:paraId="500B1C4B" w14:textId="77777777" w:rsidR="00B42355" w:rsidRPr="00CF01E6" w:rsidRDefault="00B42355" w:rsidP="008A7EC2">
            <w:pPr>
              <w:pStyle w:val="TableText"/>
            </w:pPr>
            <w:r>
              <w:t>PPAR</w:t>
            </w:r>
          </w:p>
        </w:tc>
        <w:tc>
          <w:tcPr>
            <w:tcW w:w="5982" w:type="dxa"/>
            <w:vAlign w:val="center"/>
          </w:tcPr>
          <w:p w14:paraId="55494602" w14:textId="77777777" w:rsidR="00B42355" w:rsidRPr="00CF01E6" w:rsidRDefault="00B42355" w:rsidP="008A7EC2">
            <w:pPr>
              <w:pStyle w:val="TableText"/>
            </w:pPr>
            <w:r>
              <w:t>Profile Policy Authorisation Rule</w:t>
            </w:r>
          </w:p>
        </w:tc>
      </w:tr>
      <w:tr w:rsidR="00B42355" w:rsidRPr="00234258" w14:paraId="3B62BD0D" w14:textId="77777777" w:rsidTr="008A7EC2">
        <w:trPr>
          <w:cantSplit/>
        </w:trPr>
        <w:tc>
          <w:tcPr>
            <w:tcW w:w="2835" w:type="dxa"/>
            <w:vAlign w:val="center"/>
          </w:tcPr>
          <w:p w14:paraId="2B0598E2" w14:textId="77777777" w:rsidR="00B42355" w:rsidRDefault="00B42355" w:rsidP="008A7EC2">
            <w:pPr>
              <w:pStyle w:val="TableText"/>
            </w:pPr>
            <w:r>
              <w:t>PPE</w:t>
            </w:r>
          </w:p>
        </w:tc>
        <w:tc>
          <w:tcPr>
            <w:tcW w:w="5982" w:type="dxa"/>
            <w:vAlign w:val="center"/>
          </w:tcPr>
          <w:p w14:paraId="10C6F2F1" w14:textId="77777777" w:rsidR="00B42355" w:rsidRDefault="00B42355" w:rsidP="008A7EC2">
            <w:pPr>
              <w:pStyle w:val="TableText"/>
            </w:pPr>
            <w:r>
              <w:t>Profile Policy Enabler</w:t>
            </w:r>
          </w:p>
        </w:tc>
      </w:tr>
      <w:tr w:rsidR="00B42355" w:rsidRPr="00234258" w14:paraId="7509D035" w14:textId="77777777" w:rsidTr="008A7EC2">
        <w:trPr>
          <w:cantSplit/>
        </w:trPr>
        <w:tc>
          <w:tcPr>
            <w:tcW w:w="2835" w:type="dxa"/>
            <w:vAlign w:val="center"/>
          </w:tcPr>
          <w:p w14:paraId="55FB69B9" w14:textId="77777777" w:rsidR="00B42355" w:rsidRDefault="00B42355" w:rsidP="008A7EC2">
            <w:pPr>
              <w:pStyle w:val="TableText"/>
            </w:pPr>
            <w:r>
              <w:t>PPK</w:t>
            </w:r>
          </w:p>
        </w:tc>
        <w:tc>
          <w:tcPr>
            <w:tcW w:w="5982" w:type="dxa"/>
            <w:vAlign w:val="center"/>
          </w:tcPr>
          <w:p w14:paraId="2913BB6B" w14:textId="77777777" w:rsidR="00B42355" w:rsidRDefault="00B42355" w:rsidP="008A7EC2">
            <w:pPr>
              <w:pStyle w:val="TableText"/>
            </w:pPr>
            <w:r w:rsidRPr="00CF01E6">
              <w:t>Profile Protection Key</w:t>
            </w:r>
          </w:p>
        </w:tc>
      </w:tr>
      <w:tr w:rsidR="00B42355" w:rsidRPr="00234258" w14:paraId="6A45FFD7" w14:textId="77777777" w:rsidTr="008A7EC2">
        <w:trPr>
          <w:cantSplit/>
        </w:trPr>
        <w:tc>
          <w:tcPr>
            <w:tcW w:w="2835" w:type="dxa"/>
            <w:vAlign w:val="center"/>
          </w:tcPr>
          <w:p w14:paraId="14858761" w14:textId="77777777" w:rsidR="00B42355" w:rsidRPr="00EB304D" w:rsidRDefault="00B42355" w:rsidP="008A7EC2">
            <w:pPr>
              <w:pStyle w:val="TableText"/>
            </w:pPr>
            <w:r w:rsidRPr="00CF01E6">
              <w:t>PPK-ENC</w:t>
            </w:r>
          </w:p>
        </w:tc>
        <w:tc>
          <w:tcPr>
            <w:tcW w:w="5982" w:type="dxa"/>
            <w:vAlign w:val="center"/>
          </w:tcPr>
          <w:p w14:paraId="61A74D1B" w14:textId="77777777" w:rsidR="00B42355" w:rsidRPr="00CF01E6" w:rsidRDefault="00B42355" w:rsidP="008A7EC2">
            <w:pPr>
              <w:pStyle w:val="TableText"/>
            </w:pPr>
            <w:r w:rsidRPr="00CF01E6">
              <w:t>Profile Protection Key for message encryption/decryption</w:t>
            </w:r>
          </w:p>
        </w:tc>
      </w:tr>
      <w:tr w:rsidR="00B42355" w:rsidRPr="00234258" w14:paraId="7F5D0EAA" w14:textId="77777777" w:rsidTr="008A7EC2">
        <w:trPr>
          <w:cantSplit/>
        </w:trPr>
        <w:tc>
          <w:tcPr>
            <w:tcW w:w="2835" w:type="dxa"/>
            <w:vAlign w:val="center"/>
          </w:tcPr>
          <w:p w14:paraId="1A74BEB0" w14:textId="77777777" w:rsidR="00B42355" w:rsidRPr="00EB304D" w:rsidRDefault="00B42355" w:rsidP="008A7EC2">
            <w:pPr>
              <w:pStyle w:val="TableText"/>
            </w:pPr>
            <w:r w:rsidRPr="00CF01E6">
              <w:t>PPK-MAC</w:t>
            </w:r>
          </w:p>
        </w:tc>
        <w:tc>
          <w:tcPr>
            <w:tcW w:w="5982" w:type="dxa"/>
            <w:vAlign w:val="center"/>
          </w:tcPr>
          <w:p w14:paraId="0BC428C7" w14:textId="77777777" w:rsidR="00B42355" w:rsidRPr="00CF01E6" w:rsidRDefault="00B42355" w:rsidP="008A7EC2">
            <w:pPr>
              <w:pStyle w:val="TableText"/>
            </w:pPr>
            <w:r w:rsidRPr="00CF01E6">
              <w:t>Profile Protection Key for message MAC generation/verification</w:t>
            </w:r>
          </w:p>
        </w:tc>
      </w:tr>
      <w:tr w:rsidR="00B42355" w:rsidRPr="00234258" w14:paraId="42B8EA9F" w14:textId="77777777" w:rsidTr="008A7EC2">
        <w:trPr>
          <w:cantSplit/>
        </w:trPr>
        <w:tc>
          <w:tcPr>
            <w:tcW w:w="2835" w:type="dxa"/>
            <w:vAlign w:val="center"/>
          </w:tcPr>
          <w:p w14:paraId="30088EB0" w14:textId="77777777" w:rsidR="00B42355" w:rsidRPr="00234258" w:rsidRDefault="00B42355" w:rsidP="008A7EC2">
            <w:pPr>
              <w:pStyle w:val="TableText"/>
            </w:pPr>
            <w:r>
              <w:t>PPP</w:t>
            </w:r>
          </w:p>
        </w:tc>
        <w:tc>
          <w:tcPr>
            <w:tcW w:w="5982" w:type="dxa"/>
            <w:vAlign w:val="center"/>
          </w:tcPr>
          <w:p w14:paraId="5356C463" w14:textId="77777777" w:rsidR="00B42355" w:rsidRPr="00234258" w:rsidRDefault="00B42355" w:rsidP="008A7EC2">
            <w:pPr>
              <w:pStyle w:val="TableText"/>
            </w:pPr>
            <w:r w:rsidRPr="00CF01E6">
              <w:t>Protected Profile Package</w:t>
            </w:r>
          </w:p>
        </w:tc>
      </w:tr>
      <w:tr w:rsidR="00B42355" w:rsidRPr="00234258" w14:paraId="2CAD2114" w14:textId="77777777" w:rsidTr="008A7EC2">
        <w:trPr>
          <w:cantSplit/>
        </w:trPr>
        <w:tc>
          <w:tcPr>
            <w:tcW w:w="2835" w:type="dxa"/>
            <w:vAlign w:val="center"/>
          </w:tcPr>
          <w:p w14:paraId="4B0DBBBD" w14:textId="77777777" w:rsidR="00B42355" w:rsidRDefault="00B42355" w:rsidP="008A7EC2">
            <w:pPr>
              <w:pStyle w:val="TableText"/>
            </w:pPr>
            <w:r>
              <w:t>PPR</w:t>
            </w:r>
          </w:p>
        </w:tc>
        <w:tc>
          <w:tcPr>
            <w:tcW w:w="5982" w:type="dxa"/>
            <w:vAlign w:val="center"/>
          </w:tcPr>
          <w:p w14:paraId="68E823AA" w14:textId="77777777" w:rsidR="00B42355" w:rsidRPr="00CF01E6" w:rsidRDefault="00B42355" w:rsidP="008A7EC2">
            <w:pPr>
              <w:pStyle w:val="TableText"/>
            </w:pPr>
            <w:r>
              <w:t>Profile Policy Rule</w:t>
            </w:r>
          </w:p>
        </w:tc>
      </w:tr>
      <w:tr w:rsidR="00B42355" w:rsidRPr="00234258" w14:paraId="2B5EF56C" w14:textId="77777777" w:rsidTr="008A7EC2">
        <w:trPr>
          <w:cantSplit/>
        </w:trPr>
        <w:tc>
          <w:tcPr>
            <w:tcW w:w="2835" w:type="dxa"/>
            <w:vAlign w:val="center"/>
          </w:tcPr>
          <w:p w14:paraId="08DABA76" w14:textId="77777777" w:rsidR="00B42355" w:rsidRPr="00CF01E6" w:rsidRDefault="00B42355" w:rsidP="008A7EC2">
            <w:pPr>
              <w:pStyle w:val="TableText"/>
            </w:pPr>
            <w:r>
              <w:t>RAT</w:t>
            </w:r>
          </w:p>
        </w:tc>
        <w:tc>
          <w:tcPr>
            <w:tcW w:w="5982" w:type="dxa"/>
            <w:vAlign w:val="center"/>
          </w:tcPr>
          <w:p w14:paraId="4A2FEB34" w14:textId="77777777" w:rsidR="00B42355" w:rsidRPr="00CF01E6" w:rsidRDefault="00B42355" w:rsidP="008A7EC2">
            <w:pPr>
              <w:pStyle w:val="TableText"/>
            </w:pPr>
            <w:r>
              <w:t>Rules Authorisation Table</w:t>
            </w:r>
          </w:p>
        </w:tc>
      </w:tr>
      <w:tr w:rsidR="00B42355" w:rsidRPr="00234258" w14:paraId="4B238FAC" w14:textId="77777777" w:rsidTr="008A7EC2">
        <w:trPr>
          <w:cantSplit/>
        </w:trPr>
        <w:tc>
          <w:tcPr>
            <w:tcW w:w="2835" w:type="dxa"/>
            <w:vAlign w:val="center"/>
          </w:tcPr>
          <w:p w14:paraId="74F9E74E" w14:textId="77777777" w:rsidR="00B42355" w:rsidRPr="00CF01E6" w:rsidRDefault="00B42355" w:rsidP="008A7EC2">
            <w:pPr>
              <w:pStyle w:val="TableText"/>
            </w:pPr>
            <w:r w:rsidRPr="00CF01E6">
              <w:t>RFU</w:t>
            </w:r>
          </w:p>
        </w:tc>
        <w:tc>
          <w:tcPr>
            <w:tcW w:w="5982" w:type="dxa"/>
            <w:vAlign w:val="center"/>
          </w:tcPr>
          <w:p w14:paraId="322B8895" w14:textId="77777777" w:rsidR="00B42355" w:rsidRPr="00CF01E6" w:rsidRDefault="00B42355" w:rsidP="008A7EC2">
            <w:pPr>
              <w:pStyle w:val="TableText"/>
            </w:pPr>
            <w:r w:rsidRPr="00CF01E6">
              <w:t>Reserved for Future Use</w:t>
            </w:r>
          </w:p>
        </w:tc>
      </w:tr>
      <w:tr w:rsidR="00B42355" w:rsidRPr="00234258" w14:paraId="41669869" w14:textId="77777777" w:rsidTr="008A7EC2">
        <w:trPr>
          <w:cantSplit/>
        </w:trPr>
        <w:tc>
          <w:tcPr>
            <w:tcW w:w="2835" w:type="dxa"/>
            <w:vAlign w:val="center"/>
          </w:tcPr>
          <w:p w14:paraId="2E4BA7A1" w14:textId="77777777" w:rsidR="00B42355" w:rsidRPr="00CF01E6" w:rsidRDefault="00B42355" w:rsidP="008A7EC2">
            <w:pPr>
              <w:pStyle w:val="TableText"/>
            </w:pPr>
            <w:r>
              <w:t>RSA</w:t>
            </w:r>
          </w:p>
        </w:tc>
        <w:tc>
          <w:tcPr>
            <w:tcW w:w="5982" w:type="dxa"/>
            <w:vAlign w:val="center"/>
          </w:tcPr>
          <w:p w14:paraId="276AA5C7" w14:textId="77777777" w:rsidR="00B42355" w:rsidRPr="00CF01E6" w:rsidRDefault="00B42355" w:rsidP="008A7EC2">
            <w:pPr>
              <w:pStyle w:val="TableText"/>
            </w:pPr>
            <w:r w:rsidRPr="001F262D">
              <w:t>Rivest / Shamir / Adleman asymmetric algorithm</w:t>
            </w:r>
          </w:p>
        </w:tc>
      </w:tr>
      <w:tr w:rsidR="00B42355" w:rsidRPr="00234258" w14:paraId="132F207E" w14:textId="77777777" w:rsidTr="008A7EC2">
        <w:trPr>
          <w:cantSplit/>
        </w:trPr>
        <w:tc>
          <w:tcPr>
            <w:tcW w:w="2835" w:type="dxa"/>
            <w:vAlign w:val="center"/>
          </w:tcPr>
          <w:p w14:paraId="17F1DB2C" w14:textId="77777777" w:rsidR="00B42355" w:rsidRDefault="00B42355" w:rsidP="008A7EC2">
            <w:pPr>
              <w:pStyle w:val="TableText"/>
            </w:pPr>
            <w:r>
              <w:t>RSP</w:t>
            </w:r>
          </w:p>
        </w:tc>
        <w:tc>
          <w:tcPr>
            <w:tcW w:w="5982" w:type="dxa"/>
            <w:vAlign w:val="center"/>
          </w:tcPr>
          <w:p w14:paraId="3471F775" w14:textId="77777777" w:rsidR="00B42355" w:rsidRPr="001F262D" w:rsidRDefault="00B42355" w:rsidP="008A7EC2">
            <w:pPr>
              <w:pStyle w:val="TableText"/>
            </w:pPr>
            <w:r w:rsidRPr="00C24F6F">
              <w:t>Remote SIM Provisioning</w:t>
            </w:r>
          </w:p>
        </w:tc>
      </w:tr>
      <w:tr w:rsidR="00B42355" w:rsidRPr="00234258" w14:paraId="5F12B6D5" w14:textId="77777777" w:rsidTr="008A7EC2">
        <w:trPr>
          <w:cantSplit/>
        </w:trPr>
        <w:tc>
          <w:tcPr>
            <w:tcW w:w="2835" w:type="dxa"/>
            <w:vAlign w:val="center"/>
          </w:tcPr>
          <w:p w14:paraId="11FE4536" w14:textId="77777777" w:rsidR="00B42355" w:rsidRDefault="00B42355" w:rsidP="008A7EC2">
            <w:pPr>
              <w:pStyle w:val="TableText"/>
            </w:pPr>
            <w:r>
              <w:t>SAS</w:t>
            </w:r>
          </w:p>
        </w:tc>
        <w:tc>
          <w:tcPr>
            <w:tcW w:w="5982" w:type="dxa"/>
            <w:vAlign w:val="center"/>
          </w:tcPr>
          <w:p w14:paraId="62B1EE60" w14:textId="77777777" w:rsidR="00B42355" w:rsidRPr="00C24F6F" w:rsidRDefault="00B42355" w:rsidP="008A7EC2">
            <w:pPr>
              <w:pStyle w:val="TableText"/>
            </w:pPr>
            <w:r w:rsidRPr="00F01D39">
              <w:t>Security Accreditation Scheme</w:t>
            </w:r>
          </w:p>
        </w:tc>
      </w:tr>
      <w:tr w:rsidR="00B42355" w:rsidRPr="00234258" w14:paraId="6363EC53" w14:textId="77777777" w:rsidTr="008A7EC2">
        <w:trPr>
          <w:cantSplit/>
        </w:trPr>
        <w:tc>
          <w:tcPr>
            <w:tcW w:w="2835" w:type="dxa"/>
            <w:vAlign w:val="center"/>
          </w:tcPr>
          <w:p w14:paraId="6BFD0109" w14:textId="77777777" w:rsidR="00B42355" w:rsidRPr="00234258" w:rsidRDefault="00B42355" w:rsidP="008A7EC2">
            <w:pPr>
              <w:pStyle w:val="TableText"/>
            </w:pPr>
            <w:r w:rsidRPr="00CF01E6">
              <w:t>SBPP</w:t>
            </w:r>
          </w:p>
        </w:tc>
        <w:tc>
          <w:tcPr>
            <w:tcW w:w="5982" w:type="dxa"/>
            <w:vAlign w:val="center"/>
          </w:tcPr>
          <w:p w14:paraId="641DB98B" w14:textId="77777777" w:rsidR="00B42355" w:rsidRPr="00234258" w:rsidRDefault="00B42355" w:rsidP="008A7EC2">
            <w:pPr>
              <w:pStyle w:val="TableText"/>
            </w:pPr>
            <w:r w:rsidRPr="00CF01E6">
              <w:t>Segmented Bound Profile Package</w:t>
            </w:r>
          </w:p>
        </w:tc>
      </w:tr>
      <w:tr w:rsidR="00B42355" w:rsidRPr="00234258" w14:paraId="4463749D" w14:textId="77777777" w:rsidTr="008A7EC2">
        <w:trPr>
          <w:cantSplit/>
        </w:trPr>
        <w:tc>
          <w:tcPr>
            <w:tcW w:w="2835" w:type="dxa"/>
            <w:vAlign w:val="center"/>
          </w:tcPr>
          <w:p w14:paraId="0B6E1C66" w14:textId="77777777" w:rsidR="00B42355" w:rsidRPr="00CF01E6" w:rsidRDefault="00B42355" w:rsidP="008A7EC2">
            <w:pPr>
              <w:pStyle w:val="TableText"/>
            </w:pPr>
            <w:r w:rsidRPr="00234258">
              <w:t>SCP</w:t>
            </w:r>
          </w:p>
        </w:tc>
        <w:tc>
          <w:tcPr>
            <w:tcW w:w="5982" w:type="dxa"/>
            <w:vAlign w:val="center"/>
          </w:tcPr>
          <w:p w14:paraId="1A442C48" w14:textId="77777777" w:rsidR="00B42355" w:rsidRPr="00CF01E6" w:rsidRDefault="00B42355" w:rsidP="008A7EC2">
            <w:pPr>
              <w:pStyle w:val="TableText"/>
            </w:pPr>
            <w:r w:rsidRPr="00234258">
              <w:t>Secure Channel Protocol</w:t>
            </w:r>
          </w:p>
        </w:tc>
      </w:tr>
      <w:tr w:rsidR="00B42355" w:rsidRPr="00234258" w14:paraId="5EB22E2D" w14:textId="77777777" w:rsidTr="008A7EC2">
        <w:trPr>
          <w:cantSplit/>
        </w:trPr>
        <w:tc>
          <w:tcPr>
            <w:tcW w:w="2835" w:type="dxa"/>
            <w:vAlign w:val="center"/>
          </w:tcPr>
          <w:p w14:paraId="367D7630" w14:textId="77777777" w:rsidR="00B42355" w:rsidRPr="00234258" w:rsidRDefault="00B42355" w:rsidP="008A7EC2">
            <w:pPr>
              <w:pStyle w:val="TableText"/>
            </w:pPr>
            <w:r>
              <w:t>SCWS</w:t>
            </w:r>
          </w:p>
        </w:tc>
        <w:tc>
          <w:tcPr>
            <w:tcW w:w="5982" w:type="dxa"/>
            <w:vAlign w:val="center"/>
          </w:tcPr>
          <w:p w14:paraId="062BF066" w14:textId="77777777" w:rsidR="00B42355" w:rsidRPr="00234258" w:rsidRDefault="00B42355" w:rsidP="008A7EC2">
            <w:pPr>
              <w:pStyle w:val="TableText"/>
            </w:pPr>
            <w:r>
              <w:t>Smartcard Web Server</w:t>
            </w:r>
          </w:p>
        </w:tc>
      </w:tr>
      <w:tr w:rsidR="00B42355" w:rsidRPr="00234258" w14:paraId="3F193ECB" w14:textId="77777777" w:rsidTr="008A7EC2">
        <w:trPr>
          <w:cantSplit/>
        </w:trPr>
        <w:tc>
          <w:tcPr>
            <w:tcW w:w="2835" w:type="dxa"/>
            <w:vAlign w:val="center"/>
          </w:tcPr>
          <w:p w14:paraId="74A26C3B" w14:textId="77777777" w:rsidR="00B42355" w:rsidRPr="00CF01E6" w:rsidRDefault="00B42355" w:rsidP="008A7EC2">
            <w:pPr>
              <w:pStyle w:val="TableText"/>
            </w:pPr>
            <w:r w:rsidRPr="00234258">
              <w:t>SD</w:t>
            </w:r>
          </w:p>
        </w:tc>
        <w:tc>
          <w:tcPr>
            <w:tcW w:w="5982" w:type="dxa"/>
            <w:vAlign w:val="center"/>
          </w:tcPr>
          <w:p w14:paraId="161F0541" w14:textId="77777777" w:rsidR="00B42355" w:rsidRPr="00CF01E6" w:rsidRDefault="00B42355" w:rsidP="008A7EC2">
            <w:pPr>
              <w:pStyle w:val="TableText"/>
            </w:pPr>
            <w:r w:rsidRPr="00234258">
              <w:t>Security Domain</w:t>
            </w:r>
          </w:p>
        </w:tc>
      </w:tr>
      <w:tr w:rsidR="00B42355" w:rsidRPr="00234258" w14:paraId="4924B521" w14:textId="77777777" w:rsidTr="008A7EC2">
        <w:trPr>
          <w:cantSplit/>
        </w:trPr>
        <w:tc>
          <w:tcPr>
            <w:tcW w:w="2835" w:type="dxa"/>
            <w:vAlign w:val="center"/>
          </w:tcPr>
          <w:p w14:paraId="468AC3B8" w14:textId="77777777" w:rsidR="00B42355" w:rsidRPr="00234258" w:rsidRDefault="00B42355" w:rsidP="008A7EC2">
            <w:pPr>
              <w:pStyle w:val="TableText"/>
            </w:pPr>
            <w:r>
              <w:t>S-ENC</w:t>
            </w:r>
          </w:p>
        </w:tc>
        <w:tc>
          <w:tcPr>
            <w:tcW w:w="5982" w:type="dxa"/>
            <w:vAlign w:val="center"/>
          </w:tcPr>
          <w:p w14:paraId="548338BE" w14:textId="77777777" w:rsidR="00B42355" w:rsidRPr="00234258" w:rsidRDefault="00B42355" w:rsidP="008A7EC2">
            <w:pPr>
              <w:pStyle w:val="TableText"/>
            </w:pPr>
            <w:r w:rsidRPr="00CF01E6">
              <w:t>Session key for message encryption/decryption</w:t>
            </w:r>
          </w:p>
        </w:tc>
      </w:tr>
      <w:tr w:rsidR="00B42355" w:rsidRPr="00234258" w14:paraId="5D5F25B2" w14:textId="77777777" w:rsidTr="008A7EC2">
        <w:trPr>
          <w:cantSplit/>
        </w:trPr>
        <w:tc>
          <w:tcPr>
            <w:tcW w:w="2835" w:type="dxa"/>
            <w:vAlign w:val="center"/>
          </w:tcPr>
          <w:p w14:paraId="2045803E" w14:textId="77777777" w:rsidR="00B42355" w:rsidRPr="00234258" w:rsidRDefault="00B42355" w:rsidP="008A7EC2">
            <w:pPr>
              <w:pStyle w:val="TableText"/>
            </w:pPr>
            <w:r>
              <w:t>S-MAC</w:t>
            </w:r>
          </w:p>
        </w:tc>
        <w:tc>
          <w:tcPr>
            <w:tcW w:w="5982" w:type="dxa"/>
            <w:vAlign w:val="center"/>
          </w:tcPr>
          <w:p w14:paraId="2555886B" w14:textId="77777777" w:rsidR="00B42355" w:rsidRPr="00234258" w:rsidRDefault="00B42355" w:rsidP="008A7EC2">
            <w:pPr>
              <w:pStyle w:val="TableText"/>
            </w:pPr>
            <w:r w:rsidRPr="00CF01E6">
              <w:t>Session Key for message MAC generation/verification</w:t>
            </w:r>
          </w:p>
        </w:tc>
      </w:tr>
      <w:tr w:rsidR="00B42355" w:rsidRPr="00234258" w14:paraId="5A271CFD" w14:textId="77777777" w:rsidTr="008A7EC2">
        <w:trPr>
          <w:cantSplit/>
        </w:trPr>
        <w:tc>
          <w:tcPr>
            <w:tcW w:w="2835" w:type="dxa"/>
            <w:vAlign w:val="center"/>
          </w:tcPr>
          <w:p w14:paraId="2635F9AE" w14:textId="77777777" w:rsidR="00B42355" w:rsidRPr="00CF01E6" w:rsidRDefault="00B42355" w:rsidP="008A7EC2">
            <w:pPr>
              <w:pStyle w:val="TableText"/>
            </w:pPr>
            <w:r w:rsidRPr="00234258">
              <w:t>ShS</w:t>
            </w:r>
          </w:p>
        </w:tc>
        <w:tc>
          <w:tcPr>
            <w:tcW w:w="5982" w:type="dxa"/>
            <w:vAlign w:val="center"/>
          </w:tcPr>
          <w:p w14:paraId="7FB83DC8" w14:textId="77777777" w:rsidR="00B42355" w:rsidRPr="00CF01E6" w:rsidRDefault="00B42355" w:rsidP="008A7EC2">
            <w:pPr>
              <w:pStyle w:val="TableText"/>
            </w:pPr>
            <w:r w:rsidRPr="00234258">
              <w:t>Shared Secret</w:t>
            </w:r>
          </w:p>
        </w:tc>
      </w:tr>
      <w:tr w:rsidR="00B42355" w:rsidRPr="00234258" w14:paraId="69E53B7F" w14:textId="77777777" w:rsidTr="008A7EC2">
        <w:trPr>
          <w:cantSplit/>
        </w:trPr>
        <w:tc>
          <w:tcPr>
            <w:tcW w:w="2835" w:type="dxa"/>
            <w:vAlign w:val="center"/>
          </w:tcPr>
          <w:p w14:paraId="298FEF27" w14:textId="77777777" w:rsidR="00B42355" w:rsidRPr="00234258" w:rsidRDefault="00B42355" w:rsidP="008A7EC2">
            <w:pPr>
              <w:pStyle w:val="TableText"/>
            </w:pPr>
            <w:r w:rsidRPr="00234258">
              <w:t>SK.CI.ECD</w:t>
            </w:r>
            <w:r>
              <w:t>SA</w:t>
            </w:r>
          </w:p>
        </w:tc>
        <w:tc>
          <w:tcPr>
            <w:tcW w:w="5982" w:type="dxa"/>
            <w:vAlign w:val="center"/>
          </w:tcPr>
          <w:p w14:paraId="11D66B76" w14:textId="77777777" w:rsidR="00B42355" w:rsidRPr="00234258" w:rsidRDefault="00B42355" w:rsidP="008A7EC2">
            <w:pPr>
              <w:pStyle w:val="TableText"/>
            </w:pPr>
            <w:r w:rsidRPr="001B7B30">
              <w:t>Private key of the CI for signing certificates</w:t>
            </w:r>
          </w:p>
        </w:tc>
      </w:tr>
      <w:tr w:rsidR="00B42355" w:rsidRPr="00234258" w:rsidDel="00477877" w14:paraId="7CFBD280" w14:textId="77777777" w:rsidTr="008A7EC2">
        <w:trPr>
          <w:cantSplit/>
        </w:trPr>
        <w:tc>
          <w:tcPr>
            <w:tcW w:w="2835" w:type="dxa"/>
            <w:vAlign w:val="center"/>
          </w:tcPr>
          <w:p w14:paraId="1A2868BB" w14:textId="77777777" w:rsidR="00B42355" w:rsidRPr="00CF01E6" w:rsidDel="00477877" w:rsidRDefault="00B42355" w:rsidP="008A7EC2">
            <w:pPr>
              <w:pStyle w:val="TableText"/>
            </w:pPr>
            <w:r w:rsidRPr="00234258">
              <w:t>SK.DP</w:t>
            </w:r>
            <w:r>
              <w:t>auth</w:t>
            </w:r>
            <w:r w:rsidRPr="00234258">
              <w:t>.ECDSA</w:t>
            </w:r>
          </w:p>
        </w:tc>
        <w:tc>
          <w:tcPr>
            <w:tcW w:w="5982" w:type="dxa"/>
            <w:vAlign w:val="center"/>
          </w:tcPr>
          <w:p w14:paraId="1B468F80" w14:textId="77777777" w:rsidR="00B42355" w:rsidRPr="00CF01E6" w:rsidDel="00477877" w:rsidRDefault="00B42355" w:rsidP="008A7EC2">
            <w:pPr>
              <w:pStyle w:val="TableText"/>
            </w:pPr>
            <w:r w:rsidRPr="00234258">
              <w:t>Private Key of the of SM-DP</w:t>
            </w:r>
            <w:r>
              <w:t>+</w:t>
            </w:r>
            <w:r w:rsidRPr="00234258">
              <w:t xml:space="preserve"> for creating signatures</w:t>
            </w:r>
            <w:r>
              <w:t xml:space="preserve"> </w:t>
            </w:r>
            <w:r w:rsidRPr="00622781">
              <w:t>for SM-DP+ authentication</w:t>
            </w:r>
          </w:p>
        </w:tc>
      </w:tr>
      <w:tr w:rsidR="00B42355" w:rsidRPr="00234258" w:rsidDel="00477877" w14:paraId="5AB63DA9" w14:textId="77777777" w:rsidTr="008A7EC2">
        <w:trPr>
          <w:cantSplit/>
        </w:trPr>
        <w:tc>
          <w:tcPr>
            <w:tcW w:w="2835" w:type="dxa"/>
            <w:vAlign w:val="center"/>
          </w:tcPr>
          <w:p w14:paraId="63C770C2" w14:textId="77777777" w:rsidR="00B42355" w:rsidRPr="00234258" w:rsidRDefault="00B42355" w:rsidP="008A7EC2">
            <w:pPr>
              <w:pStyle w:val="TableText"/>
            </w:pPr>
            <w:r w:rsidRPr="001B7B30">
              <w:t>SK.DP</w:t>
            </w:r>
            <w:r>
              <w:t>pb</w:t>
            </w:r>
            <w:r w:rsidRPr="001B7B30">
              <w:t>.ECDSA</w:t>
            </w:r>
          </w:p>
        </w:tc>
        <w:tc>
          <w:tcPr>
            <w:tcW w:w="5982" w:type="dxa"/>
            <w:vAlign w:val="center"/>
          </w:tcPr>
          <w:p w14:paraId="753DB0D8" w14:textId="77777777" w:rsidR="00B42355" w:rsidRPr="00234258" w:rsidRDefault="00B42355" w:rsidP="008A7EC2">
            <w:pPr>
              <w:pStyle w:val="TableText"/>
            </w:pPr>
            <w:r w:rsidRPr="001B7B30">
              <w:t>Private key of the SM-DP+ used to provide signatures</w:t>
            </w:r>
            <w:r>
              <w:rPr>
                <w:rFonts w:eastAsiaTheme="minorEastAsia" w:hint="eastAsia"/>
                <w:lang w:eastAsia="ko-KR"/>
              </w:rPr>
              <w:t xml:space="preserve"> for Profile binding</w:t>
            </w:r>
          </w:p>
        </w:tc>
      </w:tr>
      <w:tr w:rsidR="00B42355" w:rsidRPr="00234258" w:rsidDel="00477877" w14:paraId="044C06EF" w14:textId="77777777" w:rsidTr="008A7EC2">
        <w:trPr>
          <w:cantSplit/>
        </w:trPr>
        <w:tc>
          <w:tcPr>
            <w:tcW w:w="2835" w:type="dxa"/>
            <w:vAlign w:val="center"/>
          </w:tcPr>
          <w:p w14:paraId="1C686B84" w14:textId="77777777" w:rsidR="00B42355" w:rsidRPr="00234258" w:rsidRDefault="00B42355" w:rsidP="008A7EC2">
            <w:pPr>
              <w:pStyle w:val="TableText"/>
            </w:pPr>
            <w:r w:rsidRPr="00234258">
              <w:t>SK.D</w:t>
            </w:r>
            <w:r>
              <w:t>Sauth</w:t>
            </w:r>
            <w:r w:rsidRPr="00234258">
              <w:t>.ECDSA</w:t>
            </w:r>
          </w:p>
        </w:tc>
        <w:tc>
          <w:tcPr>
            <w:tcW w:w="5982" w:type="dxa"/>
            <w:vAlign w:val="center"/>
          </w:tcPr>
          <w:p w14:paraId="6CF168BD" w14:textId="77777777" w:rsidR="00B42355" w:rsidRPr="00234258" w:rsidRDefault="00B42355" w:rsidP="008A7EC2">
            <w:pPr>
              <w:pStyle w:val="TableText"/>
            </w:pPr>
            <w:r w:rsidRPr="00234258">
              <w:t>Private Key of the of SM-D</w:t>
            </w:r>
            <w:r>
              <w:t>S</w:t>
            </w:r>
            <w:r w:rsidRPr="00234258">
              <w:t xml:space="preserve"> for creating signatures</w:t>
            </w:r>
            <w:r>
              <w:t xml:space="preserve"> for SM-DS authentication</w:t>
            </w:r>
          </w:p>
        </w:tc>
      </w:tr>
      <w:tr w:rsidR="00B42355" w:rsidRPr="00234258" w:rsidDel="00477877" w14:paraId="61C87DDF" w14:textId="77777777" w:rsidTr="008A7EC2">
        <w:trPr>
          <w:cantSplit/>
        </w:trPr>
        <w:tc>
          <w:tcPr>
            <w:tcW w:w="2835" w:type="dxa"/>
            <w:vAlign w:val="center"/>
          </w:tcPr>
          <w:p w14:paraId="73B2C46E" w14:textId="77777777" w:rsidR="00B42355" w:rsidRPr="00234258" w:rsidRDefault="00B42355" w:rsidP="008A7EC2">
            <w:pPr>
              <w:pStyle w:val="TableText"/>
            </w:pPr>
            <w:r>
              <w:t>SK.EUICC.ECDSA</w:t>
            </w:r>
          </w:p>
        </w:tc>
        <w:tc>
          <w:tcPr>
            <w:tcW w:w="5982" w:type="dxa"/>
            <w:vAlign w:val="center"/>
          </w:tcPr>
          <w:p w14:paraId="2C26A659" w14:textId="77777777" w:rsidR="00B42355" w:rsidRPr="00234258" w:rsidRDefault="00B42355" w:rsidP="008A7EC2">
            <w:pPr>
              <w:pStyle w:val="TableText"/>
            </w:pPr>
            <w:r>
              <w:t>Private key of the eUICC for creating signatures</w:t>
            </w:r>
          </w:p>
        </w:tc>
      </w:tr>
      <w:tr w:rsidR="00B42355" w:rsidRPr="00234258" w:rsidDel="00477877" w14:paraId="62BCD1A6" w14:textId="77777777" w:rsidTr="008A7EC2">
        <w:trPr>
          <w:cantSplit/>
        </w:trPr>
        <w:tc>
          <w:tcPr>
            <w:tcW w:w="2835" w:type="dxa"/>
            <w:vAlign w:val="center"/>
          </w:tcPr>
          <w:p w14:paraId="6391B02C" w14:textId="77777777" w:rsidR="00B42355" w:rsidRPr="00CF01E6" w:rsidRDefault="00B42355" w:rsidP="008A7EC2">
            <w:pPr>
              <w:pStyle w:val="TableText"/>
            </w:pPr>
            <w:r>
              <w:t>SK.EUM.ECDSA</w:t>
            </w:r>
          </w:p>
        </w:tc>
        <w:tc>
          <w:tcPr>
            <w:tcW w:w="5982" w:type="dxa"/>
            <w:vAlign w:val="center"/>
          </w:tcPr>
          <w:p w14:paraId="672071DB" w14:textId="77777777" w:rsidR="00B42355" w:rsidRPr="00CF01E6" w:rsidRDefault="00B42355" w:rsidP="008A7EC2">
            <w:pPr>
              <w:pStyle w:val="TableText"/>
            </w:pPr>
            <w:r>
              <w:t>Private key of the EUM for creating signatures</w:t>
            </w:r>
          </w:p>
        </w:tc>
      </w:tr>
      <w:tr w:rsidR="00B42355" w:rsidRPr="00234258" w14:paraId="4F7419ED" w14:textId="77777777" w:rsidTr="008A7EC2">
        <w:trPr>
          <w:cantSplit/>
        </w:trPr>
        <w:tc>
          <w:tcPr>
            <w:tcW w:w="2835" w:type="dxa"/>
            <w:vAlign w:val="center"/>
          </w:tcPr>
          <w:p w14:paraId="00C3A726" w14:textId="77777777" w:rsidR="00B42355" w:rsidRPr="00234258" w:rsidRDefault="00B42355" w:rsidP="008A7EC2">
            <w:pPr>
              <w:pStyle w:val="TableText"/>
            </w:pPr>
            <w:r>
              <w:t>SK.DP.TLS</w:t>
            </w:r>
          </w:p>
        </w:tc>
        <w:tc>
          <w:tcPr>
            <w:tcW w:w="5982" w:type="dxa"/>
            <w:vAlign w:val="center"/>
          </w:tcPr>
          <w:p w14:paraId="6CF0081C" w14:textId="77777777" w:rsidR="00B42355" w:rsidRPr="00234258" w:rsidRDefault="00B42355" w:rsidP="008A7EC2">
            <w:pPr>
              <w:pStyle w:val="TableText"/>
            </w:pPr>
            <w:r w:rsidRPr="001B7B30">
              <w:t>Private key of the SM-DP+ for securing TLS connection</w:t>
            </w:r>
          </w:p>
        </w:tc>
      </w:tr>
      <w:tr w:rsidR="00B42355" w:rsidRPr="00234258" w14:paraId="0604FB51" w14:textId="77777777" w:rsidTr="008A7EC2">
        <w:trPr>
          <w:cantSplit/>
        </w:trPr>
        <w:tc>
          <w:tcPr>
            <w:tcW w:w="2835" w:type="dxa"/>
            <w:vAlign w:val="center"/>
          </w:tcPr>
          <w:p w14:paraId="341372F0" w14:textId="77777777" w:rsidR="00B42355" w:rsidRDefault="00B42355" w:rsidP="008A7EC2">
            <w:pPr>
              <w:pStyle w:val="TableText"/>
            </w:pPr>
            <w:r>
              <w:t>SK.DS.TLS</w:t>
            </w:r>
          </w:p>
        </w:tc>
        <w:tc>
          <w:tcPr>
            <w:tcW w:w="5982" w:type="dxa"/>
            <w:vAlign w:val="center"/>
          </w:tcPr>
          <w:p w14:paraId="692D32DB" w14:textId="77777777" w:rsidR="00B42355" w:rsidRPr="001B7B30" w:rsidRDefault="00B42355" w:rsidP="008A7EC2">
            <w:pPr>
              <w:pStyle w:val="TableText"/>
            </w:pPr>
            <w:r w:rsidRPr="001B7B30">
              <w:t>Private key of the SM-D</w:t>
            </w:r>
            <w:r>
              <w:t>S</w:t>
            </w:r>
            <w:r w:rsidRPr="001B7B30">
              <w:t xml:space="preserve"> for securing TLS connection</w:t>
            </w:r>
          </w:p>
        </w:tc>
      </w:tr>
      <w:tr w:rsidR="00B42355" w:rsidRPr="00234258" w14:paraId="6AE59D31" w14:textId="77777777" w:rsidTr="008A7EC2">
        <w:trPr>
          <w:cantSplit/>
        </w:trPr>
        <w:tc>
          <w:tcPr>
            <w:tcW w:w="2835" w:type="dxa"/>
            <w:vAlign w:val="center"/>
          </w:tcPr>
          <w:p w14:paraId="0829FA4B" w14:textId="77777777" w:rsidR="00B42355" w:rsidRPr="00CF01E6" w:rsidRDefault="00B42355" w:rsidP="008A7EC2">
            <w:pPr>
              <w:pStyle w:val="TableText"/>
            </w:pPr>
            <w:r w:rsidRPr="00234258">
              <w:t>SM-DP</w:t>
            </w:r>
            <w:r>
              <w:t>+</w:t>
            </w:r>
          </w:p>
        </w:tc>
        <w:tc>
          <w:tcPr>
            <w:tcW w:w="5982" w:type="dxa"/>
            <w:vAlign w:val="center"/>
          </w:tcPr>
          <w:p w14:paraId="4D73B4A3" w14:textId="77777777" w:rsidR="00B42355" w:rsidRPr="00CF01E6" w:rsidRDefault="00B42355" w:rsidP="008A7EC2">
            <w:pPr>
              <w:pStyle w:val="TableText"/>
            </w:pPr>
            <w:r w:rsidRPr="00234258">
              <w:t>Subscription Manager Data Preparation</w:t>
            </w:r>
            <w:r>
              <w:t xml:space="preserve"> (Enhanced compared to the SM-DP in SGP.02 [</w:t>
            </w:r>
            <w:hyperlink w:anchor="SGP02" w:history="1">
              <w:r w:rsidRPr="001B7B30">
                <w:t>2</w:t>
              </w:r>
            </w:hyperlink>
            <w:r>
              <w:t>])</w:t>
            </w:r>
          </w:p>
        </w:tc>
      </w:tr>
      <w:tr w:rsidR="00B42355" w:rsidRPr="00234258" w14:paraId="1CB36D3C" w14:textId="77777777" w:rsidTr="008A7EC2">
        <w:trPr>
          <w:cantSplit/>
        </w:trPr>
        <w:tc>
          <w:tcPr>
            <w:tcW w:w="2835" w:type="dxa"/>
            <w:vAlign w:val="center"/>
          </w:tcPr>
          <w:p w14:paraId="05CC41B0" w14:textId="77777777" w:rsidR="00B42355" w:rsidRPr="00234258" w:rsidRDefault="00B42355" w:rsidP="008A7EC2">
            <w:pPr>
              <w:pStyle w:val="TableText"/>
            </w:pPr>
            <w:r>
              <w:lastRenderedPageBreak/>
              <w:t>SVN</w:t>
            </w:r>
          </w:p>
        </w:tc>
        <w:tc>
          <w:tcPr>
            <w:tcW w:w="5982" w:type="dxa"/>
            <w:vAlign w:val="center"/>
          </w:tcPr>
          <w:p w14:paraId="0800AB2C" w14:textId="77777777" w:rsidR="00B42355" w:rsidRPr="00234258" w:rsidRDefault="00B42355" w:rsidP="008A7EC2">
            <w:pPr>
              <w:pStyle w:val="TableText"/>
            </w:pPr>
            <w:r w:rsidRPr="00CF01E6">
              <w:t xml:space="preserve">SGP.22 Specification Version Number (referred to as </w:t>
            </w:r>
            <w:r>
              <w:t>'</w:t>
            </w:r>
            <w:r w:rsidRPr="00CF01E6">
              <w:t>eSVN</w:t>
            </w:r>
            <w:r>
              <w:t>'</w:t>
            </w:r>
            <w:r w:rsidRPr="00CF01E6">
              <w:t xml:space="preserve"> in SGP.21</w:t>
            </w:r>
            <w:r>
              <w:t xml:space="preserve"> </w:t>
            </w:r>
            <w:r w:rsidRPr="00CF01E6">
              <w:t>[</w:t>
            </w:r>
            <w:hyperlink w:anchor="SGP21" w:history="1">
              <w:r w:rsidRPr="001B7B30">
                <w:t>4</w:t>
              </w:r>
            </w:hyperlink>
            <w:r w:rsidRPr="00CF01E6">
              <w:t>]</w:t>
            </w:r>
            <w:r>
              <w:t>)</w:t>
            </w:r>
            <w:r w:rsidRPr="00CF01E6">
              <w:t>.</w:t>
            </w:r>
          </w:p>
        </w:tc>
      </w:tr>
      <w:tr w:rsidR="00B42355" w:rsidRPr="00234258" w14:paraId="52241768" w14:textId="77777777" w:rsidTr="008A7EC2">
        <w:trPr>
          <w:cantSplit/>
        </w:trPr>
        <w:tc>
          <w:tcPr>
            <w:tcW w:w="2835" w:type="dxa"/>
            <w:vAlign w:val="center"/>
          </w:tcPr>
          <w:p w14:paraId="2A725DC1" w14:textId="77777777" w:rsidR="00B42355" w:rsidRPr="00234258" w:rsidRDefault="00B42355" w:rsidP="008A7EC2">
            <w:pPr>
              <w:pStyle w:val="TableText"/>
            </w:pPr>
            <w:r>
              <w:t>TAC</w:t>
            </w:r>
          </w:p>
        </w:tc>
        <w:tc>
          <w:tcPr>
            <w:tcW w:w="5982" w:type="dxa"/>
            <w:vAlign w:val="center"/>
          </w:tcPr>
          <w:p w14:paraId="00838F7B" w14:textId="77777777" w:rsidR="00B42355" w:rsidRPr="00234258" w:rsidRDefault="00B42355" w:rsidP="008A7EC2">
            <w:pPr>
              <w:pStyle w:val="TableText"/>
            </w:pPr>
            <w:r w:rsidRPr="00CF01E6">
              <w:t>Type Allocation Code</w:t>
            </w:r>
          </w:p>
        </w:tc>
      </w:tr>
      <w:tr w:rsidR="00B42355" w:rsidRPr="00234258" w14:paraId="62DDDFB2" w14:textId="77777777" w:rsidTr="008A7EC2">
        <w:trPr>
          <w:cantSplit/>
        </w:trPr>
        <w:tc>
          <w:tcPr>
            <w:tcW w:w="2835" w:type="dxa"/>
            <w:vAlign w:val="center"/>
          </w:tcPr>
          <w:p w14:paraId="4DA2D3B0" w14:textId="77777777" w:rsidR="00B42355" w:rsidRPr="00CF01E6" w:rsidRDefault="00B42355" w:rsidP="008A7EC2">
            <w:pPr>
              <w:pStyle w:val="TableText"/>
            </w:pPr>
            <w:r w:rsidRPr="00234258">
              <w:t>TAR</w:t>
            </w:r>
          </w:p>
        </w:tc>
        <w:tc>
          <w:tcPr>
            <w:tcW w:w="5982" w:type="dxa"/>
            <w:vAlign w:val="center"/>
          </w:tcPr>
          <w:p w14:paraId="7A9FE33F" w14:textId="77777777" w:rsidR="00B42355" w:rsidRPr="00CF01E6" w:rsidRDefault="00B42355" w:rsidP="008A7EC2">
            <w:pPr>
              <w:pStyle w:val="TableText"/>
            </w:pPr>
            <w:r w:rsidRPr="00234258">
              <w:t>Toolkit Application Reference</w:t>
            </w:r>
          </w:p>
        </w:tc>
      </w:tr>
      <w:tr w:rsidR="00B42355" w:rsidRPr="00234258" w14:paraId="7DAD0F60" w14:textId="77777777" w:rsidTr="008A7EC2">
        <w:trPr>
          <w:cantSplit/>
        </w:trPr>
        <w:tc>
          <w:tcPr>
            <w:tcW w:w="2835" w:type="dxa"/>
            <w:vAlign w:val="center"/>
          </w:tcPr>
          <w:p w14:paraId="74DB9A95" w14:textId="77777777" w:rsidR="00B42355" w:rsidRPr="00CF01E6" w:rsidRDefault="00B42355" w:rsidP="008A7EC2">
            <w:pPr>
              <w:pStyle w:val="TableText"/>
            </w:pPr>
            <w:r w:rsidRPr="00234258">
              <w:t>TLS</w:t>
            </w:r>
          </w:p>
        </w:tc>
        <w:tc>
          <w:tcPr>
            <w:tcW w:w="5982" w:type="dxa"/>
            <w:vAlign w:val="center"/>
          </w:tcPr>
          <w:p w14:paraId="27C64E0D" w14:textId="77777777" w:rsidR="00B42355" w:rsidRPr="00CF01E6" w:rsidRDefault="00B42355" w:rsidP="008A7EC2">
            <w:pPr>
              <w:pStyle w:val="TableText"/>
            </w:pPr>
            <w:r w:rsidRPr="00234258">
              <w:t>Transport Layer Security</w:t>
            </w:r>
          </w:p>
        </w:tc>
      </w:tr>
      <w:tr w:rsidR="00B42355" w:rsidRPr="00234258" w14:paraId="7DF4F451" w14:textId="77777777" w:rsidTr="008A7EC2">
        <w:trPr>
          <w:cantSplit/>
        </w:trPr>
        <w:tc>
          <w:tcPr>
            <w:tcW w:w="2835" w:type="dxa"/>
          </w:tcPr>
          <w:p w14:paraId="7333E117" w14:textId="77777777" w:rsidR="00B42355" w:rsidRPr="00234258" w:rsidRDefault="00B42355" w:rsidP="008A7EC2">
            <w:pPr>
              <w:pStyle w:val="TableText"/>
            </w:pPr>
            <w:r w:rsidRPr="00BC5D79">
              <w:t xml:space="preserve">TLV </w:t>
            </w:r>
          </w:p>
        </w:tc>
        <w:tc>
          <w:tcPr>
            <w:tcW w:w="5982" w:type="dxa"/>
          </w:tcPr>
          <w:p w14:paraId="284F1C14" w14:textId="77777777" w:rsidR="00B42355" w:rsidRPr="00234258" w:rsidRDefault="00B42355" w:rsidP="008A7EC2">
            <w:pPr>
              <w:pStyle w:val="TableText"/>
            </w:pPr>
            <w:r w:rsidRPr="00BC5D79">
              <w:t>Tag-Length-Value</w:t>
            </w:r>
          </w:p>
        </w:tc>
      </w:tr>
      <w:tr w:rsidR="00356598" w:rsidRPr="00234258" w14:paraId="4E73FF73" w14:textId="77777777" w:rsidTr="008A7EC2">
        <w:trPr>
          <w:cantSplit/>
        </w:trPr>
        <w:tc>
          <w:tcPr>
            <w:tcW w:w="2835" w:type="dxa"/>
          </w:tcPr>
          <w:p w14:paraId="394DCB73" w14:textId="77777777" w:rsidR="00356598" w:rsidRPr="00BC5D79" w:rsidRDefault="00356598" w:rsidP="008A7EC2">
            <w:pPr>
              <w:pStyle w:val="TableText"/>
            </w:pPr>
            <w:r>
              <w:t>TRE</w:t>
            </w:r>
          </w:p>
        </w:tc>
        <w:tc>
          <w:tcPr>
            <w:tcW w:w="5982" w:type="dxa"/>
          </w:tcPr>
          <w:p w14:paraId="7882D6B6" w14:textId="77777777" w:rsidR="00356598" w:rsidRPr="00BC5D79" w:rsidRDefault="00356598" w:rsidP="008A7EC2">
            <w:pPr>
              <w:pStyle w:val="TableText"/>
            </w:pPr>
            <w:r>
              <w:t>Tamper Resistant Element</w:t>
            </w:r>
          </w:p>
        </w:tc>
      </w:tr>
      <w:tr w:rsidR="00B42355" w:rsidRPr="00234258" w14:paraId="6F93D7CD" w14:textId="77777777" w:rsidTr="008A7EC2">
        <w:trPr>
          <w:cantSplit/>
        </w:trPr>
        <w:tc>
          <w:tcPr>
            <w:tcW w:w="2835" w:type="dxa"/>
          </w:tcPr>
          <w:p w14:paraId="531BB804" w14:textId="77777777" w:rsidR="00B42355" w:rsidRPr="00BC5D79" w:rsidRDefault="00B42355" w:rsidP="008A7EC2">
            <w:pPr>
              <w:pStyle w:val="TableText"/>
            </w:pPr>
            <w:r>
              <w:t>UI</w:t>
            </w:r>
          </w:p>
        </w:tc>
        <w:tc>
          <w:tcPr>
            <w:tcW w:w="5982" w:type="dxa"/>
          </w:tcPr>
          <w:p w14:paraId="696F581A" w14:textId="77777777" w:rsidR="00B42355" w:rsidRPr="00BC5D79" w:rsidRDefault="00B42355" w:rsidP="008A7EC2">
            <w:pPr>
              <w:pStyle w:val="TableText"/>
            </w:pPr>
            <w:r w:rsidRPr="008D7715">
              <w:t>User Interface</w:t>
            </w:r>
          </w:p>
        </w:tc>
      </w:tr>
      <w:tr w:rsidR="00B42355" w:rsidRPr="00234258" w14:paraId="7FCBD006" w14:textId="77777777" w:rsidTr="008A7EC2">
        <w:trPr>
          <w:cantSplit/>
        </w:trPr>
        <w:tc>
          <w:tcPr>
            <w:tcW w:w="2835" w:type="dxa"/>
            <w:vAlign w:val="center"/>
          </w:tcPr>
          <w:p w14:paraId="15CAC511" w14:textId="77777777" w:rsidR="00B42355" w:rsidRPr="00234258" w:rsidRDefault="00B42355" w:rsidP="008A7EC2">
            <w:pPr>
              <w:pStyle w:val="TableText"/>
            </w:pPr>
            <w:r w:rsidRPr="00CF01E6">
              <w:t>UPP</w:t>
            </w:r>
          </w:p>
        </w:tc>
        <w:tc>
          <w:tcPr>
            <w:tcW w:w="5982" w:type="dxa"/>
            <w:vAlign w:val="center"/>
          </w:tcPr>
          <w:p w14:paraId="1EF6DEBE" w14:textId="77777777" w:rsidR="00B42355" w:rsidRPr="00234258" w:rsidRDefault="00B42355" w:rsidP="008A7EC2">
            <w:pPr>
              <w:pStyle w:val="TableText"/>
            </w:pPr>
            <w:r w:rsidRPr="00CF01E6">
              <w:t>Unprotected Profile Package</w:t>
            </w:r>
          </w:p>
        </w:tc>
      </w:tr>
      <w:tr w:rsidR="00B42355" w:rsidRPr="00234258" w14:paraId="2448E148" w14:textId="77777777" w:rsidTr="008A7EC2">
        <w:trPr>
          <w:cantSplit/>
        </w:trPr>
        <w:tc>
          <w:tcPr>
            <w:tcW w:w="2835" w:type="dxa"/>
            <w:vAlign w:val="center"/>
          </w:tcPr>
          <w:p w14:paraId="48F86E70" w14:textId="77777777" w:rsidR="00B42355" w:rsidRPr="00CF01E6" w:rsidRDefault="00B42355" w:rsidP="008A7EC2">
            <w:pPr>
              <w:pStyle w:val="TableText"/>
            </w:pPr>
            <w:r w:rsidRPr="00234258">
              <w:t>URI</w:t>
            </w:r>
          </w:p>
        </w:tc>
        <w:tc>
          <w:tcPr>
            <w:tcW w:w="5982" w:type="dxa"/>
            <w:vAlign w:val="center"/>
          </w:tcPr>
          <w:p w14:paraId="7DB1AD0E" w14:textId="77777777" w:rsidR="00B42355" w:rsidRPr="00CF01E6" w:rsidRDefault="00B42355" w:rsidP="008A7EC2">
            <w:pPr>
              <w:pStyle w:val="TableText"/>
            </w:pPr>
            <w:r w:rsidRPr="00234258">
              <w:t>Uniform Resource Identifier</w:t>
            </w:r>
          </w:p>
        </w:tc>
      </w:tr>
      <w:tr w:rsidR="00B42355" w:rsidRPr="00234258" w14:paraId="4736A904" w14:textId="77777777" w:rsidTr="008A7EC2">
        <w:trPr>
          <w:cantSplit/>
        </w:trPr>
        <w:tc>
          <w:tcPr>
            <w:tcW w:w="2835" w:type="dxa"/>
            <w:vAlign w:val="center"/>
          </w:tcPr>
          <w:p w14:paraId="1AF74FEA" w14:textId="77777777" w:rsidR="00B42355" w:rsidRPr="00CF01E6" w:rsidRDefault="00B42355" w:rsidP="008A7EC2">
            <w:pPr>
              <w:pStyle w:val="TableText"/>
            </w:pPr>
            <w:r w:rsidRPr="00234258">
              <w:t>URL</w:t>
            </w:r>
          </w:p>
        </w:tc>
        <w:tc>
          <w:tcPr>
            <w:tcW w:w="5982" w:type="dxa"/>
            <w:vAlign w:val="center"/>
          </w:tcPr>
          <w:p w14:paraId="1CC185CC" w14:textId="77777777" w:rsidR="00B42355" w:rsidRPr="00CF01E6" w:rsidRDefault="00B42355" w:rsidP="008A7EC2">
            <w:pPr>
              <w:pStyle w:val="TableText"/>
            </w:pPr>
            <w:r w:rsidRPr="00234258">
              <w:t>Uniform Resource locator</w:t>
            </w:r>
          </w:p>
        </w:tc>
      </w:tr>
      <w:tr w:rsidR="00B42355" w:rsidRPr="00234258" w14:paraId="30DA6E69" w14:textId="77777777" w:rsidTr="008A7EC2">
        <w:trPr>
          <w:cantSplit/>
        </w:trPr>
        <w:tc>
          <w:tcPr>
            <w:tcW w:w="2835" w:type="dxa"/>
            <w:vAlign w:val="center"/>
          </w:tcPr>
          <w:p w14:paraId="16FEEA5A" w14:textId="77777777" w:rsidR="00B42355" w:rsidRPr="00CF01E6" w:rsidRDefault="00B42355" w:rsidP="008A7EC2">
            <w:pPr>
              <w:pStyle w:val="TableText"/>
            </w:pPr>
            <w:r w:rsidRPr="00234258">
              <w:t>USIM</w:t>
            </w:r>
          </w:p>
        </w:tc>
        <w:tc>
          <w:tcPr>
            <w:tcW w:w="5982" w:type="dxa"/>
            <w:vAlign w:val="center"/>
          </w:tcPr>
          <w:p w14:paraId="4C7147C0" w14:textId="77777777" w:rsidR="00B42355" w:rsidRPr="00CF01E6" w:rsidRDefault="00B42355" w:rsidP="008A7EC2">
            <w:pPr>
              <w:pStyle w:val="TableText"/>
            </w:pPr>
            <w:r w:rsidRPr="00234258">
              <w:t>Universal Subscriber Identity Module</w:t>
            </w:r>
          </w:p>
        </w:tc>
      </w:tr>
      <w:tr w:rsidR="00B42355" w:rsidRPr="00234258" w14:paraId="046042E5" w14:textId="77777777" w:rsidTr="008A7EC2">
        <w:trPr>
          <w:cantSplit/>
        </w:trPr>
        <w:tc>
          <w:tcPr>
            <w:tcW w:w="2835" w:type="dxa"/>
            <w:vAlign w:val="center"/>
          </w:tcPr>
          <w:p w14:paraId="46CA8DEE" w14:textId="77777777" w:rsidR="00B42355" w:rsidRPr="00CF01E6" w:rsidRDefault="00B42355" w:rsidP="008A7EC2">
            <w:pPr>
              <w:pStyle w:val="TableText"/>
            </w:pPr>
            <w:r w:rsidRPr="00234258">
              <w:t>W3C</w:t>
            </w:r>
          </w:p>
        </w:tc>
        <w:tc>
          <w:tcPr>
            <w:tcW w:w="5982" w:type="dxa"/>
            <w:vAlign w:val="center"/>
          </w:tcPr>
          <w:p w14:paraId="63B3D0DB" w14:textId="77777777" w:rsidR="00B42355" w:rsidRPr="00CF01E6" w:rsidRDefault="00B42355" w:rsidP="008A7EC2">
            <w:pPr>
              <w:pStyle w:val="TableText"/>
            </w:pPr>
            <w:r w:rsidRPr="00234258">
              <w:t>World Wide Web Consortium</w:t>
            </w:r>
          </w:p>
        </w:tc>
      </w:tr>
    </w:tbl>
    <w:p w14:paraId="7BF2FCCA" w14:textId="77777777" w:rsidR="00B42355" w:rsidRPr="00F96E8D" w:rsidRDefault="00B42355" w:rsidP="00B42355">
      <w:pPr>
        <w:rPr>
          <w:sz w:val="16"/>
          <w:lang w:eastAsia="en-US"/>
        </w:rPr>
      </w:pPr>
      <w:bookmarkStart w:id="90" w:name="_Toc374345656"/>
      <w:bookmarkStart w:id="91" w:name="_Toc374346002"/>
      <w:bookmarkStart w:id="92" w:name="_Toc374346347"/>
      <w:bookmarkStart w:id="93" w:name="_Toc374346693"/>
      <w:bookmarkStart w:id="94" w:name="_Toc368932151"/>
      <w:bookmarkStart w:id="95" w:name="_Toc374348467"/>
      <w:bookmarkStart w:id="96" w:name="_Toc375158192"/>
      <w:bookmarkStart w:id="97" w:name="_Toc438038940"/>
      <w:bookmarkStart w:id="98" w:name="_Toc438301980"/>
      <w:bookmarkStart w:id="99" w:name="references"/>
      <w:bookmarkEnd w:id="90"/>
      <w:bookmarkEnd w:id="91"/>
      <w:bookmarkEnd w:id="92"/>
      <w:bookmarkEnd w:id="93"/>
    </w:p>
    <w:p w14:paraId="33D8DB07" w14:textId="77777777" w:rsidR="00B42355" w:rsidRPr="00234258" w:rsidRDefault="00B42355" w:rsidP="00B42355">
      <w:pPr>
        <w:pStyle w:val="Heading2"/>
      </w:pPr>
      <w:bookmarkStart w:id="100" w:name="_Toc456596165"/>
      <w:bookmarkStart w:id="101" w:name="_Toc473022667"/>
      <w:bookmarkStart w:id="102" w:name="_Toc486508651"/>
      <w:bookmarkStart w:id="103" w:name="_Toc492049918"/>
      <w:bookmarkStart w:id="104" w:name="_Toc195624328"/>
      <w:r w:rsidRPr="00234258">
        <w:t>References</w:t>
      </w:r>
      <w:bookmarkEnd w:id="94"/>
      <w:bookmarkEnd w:id="95"/>
      <w:bookmarkEnd w:id="96"/>
      <w:bookmarkEnd w:id="97"/>
      <w:bookmarkEnd w:id="98"/>
      <w:bookmarkEnd w:id="100"/>
      <w:bookmarkEnd w:id="101"/>
      <w:bookmarkEnd w:id="102"/>
      <w:bookmarkEnd w:id="103"/>
      <w:bookmarkEnd w:id="104"/>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B42355" w:rsidRPr="00234258" w14:paraId="04E114DC" w14:textId="77777777" w:rsidTr="35C91673">
        <w:trPr>
          <w:cantSplit/>
        </w:trPr>
        <w:tc>
          <w:tcPr>
            <w:tcW w:w="879" w:type="dxa"/>
            <w:shd w:val="clear" w:color="auto" w:fill="C00000"/>
            <w:vAlign w:val="center"/>
          </w:tcPr>
          <w:bookmarkEnd w:id="99"/>
          <w:p w14:paraId="215768F2" w14:textId="77777777" w:rsidR="00B42355" w:rsidRPr="00210B4C" w:rsidRDefault="00B42355" w:rsidP="008A7EC2">
            <w:pPr>
              <w:pStyle w:val="TableHeader"/>
            </w:pPr>
            <w:r w:rsidRPr="00210B4C">
              <w:t>Ref</w:t>
            </w:r>
          </w:p>
        </w:tc>
        <w:tc>
          <w:tcPr>
            <w:tcW w:w="1843" w:type="dxa"/>
            <w:shd w:val="clear" w:color="auto" w:fill="C00000"/>
            <w:vAlign w:val="center"/>
          </w:tcPr>
          <w:p w14:paraId="3161D7BE" w14:textId="77777777" w:rsidR="00B42355" w:rsidRPr="00A12820" w:rsidRDefault="00B42355" w:rsidP="008A7EC2">
            <w:pPr>
              <w:pStyle w:val="TableHeader"/>
            </w:pPr>
            <w:r w:rsidRPr="00A12820">
              <w:t>Document</w:t>
            </w:r>
            <w:r w:rsidRPr="00A12820">
              <w:br/>
              <w:t>Number</w:t>
            </w:r>
          </w:p>
        </w:tc>
        <w:tc>
          <w:tcPr>
            <w:tcW w:w="6067" w:type="dxa"/>
            <w:shd w:val="clear" w:color="auto" w:fill="C00000"/>
            <w:vAlign w:val="center"/>
          </w:tcPr>
          <w:p w14:paraId="119E66F9" w14:textId="77777777" w:rsidR="00B42355" w:rsidRPr="00A12820" w:rsidRDefault="00B42355" w:rsidP="008A7EC2">
            <w:pPr>
              <w:pStyle w:val="TableHeader"/>
            </w:pPr>
            <w:r w:rsidRPr="00A12820">
              <w:t>Title</w:t>
            </w:r>
          </w:p>
        </w:tc>
      </w:tr>
      <w:tr w:rsidR="00B42355" w:rsidRPr="00234258" w14:paraId="4A2BEB36" w14:textId="77777777" w:rsidTr="35C91673">
        <w:trPr>
          <w:cantSplit/>
        </w:trPr>
        <w:tc>
          <w:tcPr>
            <w:tcW w:w="879" w:type="dxa"/>
            <w:vAlign w:val="center"/>
          </w:tcPr>
          <w:p w14:paraId="49E9EA74" w14:textId="77777777" w:rsidR="00B42355" w:rsidRPr="00F67639" w:rsidRDefault="00B42355" w:rsidP="008A7EC2">
            <w:pPr>
              <w:pStyle w:val="TableText"/>
            </w:pPr>
            <w:r w:rsidRPr="00F67639">
              <w:t>[</w:t>
            </w:r>
            <w:hyperlink w:anchor="TF_Req" w:history="1">
              <w:r w:rsidRPr="001B7B30">
                <w:t>1</w:t>
              </w:r>
            </w:hyperlink>
            <w:r w:rsidRPr="00F67639">
              <w:t>]</w:t>
            </w:r>
          </w:p>
        </w:tc>
        <w:tc>
          <w:tcPr>
            <w:tcW w:w="1843" w:type="dxa"/>
            <w:vAlign w:val="center"/>
          </w:tcPr>
          <w:p w14:paraId="2DD43643" w14:textId="77777777" w:rsidR="00B42355" w:rsidRPr="00F67639" w:rsidRDefault="008A7EC2" w:rsidP="008A7EC2">
            <w:pPr>
              <w:pStyle w:val="TableText"/>
            </w:pPr>
            <w:r>
              <w:t>Void</w:t>
            </w:r>
          </w:p>
        </w:tc>
        <w:tc>
          <w:tcPr>
            <w:tcW w:w="6067" w:type="dxa"/>
            <w:vAlign w:val="center"/>
          </w:tcPr>
          <w:p w14:paraId="4132852D" w14:textId="77777777" w:rsidR="00B42355" w:rsidRPr="00F67639" w:rsidRDefault="00B42355" w:rsidP="008A7EC2">
            <w:pPr>
              <w:pStyle w:val="TableText"/>
            </w:pPr>
          </w:p>
        </w:tc>
      </w:tr>
      <w:tr w:rsidR="00B42355" w:rsidRPr="00234258" w14:paraId="49F6B5D9" w14:textId="77777777" w:rsidTr="35C91673">
        <w:trPr>
          <w:cantSplit/>
        </w:trPr>
        <w:tc>
          <w:tcPr>
            <w:tcW w:w="879" w:type="dxa"/>
            <w:vAlign w:val="center"/>
          </w:tcPr>
          <w:p w14:paraId="11EB449F" w14:textId="77777777" w:rsidR="00B42355" w:rsidRPr="00F67639" w:rsidRDefault="00B42355" w:rsidP="008A7EC2">
            <w:pPr>
              <w:pStyle w:val="TableText"/>
            </w:pPr>
            <w:bookmarkStart w:id="105" w:name="SGP02"/>
            <w:r w:rsidRPr="00F67639">
              <w:t>[</w:t>
            </w:r>
            <w:r>
              <w:t>2</w:t>
            </w:r>
            <w:bookmarkEnd w:id="105"/>
            <w:r w:rsidRPr="00F67639">
              <w:t>]</w:t>
            </w:r>
          </w:p>
        </w:tc>
        <w:tc>
          <w:tcPr>
            <w:tcW w:w="1843" w:type="dxa"/>
            <w:vAlign w:val="center"/>
          </w:tcPr>
          <w:p w14:paraId="09B43E9D" w14:textId="77777777" w:rsidR="00B42355" w:rsidRPr="00F67639" w:rsidRDefault="00B42355" w:rsidP="008A7EC2">
            <w:pPr>
              <w:pStyle w:val="TableText"/>
            </w:pPr>
            <w:r w:rsidRPr="00F67639">
              <w:t>SGP.02</w:t>
            </w:r>
          </w:p>
        </w:tc>
        <w:tc>
          <w:tcPr>
            <w:tcW w:w="6067" w:type="dxa"/>
            <w:vAlign w:val="center"/>
          </w:tcPr>
          <w:p w14:paraId="62D2BF03" w14:textId="3CEB1E1F" w:rsidR="00B42355" w:rsidRPr="00F67639" w:rsidRDefault="00B42355" w:rsidP="008A7EC2">
            <w:pPr>
              <w:pStyle w:val="TableText"/>
            </w:pPr>
            <w:r w:rsidRPr="00F67639">
              <w:t xml:space="preserve">GSMA Remote Provisioning of Embedded UICC Technical specification </w:t>
            </w:r>
            <w:r>
              <w:t>V</w:t>
            </w:r>
            <w:r w:rsidR="00D17B49">
              <w:t>4.</w:t>
            </w:r>
            <w:r w:rsidR="00213C3C">
              <w:t>3</w:t>
            </w:r>
          </w:p>
        </w:tc>
      </w:tr>
      <w:tr w:rsidR="00B42355" w:rsidRPr="00234258" w14:paraId="13E5283B" w14:textId="77777777" w:rsidTr="35C91673">
        <w:trPr>
          <w:cantSplit/>
        </w:trPr>
        <w:tc>
          <w:tcPr>
            <w:tcW w:w="879" w:type="dxa"/>
            <w:vAlign w:val="center"/>
          </w:tcPr>
          <w:p w14:paraId="18AB24EB" w14:textId="77777777" w:rsidR="00B42355" w:rsidRPr="00F67639" w:rsidRDefault="00B42355" w:rsidP="008A7EC2">
            <w:pPr>
              <w:pStyle w:val="TableText"/>
            </w:pPr>
            <w:r w:rsidRPr="00F67639">
              <w:t>[</w:t>
            </w:r>
            <w:bookmarkStart w:id="106" w:name="SGP01"/>
            <w:r>
              <w:t>3</w:t>
            </w:r>
            <w:bookmarkEnd w:id="106"/>
            <w:r w:rsidRPr="00F67639">
              <w:t>]</w:t>
            </w:r>
          </w:p>
        </w:tc>
        <w:tc>
          <w:tcPr>
            <w:tcW w:w="1843" w:type="dxa"/>
            <w:vAlign w:val="center"/>
          </w:tcPr>
          <w:p w14:paraId="78B4121A" w14:textId="77777777" w:rsidR="00B42355" w:rsidRPr="00F67639" w:rsidRDefault="00B42355" w:rsidP="008A7EC2">
            <w:pPr>
              <w:pStyle w:val="TableText"/>
            </w:pPr>
            <w:r>
              <w:t>void</w:t>
            </w:r>
          </w:p>
        </w:tc>
        <w:tc>
          <w:tcPr>
            <w:tcW w:w="6067" w:type="dxa"/>
            <w:vAlign w:val="center"/>
          </w:tcPr>
          <w:p w14:paraId="2F275B45" w14:textId="77777777" w:rsidR="00B42355" w:rsidRPr="00F67639" w:rsidRDefault="00B42355" w:rsidP="008A7EC2">
            <w:pPr>
              <w:pStyle w:val="TableText"/>
            </w:pPr>
            <w:r>
              <w:t>Void</w:t>
            </w:r>
          </w:p>
        </w:tc>
      </w:tr>
      <w:tr w:rsidR="00B42355" w:rsidRPr="00234258" w14:paraId="1DA9FA81" w14:textId="77777777" w:rsidTr="35C91673">
        <w:trPr>
          <w:cantSplit/>
        </w:trPr>
        <w:tc>
          <w:tcPr>
            <w:tcW w:w="879" w:type="dxa"/>
            <w:vAlign w:val="center"/>
          </w:tcPr>
          <w:p w14:paraId="594521D2" w14:textId="77777777" w:rsidR="00B42355" w:rsidRPr="00F67639" w:rsidRDefault="00B42355" w:rsidP="008A7EC2">
            <w:pPr>
              <w:pStyle w:val="TableText"/>
            </w:pPr>
            <w:r w:rsidRPr="00F67639">
              <w:t>[</w:t>
            </w:r>
            <w:bookmarkStart w:id="107" w:name="SGP21"/>
            <w:r>
              <w:t>4</w:t>
            </w:r>
            <w:bookmarkEnd w:id="107"/>
            <w:r w:rsidRPr="00F67639">
              <w:t>]</w:t>
            </w:r>
          </w:p>
        </w:tc>
        <w:tc>
          <w:tcPr>
            <w:tcW w:w="1843" w:type="dxa"/>
            <w:vAlign w:val="center"/>
          </w:tcPr>
          <w:p w14:paraId="4C2F4C95" w14:textId="77777777" w:rsidR="00B42355" w:rsidRPr="00F67639" w:rsidRDefault="00B42355" w:rsidP="008A7EC2">
            <w:pPr>
              <w:pStyle w:val="TableText"/>
            </w:pPr>
            <w:r w:rsidRPr="00F67639">
              <w:t xml:space="preserve">SGP.21 </w:t>
            </w:r>
          </w:p>
        </w:tc>
        <w:tc>
          <w:tcPr>
            <w:tcW w:w="6067" w:type="dxa"/>
            <w:vAlign w:val="center"/>
          </w:tcPr>
          <w:p w14:paraId="4D99BB0F" w14:textId="22EF68B3" w:rsidR="00B42355" w:rsidRPr="00F67639" w:rsidRDefault="00B42355" w:rsidP="008A7EC2">
            <w:pPr>
              <w:pStyle w:val="TableText"/>
            </w:pPr>
            <w:r w:rsidRPr="00F67639">
              <w:t>RSP Architecture</w:t>
            </w:r>
            <w:r>
              <w:t xml:space="preserve"> V2.</w:t>
            </w:r>
            <w:r w:rsidR="00213C3C">
              <w:t>6</w:t>
            </w:r>
          </w:p>
        </w:tc>
      </w:tr>
      <w:tr w:rsidR="00B42355" w:rsidRPr="00234258" w14:paraId="14A7E2BB" w14:textId="77777777" w:rsidTr="35C91673">
        <w:trPr>
          <w:cantSplit/>
        </w:trPr>
        <w:tc>
          <w:tcPr>
            <w:tcW w:w="879" w:type="dxa"/>
            <w:vAlign w:val="center"/>
          </w:tcPr>
          <w:p w14:paraId="1CFBE85A" w14:textId="77777777" w:rsidR="00B42355" w:rsidRPr="00F67639" w:rsidRDefault="00B42355" w:rsidP="008A7EC2">
            <w:pPr>
              <w:pStyle w:val="TableText"/>
            </w:pPr>
            <w:r w:rsidRPr="00F67639">
              <w:t>[</w:t>
            </w:r>
            <w:bookmarkStart w:id="108" w:name="SIMalliance"/>
            <w:r>
              <w:t>5</w:t>
            </w:r>
            <w:bookmarkEnd w:id="108"/>
            <w:r w:rsidRPr="00F67639">
              <w:t>]</w:t>
            </w:r>
          </w:p>
        </w:tc>
        <w:tc>
          <w:tcPr>
            <w:tcW w:w="1843" w:type="dxa"/>
            <w:vAlign w:val="center"/>
          </w:tcPr>
          <w:p w14:paraId="070D9519" w14:textId="77777777" w:rsidR="00B42355" w:rsidRPr="00F67639" w:rsidRDefault="005E6975" w:rsidP="008A7EC2">
            <w:pPr>
              <w:pStyle w:val="TableText"/>
            </w:pPr>
            <w:r>
              <w:t>eUICC Profile Package</w:t>
            </w:r>
          </w:p>
        </w:tc>
        <w:tc>
          <w:tcPr>
            <w:tcW w:w="6067" w:type="dxa"/>
            <w:vAlign w:val="center"/>
          </w:tcPr>
          <w:p w14:paraId="2F1D8FBD" w14:textId="77777777" w:rsidR="00B42355" w:rsidRDefault="005E6975" w:rsidP="008A7EC2">
            <w:pPr>
              <w:pStyle w:val="TableText"/>
            </w:pPr>
            <w:r>
              <w:t>Trusted Connectivity Alliance (</w:t>
            </w:r>
            <w:r w:rsidR="007F10E6">
              <w:t>formerly</w:t>
            </w:r>
            <w:r>
              <w:t xml:space="preserve"> </w:t>
            </w:r>
            <w:r w:rsidR="00B42355" w:rsidRPr="00F67639">
              <w:t>SIMalliance</w:t>
            </w:r>
            <w:r>
              <w:t>)</w:t>
            </w:r>
            <w:r w:rsidR="00B42355" w:rsidRPr="00F67639">
              <w:t xml:space="preserve"> eUICC Profile Package: Interoperable Format Technical Specification</w:t>
            </w:r>
            <w:r w:rsidR="00B42355">
              <w:t xml:space="preserve"> </w:t>
            </w:r>
          </w:p>
          <w:p w14:paraId="1C200D38" w14:textId="77777777" w:rsidR="00CA686C" w:rsidRPr="00F67639" w:rsidRDefault="00CA686C" w:rsidP="008A7EC2">
            <w:pPr>
              <w:pStyle w:val="TableText"/>
            </w:pPr>
            <w:r>
              <w:t>See section 5.7.8 for the applicable version(s).</w:t>
            </w:r>
          </w:p>
        </w:tc>
      </w:tr>
      <w:tr w:rsidR="00B42355" w:rsidRPr="00234258" w14:paraId="65C35955" w14:textId="77777777" w:rsidTr="35C91673">
        <w:trPr>
          <w:cantSplit/>
        </w:trPr>
        <w:tc>
          <w:tcPr>
            <w:tcW w:w="879" w:type="dxa"/>
            <w:vAlign w:val="center"/>
          </w:tcPr>
          <w:p w14:paraId="07B1DB0E" w14:textId="77777777" w:rsidR="00B42355" w:rsidRPr="00F67639" w:rsidRDefault="00B42355" w:rsidP="008A7EC2">
            <w:pPr>
              <w:pStyle w:val="TableText"/>
            </w:pPr>
            <w:r w:rsidRPr="00F67639">
              <w:t>[</w:t>
            </w:r>
            <w:bookmarkStart w:id="109" w:name="ETSI_201_221"/>
            <w:r>
              <w:t>6</w:t>
            </w:r>
            <w:bookmarkEnd w:id="109"/>
            <w:r w:rsidRPr="00F67639">
              <w:t>]</w:t>
            </w:r>
          </w:p>
        </w:tc>
        <w:tc>
          <w:tcPr>
            <w:tcW w:w="1843" w:type="dxa"/>
            <w:vAlign w:val="center"/>
          </w:tcPr>
          <w:p w14:paraId="4D2D67A0" w14:textId="77777777" w:rsidR="00B42355" w:rsidRPr="00F67639" w:rsidRDefault="00B42355" w:rsidP="008A7EC2">
            <w:pPr>
              <w:pStyle w:val="TableText"/>
            </w:pPr>
            <w:r w:rsidRPr="00F67639">
              <w:t>ETSI TS 102</w:t>
            </w:r>
            <w:r>
              <w:t> </w:t>
            </w:r>
            <w:r w:rsidRPr="00F67639">
              <w:t>221</w:t>
            </w:r>
          </w:p>
        </w:tc>
        <w:tc>
          <w:tcPr>
            <w:tcW w:w="6067" w:type="dxa"/>
            <w:vAlign w:val="center"/>
          </w:tcPr>
          <w:p w14:paraId="61ED4029" w14:textId="77777777" w:rsidR="00B42355" w:rsidRPr="00F67639" w:rsidRDefault="00B42355" w:rsidP="008A7EC2">
            <w:pPr>
              <w:pStyle w:val="TableText"/>
            </w:pPr>
            <w:r w:rsidRPr="00F67639">
              <w:t>Smart Cards; UICC-Terminal interface</w:t>
            </w:r>
          </w:p>
        </w:tc>
      </w:tr>
      <w:tr w:rsidR="00B42355" w:rsidRPr="00234258" w14:paraId="4982D22D" w14:textId="77777777" w:rsidTr="35C91673">
        <w:trPr>
          <w:cantSplit/>
        </w:trPr>
        <w:tc>
          <w:tcPr>
            <w:tcW w:w="879" w:type="dxa"/>
            <w:vAlign w:val="center"/>
          </w:tcPr>
          <w:p w14:paraId="1246F610" w14:textId="77777777" w:rsidR="00B42355" w:rsidRPr="00050CBC" w:rsidRDefault="00B42355" w:rsidP="008A7EC2">
            <w:pPr>
              <w:pStyle w:val="TableText"/>
            </w:pPr>
            <w:r w:rsidRPr="00F67639">
              <w:t>[</w:t>
            </w:r>
            <w:r>
              <w:t>7</w:t>
            </w:r>
            <w:r w:rsidRPr="00F67639">
              <w:t>]</w:t>
            </w:r>
          </w:p>
        </w:tc>
        <w:tc>
          <w:tcPr>
            <w:tcW w:w="1843" w:type="dxa"/>
            <w:vAlign w:val="center"/>
          </w:tcPr>
          <w:p w14:paraId="475A71AB" w14:textId="77777777" w:rsidR="00B42355" w:rsidRPr="00050CBC" w:rsidRDefault="00B42355" w:rsidP="008A7EC2">
            <w:pPr>
              <w:pStyle w:val="TableText"/>
              <w:rPr>
                <w:szCs w:val="25"/>
                <w:lang w:val="en-US"/>
              </w:rPr>
            </w:pPr>
            <w:r w:rsidRPr="00B80C3F">
              <w:t>OMA-TS-Smartcard_Web_Server-V1_2_1-20130913-A</w:t>
            </w:r>
          </w:p>
        </w:tc>
        <w:tc>
          <w:tcPr>
            <w:tcW w:w="6067" w:type="dxa"/>
            <w:vAlign w:val="center"/>
          </w:tcPr>
          <w:p w14:paraId="73C78D40" w14:textId="77777777" w:rsidR="00B42355" w:rsidRPr="00050CBC" w:rsidRDefault="00B42355" w:rsidP="008A7EC2">
            <w:pPr>
              <w:pStyle w:val="TableText"/>
              <w:rPr>
                <w:szCs w:val="25"/>
                <w:lang w:val="en-US"/>
              </w:rPr>
            </w:pPr>
            <w:r w:rsidRPr="00B80C3F">
              <w:t>Open Mobile Alliance</w:t>
            </w:r>
            <w:r>
              <w:t>: Smartcard-Web-Server, Version 1.2.1 – 13 Sep 2013</w:t>
            </w:r>
          </w:p>
        </w:tc>
      </w:tr>
      <w:tr w:rsidR="00B42355" w:rsidRPr="00234258" w14:paraId="0D8B234C" w14:textId="77777777" w:rsidTr="35C91673">
        <w:trPr>
          <w:cantSplit/>
        </w:trPr>
        <w:tc>
          <w:tcPr>
            <w:tcW w:w="879" w:type="dxa"/>
            <w:vAlign w:val="center"/>
          </w:tcPr>
          <w:p w14:paraId="3AC5E0FD" w14:textId="77777777" w:rsidR="00B42355" w:rsidRPr="00F67639" w:rsidRDefault="00B42355" w:rsidP="008A7EC2">
            <w:pPr>
              <w:pStyle w:val="TableText"/>
            </w:pPr>
            <w:r w:rsidRPr="00F67639">
              <w:t>[</w:t>
            </w:r>
            <w:bookmarkStart w:id="110" w:name="GPCS"/>
            <w:r>
              <w:t>8</w:t>
            </w:r>
            <w:bookmarkEnd w:id="110"/>
            <w:r w:rsidRPr="00F67639">
              <w:t>]</w:t>
            </w:r>
          </w:p>
        </w:tc>
        <w:tc>
          <w:tcPr>
            <w:tcW w:w="1843" w:type="dxa"/>
            <w:vAlign w:val="center"/>
          </w:tcPr>
          <w:p w14:paraId="54551F2D" w14:textId="77777777" w:rsidR="00B42355" w:rsidRPr="00F67639" w:rsidRDefault="00B42355" w:rsidP="008A7EC2">
            <w:pPr>
              <w:pStyle w:val="TableText"/>
            </w:pPr>
            <w:r w:rsidRPr="00F67639">
              <w:t>GPC_SPE_034</w:t>
            </w:r>
          </w:p>
        </w:tc>
        <w:tc>
          <w:tcPr>
            <w:tcW w:w="6067" w:type="dxa"/>
            <w:vAlign w:val="center"/>
          </w:tcPr>
          <w:p w14:paraId="6099F64F" w14:textId="77777777" w:rsidR="00B42355" w:rsidRPr="00F67639" w:rsidRDefault="00B42355" w:rsidP="008A7EC2">
            <w:pPr>
              <w:pStyle w:val="TableText"/>
            </w:pPr>
            <w:r w:rsidRPr="001B2A9B">
              <w:t>GlobalPlatform Card Specification v.2.</w:t>
            </w:r>
            <w:r>
              <w:t>3</w:t>
            </w:r>
          </w:p>
        </w:tc>
      </w:tr>
      <w:tr w:rsidR="00B42355" w:rsidRPr="00234258" w14:paraId="53FDBCA6" w14:textId="77777777" w:rsidTr="35C91673">
        <w:trPr>
          <w:cantSplit/>
        </w:trPr>
        <w:tc>
          <w:tcPr>
            <w:tcW w:w="879" w:type="dxa"/>
            <w:vAlign w:val="center"/>
          </w:tcPr>
          <w:p w14:paraId="2DD5D1FC" w14:textId="77777777" w:rsidR="00B42355" w:rsidRPr="00F67639" w:rsidRDefault="00B42355" w:rsidP="008A7EC2">
            <w:pPr>
              <w:pStyle w:val="TableText"/>
              <w:rPr>
                <w:lang w:val="en-US"/>
              </w:rPr>
            </w:pPr>
            <w:r w:rsidRPr="00F67639">
              <w:t>[</w:t>
            </w:r>
            <w:bookmarkStart w:id="111" w:name="AmdA"/>
            <w:r>
              <w:t>9</w:t>
            </w:r>
            <w:bookmarkEnd w:id="111"/>
            <w:r w:rsidRPr="00F67639">
              <w:t>]</w:t>
            </w:r>
          </w:p>
        </w:tc>
        <w:tc>
          <w:tcPr>
            <w:tcW w:w="1843" w:type="dxa"/>
            <w:vAlign w:val="center"/>
          </w:tcPr>
          <w:p w14:paraId="7EE56CF0" w14:textId="77777777" w:rsidR="00B42355" w:rsidRPr="00F67639" w:rsidRDefault="00B42355" w:rsidP="008A7EC2">
            <w:pPr>
              <w:pStyle w:val="TableText"/>
              <w:rPr>
                <w:lang w:val="en-US"/>
              </w:rPr>
            </w:pPr>
            <w:r w:rsidRPr="00F67639">
              <w:t>GPC_SPE_0</w:t>
            </w:r>
            <w:r>
              <w:t>07</w:t>
            </w:r>
          </w:p>
        </w:tc>
        <w:tc>
          <w:tcPr>
            <w:tcW w:w="6067" w:type="dxa"/>
            <w:vAlign w:val="center"/>
          </w:tcPr>
          <w:p w14:paraId="42911C76" w14:textId="77777777" w:rsidR="00B42355" w:rsidRPr="00F67639" w:rsidRDefault="00B42355" w:rsidP="008A7EC2">
            <w:pPr>
              <w:pStyle w:val="TableText"/>
              <w:rPr>
                <w:lang w:val="en-US"/>
              </w:rPr>
            </w:pPr>
            <w:r w:rsidRPr="00F67639">
              <w:t>GlobalPlatform Card Specification v.2.</w:t>
            </w:r>
            <w:r>
              <w:t>3</w:t>
            </w:r>
            <w:r w:rsidRPr="00F67639">
              <w:t xml:space="preserve"> Amendment A</w:t>
            </w:r>
            <w:r>
              <w:t xml:space="preserve">: </w:t>
            </w:r>
            <w:r w:rsidRPr="0035452B">
              <w:t>Confidential Card Content Management</w:t>
            </w:r>
            <w:r>
              <w:t xml:space="preserve"> v1.1</w:t>
            </w:r>
          </w:p>
        </w:tc>
      </w:tr>
      <w:tr w:rsidR="00B42355" w:rsidRPr="00234258" w14:paraId="6DE2D694" w14:textId="77777777" w:rsidTr="35C91673">
        <w:trPr>
          <w:cantSplit/>
        </w:trPr>
        <w:tc>
          <w:tcPr>
            <w:tcW w:w="879" w:type="dxa"/>
            <w:vAlign w:val="center"/>
          </w:tcPr>
          <w:p w14:paraId="483B07B8" w14:textId="77777777" w:rsidR="00B42355" w:rsidRPr="00017BE3" w:rsidRDefault="00B42355" w:rsidP="008A7EC2">
            <w:pPr>
              <w:pStyle w:val="TableText"/>
            </w:pPr>
            <w:r w:rsidRPr="00017BE3">
              <w:t>[</w:t>
            </w:r>
            <w:bookmarkStart w:id="112" w:name="AmdC"/>
            <w:r w:rsidRPr="00017BE3">
              <w:t>10</w:t>
            </w:r>
            <w:bookmarkEnd w:id="112"/>
            <w:r w:rsidRPr="00017BE3">
              <w:t>]</w:t>
            </w:r>
          </w:p>
        </w:tc>
        <w:tc>
          <w:tcPr>
            <w:tcW w:w="1843" w:type="dxa"/>
            <w:vAlign w:val="center"/>
          </w:tcPr>
          <w:p w14:paraId="1BA3E866" w14:textId="77777777" w:rsidR="00B42355" w:rsidRPr="00017BE3" w:rsidRDefault="00B42355" w:rsidP="008A7EC2">
            <w:pPr>
              <w:pStyle w:val="TableText"/>
            </w:pPr>
            <w:r w:rsidRPr="00017BE3">
              <w:t>GPC_SPE_025</w:t>
            </w:r>
          </w:p>
        </w:tc>
        <w:tc>
          <w:tcPr>
            <w:tcW w:w="6067" w:type="dxa"/>
            <w:vAlign w:val="center"/>
          </w:tcPr>
          <w:p w14:paraId="7A1760A0" w14:textId="77777777" w:rsidR="00B42355" w:rsidRPr="00F67639" w:rsidRDefault="00B42355" w:rsidP="008A7EC2">
            <w:pPr>
              <w:pStyle w:val="TableText"/>
            </w:pPr>
            <w:r w:rsidRPr="00017BE3">
              <w:t>GlobalPlatform Card Specification v.2.</w:t>
            </w:r>
            <w:r>
              <w:t>3</w:t>
            </w:r>
            <w:r w:rsidRPr="00017BE3">
              <w:t xml:space="preserve"> Amendment C: Contactless Services v1.2</w:t>
            </w:r>
          </w:p>
        </w:tc>
      </w:tr>
      <w:tr w:rsidR="00B42355" w:rsidRPr="00234258" w14:paraId="170902EC" w14:textId="77777777" w:rsidTr="35C91673">
        <w:trPr>
          <w:cantSplit/>
        </w:trPr>
        <w:tc>
          <w:tcPr>
            <w:tcW w:w="879" w:type="dxa"/>
            <w:vAlign w:val="center"/>
          </w:tcPr>
          <w:p w14:paraId="324EE0BB" w14:textId="77777777" w:rsidR="00B42355" w:rsidRPr="00F67639" w:rsidRDefault="00B42355" w:rsidP="008A7EC2">
            <w:pPr>
              <w:pStyle w:val="TableText"/>
            </w:pPr>
            <w:r w:rsidRPr="00F67639">
              <w:t>[</w:t>
            </w:r>
            <w:bookmarkStart w:id="113" w:name="AmdD"/>
            <w:r>
              <w:t>11</w:t>
            </w:r>
            <w:bookmarkEnd w:id="113"/>
            <w:r w:rsidRPr="00F67639">
              <w:t>]</w:t>
            </w:r>
          </w:p>
        </w:tc>
        <w:tc>
          <w:tcPr>
            <w:tcW w:w="1843" w:type="dxa"/>
            <w:vAlign w:val="center"/>
          </w:tcPr>
          <w:p w14:paraId="17102E3E" w14:textId="77777777" w:rsidR="00B42355" w:rsidRPr="00F67639" w:rsidRDefault="00B42355" w:rsidP="008A7EC2">
            <w:pPr>
              <w:pStyle w:val="TableText"/>
            </w:pPr>
            <w:r w:rsidRPr="00F67639">
              <w:t>GPC_SPE_014</w:t>
            </w:r>
          </w:p>
        </w:tc>
        <w:tc>
          <w:tcPr>
            <w:tcW w:w="6067" w:type="dxa"/>
            <w:vAlign w:val="center"/>
          </w:tcPr>
          <w:p w14:paraId="62CABEDD" w14:textId="77777777" w:rsidR="00B42355" w:rsidRPr="00F67639" w:rsidRDefault="00B42355" w:rsidP="008A7EC2">
            <w:pPr>
              <w:pStyle w:val="TableText"/>
            </w:pPr>
            <w:r w:rsidRPr="00F67639">
              <w:t>GlobalPlatform Card Specification v.2.2 Amendment D: Secure Channel Protocol '03' v1.1.1</w:t>
            </w:r>
          </w:p>
        </w:tc>
      </w:tr>
      <w:tr w:rsidR="00B42355" w:rsidRPr="00234258" w14:paraId="09207E71" w14:textId="77777777" w:rsidTr="35C91673">
        <w:trPr>
          <w:cantSplit/>
        </w:trPr>
        <w:tc>
          <w:tcPr>
            <w:tcW w:w="879" w:type="dxa"/>
            <w:vAlign w:val="center"/>
          </w:tcPr>
          <w:p w14:paraId="4FC1DB05" w14:textId="77777777" w:rsidR="00B42355" w:rsidRPr="00F67639" w:rsidRDefault="00B42355" w:rsidP="008A7EC2">
            <w:pPr>
              <w:pStyle w:val="TableText"/>
            </w:pPr>
            <w:r w:rsidRPr="00F67639">
              <w:t>[</w:t>
            </w:r>
            <w:bookmarkStart w:id="114" w:name="AmdE"/>
            <w:r>
              <w:t>12</w:t>
            </w:r>
            <w:bookmarkEnd w:id="114"/>
            <w:r w:rsidRPr="00F67639">
              <w:t>]</w:t>
            </w:r>
          </w:p>
        </w:tc>
        <w:tc>
          <w:tcPr>
            <w:tcW w:w="1843" w:type="dxa"/>
            <w:vAlign w:val="center"/>
          </w:tcPr>
          <w:p w14:paraId="5AFC2D00" w14:textId="77777777" w:rsidR="00B42355" w:rsidRPr="00F67639" w:rsidRDefault="00B42355" w:rsidP="008A7EC2">
            <w:pPr>
              <w:pStyle w:val="TableText"/>
            </w:pPr>
            <w:r w:rsidRPr="00F67639">
              <w:t>GPC_SPE_042</w:t>
            </w:r>
          </w:p>
        </w:tc>
        <w:tc>
          <w:tcPr>
            <w:tcW w:w="6067" w:type="dxa"/>
            <w:vAlign w:val="center"/>
          </w:tcPr>
          <w:p w14:paraId="17573F34" w14:textId="77777777" w:rsidR="00B42355" w:rsidRPr="00F67639" w:rsidRDefault="00B42355" w:rsidP="008A7EC2">
            <w:pPr>
              <w:pStyle w:val="TableText"/>
            </w:pPr>
            <w:r w:rsidRPr="00F67639">
              <w:t>GlobalPlatform Card Specification v.2.2 Amendment E: Security Upgrade for Card Content Management v1.0</w:t>
            </w:r>
          </w:p>
        </w:tc>
      </w:tr>
      <w:tr w:rsidR="00B42355" w:rsidRPr="00234258" w14:paraId="5177099C" w14:textId="77777777" w:rsidTr="35C91673">
        <w:trPr>
          <w:cantSplit/>
        </w:trPr>
        <w:tc>
          <w:tcPr>
            <w:tcW w:w="879" w:type="dxa"/>
            <w:vAlign w:val="center"/>
          </w:tcPr>
          <w:p w14:paraId="3E9F72A4" w14:textId="77777777" w:rsidR="00B42355" w:rsidRPr="00F67639" w:rsidRDefault="00B42355" w:rsidP="008A7EC2">
            <w:pPr>
              <w:pStyle w:val="TableText"/>
            </w:pPr>
            <w:r w:rsidRPr="00F67639">
              <w:t>[</w:t>
            </w:r>
            <w:bookmarkStart w:id="115" w:name="AmdF"/>
            <w:r>
              <w:t>13</w:t>
            </w:r>
            <w:bookmarkEnd w:id="115"/>
            <w:r w:rsidRPr="00F67639">
              <w:t>]</w:t>
            </w:r>
          </w:p>
        </w:tc>
        <w:tc>
          <w:tcPr>
            <w:tcW w:w="1843" w:type="dxa"/>
            <w:vAlign w:val="center"/>
          </w:tcPr>
          <w:p w14:paraId="05FDE342" w14:textId="77777777" w:rsidR="00B42355" w:rsidRPr="00F67639" w:rsidRDefault="00B42355" w:rsidP="008A7EC2">
            <w:pPr>
              <w:pStyle w:val="TableText"/>
            </w:pPr>
            <w:r w:rsidRPr="00F67639">
              <w:t>GPC_SPE_093</w:t>
            </w:r>
          </w:p>
        </w:tc>
        <w:tc>
          <w:tcPr>
            <w:tcW w:w="6067" w:type="dxa"/>
            <w:vAlign w:val="center"/>
          </w:tcPr>
          <w:p w14:paraId="7804211B" w14:textId="77777777" w:rsidR="00B42355" w:rsidRPr="00F67639" w:rsidRDefault="00B42355" w:rsidP="008A7EC2">
            <w:pPr>
              <w:pStyle w:val="TableText"/>
            </w:pPr>
            <w:r w:rsidRPr="00F67639">
              <w:t>GlobalPlatform Card Specification v.2.2 Amendment F: Secure Channel Protocol '11'</w:t>
            </w:r>
          </w:p>
        </w:tc>
      </w:tr>
      <w:tr w:rsidR="00B42355" w:rsidRPr="00234258" w14:paraId="2955EA4E" w14:textId="77777777" w:rsidTr="35C91673">
        <w:trPr>
          <w:cantSplit/>
        </w:trPr>
        <w:tc>
          <w:tcPr>
            <w:tcW w:w="879" w:type="dxa"/>
            <w:vAlign w:val="center"/>
          </w:tcPr>
          <w:p w14:paraId="5EB888CD" w14:textId="77777777" w:rsidR="00B42355" w:rsidRPr="00F67639" w:rsidRDefault="00B42355" w:rsidP="008A7EC2">
            <w:pPr>
              <w:pStyle w:val="TableText"/>
            </w:pPr>
            <w:r w:rsidRPr="00F67639">
              <w:lastRenderedPageBreak/>
              <w:t>[</w:t>
            </w:r>
            <w:bookmarkStart w:id="116" w:name="ISO7816"/>
            <w:r>
              <w:t>14</w:t>
            </w:r>
            <w:bookmarkEnd w:id="116"/>
            <w:r w:rsidRPr="00F67639">
              <w:t>]</w:t>
            </w:r>
          </w:p>
        </w:tc>
        <w:tc>
          <w:tcPr>
            <w:tcW w:w="1843" w:type="dxa"/>
            <w:vAlign w:val="center"/>
          </w:tcPr>
          <w:p w14:paraId="68650639" w14:textId="77777777" w:rsidR="00B42355" w:rsidRPr="00F67639" w:rsidRDefault="00B42355" w:rsidP="008A7EC2">
            <w:pPr>
              <w:pStyle w:val="TableText"/>
            </w:pPr>
            <w:r w:rsidRPr="00F67639">
              <w:t>ISO/IEC 7816-4:2013</w:t>
            </w:r>
          </w:p>
        </w:tc>
        <w:tc>
          <w:tcPr>
            <w:tcW w:w="6067" w:type="dxa"/>
            <w:vAlign w:val="center"/>
          </w:tcPr>
          <w:p w14:paraId="06ACAC2D" w14:textId="77777777" w:rsidR="00B42355" w:rsidRPr="00F67639" w:rsidRDefault="00B42355" w:rsidP="008A7EC2">
            <w:pPr>
              <w:pStyle w:val="TableText"/>
            </w:pPr>
            <w:r w:rsidRPr="00F67639">
              <w:t>Identification cards – Integrated circuit cards - Part 4: Organization, security and commands for interchange</w:t>
            </w:r>
          </w:p>
        </w:tc>
      </w:tr>
      <w:tr w:rsidR="00B42355" w:rsidRPr="00234258" w14:paraId="2683D29E" w14:textId="77777777" w:rsidTr="35C91673">
        <w:trPr>
          <w:cantSplit/>
        </w:trPr>
        <w:tc>
          <w:tcPr>
            <w:tcW w:w="879" w:type="dxa"/>
            <w:vAlign w:val="center"/>
          </w:tcPr>
          <w:p w14:paraId="600A6F67" w14:textId="77777777" w:rsidR="00B42355" w:rsidRPr="00F67639" w:rsidRDefault="00B42355" w:rsidP="008A7EC2">
            <w:pPr>
              <w:pStyle w:val="TableText"/>
            </w:pPr>
            <w:r>
              <w:t>[</w:t>
            </w:r>
            <w:bookmarkStart w:id="117" w:name="ISO18004"/>
            <w:r>
              <w:t>15</w:t>
            </w:r>
            <w:bookmarkEnd w:id="117"/>
            <w:r>
              <w:t>]</w:t>
            </w:r>
          </w:p>
        </w:tc>
        <w:tc>
          <w:tcPr>
            <w:tcW w:w="1843" w:type="dxa"/>
            <w:vAlign w:val="center"/>
          </w:tcPr>
          <w:p w14:paraId="0B609DAF" w14:textId="77777777" w:rsidR="00B42355" w:rsidRPr="00F67639" w:rsidRDefault="00B42355" w:rsidP="008A7EC2">
            <w:pPr>
              <w:pStyle w:val="TableText"/>
            </w:pPr>
            <w:r>
              <w:rPr>
                <w:rFonts w:eastAsiaTheme="minorEastAsia"/>
                <w:lang w:eastAsia="ko-KR"/>
              </w:rPr>
              <w:t>ISO/IEC 18004:2015</w:t>
            </w:r>
          </w:p>
        </w:tc>
        <w:tc>
          <w:tcPr>
            <w:tcW w:w="6067" w:type="dxa"/>
            <w:vAlign w:val="center"/>
          </w:tcPr>
          <w:p w14:paraId="148DFF32" w14:textId="77777777" w:rsidR="00B42355" w:rsidRPr="00F67639" w:rsidRDefault="00B42355" w:rsidP="008A7EC2">
            <w:pPr>
              <w:pStyle w:val="TableText"/>
            </w:pPr>
            <w:r>
              <w:t xml:space="preserve">Information technology </w:t>
            </w:r>
            <w:r w:rsidRPr="003E4D0B">
              <w:t>-- Automatic identification and data capture techniques -- QR Code bar code symbology specification</w:t>
            </w:r>
          </w:p>
        </w:tc>
      </w:tr>
      <w:tr w:rsidR="00B42355" w:rsidRPr="00234258" w14:paraId="300C2DA0" w14:textId="77777777" w:rsidTr="35C91673">
        <w:trPr>
          <w:cantSplit/>
        </w:trPr>
        <w:tc>
          <w:tcPr>
            <w:tcW w:w="879" w:type="dxa"/>
            <w:vAlign w:val="center"/>
          </w:tcPr>
          <w:p w14:paraId="2A33CCBE" w14:textId="77777777" w:rsidR="00B42355" w:rsidRPr="00F67639" w:rsidRDefault="00B42355" w:rsidP="008A7EC2">
            <w:pPr>
              <w:pStyle w:val="TableText"/>
              <w:rPr>
                <w:lang w:val="en-US"/>
              </w:rPr>
            </w:pPr>
            <w:bookmarkStart w:id="118" w:name="RFC5246"/>
            <w:r w:rsidRPr="00F67639">
              <w:t>[</w:t>
            </w:r>
            <w:r>
              <w:t>16</w:t>
            </w:r>
            <w:bookmarkEnd w:id="118"/>
            <w:r w:rsidRPr="00F67639">
              <w:t>]</w:t>
            </w:r>
          </w:p>
        </w:tc>
        <w:tc>
          <w:tcPr>
            <w:tcW w:w="1843" w:type="dxa"/>
            <w:vAlign w:val="center"/>
          </w:tcPr>
          <w:p w14:paraId="20426A98" w14:textId="77777777" w:rsidR="00B42355" w:rsidRPr="00F67639" w:rsidRDefault="00B42355" w:rsidP="008A7EC2">
            <w:pPr>
              <w:pStyle w:val="TableText"/>
              <w:rPr>
                <w:lang w:val="en-US"/>
              </w:rPr>
            </w:pPr>
            <w:r w:rsidRPr="00F67639">
              <w:t>RFC 5246</w:t>
            </w:r>
          </w:p>
        </w:tc>
        <w:tc>
          <w:tcPr>
            <w:tcW w:w="6067" w:type="dxa"/>
            <w:vAlign w:val="center"/>
          </w:tcPr>
          <w:p w14:paraId="2F000D54" w14:textId="77777777" w:rsidR="00B42355" w:rsidRPr="00F67639" w:rsidRDefault="00B42355" w:rsidP="008A7EC2">
            <w:pPr>
              <w:pStyle w:val="TableText"/>
              <w:rPr>
                <w:lang w:val="en-US"/>
              </w:rPr>
            </w:pPr>
            <w:r w:rsidRPr="00F67639">
              <w:t>The TLS Protocol – Version 1.2</w:t>
            </w:r>
          </w:p>
        </w:tc>
      </w:tr>
      <w:tr w:rsidR="00B42355" w:rsidRPr="00234258" w14:paraId="1995A307" w14:textId="77777777" w:rsidTr="35C91673">
        <w:trPr>
          <w:cantSplit/>
        </w:trPr>
        <w:tc>
          <w:tcPr>
            <w:tcW w:w="879" w:type="dxa"/>
            <w:vAlign w:val="center"/>
          </w:tcPr>
          <w:p w14:paraId="5E3F325B" w14:textId="77777777" w:rsidR="00B42355" w:rsidRPr="00F67639" w:rsidRDefault="00B42355" w:rsidP="008A7EC2">
            <w:pPr>
              <w:pStyle w:val="TableText"/>
            </w:pPr>
            <w:r w:rsidRPr="00F67639">
              <w:t>[</w:t>
            </w:r>
            <w:r>
              <w:t>17</w:t>
            </w:r>
            <w:r w:rsidRPr="00F67639">
              <w:t>]</w:t>
            </w:r>
          </w:p>
        </w:tc>
        <w:tc>
          <w:tcPr>
            <w:tcW w:w="1843" w:type="dxa"/>
            <w:vAlign w:val="center"/>
          </w:tcPr>
          <w:p w14:paraId="397BC817" w14:textId="77777777" w:rsidR="00B42355" w:rsidRPr="00F67639" w:rsidRDefault="00B42355" w:rsidP="008A7EC2">
            <w:pPr>
              <w:pStyle w:val="TableText"/>
            </w:pPr>
            <w:r w:rsidRPr="00F67639">
              <w:t>RFC 5280</w:t>
            </w:r>
          </w:p>
        </w:tc>
        <w:tc>
          <w:tcPr>
            <w:tcW w:w="6067" w:type="dxa"/>
            <w:vAlign w:val="center"/>
          </w:tcPr>
          <w:p w14:paraId="5CB7FDEF" w14:textId="77777777" w:rsidR="00B42355" w:rsidRPr="00F67639" w:rsidRDefault="00B42355" w:rsidP="008A7EC2">
            <w:pPr>
              <w:pStyle w:val="TableText"/>
            </w:pPr>
            <w:r w:rsidRPr="00F67639">
              <w:t>Internet X.509 PKI Certificate and CRL Profile</w:t>
            </w:r>
          </w:p>
        </w:tc>
      </w:tr>
      <w:tr w:rsidR="00B42355" w:rsidRPr="00234258" w14:paraId="3AE7B922" w14:textId="77777777" w:rsidTr="35C91673">
        <w:trPr>
          <w:cantSplit/>
        </w:trPr>
        <w:tc>
          <w:tcPr>
            <w:tcW w:w="879" w:type="dxa"/>
            <w:vAlign w:val="center"/>
          </w:tcPr>
          <w:p w14:paraId="1C9BF7EC" w14:textId="77777777" w:rsidR="00B42355" w:rsidRPr="00F67639" w:rsidRDefault="00B42355" w:rsidP="008A7EC2">
            <w:pPr>
              <w:pStyle w:val="TableText"/>
            </w:pPr>
            <w:r w:rsidRPr="00F67639">
              <w:t>[</w:t>
            </w:r>
            <w:r>
              <w:t>18</w:t>
            </w:r>
            <w:r w:rsidRPr="00F67639">
              <w:t>]</w:t>
            </w:r>
          </w:p>
        </w:tc>
        <w:tc>
          <w:tcPr>
            <w:tcW w:w="1843" w:type="dxa"/>
            <w:vAlign w:val="center"/>
          </w:tcPr>
          <w:p w14:paraId="2682CAF0" w14:textId="77777777" w:rsidR="00B42355" w:rsidRPr="00F67639" w:rsidRDefault="00B42355" w:rsidP="008A7EC2">
            <w:pPr>
              <w:pStyle w:val="TableText"/>
            </w:pPr>
            <w:r w:rsidRPr="00F67639">
              <w:t>RFC 5639</w:t>
            </w:r>
          </w:p>
        </w:tc>
        <w:tc>
          <w:tcPr>
            <w:tcW w:w="6067" w:type="dxa"/>
            <w:vAlign w:val="center"/>
          </w:tcPr>
          <w:p w14:paraId="02B0277E" w14:textId="77777777" w:rsidR="00B42355" w:rsidRPr="00F67639" w:rsidRDefault="00B42355" w:rsidP="008A7EC2">
            <w:pPr>
              <w:pStyle w:val="TableText"/>
            </w:pPr>
            <w:r w:rsidRPr="00F67639">
              <w:t>Elliptic Curve Cryptography (ECC) Brainpool Standard Curves and Curve Generation</w:t>
            </w:r>
          </w:p>
        </w:tc>
      </w:tr>
      <w:tr w:rsidR="00B42355" w:rsidRPr="00F64039" w14:paraId="66A31353" w14:textId="77777777" w:rsidTr="35C91673">
        <w:trPr>
          <w:cantSplit/>
        </w:trPr>
        <w:tc>
          <w:tcPr>
            <w:tcW w:w="879" w:type="dxa"/>
            <w:vAlign w:val="center"/>
          </w:tcPr>
          <w:p w14:paraId="66B61535" w14:textId="77777777" w:rsidR="00B42355" w:rsidRPr="00F67639" w:rsidRDefault="00B42355" w:rsidP="008A7EC2">
            <w:pPr>
              <w:pStyle w:val="TableText"/>
            </w:pPr>
            <w:bookmarkStart w:id="119" w:name="RFC793"/>
            <w:r w:rsidRPr="00F67639">
              <w:t>[</w:t>
            </w:r>
            <w:r>
              <w:t>19</w:t>
            </w:r>
            <w:r w:rsidRPr="00F67639">
              <w:t>]</w:t>
            </w:r>
            <w:bookmarkEnd w:id="119"/>
          </w:p>
        </w:tc>
        <w:tc>
          <w:tcPr>
            <w:tcW w:w="1843" w:type="dxa"/>
            <w:vAlign w:val="center"/>
          </w:tcPr>
          <w:p w14:paraId="72588A83" w14:textId="77777777" w:rsidR="00B42355" w:rsidRPr="0026670F" w:rsidRDefault="00B42355" w:rsidP="008A7EC2">
            <w:pPr>
              <w:pStyle w:val="TableText"/>
            </w:pPr>
            <w:r w:rsidRPr="0026670F">
              <w:t xml:space="preserve">RFC 793 </w:t>
            </w:r>
          </w:p>
        </w:tc>
        <w:tc>
          <w:tcPr>
            <w:tcW w:w="6067" w:type="dxa"/>
            <w:vAlign w:val="center"/>
          </w:tcPr>
          <w:p w14:paraId="49C6B1E2" w14:textId="77777777" w:rsidR="00B42355" w:rsidRPr="00320EE7" w:rsidRDefault="00B42355" w:rsidP="008A7EC2">
            <w:pPr>
              <w:pStyle w:val="TableText"/>
              <w:rPr>
                <w:lang w:val="it-IT"/>
              </w:rPr>
            </w:pPr>
            <w:r w:rsidRPr="00320EE7">
              <w:rPr>
                <w:lang w:val="it-IT"/>
              </w:rPr>
              <w:t>Transmission Control Protocol, DARPA Internet Program, Protocol specification, Sept 1981</w:t>
            </w:r>
          </w:p>
        </w:tc>
      </w:tr>
      <w:tr w:rsidR="00B42355" w:rsidRPr="00234258" w14:paraId="29A9D54D" w14:textId="77777777" w:rsidTr="35C91673">
        <w:trPr>
          <w:cantSplit/>
        </w:trPr>
        <w:tc>
          <w:tcPr>
            <w:tcW w:w="879" w:type="dxa"/>
            <w:vAlign w:val="center"/>
          </w:tcPr>
          <w:p w14:paraId="19294A65" w14:textId="77777777" w:rsidR="00B42355" w:rsidRPr="00F67639" w:rsidRDefault="00B42355" w:rsidP="008A7EC2">
            <w:pPr>
              <w:pStyle w:val="TableText"/>
              <w:rPr>
                <w:bCs/>
              </w:rPr>
            </w:pPr>
            <w:r w:rsidRPr="00F67639">
              <w:t>[</w:t>
            </w:r>
            <w:bookmarkStart w:id="120" w:name="FRP256V1"/>
            <w:r>
              <w:t>20</w:t>
            </w:r>
            <w:bookmarkEnd w:id="120"/>
            <w:r w:rsidRPr="00F67639">
              <w:t>]</w:t>
            </w:r>
          </w:p>
        </w:tc>
        <w:tc>
          <w:tcPr>
            <w:tcW w:w="1843" w:type="dxa"/>
            <w:vAlign w:val="center"/>
          </w:tcPr>
          <w:p w14:paraId="6017C61A" w14:textId="77777777" w:rsidR="00B42355" w:rsidRPr="00F67639" w:rsidRDefault="00B42355" w:rsidP="008A7EC2">
            <w:pPr>
              <w:pStyle w:val="TableText"/>
              <w:rPr>
                <w:bCs/>
              </w:rPr>
            </w:pPr>
            <w:r w:rsidRPr="00F67639">
              <w:t>ANSSI ECC FRP256V1</w:t>
            </w:r>
          </w:p>
        </w:tc>
        <w:tc>
          <w:tcPr>
            <w:tcW w:w="6067" w:type="dxa"/>
            <w:vAlign w:val="center"/>
          </w:tcPr>
          <w:p w14:paraId="0B17C33E" w14:textId="77777777" w:rsidR="00B42355" w:rsidRPr="00F67639" w:rsidRDefault="00B42355" w:rsidP="008A7EC2">
            <w:pPr>
              <w:pStyle w:val="TableText"/>
              <w:rPr>
                <w:bCs/>
              </w:rPr>
            </w:pPr>
            <w:r w:rsidRPr="00F67639">
              <w:rPr>
                <w:lang w:val="fr-FR"/>
              </w:rPr>
              <w:t xml:space="preserve">Avis relatif aux paramètres de courbes elliptiques définis par l'Etat français. </w:t>
            </w:r>
            <w:r w:rsidRPr="00F67639">
              <w:t>JORF n°0241 du 16 octobre 2011 page 17533. texte n° 30. 2011</w:t>
            </w:r>
          </w:p>
        </w:tc>
      </w:tr>
      <w:tr w:rsidR="00B42355" w:rsidRPr="00234258" w14:paraId="3334710C" w14:textId="77777777" w:rsidTr="35C91673">
        <w:trPr>
          <w:cantSplit/>
        </w:trPr>
        <w:tc>
          <w:tcPr>
            <w:tcW w:w="879" w:type="dxa"/>
            <w:vAlign w:val="center"/>
          </w:tcPr>
          <w:p w14:paraId="7368B227" w14:textId="77777777" w:rsidR="00B42355" w:rsidRPr="00F67639" w:rsidRDefault="00B42355" w:rsidP="008A7EC2">
            <w:pPr>
              <w:pStyle w:val="TableText"/>
            </w:pPr>
            <w:r w:rsidRPr="00F67639">
              <w:t>[</w:t>
            </w:r>
            <w:bookmarkStart w:id="121" w:name="FIPS186"/>
            <w:r>
              <w:t>21</w:t>
            </w:r>
            <w:bookmarkEnd w:id="121"/>
            <w:r w:rsidRPr="00F67639">
              <w:t>]</w:t>
            </w:r>
          </w:p>
        </w:tc>
        <w:tc>
          <w:tcPr>
            <w:tcW w:w="1843" w:type="dxa"/>
            <w:vAlign w:val="center"/>
          </w:tcPr>
          <w:p w14:paraId="12877171" w14:textId="77777777" w:rsidR="00B42355" w:rsidRPr="00F67639" w:rsidRDefault="00B42355" w:rsidP="008A7EC2">
            <w:pPr>
              <w:pStyle w:val="TableText"/>
            </w:pPr>
            <w:r w:rsidRPr="00234258">
              <w:t>ITU E.118</w:t>
            </w:r>
          </w:p>
        </w:tc>
        <w:tc>
          <w:tcPr>
            <w:tcW w:w="6067" w:type="dxa"/>
            <w:vAlign w:val="center"/>
          </w:tcPr>
          <w:p w14:paraId="7117A57C" w14:textId="77777777" w:rsidR="00B42355" w:rsidRPr="00F67639" w:rsidRDefault="00B42355" w:rsidP="008A7EC2">
            <w:pPr>
              <w:pStyle w:val="TableText"/>
            </w:pPr>
            <w:r w:rsidRPr="00234258">
              <w:rPr>
                <w:bCs/>
              </w:rPr>
              <w:t>The international telecommunication charge card</w:t>
            </w:r>
          </w:p>
        </w:tc>
      </w:tr>
      <w:tr w:rsidR="00B42355" w:rsidRPr="00F64039" w14:paraId="2A941B84" w14:textId="77777777" w:rsidTr="35C91673">
        <w:trPr>
          <w:cantSplit/>
        </w:trPr>
        <w:tc>
          <w:tcPr>
            <w:tcW w:w="879" w:type="dxa"/>
            <w:vAlign w:val="center"/>
          </w:tcPr>
          <w:p w14:paraId="7DE19B85" w14:textId="77777777" w:rsidR="00B42355" w:rsidRPr="00F67639" w:rsidRDefault="00B42355" w:rsidP="008A7EC2">
            <w:pPr>
              <w:pStyle w:val="TableText"/>
            </w:pPr>
            <w:r w:rsidRPr="00F67639">
              <w:t>[</w:t>
            </w:r>
            <w:r>
              <w:t>22</w:t>
            </w:r>
            <w:r w:rsidRPr="00F67639">
              <w:t>]</w:t>
            </w:r>
          </w:p>
        </w:tc>
        <w:tc>
          <w:tcPr>
            <w:tcW w:w="1843" w:type="dxa"/>
            <w:vAlign w:val="center"/>
          </w:tcPr>
          <w:p w14:paraId="53182611" w14:textId="77777777" w:rsidR="00B42355" w:rsidRPr="00F67639" w:rsidRDefault="00B42355" w:rsidP="008A7EC2">
            <w:pPr>
              <w:pStyle w:val="TableText"/>
            </w:pPr>
            <w:r w:rsidRPr="00F67639">
              <w:rPr>
                <w:lang w:val="en-US"/>
              </w:rPr>
              <w:t>GSMA Security Principles Related to Handset Theft</w:t>
            </w:r>
          </w:p>
        </w:tc>
        <w:tc>
          <w:tcPr>
            <w:tcW w:w="6067" w:type="dxa"/>
            <w:vAlign w:val="center"/>
          </w:tcPr>
          <w:p w14:paraId="6079319E" w14:textId="77777777" w:rsidR="00B42355" w:rsidRPr="00F67639" w:rsidRDefault="00B42355" w:rsidP="008A7EC2">
            <w:pPr>
              <w:pStyle w:val="TableText"/>
              <w:rPr>
                <w:szCs w:val="20"/>
                <w:lang w:val="en-US"/>
              </w:rPr>
            </w:pPr>
            <w:r w:rsidRPr="00F67639">
              <w:rPr>
                <w:szCs w:val="20"/>
                <w:lang w:val="en-US"/>
              </w:rPr>
              <w:t>GSMA Doc Reference: Security Principles Related to Handset Theft 3.0.0</w:t>
            </w:r>
          </w:p>
          <w:p w14:paraId="24715344" w14:textId="77777777" w:rsidR="00B42355" w:rsidRPr="001B2A9B" w:rsidRDefault="00B42355" w:rsidP="35C91673">
            <w:pPr>
              <w:pStyle w:val="TableText"/>
              <w:rPr>
                <w:lang w:val="es-ES"/>
              </w:rPr>
            </w:pPr>
            <w:r w:rsidRPr="35C91673">
              <w:rPr>
                <w:lang w:val="es-ES"/>
              </w:rPr>
              <w:t>EICTA CCIG Doc Reference: EICTA Doc: 04cc100</w:t>
            </w:r>
          </w:p>
        </w:tc>
      </w:tr>
      <w:tr w:rsidR="00B42355" w:rsidRPr="00234258" w14:paraId="6EF91032" w14:textId="77777777" w:rsidTr="35C91673">
        <w:trPr>
          <w:cantSplit/>
        </w:trPr>
        <w:tc>
          <w:tcPr>
            <w:tcW w:w="879" w:type="dxa"/>
            <w:vAlign w:val="center"/>
          </w:tcPr>
          <w:p w14:paraId="0EF05931" w14:textId="77777777" w:rsidR="00B42355" w:rsidRPr="00F67639" w:rsidRDefault="00B42355" w:rsidP="008A7EC2">
            <w:pPr>
              <w:pStyle w:val="TableText"/>
              <w:rPr>
                <w:lang w:val="en-US"/>
              </w:rPr>
            </w:pPr>
            <w:r w:rsidRPr="00F67639">
              <w:t>[</w:t>
            </w:r>
            <w:bookmarkStart w:id="122" w:name="FS08"/>
            <w:r>
              <w:t>23</w:t>
            </w:r>
            <w:bookmarkEnd w:id="122"/>
            <w:r w:rsidRPr="00F67639">
              <w:t>]</w:t>
            </w:r>
          </w:p>
        </w:tc>
        <w:tc>
          <w:tcPr>
            <w:tcW w:w="1843" w:type="dxa"/>
            <w:vAlign w:val="center"/>
          </w:tcPr>
          <w:p w14:paraId="359A7628" w14:textId="77777777" w:rsidR="00B42355" w:rsidRPr="00F67639" w:rsidRDefault="00B42355" w:rsidP="008A7EC2">
            <w:pPr>
              <w:pStyle w:val="TableText"/>
              <w:rPr>
                <w:lang w:val="en-US"/>
              </w:rPr>
            </w:pPr>
            <w:r>
              <w:t>GSMA</w:t>
            </w:r>
            <w:r w:rsidRPr="00F67639">
              <w:t xml:space="preserve"> SAS-SM</w:t>
            </w:r>
          </w:p>
        </w:tc>
        <w:tc>
          <w:tcPr>
            <w:tcW w:w="6067" w:type="dxa"/>
            <w:vAlign w:val="center"/>
          </w:tcPr>
          <w:p w14:paraId="01B3AFB5" w14:textId="77777777" w:rsidR="00B42355" w:rsidRPr="00F67639" w:rsidRDefault="00B42355" w:rsidP="008A7EC2">
            <w:pPr>
              <w:pStyle w:val="TableText"/>
            </w:pPr>
            <w:r w:rsidRPr="00F67639">
              <w:t>GSMA SAS Standard for Subscription Manager Roles</w:t>
            </w:r>
          </w:p>
          <w:p w14:paraId="656857B1" w14:textId="77777777" w:rsidR="00B42355" w:rsidRPr="00F67639" w:rsidRDefault="00B42355" w:rsidP="008A7EC2">
            <w:pPr>
              <w:pStyle w:val="TableText"/>
              <w:rPr>
                <w:lang w:val="en-US"/>
              </w:rPr>
            </w:pPr>
            <w:r w:rsidRPr="00F67639">
              <w:t xml:space="preserve">Version </w:t>
            </w:r>
            <w:r>
              <w:t>3</w:t>
            </w:r>
            <w:r w:rsidRPr="00F67639">
              <w:t xml:space="preserve">.0 - </w:t>
            </w:r>
            <w:r>
              <w:t>31</w:t>
            </w:r>
            <w:r w:rsidRPr="00F67639">
              <w:t xml:space="preserve"> Ma</w:t>
            </w:r>
            <w:r>
              <w:t>rc</w:t>
            </w:r>
            <w:r w:rsidRPr="00F67639">
              <w:t xml:space="preserve"> 201</w:t>
            </w:r>
            <w:r>
              <w:t>7</w:t>
            </w:r>
          </w:p>
        </w:tc>
      </w:tr>
      <w:tr w:rsidR="00B42355" w:rsidRPr="00234258" w14:paraId="54C23BF5" w14:textId="77777777" w:rsidTr="35C91673">
        <w:trPr>
          <w:cantSplit/>
        </w:trPr>
        <w:tc>
          <w:tcPr>
            <w:tcW w:w="879" w:type="dxa"/>
            <w:vAlign w:val="center"/>
          </w:tcPr>
          <w:p w14:paraId="63EF3869" w14:textId="77777777" w:rsidR="00B42355" w:rsidRPr="00F67639" w:rsidRDefault="00B42355" w:rsidP="008A7EC2">
            <w:pPr>
              <w:pStyle w:val="TableText"/>
            </w:pPr>
            <w:r w:rsidRPr="00F67639">
              <w:t>[</w:t>
            </w:r>
            <w:r>
              <w:t>24</w:t>
            </w:r>
            <w:r w:rsidRPr="00F67639">
              <w:t>]</w:t>
            </w:r>
          </w:p>
        </w:tc>
        <w:tc>
          <w:tcPr>
            <w:tcW w:w="1843" w:type="dxa"/>
            <w:vAlign w:val="center"/>
          </w:tcPr>
          <w:p w14:paraId="6B5403DC" w14:textId="77777777" w:rsidR="00B42355" w:rsidRPr="00F67639" w:rsidRDefault="00B42355" w:rsidP="008A7EC2">
            <w:pPr>
              <w:pStyle w:val="TableText"/>
            </w:pPr>
            <w:r w:rsidRPr="00444C70">
              <w:t>ITU-T X.520</w:t>
            </w:r>
          </w:p>
        </w:tc>
        <w:tc>
          <w:tcPr>
            <w:tcW w:w="6067" w:type="dxa"/>
            <w:vAlign w:val="center"/>
          </w:tcPr>
          <w:p w14:paraId="11250875" w14:textId="77777777" w:rsidR="00B42355" w:rsidRPr="00F67639" w:rsidRDefault="00B42355" w:rsidP="008A7EC2">
            <w:pPr>
              <w:pStyle w:val="TableText"/>
            </w:pPr>
            <w:r w:rsidRPr="00444C70">
              <w:t>IT</w:t>
            </w:r>
            <w:r>
              <w:t>U</w:t>
            </w:r>
            <w:r w:rsidRPr="00444C70">
              <w:t>-T X.520 Information technology – Open Systems Interconnection – The Directory: Selected attribute types</w:t>
            </w:r>
          </w:p>
        </w:tc>
      </w:tr>
      <w:tr w:rsidR="00B42355" w:rsidRPr="00234258" w14:paraId="16F13A71" w14:textId="77777777" w:rsidTr="35C91673">
        <w:trPr>
          <w:cantSplit/>
        </w:trPr>
        <w:tc>
          <w:tcPr>
            <w:tcW w:w="879" w:type="dxa"/>
            <w:vAlign w:val="center"/>
          </w:tcPr>
          <w:p w14:paraId="3A82FC79" w14:textId="77777777" w:rsidR="00B42355" w:rsidRPr="00F67639" w:rsidRDefault="00B42355" w:rsidP="008A7EC2">
            <w:pPr>
              <w:pStyle w:val="TableText"/>
            </w:pPr>
            <w:r w:rsidRPr="00F67639">
              <w:t>[</w:t>
            </w:r>
            <w:r>
              <w:t>25</w:t>
            </w:r>
            <w:r w:rsidRPr="00F67639">
              <w:t>]</w:t>
            </w:r>
          </w:p>
        </w:tc>
        <w:tc>
          <w:tcPr>
            <w:tcW w:w="1843" w:type="dxa"/>
            <w:vAlign w:val="center"/>
          </w:tcPr>
          <w:p w14:paraId="4E1C78F6" w14:textId="77777777" w:rsidR="00B42355" w:rsidRPr="00F67639" w:rsidRDefault="00B42355" w:rsidP="008A7EC2">
            <w:pPr>
              <w:pStyle w:val="TableText"/>
            </w:pPr>
            <w:r w:rsidRPr="00444C70">
              <w:t>RFC 5758</w:t>
            </w:r>
          </w:p>
        </w:tc>
        <w:tc>
          <w:tcPr>
            <w:tcW w:w="6067" w:type="dxa"/>
            <w:vAlign w:val="center"/>
          </w:tcPr>
          <w:p w14:paraId="35594864" w14:textId="77777777" w:rsidR="00B42355" w:rsidRPr="00444C70" w:rsidRDefault="00B42355" w:rsidP="008A7EC2">
            <w:pPr>
              <w:pStyle w:val="TableText"/>
            </w:pPr>
            <w:r w:rsidRPr="00444C70">
              <w:t>RFC 5758 Internet X.509 Public Key Infrastructure:</w:t>
            </w:r>
          </w:p>
          <w:p w14:paraId="3D3AE1B2" w14:textId="77777777" w:rsidR="00B42355" w:rsidRPr="00F67639" w:rsidRDefault="00B42355" w:rsidP="008A7EC2">
            <w:pPr>
              <w:pStyle w:val="TableText"/>
            </w:pPr>
            <w:r w:rsidRPr="00444C70">
              <w:t>Additional Algorithms and Identifiers for DSA and ECDSA</w:t>
            </w:r>
          </w:p>
        </w:tc>
      </w:tr>
      <w:tr w:rsidR="00B42355" w:rsidRPr="00234258" w14:paraId="140F865E" w14:textId="77777777" w:rsidTr="35C91673">
        <w:trPr>
          <w:cantSplit/>
        </w:trPr>
        <w:tc>
          <w:tcPr>
            <w:tcW w:w="879" w:type="dxa"/>
            <w:vAlign w:val="center"/>
          </w:tcPr>
          <w:p w14:paraId="3F5BAD2F" w14:textId="77777777" w:rsidR="00B42355" w:rsidRPr="00F67639" w:rsidRDefault="00B42355" w:rsidP="008A7EC2">
            <w:pPr>
              <w:pStyle w:val="TableText"/>
            </w:pPr>
            <w:r w:rsidRPr="00F67639">
              <w:t>[</w:t>
            </w:r>
            <w:r>
              <w:t>26</w:t>
            </w:r>
            <w:r w:rsidRPr="00F67639">
              <w:t>]</w:t>
            </w:r>
          </w:p>
        </w:tc>
        <w:tc>
          <w:tcPr>
            <w:tcW w:w="1843" w:type="dxa"/>
            <w:vAlign w:val="center"/>
          </w:tcPr>
          <w:p w14:paraId="3B0FBD64" w14:textId="77777777" w:rsidR="00B42355" w:rsidRPr="00444C70" w:rsidRDefault="00B42355" w:rsidP="008A7EC2">
            <w:pPr>
              <w:pStyle w:val="TableText"/>
            </w:pPr>
            <w:r w:rsidRPr="00444C70">
              <w:t>RFC 5759</w:t>
            </w:r>
          </w:p>
        </w:tc>
        <w:tc>
          <w:tcPr>
            <w:tcW w:w="6067" w:type="dxa"/>
            <w:vAlign w:val="center"/>
          </w:tcPr>
          <w:p w14:paraId="65E16C95" w14:textId="77777777" w:rsidR="00B42355" w:rsidRPr="00444C70" w:rsidRDefault="00B42355" w:rsidP="008A7EC2">
            <w:pPr>
              <w:pStyle w:val="TableText"/>
            </w:pPr>
            <w:r w:rsidRPr="00444C70">
              <w:t>RFC 5759 Suite B Certificate and Certificate Revocation List (CRL) Profile</w:t>
            </w:r>
          </w:p>
        </w:tc>
      </w:tr>
      <w:tr w:rsidR="00B42355" w:rsidRPr="00234258" w14:paraId="7FAB7303" w14:textId="77777777" w:rsidTr="35C91673">
        <w:trPr>
          <w:cantSplit/>
        </w:trPr>
        <w:tc>
          <w:tcPr>
            <w:tcW w:w="879" w:type="dxa"/>
            <w:vAlign w:val="center"/>
          </w:tcPr>
          <w:p w14:paraId="32A28FC1" w14:textId="77777777" w:rsidR="00B42355" w:rsidRPr="00F67639" w:rsidRDefault="00B42355" w:rsidP="008A7EC2">
            <w:pPr>
              <w:pStyle w:val="TableText"/>
            </w:pPr>
            <w:r w:rsidRPr="00F67639">
              <w:t>[</w:t>
            </w:r>
            <w:r>
              <w:t>27</w:t>
            </w:r>
            <w:r w:rsidRPr="00F67639">
              <w:t>]</w:t>
            </w:r>
          </w:p>
        </w:tc>
        <w:tc>
          <w:tcPr>
            <w:tcW w:w="1843" w:type="dxa"/>
            <w:vAlign w:val="center"/>
          </w:tcPr>
          <w:p w14:paraId="21719D28" w14:textId="77777777" w:rsidR="00B42355" w:rsidRPr="00444C70" w:rsidRDefault="00B42355" w:rsidP="008A7EC2">
            <w:pPr>
              <w:pStyle w:val="TableText"/>
            </w:pPr>
            <w:r w:rsidRPr="00C02B9A">
              <w:t>RFC 5480</w:t>
            </w:r>
          </w:p>
        </w:tc>
        <w:tc>
          <w:tcPr>
            <w:tcW w:w="6067" w:type="dxa"/>
            <w:vAlign w:val="center"/>
          </w:tcPr>
          <w:p w14:paraId="1EA6CA4B" w14:textId="77777777" w:rsidR="00B42355" w:rsidRPr="00444C70" w:rsidRDefault="00B42355" w:rsidP="008A7EC2">
            <w:pPr>
              <w:pStyle w:val="TableText"/>
            </w:pPr>
            <w:r w:rsidRPr="00C02B9A">
              <w:t>RFC 5480 Elliptic Curve Cryptography Subject Public Key Information</w:t>
            </w:r>
          </w:p>
        </w:tc>
      </w:tr>
      <w:tr w:rsidR="00B42355" w:rsidRPr="00234258" w14:paraId="6C2F2887" w14:textId="77777777" w:rsidTr="35C91673">
        <w:trPr>
          <w:cantSplit/>
        </w:trPr>
        <w:tc>
          <w:tcPr>
            <w:tcW w:w="879" w:type="dxa"/>
            <w:vAlign w:val="center"/>
          </w:tcPr>
          <w:p w14:paraId="6F683D23" w14:textId="77777777" w:rsidR="00B42355" w:rsidRPr="00F67639" w:rsidRDefault="00B42355" w:rsidP="008A7EC2">
            <w:pPr>
              <w:pStyle w:val="TableText"/>
            </w:pPr>
            <w:r w:rsidRPr="00F67639">
              <w:t>[</w:t>
            </w:r>
            <w:r>
              <w:t>28</w:t>
            </w:r>
            <w:r w:rsidRPr="00F67639">
              <w:t>]</w:t>
            </w:r>
          </w:p>
        </w:tc>
        <w:tc>
          <w:tcPr>
            <w:tcW w:w="1843" w:type="dxa"/>
            <w:vAlign w:val="center"/>
          </w:tcPr>
          <w:p w14:paraId="0CFE5C15" w14:textId="77777777" w:rsidR="00B42355" w:rsidRPr="00444C70" w:rsidRDefault="00B42355" w:rsidP="008A7EC2">
            <w:pPr>
              <w:pStyle w:val="TableText"/>
            </w:pPr>
            <w:r w:rsidRPr="00AF785C">
              <w:t>RFC 4519</w:t>
            </w:r>
          </w:p>
        </w:tc>
        <w:tc>
          <w:tcPr>
            <w:tcW w:w="6067" w:type="dxa"/>
            <w:vAlign w:val="center"/>
          </w:tcPr>
          <w:p w14:paraId="151F488E" w14:textId="77777777" w:rsidR="00B42355" w:rsidRPr="00444C70" w:rsidRDefault="00B42355" w:rsidP="008A7EC2">
            <w:pPr>
              <w:pStyle w:val="TableText"/>
            </w:pPr>
            <w:r w:rsidRPr="00AF785C">
              <w:t>Lightweight Directory Access Protocol (LDAP)</w:t>
            </w:r>
          </w:p>
        </w:tc>
      </w:tr>
      <w:tr w:rsidR="00B42355" w:rsidRPr="00234258" w14:paraId="260F32BD" w14:textId="77777777" w:rsidTr="35C91673">
        <w:trPr>
          <w:cantSplit/>
        </w:trPr>
        <w:tc>
          <w:tcPr>
            <w:tcW w:w="879" w:type="dxa"/>
            <w:vAlign w:val="center"/>
          </w:tcPr>
          <w:p w14:paraId="6832C50B" w14:textId="77777777" w:rsidR="00B42355" w:rsidRPr="00F67639" w:rsidRDefault="00B42355" w:rsidP="008A7EC2">
            <w:pPr>
              <w:pStyle w:val="TableText"/>
            </w:pPr>
            <w:r>
              <w:t>[29]</w:t>
            </w:r>
          </w:p>
        </w:tc>
        <w:tc>
          <w:tcPr>
            <w:tcW w:w="1843" w:type="dxa"/>
            <w:vAlign w:val="center"/>
          </w:tcPr>
          <w:p w14:paraId="7EBE1687" w14:textId="77777777" w:rsidR="00B42355" w:rsidRPr="00AF785C" w:rsidRDefault="00B42355" w:rsidP="008A7EC2">
            <w:pPr>
              <w:pStyle w:val="TableText"/>
            </w:pPr>
            <w:r w:rsidRPr="00234258">
              <w:rPr>
                <w:lang w:val="en-US"/>
              </w:rPr>
              <w:t>NIST SP 800-56A</w:t>
            </w:r>
          </w:p>
        </w:tc>
        <w:tc>
          <w:tcPr>
            <w:tcW w:w="6067" w:type="dxa"/>
            <w:vAlign w:val="center"/>
          </w:tcPr>
          <w:p w14:paraId="5D732995" w14:textId="77777777" w:rsidR="00B42355" w:rsidRPr="00AF785C" w:rsidRDefault="00B42355" w:rsidP="008A7EC2">
            <w:pPr>
              <w:pStyle w:val="TableText"/>
            </w:pPr>
            <w:r w:rsidRPr="00234258">
              <w:rPr>
                <w:lang w:val="en-US"/>
              </w:rPr>
              <w:t>NIST Special Publication SP 800-56A: Recommendation for Pair-Wise Key Establishment Schemes Using Discrete Logarithm Cryptography (Revision 2), May 2013</w:t>
            </w:r>
          </w:p>
        </w:tc>
      </w:tr>
      <w:tr w:rsidR="00B42355" w:rsidRPr="00234258" w14:paraId="58A9479F" w14:textId="77777777" w:rsidTr="35C91673">
        <w:trPr>
          <w:cantSplit/>
        </w:trPr>
        <w:tc>
          <w:tcPr>
            <w:tcW w:w="879" w:type="dxa"/>
            <w:vAlign w:val="center"/>
          </w:tcPr>
          <w:p w14:paraId="301A4EEF" w14:textId="77777777" w:rsidR="00B42355" w:rsidRDefault="00B42355" w:rsidP="008A7EC2">
            <w:pPr>
              <w:pStyle w:val="TableText"/>
            </w:pPr>
            <w:r>
              <w:t>[30]</w:t>
            </w:r>
          </w:p>
        </w:tc>
        <w:tc>
          <w:tcPr>
            <w:tcW w:w="1843" w:type="dxa"/>
            <w:vAlign w:val="center"/>
          </w:tcPr>
          <w:p w14:paraId="7C52EB3B" w14:textId="77777777" w:rsidR="00B42355" w:rsidRPr="00234258" w:rsidRDefault="00B42355" w:rsidP="008A7EC2">
            <w:pPr>
              <w:pStyle w:val="TableText"/>
              <w:rPr>
                <w:lang w:val="en-US"/>
              </w:rPr>
            </w:pPr>
            <w:r w:rsidRPr="00234258">
              <w:t>ITU E.212</w:t>
            </w:r>
          </w:p>
        </w:tc>
        <w:tc>
          <w:tcPr>
            <w:tcW w:w="6067" w:type="dxa"/>
            <w:vAlign w:val="center"/>
          </w:tcPr>
          <w:p w14:paraId="1417306B" w14:textId="77777777" w:rsidR="00B42355" w:rsidRPr="00234258" w:rsidRDefault="00B42355" w:rsidP="008A7EC2">
            <w:pPr>
              <w:pStyle w:val="TableText"/>
              <w:rPr>
                <w:lang w:val="en-US"/>
              </w:rPr>
            </w:pPr>
            <w:r w:rsidRPr="00234258">
              <w:t>The international identification plan for public networks and Subscriptions</w:t>
            </w:r>
          </w:p>
        </w:tc>
      </w:tr>
      <w:tr w:rsidR="00B42355" w:rsidRPr="00234258" w14:paraId="0F9E6C9F" w14:textId="77777777" w:rsidTr="35C91673">
        <w:trPr>
          <w:cantSplit/>
        </w:trPr>
        <w:tc>
          <w:tcPr>
            <w:tcW w:w="879" w:type="dxa"/>
            <w:vAlign w:val="center"/>
          </w:tcPr>
          <w:p w14:paraId="712D74ED" w14:textId="77777777" w:rsidR="00B42355" w:rsidRDefault="00B42355" w:rsidP="008A7EC2">
            <w:pPr>
              <w:pStyle w:val="TableText"/>
            </w:pPr>
            <w:r>
              <w:t>[31]</w:t>
            </w:r>
          </w:p>
        </w:tc>
        <w:tc>
          <w:tcPr>
            <w:tcW w:w="1843" w:type="dxa"/>
            <w:vAlign w:val="center"/>
          </w:tcPr>
          <w:p w14:paraId="77EBA3F3" w14:textId="77777777" w:rsidR="00B42355" w:rsidRPr="00234258" w:rsidRDefault="00B42355" w:rsidP="008A7EC2">
            <w:pPr>
              <w:pStyle w:val="TableText"/>
            </w:pPr>
            <w:r>
              <w:t>ETSI TS 102 223</w:t>
            </w:r>
          </w:p>
        </w:tc>
        <w:tc>
          <w:tcPr>
            <w:tcW w:w="6067" w:type="dxa"/>
            <w:vAlign w:val="center"/>
          </w:tcPr>
          <w:p w14:paraId="25FDAB39" w14:textId="77777777" w:rsidR="00B42355" w:rsidRPr="00234258" w:rsidRDefault="00B42355" w:rsidP="008A7EC2">
            <w:pPr>
              <w:pStyle w:val="TableText"/>
            </w:pPr>
            <w:r>
              <w:t>Smart Cards; Card Application Toolkit (CAT)</w:t>
            </w:r>
          </w:p>
        </w:tc>
      </w:tr>
      <w:tr w:rsidR="00B42355" w:rsidRPr="00234258" w14:paraId="0BE94690" w14:textId="77777777" w:rsidTr="35C91673">
        <w:trPr>
          <w:cantSplit/>
        </w:trPr>
        <w:tc>
          <w:tcPr>
            <w:tcW w:w="879" w:type="dxa"/>
            <w:vAlign w:val="center"/>
          </w:tcPr>
          <w:p w14:paraId="4BB9CB1B" w14:textId="77777777" w:rsidR="00B42355" w:rsidRDefault="00B42355" w:rsidP="008A7EC2">
            <w:pPr>
              <w:pStyle w:val="TableText"/>
            </w:pPr>
            <w:r>
              <w:t>[32]</w:t>
            </w:r>
          </w:p>
        </w:tc>
        <w:tc>
          <w:tcPr>
            <w:tcW w:w="1843" w:type="dxa"/>
            <w:vAlign w:val="center"/>
          </w:tcPr>
          <w:p w14:paraId="31B19F41" w14:textId="77777777" w:rsidR="00B42355" w:rsidRPr="00234258" w:rsidRDefault="00B42355" w:rsidP="008A7EC2">
            <w:pPr>
              <w:pStyle w:val="TableText"/>
            </w:pPr>
            <w:r>
              <w:t>3GPP TS 24.008</w:t>
            </w:r>
          </w:p>
        </w:tc>
        <w:tc>
          <w:tcPr>
            <w:tcW w:w="6067" w:type="dxa"/>
            <w:vAlign w:val="center"/>
          </w:tcPr>
          <w:p w14:paraId="06374F4B" w14:textId="77777777" w:rsidR="00B42355" w:rsidRDefault="00B42355" w:rsidP="008A7EC2">
            <w:pPr>
              <w:pStyle w:val="TableText"/>
            </w:pPr>
            <w:r>
              <w:t>Digital cellular telecommunications system (Phase 2+);</w:t>
            </w:r>
          </w:p>
          <w:p w14:paraId="12E99916" w14:textId="77777777" w:rsidR="00B42355" w:rsidRDefault="00B42355" w:rsidP="008A7EC2">
            <w:pPr>
              <w:pStyle w:val="TableText"/>
            </w:pPr>
            <w:r>
              <w:t>Universal Mobile Telecommunications System (UMTS);</w:t>
            </w:r>
          </w:p>
          <w:p w14:paraId="26A2943F" w14:textId="77777777" w:rsidR="00B42355" w:rsidRDefault="00B42355" w:rsidP="008A7EC2">
            <w:pPr>
              <w:pStyle w:val="TableText"/>
            </w:pPr>
            <w:r>
              <w:t>LTE;</w:t>
            </w:r>
          </w:p>
          <w:p w14:paraId="461DF1A7" w14:textId="77777777" w:rsidR="00B42355" w:rsidRDefault="00B42355" w:rsidP="008A7EC2">
            <w:pPr>
              <w:pStyle w:val="TableText"/>
            </w:pPr>
            <w:r>
              <w:t>Mobile radio interface Layer 3 specification;</w:t>
            </w:r>
          </w:p>
          <w:p w14:paraId="05CC796D" w14:textId="77777777" w:rsidR="00B42355" w:rsidRDefault="00B42355" w:rsidP="008A7EC2">
            <w:pPr>
              <w:pStyle w:val="TableText"/>
            </w:pPr>
            <w:r>
              <w:t>Core network protocols;</w:t>
            </w:r>
          </w:p>
          <w:p w14:paraId="105AF157" w14:textId="77777777" w:rsidR="00B42355" w:rsidRPr="00234258" w:rsidRDefault="00B42355" w:rsidP="008A7EC2">
            <w:pPr>
              <w:pStyle w:val="TableText"/>
            </w:pPr>
            <w:r>
              <w:t>Stage 3</w:t>
            </w:r>
          </w:p>
        </w:tc>
      </w:tr>
      <w:tr w:rsidR="00B42355" w:rsidRPr="00234258" w14:paraId="4430B280" w14:textId="77777777" w:rsidTr="35C91673">
        <w:trPr>
          <w:cantSplit/>
        </w:trPr>
        <w:tc>
          <w:tcPr>
            <w:tcW w:w="879" w:type="dxa"/>
            <w:vAlign w:val="center"/>
          </w:tcPr>
          <w:p w14:paraId="0F44BF62" w14:textId="77777777" w:rsidR="00B42355" w:rsidRDefault="00B42355" w:rsidP="008A7EC2">
            <w:pPr>
              <w:pStyle w:val="TableText"/>
            </w:pPr>
            <w:r>
              <w:t>[33]</w:t>
            </w:r>
          </w:p>
        </w:tc>
        <w:tc>
          <w:tcPr>
            <w:tcW w:w="1843" w:type="dxa"/>
            <w:vAlign w:val="center"/>
          </w:tcPr>
          <w:p w14:paraId="5B6EC780" w14:textId="77777777" w:rsidR="00B42355" w:rsidRPr="00234258" w:rsidRDefault="00B42355" w:rsidP="008A7EC2">
            <w:pPr>
              <w:pStyle w:val="TableText"/>
            </w:pPr>
            <w:r>
              <w:t>ETSI TS 101 220</w:t>
            </w:r>
          </w:p>
        </w:tc>
        <w:tc>
          <w:tcPr>
            <w:tcW w:w="6067" w:type="dxa"/>
            <w:vAlign w:val="center"/>
          </w:tcPr>
          <w:p w14:paraId="43E85C7B" w14:textId="77777777" w:rsidR="00B42355" w:rsidRPr="00234258" w:rsidRDefault="00B42355" w:rsidP="008A7EC2">
            <w:pPr>
              <w:pStyle w:val="TableText"/>
            </w:pPr>
            <w:r>
              <w:t>Smart Cards; ETSI numbering system for telecommunication application providers</w:t>
            </w:r>
          </w:p>
        </w:tc>
      </w:tr>
      <w:tr w:rsidR="00B42355" w:rsidRPr="00234258" w14:paraId="1582E323" w14:textId="77777777" w:rsidTr="35C91673">
        <w:trPr>
          <w:cantSplit/>
        </w:trPr>
        <w:tc>
          <w:tcPr>
            <w:tcW w:w="879" w:type="dxa"/>
            <w:vAlign w:val="center"/>
          </w:tcPr>
          <w:p w14:paraId="1B3CADD9" w14:textId="77777777" w:rsidR="00B42355" w:rsidRDefault="00B42355" w:rsidP="008A7EC2">
            <w:pPr>
              <w:pStyle w:val="TableText"/>
            </w:pPr>
            <w:r>
              <w:t>[34]</w:t>
            </w:r>
          </w:p>
        </w:tc>
        <w:tc>
          <w:tcPr>
            <w:tcW w:w="1843" w:type="dxa"/>
            <w:vAlign w:val="center"/>
          </w:tcPr>
          <w:p w14:paraId="01E60D0A" w14:textId="77777777" w:rsidR="00B42355" w:rsidRDefault="00B42355" w:rsidP="008A7EC2">
            <w:pPr>
              <w:pStyle w:val="TableText"/>
            </w:pPr>
            <w:r w:rsidRPr="00234258">
              <w:t>RFC 768</w:t>
            </w:r>
          </w:p>
        </w:tc>
        <w:tc>
          <w:tcPr>
            <w:tcW w:w="6067" w:type="dxa"/>
            <w:vAlign w:val="center"/>
          </w:tcPr>
          <w:p w14:paraId="718EFCBD" w14:textId="77777777" w:rsidR="00B42355" w:rsidRDefault="00B42355" w:rsidP="008A7EC2">
            <w:pPr>
              <w:pStyle w:val="TableText"/>
            </w:pPr>
            <w:r w:rsidRPr="00234258">
              <w:t>User Datagram Protocol, Aug 1980.</w:t>
            </w:r>
          </w:p>
        </w:tc>
      </w:tr>
      <w:tr w:rsidR="00B42355" w:rsidRPr="00234258" w14:paraId="03E14FE7" w14:textId="77777777" w:rsidTr="35C91673">
        <w:trPr>
          <w:cantSplit/>
        </w:trPr>
        <w:tc>
          <w:tcPr>
            <w:tcW w:w="879" w:type="dxa"/>
            <w:vAlign w:val="center"/>
          </w:tcPr>
          <w:p w14:paraId="595085AA" w14:textId="77777777" w:rsidR="00B42355" w:rsidRDefault="00B42355" w:rsidP="008A7EC2">
            <w:pPr>
              <w:pStyle w:val="TableText"/>
            </w:pPr>
            <w:r>
              <w:lastRenderedPageBreak/>
              <w:t>[35]</w:t>
            </w:r>
          </w:p>
        </w:tc>
        <w:tc>
          <w:tcPr>
            <w:tcW w:w="1843" w:type="dxa"/>
            <w:vAlign w:val="center"/>
          </w:tcPr>
          <w:p w14:paraId="01249D55" w14:textId="77777777" w:rsidR="00B42355" w:rsidRPr="00234258" w:rsidRDefault="00B42355" w:rsidP="008A7EC2">
            <w:pPr>
              <w:pStyle w:val="TableText"/>
            </w:pPr>
            <w:r>
              <w:t>3GPP TS 23.003</w:t>
            </w:r>
          </w:p>
        </w:tc>
        <w:tc>
          <w:tcPr>
            <w:tcW w:w="6067" w:type="dxa"/>
            <w:vAlign w:val="center"/>
          </w:tcPr>
          <w:p w14:paraId="74B47FCC" w14:textId="77777777" w:rsidR="00B42355" w:rsidRDefault="00B42355" w:rsidP="008A7EC2">
            <w:pPr>
              <w:pStyle w:val="TableText"/>
            </w:pPr>
            <w:r>
              <w:t>Digital cellular telecommunications system (Phase 2+);</w:t>
            </w:r>
          </w:p>
          <w:p w14:paraId="4B979E9C" w14:textId="77777777" w:rsidR="00B42355" w:rsidRDefault="00B42355" w:rsidP="008A7EC2">
            <w:pPr>
              <w:pStyle w:val="TableText"/>
            </w:pPr>
            <w:r>
              <w:t>Universal Mobile Telecommunications System (UMTS);</w:t>
            </w:r>
          </w:p>
          <w:p w14:paraId="12ACA276" w14:textId="77777777" w:rsidR="00B42355" w:rsidRPr="00234258" w:rsidRDefault="00B42355" w:rsidP="008A7EC2">
            <w:pPr>
              <w:pStyle w:val="TableText"/>
            </w:pPr>
            <w:r>
              <w:t>Numbering, addressing and identification</w:t>
            </w:r>
          </w:p>
        </w:tc>
      </w:tr>
      <w:tr w:rsidR="00B42355" w:rsidRPr="00234258" w14:paraId="237F4D98" w14:textId="77777777" w:rsidTr="35C91673">
        <w:trPr>
          <w:cantSplit/>
        </w:trPr>
        <w:tc>
          <w:tcPr>
            <w:tcW w:w="879" w:type="dxa"/>
            <w:vAlign w:val="center"/>
          </w:tcPr>
          <w:p w14:paraId="75C30BE2" w14:textId="77777777" w:rsidR="00B42355" w:rsidRPr="00F67639" w:rsidRDefault="00B42355" w:rsidP="008A7EC2">
            <w:pPr>
              <w:pStyle w:val="TableText"/>
            </w:pPr>
            <w:r>
              <w:t>[36]</w:t>
            </w:r>
          </w:p>
        </w:tc>
        <w:tc>
          <w:tcPr>
            <w:tcW w:w="1843" w:type="dxa"/>
            <w:vAlign w:val="center"/>
          </w:tcPr>
          <w:p w14:paraId="56ABDB6E" w14:textId="77777777" w:rsidR="00B42355" w:rsidRPr="00874739" w:rsidRDefault="00B42355" w:rsidP="008A7EC2">
            <w:pPr>
              <w:pStyle w:val="TableText"/>
            </w:pPr>
            <w:r w:rsidRPr="00234D5C">
              <w:t>3GPP2 S.R0048-A</w:t>
            </w:r>
          </w:p>
        </w:tc>
        <w:tc>
          <w:tcPr>
            <w:tcW w:w="6067" w:type="dxa"/>
            <w:vAlign w:val="center"/>
          </w:tcPr>
          <w:p w14:paraId="1A0DEE65" w14:textId="77777777" w:rsidR="00B42355" w:rsidRPr="00E32361" w:rsidRDefault="00B42355" w:rsidP="008A7EC2">
            <w:pPr>
              <w:pStyle w:val="TableText"/>
            </w:pPr>
            <w:r>
              <w:t xml:space="preserve">3GPP2 - </w:t>
            </w:r>
            <w:r w:rsidRPr="00234D5C">
              <w:t>3G Mobile Equipment Identifier (MEID)</w:t>
            </w:r>
          </w:p>
        </w:tc>
      </w:tr>
      <w:tr w:rsidR="00B42355" w:rsidRPr="00234258" w14:paraId="73B6C6D0" w14:textId="77777777" w:rsidTr="35C91673">
        <w:trPr>
          <w:cantSplit/>
        </w:trPr>
        <w:tc>
          <w:tcPr>
            <w:tcW w:w="879" w:type="dxa"/>
            <w:vAlign w:val="center"/>
          </w:tcPr>
          <w:p w14:paraId="65D07CD5" w14:textId="77777777" w:rsidR="00B42355" w:rsidRDefault="00B42355" w:rsidP="008A7EC2">
            <w:pPr>
              <w:pStyle w:val="TableText"/>
            </w:pPr>
            <w:r>
              <w:t>[37]</w:t>
            </w:r>
          </w:p>
        </w:tc>
        <w:tc>
          <w:tcPr>
            <w:tcW w:w="1843" w:type="dxa"/>
            <w:vAlign w:val="center"/>
          </w:tcPr>
          <w:p w14:paraId="0A51F590" w14:textId="77777777" w:rsidR="00B42355" w:rsidRPr="00234D5C" w:rsidRDefault="00B42355" w:rsidP="008A7EC2">
            <w:pPr>
              <w:pStyle w:val="TableText"/>
            </w:pPr>
            <w:r w:rsidRPr="00AF2C7E">
              <w:t>ISO/IEC 7812-1:2015</w:t>
            </w:r>
          </w:p>
        </w:tc>
        <w:tc>
          <w:tcPr>
            <w:tcW w:w="6067" w:type="dxa"/>
            <w:vAlign w:val="center"/>
          </w:tcPr>
          <w:p w14:paraId="0546444C" w14:textId="77777777" w:rsidR="00B42355" w:rsidRDefault="00B42355" w:rsidP="008A7EC2">
            <w:pPr>
              <w:pStyle w:val="TableText"/>
            </w:pPr>
            <w:r w:rsidRPr="00AF2C7E">
              <w:t>Identification cards -- Identification of issuers -- Part 1: Numbering system</w:t>
            </w:r>
          </w:p>
        </w:tc>
      </w:tr>
      <w:tr w:rsidR="00B42355" w:rsidRPr="00234258" w14:paraId="167C6B85" w14:textId="77777777" w:rsidTr="35C91673">
        <w:trPr>
          <w:cantSplit/>
        </w:trPr>
        <w:tc>
          <w:tcPr>
            <w:tcW w:w="879" w:type="dxa"/>
            <w:vAlign w:val="center"/>
          </w:tcPr>
          <w:p w14:paraId="45F60409" w14:textId="77777777" w:rsidR="00B42355" w:rsidRPr="00F67639" w:rsidRDefault="00B42355" w:rsidP="008A7EC2">
            <w:pPr>
              <w:pStyle w:val="TableText"/>
            </w:pPr>
            <w:r w:rsidRPr="00F67639">
              <w:t>[</w:t>
            </w:r>
            <w:r>
              <w:t>38</w:t>
            </w:r>
            <w:r w:rsidRPr="00F67639">
              <w:t>]</w:t>
            </w:r>
          </w:p>
        </w:tc>
        <w:tc>
          <w:tcPr>
            <w:tcW w:w="1843" w:type="dxa"/>
            <w:vAlign w:val="center"/>
          </w:tcPr>
          <w:p w14:paraId="0A05AB75" w14:textId="77777777" w:rsidR="00B42355" w:rsidRPr="00444C70" w:rsidRDefault="00B42355" w:rsidP="008A7EC2">
            <w:pPr>
              <w:pStyle w:val="TableText"/>
            </w:pPr>
            <w:r w:rsidRPr="00874739">
              <w:t>ETSI TS 102</w:t>
            </w:r>
            <w:r>
              <w:t> </w:t>
            </w:r>
            <w:r w:rsidRPr="00874739">
              <w:t>225</w:t>
            </w:r>
          </w:p>
        </w:tc>
        <w:tc>
          <w:tcPr>
            <w:tcW w:w="6067" w:type="dxa"/>
            <w:vAlign w:val="center"/>
          </w:tcPr>
          <w:p w14:paraId="168F6758" w14:textId="77777777" w:rsidR="00B42355" w:rsidRPr="00444C70" w:rsidRDefault="00B42355" w:rsidP="008A7EC2">
            <w:pPr>
              <w:pStyle w:val="TableText"/>
            </w:pPr>
            <w:r w:rsidRPr="00E32361">
              <w:t>Secured packet structure for UICC based applications; Release 12</w:t>
            </w:r>
          </w:p>
        </w:tc>
      </w:tr>
      <w:tr w:rsidR="00B42355" w:rsidRPr="00234258" w14:paraId="4266A2F0" w14:textId="77777777" w:rsidTr="35C91673">
        <w:trPr>
          <w:cantSplit/>
        </w:trPr>
        <w:tc>
          <w:tcPr>
            <w:tcW w:w="879" w:type="dxa"/>
            <w:vAlign w:val="center"/>
          </w:tcPr>
          <w:p w14:paraId="3E358AE8" w14:textId="77777777" w:rsidR="00B42355" w:rsidRPr="00F67639" w:rsidRDefault="00B42355" w:rsidP="008A7EC2">
            <w:pPr>
              <w:pStyle w:val="TableText"/>
            </w:pPr>
            <w:r w:rsidRPr="00F67639">
              <w:t>[</w:t>
            </w:r>
            <w:r>
              <w:t>39</w:t>
            </w:r>
            <w:r w:rsidRPr="00F67639">
              <w:t>]</w:t>
            </w:r>
          </w:p>
        </w:tc>
        <w:tc>
          <w:tcPr>
            <w:tcW w:w="1843" w:type="dxa"/>
            <w:vAlign w:val="center"/>
          </w:tcPr>
          <w:p w14:paraId="271ECBF6" w14:textId="77777777" w:rsidR="00B42355" w:rsidRPr="00444C70" w:rsidRDefault="00B42355" w:rsidP="008A7EC2">
            <w:pPr>
              <w:pStyle w:val="TableText"/>
            </w:pPr>
            <w:r w:rsidRPr="00874739">
              <w:t xml:space="preserve">ETSI TS </w:t>
            </w:r>
            <w:r>
              <w:t>102 226</w:t>
            </w:r>
          </w:p>
        </w:tc>
        <w:tc>
          <w:tcPr>
            <w:tcW w:w="6067" w:type="dxa"/>
            <w:vAlign w:val="center"/>
          </w:tcPr>
          <w:p w14:paraId="63836280" w14:textId="77777777" w:rsidR="00B42355" w:rsidRPr="00444C70" w:rsidRDefault="00B42355" w:rsidP="008A7EC2">
            <w:pPr>
              <w:pStyle w:val="TableText"/>
            </w:pPr>
            <w:r w:rsidRPr="00E32361">
              <w:t>Remote APDU structure for UICC based applications; Release 9</w:t>
            </w:r>
          </w:p>
        </w:tc>
      </w:tr>
      <w:tr w:rsidR="00B42355" w:rsidRPr="00234258" w14:paraId="74D9738C" w14:textId="77777777" w:rsidTr="35C91673">
        <w:trPr>
          <w:cantSplit/>
        </w:trPr>
        <w:tc>
          <w:tcPr>
            <w:tcW w:w="879" w:type="dxa"/>
            <w:vAlign w:val="center"/>
          </w:tcPr>
          <w:p w14:paraId="7685B43D" w14:textId="77777777" w:rsidR="00B42355" w:rsidRPr="00F67639" w:rsidRDefault="00B42355" w:rsidP="008A7EC2">
            <w:pPr>
              <w:pStyle w:val="TableText"/>
            </w:pPr>
            <w:r>
              <w:t>[40]</w:t>
            </w:r>
          </w:p>
        </w:tc>
        <w:tc>
          <w:tcPr>
            <w:tcW w:w="1843" w:type="dxa"/>
            <w:vAlign w:val="center"/>
          </w:tcPr>
          <w:p w14:paraId="02608D50" w14:textId="77777777" w:rsidR="00B42355" w:rsidRPr="00874739" w:rsidRDefault="00B42355" w:rsidP="008A7EC2">
            <w:pPr>
              <w:pStyle w:val="TableText"/>
            </w:pPr>
            <w:r>
              <w:t>TS.26</w:t>
            </w:r>
          </w:p>
        </w:tc>
        <w:tc>
          <w:tcPr>
            <w:tcW w:w="6067" w:type="dxa"/>
            <w:vAlign w:val="center"/>
          </w:tcPr>
          <w:p w14:paraId="4D19E0FF" w14:textId="77777777" w:rsidR="00B42355" w:rsidRPr="00E32361" w:rsidRDefault="00B42355" w:rsidP="008A7EC2">
            <w:pPr>
              <w:pStyle w:val="TableText"/>
            </w:pPr>
            <w:r>
              <w:t xml:space="preserve">GSMA </w:t>
            </w:r>
            <w:r w:rsidRPr="00A80D8A">
              <w:t>NFC Handset Requirements</w:t>
            </w:r>
            <w:r>
              <w:t xml:space="preserve"> V9.0</w:t>
            </w:r>
          </w:p>
        </w:tc>
      </w:tr>
      <w:tr w:rsidR="00B42355" w:rsidRPr="00234258" w14:paraId="1F2DB876" w14:textId="77777777" w:rsidTr="35C91673">
        <w:trPr>
          <w:cantSplit/>
        </w:trPr>
        <w:tc>
          <w:tcPr>
            <w:tcW w:w="879" w:type="dxa"/>
            <w:vAlign w:val="center"/>
          </w:tcPr>
          <w:p w14:paraId="5532BBB1" w14:textId="77777777" w:rsidR="00B42355" w:rsidRDefault="00B42355" w:rsidP="008A7EC2">
            <w:pPr>
              <w:pStyle w:val="TableText"/>
            </w:pPr>
            <w:r>
              <w:t>[41]</w:t>
            </w:r>
          </w:p>
        </w:tc>
        <w:tc>
          <w:tcPr>
            <w:tcW w:w="1843" w:type="dxa"/>
            <w:vAlign w:val="center"/>
          </w:tcPr>
          <w:p w14:paraId="16575CA1" w14:textId="77777777" w:rsidR="00B42355" w:rsidRPr="00234258" w:rsidRDefault="00B42355" w:rsidP="008A7EC2">
            <w:pPr>
              <w:pStyle w:val="TableText"/>
              <w:rPr>
                <w:lang w:val="en-US"/>
              </w:rPr>
            </w:pPr>
            <w:r>
              <w:rPr>
                <w:lang w:val="en-US"/>
              </w:rPr>
              <w:t>BSI TR-03111</w:t>
            </w:r>
          </w:p>
        </w:tc>
        <w:tc>
          <w:tcPr>
            <w:tcW w:w="6067" w:type="dxa"/>
            <w:vAlign w:val="center"/>
          </w:tcPr>
          <w:p w14:paraId="30895279" w14:textId="77777777" w:rsidR="00B42355" w:rsidRPr="00234258" w:rsidRDefault="00B42355" w:rsidP="008A7EC2">
            <w:pPr>
              <w:pStyle w:val="TableText"/>
              <w:rPr>
                <w:lang w:val="en-US"/>
              </w:rPr>
            </w:pPr>
            <w:r>
              <w:rPr>
                <w:lang w:val="en-US"/>
              </w:rPr>
              <w:t xml:space="preserve">BSI </w:t>
            </w:r>
            <w:r w:rsidRPr="007215BD">
              <w:rPr>
                <w:lang w:val="en-US"/>
              </w:rPr>
              <w:t>Technical Guideline</w:t>
            </w:r>
            <w:r>
              <w:rPr>
                <w:lang w:val="en-US"/>
              </w:rPr>
              <w:t xml:space="preserve">; </w:t>
            </w:r>
            <w:r w:rsidRPr="007215BD">
              <w:rPr>
                <w:lang w:val="en-US"/>
              </w:rPr>
              <w:t>Elliptic Curve Cryptography</w:t>
            </w:r>
          </w:p>
        </w:tc>
      </w:tr>
      <w:tr w:rsidR="00B42355" w:rsidRPr="00234258" w14:paraId="22F21EB7" w14:textId="77777777" w:rsidTr="35C91673">
        <w:trPr>
          <w:cantSplit/>
        </w:trPr>
        <w:tc>
          <w:tcPr>
            <w:tcW w:w="879" w:type="dxa"/>
            <w:vAlign w:val="center"/>
          </w:tcPr>
          <w:p w14:paraId="380A4BCD" w14:textId="77777777" w:rsidR="00B42355" w:rsidRDefault="00B42355" w:rsidP="008A7EC2">
            <w:pPr>
              <w:pStyle w:val="TableText"/>
            </w:pPr>
            <w:r>
              <w:t>[42]</w:t>
            </w:r>
          </w:p>
        </w:tc>
        <w:tc>
          <w:tcPr>
            <w:tcW w:w="1843" w:type="dxa"/>
            <w:vAlign w:val="center"/>
          </w:tcPr>
          <w:p w14:paraId="7E0AD581" w14:textId="77777777" w:rsidR="00B42355" w:rsidRDefault="00971F9A" w:rsidP="008A7EC2">
            <w:pPr>
              <w:pStyle w:val="TableText"/>
              <w:rPr>
                <w:lang w:val="en-US"/>
              </w:rPr>
            </w:pPr>
            <w:r>
              <w:rPr>
                <w:lang w:val="en-US"/>
              </w:rPr>
              <w:t>N/A</w:t>
            </w:r>
          </w:p>
        </w:tc>
        <w:tc>
          <w:tcPr>
            <w:tcW w:w="6067" w:type="dxa"/>
            <w:vAlign w:val="center"/>
          </w:tcPr>
          <w:p w14:paraId="00ADB47F" w14:textId="77777777" w:rsidR="00B42355" w:rsidRDefault="00971F9A" w:rsidP="00D17B49">
            <w:pPr>
              <w:pStyle w:val="TableText"/>
              <w:rPr>
                <w:lang w:val="en-US"/>
              </w:rPr>
            </w:pPr>
            <w:r>
              <w:rPr>
                <w:lang w:val="en-US"/>
              </w:rPr>
              <w:t>Not used</w:t>
            </w:r>
          </w:p>
        </w:tc>
      </w:tr>
      <w:tr w:rsidR="00B42355" w:rsidRPr="00F64039" w14:paraId="5C881E99" w14:textId="77777777" w:rsidTr="35C91673">
        <w:trPr>
          <w:cantSplit/>
        </w:trPr>
        <w:tc>
          <w:tcPr>
            <w:tcW w:w="879" w:type="dxa"/>
            <w:vAlign w:val="center"/>
          </w:tcPr>
          <w:p w14:paraId="3D911D43" w14:textId="77777777" w:rsidR="00B42355" w:rsidRDefault="00B42355" w:rsidP="008A7EC2">
            <w:pPr>
              <w:pStyle w:val="TableText"/>
            </w:pPr>
            <w:r>
              <w:t>[43]</w:t>
            </w:r>
          </w:p>
        </w:tc>
        <w:tc>
          <w:tcPr>
            <w:tcW w:w="1843" w:type="dxa"/>
            <w:vAlign w:val="center"/>
          </w:tcPr>
          <w:p w14:paraId="031C5CF6" w14:textId="77777777" w:rsidR="00B42355" w:rsidRDefault="00B42355" w:rsidP="008A7EC2">
            <w:pPr>
              <w:pStyle w:val="TableText"/>
              <w:rPr>
                <w:lang w:val="en-US"/>
              </w:rPr>
            </w:pPr>
            <w:r>
              <w:t>RFC 2986</w:t>
            </w:r>
          </w:p>
        </w:tc>
        <w:tc>
          <w:tcPr>
            <w:tcW w:w="6067" w:type="dxa"/>
            <w:vAlign w:val="center"/>
          </w:tcPr>
          <w:p w14:paraId="7226FB6B" w14:textId="77777777" w:rsidR="00B42355" w:rsidRPr="00320EE7" w:rsidRDefault="00B42355" w:rsidP="008A7EC2">
            <w:pPr>
              <w:pStyle w:val="TableText"/>
              <w:rPr>
                <w:lang w:val="fr-FR"/>
              </w:rPr>
            </w:pPr>
            <w:r w:rsidRPr="00320EE7">
              <w:rPr>
                <w:lang w:val="fr-FR"/>
              </w:rPr>
              <w:t>PKCS #10: Certification Request Syntax Specification</w:t>
            </w:r>
          </w:p>
        </w:tc>
      </w:tr>
      <w:tr w:rsidR="00B42355" w:rsidRPr="00234258" w14:paraId="4BA13CB0" w14:textId="77777777" w:rsidTr="35C91673">
        <w:trPr>
          <w:cantSplit/>
        </w:trPr>
        <w:tc>
          <w:tcPr>
            <w:tcW w:w="879" w:type="dxa"/>
            <w:vAlign w:val="center"/>
          </w:tcPr>
          <w:p w14:paraId="6D0AC58C" w14:textId="77777777" w:rsidR="00B42355" w:rsidRDefault="00B42355" w:rsidP="008A7EC2">
            <w:pPr>
              <w:pStyle w:val="TableText"/>
            </w:pPr>
            <w:r>
              <w:t>[44]</w:t>
            </w:r>
          </w:p>
        </w:tc>
        <w:tc>
          <w:tcPr>
            <w:tcW w:w="1843" w:type="dxa"/>
            <w:vAlign w:val="center"/>
          </w:tcPr>
          <w:p w14:paraId="51497043" w14:textId="77777777" w:rsidR="00B42355" w:rsidRDefault="00B42355" w:rsidP="008A7EC2">
            <w:pPr>
              <w:pStyle w:val="TableText"/>
              <w:rPr>
                <w:lang w:val="en-US"/>
              </w:rPr>
            </w:pPr>
            <w:r>
              <w:rPr>
                <w:lang w:val="en-US" w:eastAsia="en-US" w:bidi="bn-BD"/>
              </w:rPr>
              <w:t xml:space="preserve">RFC 6960 </w:t>
            </w:r>
          </w:p>
        </w:tc>
        <w:tc>
          <w:tcPr>
            <w:tcW w:w="6067" w:type="dxa"/>
            <w:vAlign w:val="center"/>
          </w:tcPr>
          <w:p w14:paraId="0964A378" w14:textId="77777777" w:rsidR="00B42355" w:rsidRDefault="00B42355" w:rsidP="008A7EC2">
            <w:pPr>
              <w:pStyle w:val="TableText"/>
            </w:pPr>
            <w:r>
              <w:t>X.509 Internet Public Key Infrastructure</w:t>
            </w:r>
          </w:p>
          <w:p w14:paraId="74DFDFFF" w14:textId="77777777" w:rsidR="00B42355" w:rsidRPr="001F262D" w:rsidRDefault="00B42355" w:rsidP="008A7EC2">
            <w:pPr>
              <w:pStyle w:val="TableText"/>
              <w:rPr>
                <w:lang w:val="en-US"/>
              </w:rPr>
            </w:pPr>
            <w:r>
              <w:t>Online Certificate Status Protocol - OCSP</w:t>
            </w:r>
          </w:p>
        </w:tc>
      </w:tr>
      <w:tr w:rsidR="00B42355" w:rsidRPr="00F64039" w14:paraId="0AC65087" w14:textId="77777777" w:rsidTr="35C91673">
        <w:trPr>
          <w:cantSplit/>
        </w:trPr>
        <w:tc>
          <w:tcPr>
            <w:tcW w:w="879" w:type="dxa"/>
            <w:shd w:val="clear" w:color="auto" w:fill="auto"/>
            <w:vAlign w:val="center"/>
          </w:tcPr>
          <w:p w14:paraId="03A1F9F1" w14:textId="77777777" w:rsidR="00B42355" w:rsidRPr="00AC7E00" w:rsidRDefault="00B42355" w:rsidP="008A7EC2">
            <w:pPr>
              <w:pStyle w:val="TableText"/>
            </w:pPr>
            <w:r w:rsidRPr="00AC7E00">
              <w:t>[45]</w:t>
            </w:r>
          </w:p>
        </w:tc>
        <w:tc>
          <w:tcPr>
            <w:tcW w:w="1843" w:type="dxa"/>
            <w:shd w:val="clear" w:color="auto" w:fill="auto"/>
            <w:vAlign w:val="center"/>
          </w:tcPr>
          <w:p w14:paraId="77FE4965" w14:textId="77777777" w:rsidR="00B42355" w:rsidRPr="00AC7E00" w:rsidRDefault="00B42355" w:rsidP="008A7EC2">
            <w:pPr>
              <w:pStyle w:val="TableText"/>
              <w:rPr>
                <w:lang w:val="en-US" w:eastAsia="en-US" w:bidi="bn-BD"/>
              </w:rPr>
            </w:pPr>
            <w:r w:rsidRPr="00AC7E00">
              <w:rPr>
                <w:lang w:val="en-US" w:eastAsia="en-US" w:bidi="bn-BD"/>
              </w:rPr>
              <w:t>SGP.14</w:t>
            </w:r>
          </w:p>
        </w:tc>
        <w:tc>
          <w:tcPr>
            <w:tcW w:w="6067" w:type="dxa"/>
            <w:shd w:val="clear" w:color="auto" w:fill="auto"/>
            <w:vAlign w:val="center"/>
          </w:tcPr>
          <w:p w14:paraId="7152A664" w14:textId="1F08FB0B" w:rsidR="00B42355" w:rsidRPr="00320EE7" w:rsidRDefault="00B42355" w:rsidP="008A7EC2">
            <w:pPr>
              <w:pStyle w:val="TableText"/>
              <w:rPr>
                <w:lang w:val="it-IT"/>
              </w:rPr>
            </w:pPr>
            <w:r w:rsidRPr="00320EE7">
              <w:rPr>
                <w:lang w:val="it-IT"/>
              </w:rPr>
              <w:t xml:space="preserve">GSMA eUICC PKI Certificate Policy </w:t>
            </w:r>
          </w:p>
        </w:tc>
      </w:tr>
      <w:tr w:rsidR="00B42355" w:rsidRPr="00234258" w14:paraId="1EC93D32" w14:textId="77777777" w:rsidTr="35C91673">
        <w:trPr>
          <w:cantSplit/>
        </w:trPr>
        <w:tc>
          <w:tcPr>
            <w:tcW w:w="879" w:type="dxa"/>
            <w:vAlign w:val="center"/>
          </w:tcPr>
          <w:p w14:paraId="750C0ACE" w14:textId="77777777" w:rsidR="00B42355" w:rsidRDefault="00B42355" w:rsidP="008A7EC2">
            <w:pPr>
              <w:pStyle w:val="TableText"/>
            </w:pPr>
            <w:r>
              <w:t>[46]</w:t>
            </w:r>
          </w:p>
        </w:tc>
        <w:tc>
          <w:tcPr>
            <w:tcW w:w="1843" w:type="dxa"/>
            <w:vAlign w:val="center"/>
          </w:tcPr>
          <w:p w14:paraId="6A0770C7" w14:textId="77777777" w:rsidR="00B42355" w:rsidRDefault="00B42355" w:rsidP="008A7EC2">
            <w:pPr>
              <w:pStyle w:val="TableText"/>
              <w:rPr>
                <w:lang w:val="en-US" w:eastAsia="en-US" w:bidi="bn-BD"/>
              </w:rPr>
            </w:pPr>
            <w:r w:rsidRPr="00C21BE7">
              <w:t>RFC 5289</w:t>
            </w:r>
          </w:p>
        </w:tc>
        <w:tc>
          <w:tcPr>
            <w:tcW w:w="6067" w:type="dxa"/>
            <w:vAlign w:val="center"/>
          </w:tcPr>
          <w:p w14:paraId="3A7E6A85" w14:textId="77777777" w:rsidR="00B42355" w:rsidRPr="00C36D4D" w:rsidRDefault="00B42355" w:rsidP="008A7EC2">
            <w:pPr>
              <w:pStyle w:val="TableText"/>
            </w:pPr>
            <w:r w:rsidRPr="003515C4">
              <w:t>TLS Ellipti</w:t>
            </w:r>
            <w:r>
              <w:t xml:space="preserve">c Curve Cipher Suites with </w:t>
            </w:r>
            <w:r w:rsidRPr="003515C4">
              <w:t>SHA-256/384 and AES Galois Counter Mode (GCM)</w:t>
            </w:r>
          </w:p>
        </w:tc>
      </w:tr>
      <w:tr w:rsidR="00B42355" w:rsidRPr="00234258" w14:paraId="5DCE6684" w14:textId="77777777" w:rsidTr="35C91673">
        <w:trPr>
          <w:cantSplit/>
        </w:trPr>
        <w:tc>
          <w:tcPr>
            <w:tcW w:w="879" w:type="dxa"/>
            <w:vAlign w:val="center"/>
          </w:tcPr>
          <w:p w14:paraId="293D6894" w14:textId="77777777" w:rsidR="00B42355" w:rsidRDefault="00B42355" w:rsidP="008A7EC2">
            <w:pPr>
              <w:pStyle w:val="TableText"/>
            </w:pPr>
            <w:r>
              <w:t>[47]</w:t>
            </w:r>
          </w:p>
        </w:tc>
        <w:tc>
          <w:tcPr>
            <w:tcW w:w="1843" w:type="dxa"/>
            <w:vAlign w:val="center"/>
          </w:tcPr>
          <w:p w14:paraId="33E1BF32" w14:textId="77777777" w:rsidR="00B42355" w:rsidRPr="00C21BE7" w:rsidRDefault="00B42355" w:rsidP="008A7EC2">
            <w:pPr>
              <w:pStyle w:val="TableText"/>
            </w:pPr>
            <w:r w:rsidRPr="002C2234">
              <w:t>RFC 4279</w:t>
            </w:r>
          </w:p>
        </w:tc>
        <w:tc>
          <w:tcPr>
            <w:tcW w:w="6067" w:type="dxa"/>
            <w:vAlign w:val="center"/>
          </w:tcPr>
          <w:p w14:paraId="7670BB4D" w14:textId="77777777" w:rsidR="00B42355" w:rsidRPr="003515C4" w:rsidRDefault="00B42355" w:rsidP="008A7EC2">
            <w:pPr>
              <w:pStyle w:val="TableText"/>
            </w:pPr>
            <w:r w:rsidRPr="002C2234">
              <w:t>Pre-Shared Key Cipher</w:t>
            </w:r>
            <w:r>
              <w:t xml:space="preserve"> </w:t>
            </w:r>
            <w:r w:rsidRPr="002C2234">
              <w:t>suites for Transport Layer Security (TLS)</w:t>
            </w:r>
          </w:p>
        </w:tc>
      </w:tr>
      <w:tr w:rsidR="00B42355" w:rsidRPr="00234258" w14:paraId="50ED7D09" w14:textId="77777777" w:rsidTr="35C91673">
        <w:trPr>
          <w:cantSplit/>
        </w:trPr>
        <w:tc>
          <w:tcPr>
            <w:tcW w:w="879" w:type="dxa"/>
            <w:vAlign w:val="center"/>
          </w:tcPr>
          <w:p w14:paraId="523FC55F" w14:textId="77777777" w:rsidR="00B42355" w:rsidRDefault="00B42355" w:rsidP="008A7EC2">
            <w:pPr>
              <w:pStyle w:val="TableText"/>
            </w:pPr>
            <w:r>
              <w:t>[48]</w:t>
            </w:r>
          </w:p>
        </w:tc>
        <w:tc>
          <w:tcPr>
            <w:tcW w:w="1843" w:type="dxa"/>
            <w:vAlign w:val="center"/>
          </w:tcPr>
          <w:p w14:paraId="7383AB2B" w14:textId="77777777" w:rsidR="00B42355" w:rsidRPr="002C2234" w:rsidRDefault="00B42355" w:rsidP="008A7EC2">
            <w:pPr>
              <w:pStyle w:val="TableText"/>
            </w:pPr>
            <w:r>
              <w:t>RFC 2616</w:t>
            </w:r>
          </w:p>
        </w:tc>
        <w:tc>
          <w:tcPr>
            <w:tcW w:w="6067" w:type="dxa"/>
            <w:vAlign w:val="center"/>
          </w:tcPr>
          <w:p w14:paraId="1D4A92C6" w14:textId="77777777" w:rsidR="00B42355" w:rsidRPr="002C2234" w:rsidRDefault="00B42355" w:rsidP="008A7EC2">
            <w:pPr>
              <w:pStyle w:val="TableText"/>
            </w:pPr>
            <w:r w:rsidRPr="00C97EA8">
              <w:t>Hypertext Transfer Protocol -- HTTP/1.1</w:t>
            </w:r>
          </w:p>
        </w:tc>
      </w:tr>
      <w:tr w:rsidR="00B42355" w:rsidRPr="00234258" w14:paraId="212C9F48" w14:textId="77777777" w:rsidTr="35C91673">
        <w:trPr>
          <w:cantSplit/>
        </w:trPr>
        <w:tc>
          <w:tcPr>
            <w:tcW w:w="879" w:type="dxa"/>
            <w:vAlign w:val="center"/>
          </w:tcPr>
          <w:p w14:paraId="41E2AA92" w14:textId="77777777" w:rsidR="00B42355" w:rsidRDefault="00B42355" w:rsidP="008A7EC2">
            <w:pPr>
              <w:pStyle w:val="TableText"/>
            </w:pPr>
            <w:r w:rsidRPr="00050CBC">
              <w:t>[</w:t>
            </w:r>
            <w:r>
              <w:t>49</w:t>
            </w:r>
            <w:r w:rsidRPr="00050CBC">
              <w:t>]</w:t>
            </w:r>
          </w:p>
        </w:tc>
        <w:tc>
          <w:tcPr>
            <w:tcW w:w="1843" w:type="dxa"/>
            <w:vAlign w:val="center"/>
          </w:tcPr>
          <w:p w14:paraId="2FB676E3" w14:textId="77777777" w:rsidR="00B42355" w:rsidRDefault="00B42355" w:rsidP="008A7EC2">
            <w:pPr>
              <w:pStyle w:val="TableText"/>
            </w:pPr>
            <w:r w:rsidRPr="00050CBC">
              <w:rPr>
                <w:szCs w:val="25"/>
              </w:rPr>
              <w:t>ITU-T X.680 (11/2008)</w:t>
            </w:r>
          </w:p>
        </w:tc>
        <w:tc>
          <w:tcPr>
            <w:tcW w:w="6067" w:type="dxa"/>
            <w:vAlign w:val="center"/>
          </w:tcPr>
          <w:p w14:paraId="05FB9FC3" w14:textId="77777777" w:rsidR="00B42355" w:rsidRPr="00C97EA8" w:rsidRDefault="00B42355" w:rsidP="008A7EC2">
            <w:pPr>
              <w:pStyle w:val="TableText"/>
            </w:pPr>
            <w:r w:rsidRPr="00050CBC">
              <w:rPr>
                <w:szCs w:val="25"/>
              </w:rPr>
              <w:t>Abstract Syntax Notation One (ASN.1): Specification of basic notation including Corrigendum 1 and 2</w:t>
            </w:r>
          </w:p>
        </w:tc>
      </w:tr>
      <w:tr w:rsidR="00B42355" w:rsidRPr="00234258" w14:paraId="5084FDDC" w14:textId="77777777" w:rsidTr="35C91673">
        <w:trPr>
          <w:cantSplit/>
        </w:trPr>
        <w:tc>
          <w:tcPr>
            <w:tcW w:w="879" w:type="dxa"/>
            <w:vAlign w:val="center"/>
          </w:tcPr>
          <w:p w14:paraId="47E763C6" w14:textId="77777777" w:rsidR="00B42355" w:rsidRDefault="00B42355" w:rsidP="008A7EC2">
            <w:pPr>
              <w:pStyle w:val="TableText"/>
            </w:pPr>
            <w:r w:rsidRPr="00050CBC">
              <w:t>[</w:t>
            </w:r>
            <w:r>
              <w:t>50</w:t>
            </w:r>
            <w:r w:rsidRPr="00050CBC">
              <w:t>]</w:t>
            </w:r>
          </w:p>
        </w:tc>
        <w:tc>
          <w:tcPr>
            <w:tcW w:w="1843" w:type="dxa"/>
            <w:vAlign w:val="center"/>
          </w:tcPr>
          <w:p w14:paraId="12EB7BDF" w14:textId="77777777" w:rsidR="00B42355" w:rsidRDefault="00B42355" w:rsidP="008A7EC2">
            <w:pPr>
              <w:pStyle w:val="TableText"/>
            </w:pPr>
            <w:r w:rsidRPr="00050CBC">
              <w:rPr>
                <w:szCs w:val="25"/>
                <w:lang w:val="en-US"/>
              </w:rPr>
              <w:t>ITU-T X.690 (11/2008)</w:t>
            </w:r>
          </w:p>
        </w:tc>
        <w:tc>
          <w:tcPr>
            <w:tcW w:w="6067" w:type="dxa"/>
            <w:vAlign w:val="center"/>
          </w:tcPr>
          <w:p w14:paraId="6EFBE4CA" w14:textId="77777777" w:rsidR="00B42355" w:rsidRPr="00C97EA8" w:rsidRDefault="00B42355" w:rsidP="008A7EC2">
            <w:pPr>
              <w:pStyle w:val="TableText"/>
            </w:pPr>
            <w:r w:rsidRPr="00050CBC">
              <w:rPr>
                <w:szCs w:val="25"/>
                <w:lang w:val="en-US"/>
              </w:rPr>
              <w:t>ASN.1 Encoding Rules: Specification of Basic Encoding Rules (BER), Canonical Encoding Rules (CER) and Distinguished Encoding Rules (DER) including Corrigendum 1 and 2</w:t>
            </w:r>
          </w:p>
        </w:tc>
      </w:tr>
      <w:tr w:rsidR="00B42355" w:rsidRPr="00234258" w14:paraId="66DE95E8" w14:textId="77777777" w:rsidTr="35C91673">
        <w:trPr>
          <w:cantSplit/>
        </w:trPr>
        <w:tc>
          <w:tcPr>
            <w:tcW w:w="879" w:type="dxa"/>
            <w:vAlign w:val="center"/>
          </w:tcPr>
          <w:p w14:paraId="190BD118" w14:textId="77777777" w:rsidR="00B42355" w:rsidRPr="00050CBC" w:rsidRDefault="00B42355" w:rsidP="008A7EC2">
            <w:pPr>
              <w:pStyle w:val="TableText"/>
            </w:pPr>
            <w:r>
              <w:t>[51]</w:t>
            </w:r>
          </w:p>
        </w:tc>
        <w:tc>
          <w:tcPr>
            <w:tcW w:w="1843" w:type="dxa"/>
            <w:vAlign w:val="center"/>
          </w:tcPr>
          <w:p w14:paraId="756135F8" w14:textId="77777777" w:rsidR="00B42355" w:rsidRPr="00050CBC" w:rsidRDefault="00B42355" w:rsidP="008A7EC2">
            <w:pPr>
              <w:pStyle w:val="TableText"/>
              <w:rPr>
                <w:szCs w:val="25"/>
                <w:lang w:val="en-US"/>
              </w:rPr>
            </w:pPr>
            <w:r w:rsidRPr="00C71EBC">
              <w:rPr>
                <w:szCs w:val="25"/>
                <w:lang w:val="en-US"/>
              </w:rPr>
              <w:t>3GPP TS 35.231</w:t>
            </w:r>
          </w:p>
        </w:tc>
        <w:tc>
          <w:tcPr>
            <w:tcW w:w="6067" w:type="dxa"/>
            <w:vAlign w:val="center"/>
          </w:tcPr>
          <w:p w14:paraId="2D606A66" w14:textId="77777777" w:rsidR="00B42355" w:rsidRPr="00050CBC" w:rsidRDefault="00B42355" w:rsidP="008A7EC2">
            <w:pPr>
              <w:pStyle w:val="TableText"/>
              <w:rPr>
                <w:szCs w:val="25"/>
                <w:lang w:val="en-US"/>
              </w:rPr>
            </w:pPr>
            <w:r w:rsidRPr="00C71EBC">
              <w:rPr>
                <w:szCs w:val="25"/>
                <w:lang w:val="en-US"/>
              </w:rPr>
              <w:t>Specification of the TUAK Algorithm Set; Document 1: Algorithm Specification</w:t>
            </w:r>
          </w:p>
        </w:tc>
      </w:tr>
      <w:tr w:rsidR="00B42355" w:rsidRPr="00234258" w14:paraId="09E8CEDC" w14:textId="77777777" w:rsidTr="35C91673">
        <w:trPr>
          <w:cantSplit/>
        </w:trPr>
        <w:tc>
          <w:tcPr>
            <w:tcW w:w="879" w:type="dxa"/>
            <w:vAlign w:val="center"/>
          </w:tcPr>
          <w:p w14:paraId="0429D0BB" w14:textId="77777777" w:rsidR="00B42355" w:rsidRPr="00050CBC" w:rsidRDefault="00B42355" w:rsidP="008A7EC2">
            <w:pPr>
              <w:pStyle w:val="TableText"/>
            </w:pPr>
            <w:r>
              <w:t>[52]</w:t>
            </w:r>
          </w:p>
        </w:tc>
        <w:tc>
          <w:tcPr>
            <w:tcW w:w="1843" w:type="dxa"/>
            <w:vAlign w:val="center"/>
          </w:tcPr>
          <w:p w14:paraId="53395B8B" w14:textId="77777777" w:rsidR="00B42355" w:rsidRPr="00050CBC" w:rsidRDefault="00B42355" w:rsidP="008A7EC2">
            <w:pPr>
              <w:pStyle w:val="TableText"/>
              <w:rPr>
                <w:szCs w:val="25"/>
                <w:lang w:val="en-US"/>
              </w:rPr>
            </w:pPr>
            <w:r w:rsidRPr="00C71EBC">
              <w:rPr>
                <w:szCs w:val="25"/>
                <w:lang w:val="en-US"/>
              </w:rPr>
              <w:t>3GPP TS 35.205</w:t>
            </w:r>
          </w:p>
        </w:tc>
        <w:tc>
          <w:tcPr>
            <w:tcW w:w="6067" w:type="dxa"/>
            <w:vAlign w:val="center"/>
          </w:tcPr>
          <w:p w14:paraId="5A79B385" w14:textId="77777777" w:rsidR="00B42355" w:rsidRPr="00050CBC" w:rsidRDefault="00B42355" w:rsidP="008A7EC2">
            <w:pPr>
              <w:pStyle w:val="TableText"/>
              <w:rPr>
                <w:szCs w:val="25"/>
                <w:lang w:val="en-US"/>
              </w:rPr>
            </w:pPr>
            <w:r w:rsidRPr="00C71EBC">
              <w:rPr>
                <w:szCs w:val="25"/>
                <w:lang w:val="en-US"/>
              </w:rPr>
              <w:t>Specification of the MILENAGE Algorithm Set; Document 1: General</w:t>
            </w:r>
          </w:p>
        </w:tc>
      </w:tr>
      <w:tr w:rsidR="00B42355" w:rsidRPr="00234258" w14:paraId="013B28E2" w14:textId="77777777" w:rsidTr="35C91673">
        <w:trPr>
          <w:cantSplit/>
        </w:trPr>
        <w:tc>
          <w:tcPr>
            <w:tcW w:w="879" w:type="dxa"/>
            <w:vAlign w:val="center"/>
          </w:tcPr>
          <w:p w14:paraId="435483B8" w14:textId="77777777" w:rsidR="00B42355" w:rsidRDefault="00B42355" w:rsidP="008A7EC2">
            <w:pPr>
              <w:pStyle w:val="TableText"/>
            </w:pPr>
            <w:r>
              <w:t>[53]</w:t>
            </w:r>
          </w:p>
        </w:tc>
        <w:tc>
          <w:tcPr>
            <w:tcW w:w="1843" w:type="dxa"/>
            <w:vAlign w:val="center"/>
          </w:tcPr>
          <w:p w14:paraId="1C4E13B8" w14:textId="77777777" w:rsidR="00B42355" w:rsidRPr="00C71EBC" w:rsidRDefault="00B42355" w:rsidP="008A7EC2">
            <w:pPr>
              <w:pStyle w:val="TableText"/>
              <w:rPr>
                <w:szCs w:val="25"/>
                <w:lang w:val="en-US"/>
              </w:rPr>
            </w:pPr>
            <w:r w:rsidRPr="00417231">
              <w:rPr>
                <w:szCs w:val="25"/>
                <w:lang w:val="en-US"/>
              </w:rPr>
              <w:t>ETSI TS 102 241</w:t>
            </w:r>
          </w:p>
        </w:tc>
        <w:tc>
          <w:tcPr>
            <w:tcW w:w="6067" w:type="dxa"/>
            <w:vAlign w:val="center"/>
          </w:tcPr>
          <w:p w14:paraId="7A574691" w14:textId="77777777" w:rsidR="00B42355" w:rsidRPr="00C71EBC" w:rsidRDefault="00B42355" w:rsidP="008A7EC2">
            <w:pPr>
              <w:pStyle w:val="TableText"/>
              <w:rPr>
                <w:szCs w:val="25"/>
                <w:lang w:val="en-US"/>
              </w:rPr>
            </w:pPr>
            <w:r w:rsidRPr="00417231">
              <w:rPr>
                <w:szCs w:val="25"/>
                <w:lang w:val="en-US"/>
              </w:rPr>
              <w:t>Smart cards; UICC Application Programming Interface (UICC API) for Java Card™</w:t>
            </w:r>
          </w:p>
        </w:tc>
      </w:tr>
      <w:tr w:rsidR="00B42355" w:rsidRPr="00234258" w14:paraId="18B751CF" w14:textId="77777777" w:rsidTr="35C91673">
        <w:trPr>
          <w:cantSplit/>
        </w:trPr>
        <w:tc>
          <w:tcPr>
            <w:tcW w:w="879" w:type="dxa"/>
            <w:vAlign w:val="center"/>
          </w:tcPr>
          <w:p w14:paraId="559C117C" w14:textId="77777777" w:rsidR="00B42355" w:rsidRDefault="00B42355" w:rsidP="008A7EC2">
            <w:pPr>
              <w:pStyle w:val="TableText"/>
            </w:pPr>
            <w:r>
              <w:t>[54]</w:t>
            </w:r>
          </w:p>
        </w:tc>
        <w:tc>
          <w:tcPr>
            <w:tcW w:w="1843" w:type="dxa"/>
            <w:vAlign w:val="center"/>
          </w:tcPr>
          <w:p w14:paraId="5F57A267" w14:textId="77777777" w:rsidR="00B42355" w:rsidRPr="00417231" w:rsidRDefault="00B42355" w:rsidP="008A7EC2">
            <w:pPr>
              <w:pStyle w:val="TableText"/>
              <w:rPr>
                <w:szCs w:val="25"/>
                <w:lang w:val="en-US"/>
              </w:rPr>
            </w:pPr>
            <w:r>
              <w:rPr>
                <w:szCs w:val="25"/>
                <w:lang w:val="en-US"/>
              </w:rPr>
              <w:t>3GPP TS 31.102</w:t>
            </w:r>
          </w:p>
        </w:tc>
        <w:tc>
          <w:tcPr>
            <w:tcW w:w="6067" w:type="dxa"/>
            <w:vAlign w:val="center"/>
          </w:tcPr>
          <w:p w14:paraId="3FFE455A" w14:textId="77777777" w:rsidR="00B42355" w:rsidRPr="00417231" w:rsidRDefault="00B42355" w:rsidP="008A7EC2">
            <w:pPr>
              <w:pStyle w:val="TableText"/>
              <w:rPr>
                <w:szCs w:val="25"/>
                <w:lang w:val="en-US"/>
              </w:rPr>
            </w:pPr>
            <w:r w:rsidRPr="007833BE">
              <w:rPr>
                <w:szCs w:val="25"/>
                <w:lang w:val="en-US"/>
              </w:rPr>
              <w:t>Characteristics of the Universal Subscriber Identity Module (USIM) application</w:t>
            </w:r>
          </w:p>
        </w:tc>
      </w:tr>
      <w:tr w:rsidR="00B42355" w:rsidRPr="00234258" w14:paraId="2423FB8A" w14:textId="77777777" w:rsidTr="35C91673">
        <w:trPr>
          <w:cantSplit/>
        </w:trPr>
        <w:tc>
          <w:tcPr>
            <w:tcW w:w="879" w:type="dxa"/>
            <w:vAlign w:val="center"/>
          </w:tcPr>
          <w:p w14:paraId="4BCA29F2" w14:textId="77777777" w:rsidR="00B42355" w:rsidRDefault="00B42355" w:rsidP="008A7EC2">
            <w:pPr>
              <w:pStyle w:val="TableText"/>
            </w:pPr>
            <w:r>
              <w:t>[55]</w:t>
            </w:r>
          </w:p>
        </w:tc>
        <w:tc>
          <w:tcPr>
            <w:tcW w:w="1843" w:type="dxa"/>
            <w:vAlign w:val="center"/>
          </w:tcPr>
          <w:p w14:paraId="25B80826" w14:textId="77777777" w:rsidR="00B42355" w:rsidRDefault="00B42355" w:rsidP="008A7EC2">
            <w:pPr>
              <w:pStyle w:val="TableText"/>
              <w:rPr>
                <w:szCs w:val="25"/>
                <w:lang w:val="en-US"/>
              </w:rPr>
            </w:pPr>
            <w:r w:rsidRPr="00C64442">
              <w:rPr>
                <w:szCs w:val="25"/>
                <w:lang w:val="en-US"/>
              </w:rPr>
              <w:t>SGP.03</w:t>
            </w:r>
          </w:p>
        </w:tc>
        <w:tc>
          <w:tcPr>
            <w:tcW w:w="6067" w:type="dxa"/>
            <w:vAlign w:val="center"/>
          </w:tcPr>
          <w:p w14:paraId="201D6E7A" w14:textId="77777777" w:rsidR="00B42355" w:rsidRPr="007833BE" w:rsidRDefault="00B42355" w:rsidP="008A7EC2">
            <w:pPr>
              <w:pStyle w:val="TableText"/>
              <w:rPr>
                <w:szCs w:val="25"/>
                <w:lang w:val="en-US"/>
              </w:rPr>
            </w:pPr>
            <w:r w:rsidRPr="00C64442">
              <w:rPr>
                <w:szCs w:val="25"/>
                <w:lang w:val="en-US"/>
              </w:rPr>
              <w:t>GSMA NFC UICC Requirements Specification</w:t>
            </w:r>
            <w:r>
              <w:rPr>
                <w:szCs w:val="25"/>
                <w:lang w:val="en-US"/>
              </w:rPr>
              <w:t xml:space="preserve"> V6.1</w:t>
            </w:r>
          </w:p>
        </w:tc>
      </w:tr>
      <w:tr w:rsidR="00B42355" w:rsidRPr="00234258" w14:paraId="35232837" w14:textId="77777777" w:rsidTr="35C91673">
        <w:trPr>
          <w:cantSplit/>
        </w:trPr>
        <w:tc>
          <w:tcPr>
            <w:tcW w:w="879" w:type="dxa"/>
            <w:vAlign w:val="center"/>
          </w:tcPr>
          <w:p w14:paraId="13759FF9" w14:textId="77777777" w:rsidR="00B42355" w:rsidRDefault="00B42355" w:rsidP="008A7EC2">
            <w:pPr>
              <w:pStyle w:val="TableText"/>
            </w:pPr>
            <w:r>
              <w:t>[56]</w:t>
            </w:r>
          </w:p>
        </w:tc>
        <w:tc>
          <w:tcPr>
            <w:tcW w:w="1843" w:type="dxa"/>
            <w:vAlign w:val="center"/>
          </w:tcPr>
          <w:p w14:paraId="2286C7D6" w14:textId="77777777" w:rsidR="00B42355" w:rsidRDefault="00B42355" w:rsidP="008A7EC2">
            <w:pPr>
              <w:pStyle w:val="TableText"/>
              <w:rPr>
                <w:szCs w:val="25"/>
                <w:lang w:val="en-US"/>
              </w:rPr>
            </w:pPr>
            <w:r w:rsidRPr="00C64442">
              <w:rPr>
                <w:szCs w:val="25"/>
                <w:lang w:val="en-US"/>
              </w:rPr>
              <w:t>GP</w:t>
            </w:r>
            <w:r>
              <w:rPr>
                <w:szCs w:val="25"/>
                <w:lang w:val="en-US"/>
              </w:rPr>
              <w:t>D</w:t>
            </w:r>
            <w:r w:rsidRPr="00C64442">
              <w:rPr>
                <w:szCs w:val="25"/>
                <w:lang w:val="en-US"/>
              </w:rPr>
              <w:t>_SPE_013</w:t>
            </w:r>
          </w:p>
        </w:tc>
        <w:tc>
          <w:tcPr>
            <w:tcW w:w="6067" w:type="dxa"/>
            <w:vAlign w:val="center"/>
          </w:tcPr>
          <w:p w14:paraId="27AD0EF2" w14:textId="77777777" w:rsidR="00B42355" w:rsidRPr="007833BE" w:rsidRDefault="00B42355" w:rsidP="008A7EC2">
            <w:pPr>
              <w:pStyle w:val="TableText"/>
              <w:rPr>
                <w:szCs w:val="25"/>
                <w:lang w:val="en-US"/>
              </w:rPr>
            </w:pPr>
            <w:r w:rsidRPr="00C64442">
              <w:rPr>
                <w:szCs w:val="25"/>
                <w:lang w:val="en-US"/>
              </w:rPr>
              <w:t>GlobalPlatform Device Technology – Secure Element Access Contro</w:t>
            </w:r>
            <w:r>
              <w:rPr>
                <w:szCs w:val="25"/>
                <w:lang w:val="en-US"/>
              </w:rPr>
              <w:t>l - Version 1.1</w:t>
            </w:r>
          </w:p>
        </w:tc>
      </w:tr>
      <w:tr w:rsidR="00B42355" w:rsidRPr="00234258" w14:paraId="1FC2A771" w14:textId="77777777" w:rsidTr="35C91673">
        <w:trPr>
          <w:cantSplit/>
        </w:trPr>
        <w:tc>
          <w:tcPr>
            <w:tcW w:w="879" w:type="dxa"/>
            <w:vAlign w:val="center"/>
          </w:tcPr>
          <w:p w14:paraId="20CA98B4" w14:textId="77777777" w:rsidR="00B42355" w:rsidRDefault="00B42355" w:rsidP="008A7EC2">
            <w:pPr>
              <w:pStyle w:val="TableText"/>
            </w:pPr>
            <w:r>
              <w:t>[57]</w:t>
            </w:r>
          </w:p>
        </w:tc>
        <w:tc>
          <w:tcPr>
            <w:tcW w:w="1843" w:type="dxa"/>
            <w:vAlign w:val="center"/>
          </w:tcPr>
          <w:p w14:paraId="1750F940" w14:textId="77777777" w:rsidR="00B42355" w:rsidRDefault="00B42355" w:rsidP="008A7EC2">
            <w:pPr>
              <w:pStyle w:val="TableText"/>
              <w:rPr>
                <w:szCs w:val="25"/>
                <w:lang w:val="en-US"/>
              </w:rPr>
            </w:pPr>
            <w:r w:rsidRPr="00123F48">
              <w:rPr>
                <w:szCs w:val="25"/>
                <w:lang w:val="en-US"/>
              </w:rPr>
              <w:t>GPC_SPE_095</w:t>
            </w:r>
          </w:p>
        </w:tc>
        <w:tc>
          <w:tcPr>
            <w:tcW w:w="6067" w:type="dxa"/>
            <w:vAlign w:val="center"/>
          </w:tcPr>
          <w:p w14:paraId="1876C725" w14:textId="77777777" w:rsidR="00B42355" w:rsidRPr="007833BE" w:rsidRDefault="00B42355" w:rsidP="008A7EC2">
            <w:pPr>
              <w:pStyle w:val="TableText"/>
              <w:rPr>
                <w:szCs w:val="25"/>
                <w:lang w:val="en-US"/>
              </w:rPr>
            </w:pPr>
            <w:r>
              <w:rPr>
                <w:szCs w:val="25"/>
                <w:lang w:val="en-US"/>
              </w:rPr>
              <w:t xml:space="preserve">GlobalPlatform </w:t>
            </w:r>
            <w:r w:rsidRPr="00123F48">
              <w:rPr>
                <w:szCs w:val="25"/>
                <w:lang w:val="en-US"/>
              </w:rPr>
              <w:t>Card</w:t>
            </w:r>
            <w:r>
              <w:rPr>
                <w:szCs w:val="25"/>
                <w:lang w:val="en-US"/>
              </w:rPr>
              <w:t xml:space="preserve"> - </w:t>
            </w:r>
            <w:r w:rsidRPr="00123F48">
              <w:rPr>
                <w:szCs w:val="25"/>
                <w:lang w:val="en-US"/>
              </w:rPr>
              <w:t>Digital Letter of Approval</w:t>
            </w:r>
            <w:r>
              <w:rPr>
                <w:szCs w:val="25"/>
                <w:lang w:val="en-US"/>
              </w:rPr>
              <w:t xml:space="preserve"> - </w:t>
            </w:r>
            <w:r w:rsidRPr="00123F48">
              <w:rPr>
                <w:szCs w:val="25"/>
                <w:lang w:val="en-US"/>
              </w:rPr>
              <w:t>Version 1.0</w:t>
            </w:r>
          </w:p>
        </w:tc>
      </w:tr>
      <w:tr w:rsidR="00B42355" w:rsidRPr="00234258" w14:paraId="420FEBF0" w14:textId="77777777" w:rsidTr="35C91673">
        <w:trPr>
          <w:cantSplit/>
        </w:trPr>
        <w:tc>
          <w:tcPr>
            <w:tcW w:w="879" w:type="dxa"/>
            <w:vAlign w:val="center"/>
          </w:tcPr>
          <w:p w14:paraId="099E5B18" w14:textId="77777777" w:rsidR="00B42355" w:rsidRDefault="00B42355" w:rsidP="008A7EC2">
            <w:pPr>
              <w:pStyle w:val="TableText"/>
            </w:pPr>
            <w:r>
              <w:t>[58]</w:t>
            </w:r>
          </w:p>
        </w:tc>
        <w:tc>
          <w:tcPr>
            <w:tcW w:w="1843" w:type="dxa"/>
            <w:vAlign w:val="center"/>
          </w:tcPr>
          <w:p w14:paraId="1B194E4F" w14:textId="77777777" w:rsidR="00B42355" w:rsidRDefault="00B42355" w:rsidP="008A7EC2">
            <w:pPr>
              <w:pStyle w:val="TableText"/>
              <w:rPr>
                <w:szCs w:val="25"/>
                <w:lang w:val="en-US"/>
              </w:rPr>
            </w:pPr>
            <w:r>
              <w:rPr>
                <w:szCs w:val="25"/>
                <w:lang w:val="en-US"/>
              </w:rPr>
              <w:t>M4M</w:t>
            </w:r>
          </w:p>
        </w:tc>
        <w:tc>
          <w:tcPr>
            <w:tcW w:w="6067" w:type="dxa"/>
            <w:vAlign w:val="center"/>
          </w:tcPr>
          <w:p w14:paraId="34DDF515" w14:textId="77777777" w:rsidR="00B42355" w:rsidRPr="007833BE" w:rsidRDefault="00B42355" w:rsidP="008A7EC2">
            <w:pPr>
              <w:pStyle w:val="TableText"/>
              <w:rPr>
                <w:szCs w:val="25"/>
                <w:lang w:val="en-US"/>
              </w:rPr>
            </w:pPr>
            <w:r w:rsidRPr="00C73CB7">
              <w:rPr>
                <w:szCs w:val="25"/>
                <w:lang w:val="en-US"/>
              </w:rPr>
              <w:t>MIFARE4Mobile Architecture – V 2.1.1</w:t>
            </w:r>
          </w:p>
        </w:tc>
      </w:tr>
      <w:tr w:rsidR="00B42355" w:rsidRPr="00234258" w14:paraId="7271556E" w14:textId="77777777" w:rsidTr="35C91673">
        <w:trPr>
          <w:cantSplit/>
        </w:trPr>
        <w:tc>
          <w:tcPr>
            <w:tcW w:w="879" w:type="dxa"/>
            <w:vAlign w:val="center"/>
          </w:tcPr>
          <w:p w14:paraId="77DB30B3" w14:textId="77777777" w:rsidR="00B42355" w:rsidRDefault="00B42355" w:rsidP="008A7EC2">
            <w:pPr>
              <w:pStyle w:val="TableText"/>
            </w:pPr>
            <w:r>
              <w:t>[59]</w:t>
            </w:r>
          </w:p>
        </w:tc>
        <w:tc>
          <w:tcPr>
            <w:tcW w:w="1843" w:type="dxa"/>
            <w:vAlign w:val="center"/>
          </w:tcPr>
          <w:p w14:paraId="2EE82D0D" w14:textId="77777777" w:rsidR="00B42355" w:rsidRDefault="00B42355" w:rsidP="008A7EC2">
            <w:pPr>
              <w:pStyle w:val="TableText"/>
              <w:rPr>
                <w:szCs w:val="25"/>
                <w:lang w:val="en-US"/>
              </w:rPr>
            </w:pPr>
            <w:r w:rsidRPr="00A7330B">
              <w:rPr>
                <w:szCs w:val="25"/>
                <w:lang w:val="en-US"/>
              </w:rPr>
              <w:t>ISO/IEC 10646:2014</w:t>
            </w:r>
          </w:p>
        </w:tc>
        <w:tc>
          <w:tcPr>
            <w:tcW w:w="6067" w:type="dxa"/>
            <w:vAlign w:val="center"/>
          </w:tcPr>
          <w:p w14:paraId="1C152677" w14:textId="77777777" w:rsidR="00B42355" w:rsidRPr="00C73CB7" w:rsidRDefault="00B42355" w:rsidP="008A7EC2">
            <w:pPr>
              <w:pStyle w:val="TableText"/>
              <w:rPr>
                <w:szCs w:val="25"/>
                <w:lang w:val="en-US"/>
              </w:rPr>
            </w:pPr>
            <w:r w:rsidRPr="00A7330B">
              <w:rPr>
                <w:szCs w:val="25"/>
                <w:lang w:val="en-US"/>
              </w:rPr>
              <w:t>Information technology — Universal Coded Character Set (UCS)</w:t>
            </w:r>
          </w:p>
        </w:tc>
      </w:tr>
      <w:tr w:rsidR="00B42355" w:rsidRPr="00234258" w14:paraId="4F77138C" w14:textId="77777777" w:rsidTr="35C91673">
        <w:trPr>
          <w:cantSplit/>
        </w:trPr>
        <w:tc>
          <w:tcPr>
            <w:tcW w:w="879" w:type="dxa"/>
            <w:vAlign w:val="center"/>
          </w:tcPr>
          <w:p w14:paraId="00E751A1" w14:textId="77777777" w:rsidR="00B42355" w:rsidRDefault="00B42355" w:rsidP="008A7EC2">
            <w:pPr>
              <w:pStyle w:val="TableText"/>
            </w:pPr>
            <w:r>
              <w:t>[60]</w:t>
            </w:r>
          </w:p>
        </w:tc>
        <w:tc>
          <w:tcPr>
            <w:tcW w:w="1843" w:type="dxa"/>
            <w:vAlign w:val="center"/>
          </w:tcPr>
          <w:p w14:paraId="453339EC" w14:textId="77777777" w:rsidR="00B42355" w:rsidRPr="00A7330B" w:rsidRDefault="00B42355" w:rsidP="008A7EC2">
            <w:pPr>
              <w:pStyle w:val="TableText"/>
              <w:rPr>
                <w:szCs w:val="25"/>
                <w:lang w:val="en-US"/>
              </w:rPr>
            </w:pPr>
            <w:r w:rsidRPr="00E211DD">
              <w:rPr>
                <w:szCs w:val="25"/>
                <w:lang w:val="en-US"/>
              </w:rPr>
              <w:t>RFC 6066</w:t>
            </w:r>
          </w:p>
        </w:tc>
        <w:tc>
          <w:tcPr>
            <w:tcW w:w="6067" w:type="dxa"/>
            <w:vAlign w:val="center"/>
          </w:tcPr>
          <w:p w14:paraId="5941E18F" w14:textId="77777777" w:rsidR="00B42355" w:rsidRPr="00A7330B" w:rsidRDefault="00B42355" w:rsidP="008A7EC2">
            <w:pPr>
              <w:pStyle w:val="TableText"/>
              <w:rPr>
                <w:szCs w:val="25"/>
                <w:lang w:val="en-US"/>
              </w:rPr>
            </w:pPr>
            <w:r w:rsidRPr="00E211DD">
              <w:rPr>
                <w:szCs w:val="25"/>
                <w:lang w:val="en-US"/>
              </w:rPr>
              <w:t>Transport Layer Security (TLS) Extensions: Extension Definitions</w:t>
            </w:r>
          </w:p>
        </w:tc>
      </w:tr>
      <w:tr w:rsidR="00B42355" w:rsidRPr="00234258" w14:paraId="18101874" w14:textId="77777777" w:rsidTr="35C91673">
        <w:trPr>
          <w:cantSplit/>
        </w:trPr>
        <w:tc>
          <w:tcPr>
            <w:tcW w:w="879" w:type="dxa"/>
            <w:vAlign w:val="center"/>
          </w:tcPr>
          <w:p w14:paraId="2635D194" w14:textId="77777777" w:rsidR="00B42355" w:rsidRDefault="00B42355" w:rsidP="008A7EC2">
            <w:pPr>
              <w:pStyle w:val="TableText"/>
            </w:pPr>
            <w:r>
              <w:lastRenderedPageBreak/>
              <w:t>[61]</w:t>
            </w:r>
          </w:p>
        </w:tc>
        <w:tc>
          <w:tcPr>
            <w:tcW w:w="1843" w:type="dxa"/>
            <w:vAlign w:val="center"/>
          </w:tcPr>
          <w:p w14:paraId="79B5EDEF" w14:textId="77777777" w:rsidR="00B42355" w:rsidRPr="00E211DD" w:rsidRDefault="00B42355" w:rsidP="008A7EC2">
            <w:pPr>
              <w:pStyle w:val="TableText"/>
              <w:rPr>
                <w:szCs w:val="25"/>
                <w:lang w:val="en-US"/>
              </w:rPr>
            </w:pPr>
            <w:r>
              <w:rPr>
                <w:szCs w:val="25"/>
                <w:lang w:val="en-US"/>
              </w:rPr>
              <w:t>RFC 2119</w:t>
            </w:r>
          </w:p>
        </w:tc>
        <w:tc>
          <w:tcPr>
            <w:tcW w:w="6067" w:type="dxa"/>
            <w:vAlign w:val="center"/>
          </w:tcPr>
          <w:p w14:paraId="5375DB7D" w14:textId="77777777" w:rsidR="00B42355" w:rsidRPr="00A3541F" w:rsidRDefault="00B42355" w:rsidP="008A7EC2">
            <w:pPr>
              <w:pStyle w:val="TableText"/>
              <w:rPr>
                <w:szCs w:val="25"/>
                <w:lang w:val="en-US"/>
              </w:rPr>
            </w:pPr>
            <w:r w:rsidRPr="00A3541F">
              <w:rPr>
                <w:szCs w:val="25"/>
                <w:lang w:val="en-US"/>
              </w:rPr>
              <w:t>Key words for use in RFCs to Indicate Requirement Levels</w:t>
            </w:r>
            <w:r>
              <w:rPr>
                <w:szCs w:val="25"/>
                <w:lang w:val="en-US"/>
              </w:rPr>
              <w:t>, S. Bradner</w:t>
            </w:r>
          </w:p>
          <w:p w14:paraId="6B723960" w14:textId="77777777" w:rsidR="00B42355" w:rsidRPr="00E211DD" w:rsidRDefault="00B42355" w:rsidP="008A7EC2">
            <w:pPr>
              <w:pStyle w:val="TableText"/>
              <w:rPr>
                <w:szCs w:val="25"/>
                <w:lang w:val="en-US"/>
              </w:rPr>
            </w:pPr>
            <w:hyperlink r:id="rId16" w:history="1">
              <w:r w:rsidRPr="00A3541F">
                <w:rPr>
                  <w:rStyle w:val="Hyperlink"/>
                  <w:szCs w:val="25"/>
                  <w:lang w:val="en-US"/>
                </w:rPr>
                <w:t>http://www.ietf.org/rfc/rfc2119.txt</w:t>
              </w:r>
            </w:hyperlink>
          </w:p>
        </w:tc>
      </w:tr>
      <w:tr w:rsidR="00B42355" w:rsidRPr="00234258" w14:paraId="4CCC37DF" w14:textId="77777777" w:rsidTr="35C91673">
        <w:trPr>
          <w:cantSplit/>
        </w:trPr>
        <w:tc>
          <w:tcPr>
            <w:tcW w:w="879" w:type="dxa"/>
            <w:vAlign w:val="center"/>
          </w:tcPr>
          <w:p w14:paraId="3C86E84B" w14:textId="77777777" w:rsidR="00B42355" w:rsidRDefault="00B42355" w:rsidP="008A7EC2">
            <w:pPr>
              <w:pStyle w:val="TableText"/>
            </w:pPr>
            <w:r>
              <w:t>[62]</w:t>
            </w:r>
          </w:p>
        </w:tc>
        <w:tc>
          <w:tcPr>
            <w:tcW w:w="1843" w:type="dxa"/>
            <w:vAlign w:val="center"/>
          </w:tcPr>
          <w:p w14:paraId="1E8A4A08" w14:textId="77777777" w:rsidR="00B42355" w:rsidRDefault="00B42355" w:rsidP="008A7EC2">
            <w:pPr>
              <w:pStyle w:val="TableText"/>
              <w:rPr>
                <w:szCs w:val="25"/>
                <w:lang w:val="en-US"/>
              </w:rPr>
            </w:pPr>
            <w:r>
              <w:rPr>
                <w:rFonts w:eastAsiaTheme="minorEastAsia" w:hint="eastAsia"/>
                <w:szCs w:val="25"/>
                <w:lang w:val="en-US" w:eastAsia="ko-KR"/>
              </w:rPr>
              <w:t>3GPP TS 34.108</w:t>
            </w:r>
          </w:p>
        </w:tc>
        <w:tc>
          <w:tcPr>
            <w:tcW w:w="6067" w:type="dxa"/>
            <w:vAlign w:val="center"/>
          </w:tcPr>
          <w:p w14:paraId="3A46E501" w14:textId="77777777" w:rsidR="00B42355" w:rsidRPr="00A3541F" w:rsidRDefault="00B42355" w:rsidP="008A7EC2">
            <w:pPr>
              <w:pStyle w:val="TableText"/>
              <w:rPr>
                <w:szCs w:val="25"/>
                <w:lang w:val="en-US"/>
              </w:rPr>
            </w:pPr>
            <w:r w:rsidRPr="00D07D9C">
              <w:rPr>
                <w:szCs w:val="25"/>
                <w:lang w:val="en-US"/>
              </w:rPr>
              <w:t>Common test environments for User Equipment (UE); Conformance testing</w:t>
            </w:r>
          </w:p>
        </w:tc>
      </w:tr>
      <w:tr w:rsidR="00B42355" w:rsidRPr="00F64039" w14:paraId="693F4610" w14:textId="77777777" w:rsidTr="35C91673">
        <w:trPr>
          <w:cantSplit/>
        </w:trPr>
        <w:tc>
          <w:tcPr>
            <w:tcW w:w="879" w:type="dxa"/>
            <w:vAlign w:val="center"/>
          </w:tcPr>
          <w:p w14:paraId="51883E0D" w14:textId="77777777" w:rsidR="00B42355" w:rsidRDefault="00B42355" w:rsidP="008A7EC2">
            <w:pPr>
              <w:pStyle w:val="TableText"/>
            </w:pPr>
            <w:r>
              <w:t>[63]</w:t>
            </w:r>
          </w:p>
        </w:tc>
        <w:tc>
          <w:tcPr>
            <w:tcW w:w="1843" w:type="dxa"/>
            <w:vAlign w:val="center"/>
          </w:tcPr>
          <w:p w14:paraId="72C162F8" w14:textId="77777777" w:rsidR="00B42355" w:rsidRDefault="00B42355" w:rsidP="008A7EC2">
            <w:pPr>
              <w:pStyle w:val="TableText"/>
              <w:rPr>
                <w:rFonts w:eastAsiaTheme="minorEastAsia"/>
                <w:szCs w:val="25"/>
                <w:lang w:val="en-US" w:eastAsia="ko-KR"/>
              </w:rPr>
            </w:pPr>
            <w:r w:rsidRPr="00884280">
              <w:rPr>
                <w:rFonts w:eastAsiaTheme="minorEastAsia"/>
                <w:szCs w:val="25"/>
                <w:lang w:val="en-US" w:eastAsia="ko-KR"/>
              </w:rPr>
              <w:t>3GPP TS 29.002</w:t>
            </w:r>
          </w:p>
        </w:tc>
        <w:tc>
          <w:tcPr>
            <w:tcW w:w="6067" w:type="dxa"/>
            <w:vAlign w:val="center"/>
          </w:tcPr>
          <w:p w14:paraId="7FFEB3A9" w14:textId="77777777" w:rsidR="00B42355" w:rsidRPr="00320EE7" w:rsidRDefault="00B42355" w:rsidP="008A7EC2">
            <w:pPr>
              <w:pStyle w:val="TableText"/>
              <w:rPr>
                <w:szCs w:val="25"/>
                <w:lang w:val="fr-FR"/>
              </w:rPr>
            </w:pPr>
            <w:r w:rsidRPr="00320EE7">
              <w:rPr>
                <w:szCs w:val="25"/>
                <w:lang w:val="fr-FR"/>
              </w:rPr>
              <w:t>Mobile Application Part (MAP) specification</w:t>
            </w:r>
          </w:p>
        </w:tc>
      </w:tr>
      <w:tr w:rsidR="00B42355" w:rsidRPr="00234258" w14:paraId="6D46A1B4" w14:textId="77777777" w:rsidTr="35C91673">
        <w:trPr>
          <w:cantSplit/>
        </w:trPr>
        <w:tc>
          <w:tcPr>
            <w:tcW w:w="879" w:type="dxa"/>
            <w:vAlign w:val="center"/>
          </w:tcPr>
          <w:p w14:paraId="3B6FD4C4" w14:textId="77777777" w:rsidR="00B42355" w:rsidRDefault="00B42355" w:rsidP="008A7EC2">
            <w:pPr>
              <w:pStyle w:val="TableText"/>
            </w:pPr>
            <w:r>
              <w:t>[64]</w:t>
            </w:r>
          </w:p>
        </w:tc>
        <w:tc>
          <w:tcPr>
            <w:tcW w:w="1843" w:type="dxa"/>
            <w:vAlign w:val="center"/>
          </w:tcPr>
          <w:p w14:paraId="4C422DD5" w14:textId="77777777" w:rsidR="00B42355" w:rsidRPr="00884280" w:rsidRDefault="00B42355" w:rsidP="008A7EC2">
            <w:pPr>
              <w:pStyle w:val="TableText"/>
              <w:rPr>
                <w:rFonts w:eastAsiaTheme="minorEastAsia"/>
                <w:szCs w:val="25"/>
                <w:lang w:val="en-US" w:eastAsia="ko-KR"/>
              </w:rPr>
            </w:pPr>
            <w:r w:rsidRPr="001C48F8">
              <w:rPr>
                <w:rFonts w:eastAsiaTheme="minorEastAsia"/>
                <w:szCs w:val="25"/>
                <w:lang w:val="en-US" w:eastAsia="ko-KR"/>
              </w:rPr>
              <w:t>SGP.24</w:t>
            </w:r>
          </w:p>
        </w:tc>
        <w:tc>
          <w:tcPr>
            <w:tcW w:w="6067" w:type="dxa"/>
            <w:vAlign w:val="center"/>
          </w:tcPr>
          <w:p w14:paraId="21E51AEC" w14:textId="74792F02" w:rsidR="00B42355" w:rsidRPr="00884280" w:rsidRDefault="00B42355" w:rsidP="008A7EC2">
            <w:pPr>
              <w:pStyle w:val="TableText"/>
              <w:rPr>
                <w:szCs w:val="25"/>
                <w:lang w:val="en-US"/>
              </w:rPr>
            </w:pPr>
            <w:r w:rsidRPr="001C48F8">
              <w:rPr>
                <w:szCs w:val="25"/>
                <w:lang w:val="en-US"/>
              </w:rPr>
              <w:t>RSP Compliance Process</w:t>
            </w:r>
          </w:p>
        </w:tc>
      </w:tr>
      <w:tr w:rsidR="00B42355" w:rsidRPr="00234258" w14:paraId="5293C532" w14:textId="77777777" w:rsidTr="35C91673">
        <w:trPr>
          <w:cantSplit/>
        </w:trPr>
        <w:tc>
          <w:tcPr>
            <w:tcW w:w="879" w:type="dxa"/>
            <w:vAlign w:val="center"/>
          </w:tcPr>
          <w:p w14:paraId="49B66BA7" w14:textId="77777777" w:rsidR="00B42355" w:rsidRDefault="00B42355" w:rsidP="008A7EC2">
            <w:pPr>
              <w:pStyle w:val="TableText"/>
            </w:pPr>
            <w:r>
              <w:t>[65]</w:t>
            </w:r>
          </w:p>
        </w:tc>
        <w:tc>
          <w:tcPr>
            <w:tcW w:w="1843" w:type="dxa"/>
            <w:vAlign w:val="center"/>
          </w:tcPr>
          <w:p w14:paraId="764CC9D8" w14:textId="77777777" w:rsidR="00B42355" w:rsidRPr="001C48F8" w:rsidRDefault="00B42355" w:rsidP="008A7EC2">
            <w:pPr>
              <w:pStyle w:val="TableText"/>
              <w:rPr>
                <w:rFonts w:eastAsiaTheme="minorEastAsia"/>
                <w:szCs w:val="25"/>
                <w:lang w:val="en-US" w:eastAsia="ko-KR"/>
              </w:rPr>
            </w:pPr>
            <w:r w:rsidRPr="00D46D74">
              <w:rPr>
                <w:rFonts w:eastAsiaTheme="minorEastAsia"/>
                <w:szCs w:val="25"/>
                <w:lang w:val="en-US" w:eastAsia="ko-KR"/>
              </w:rPr>
              <w:t>RFC 4492</w:t>
            </w:r>
          </w:p>
        </w:tc>
        <w:tc>
          <w:tcPr>
            <w:tcW w:w="6067" w:type="dxa"/>
            <w:vAlign w:val="center"/>
          </w:tcPr>
          <w:p w14:paraId="7AE85E0C" w14:textId="77777777" w:rsidR="00B42355" w:rsidRPr="00D46D74" w:rsidRDefault="00B42355" w:rsidP="008A7EC2">
            <w:pPr>
              <w:pStyle w:val="TableText"/>
              <w:rPr>
                <w:szCs w:val="25"/>
                <w:lang w:val="en-US"/>
              </w:rPr>
            </w:pPr>
            <w:r w:rsidRPr="00D46D74">
              <w:rPr>
                <w:szCs w:val="25"/>
                <w:lang w:val="en-US"/>
              </w:rPr>
              <w:t>Elliptic Curve Cryptography (ECC) Cipher Suites</w:t>
            </w:r>
          </w:p>
          <w:p w14:paraId="3F6CF8DB" w14:textId="77777777" w:rsidR="00B42355" w:rsidRPr="001C48F8" w:rsidRDefault="00B42355" w:rsidP="008A7EC2">
            <w:pPr>
              <w:pStyle w:val="TableText"/>
              <w:rPr>
                <w:szCs w:val="25"/>
                <w:lang w:val="en-US"/>
              </w:rPr>
            </w:pPr>
            <w:r w:rsidRPr="00D46D74">
              <w:rPr>
                <w:szCs w:val="25"/>
                <w:lang w:val="en-US"/>
              </w:rPr>
              <w:t>for Transport Layer Security (TLS)</w:t>
            </w:r>
          </w:p>
        </w:tc>
      </w:tr>
      <w:tr w:rsidR="00B42355" w:rsidRPr="00234258" w14:paraId="4D690FD4" w14:textId="77777777" w:rsidTr="35C91673">
        <w:trPr>
          <w:cantSplit/>
        </w:trPr>
        <w:tc>
          <w:tcPr>
            <w:tcW w:w="879" w:type="dxa"/>
            <w:vAlign w:val="center"/>
          </w:tcPr>
          <w:p w14:paraId="0A00EEA0" w14:textId="77777777" w:rsidR="00B42355" w:rsidRDefault="00B42355" w:rsidP="008A7EC2">
            <w:pPr>
              <w:pStyle w:val="TableText"/>
            </w:pPr>
            <w:r>
              <w:t>[66]</w:t>
            </w:r>
          </w:p>
        </w:tc>
        <w:tc>
          <w:tcPr>
            <w:tcW w:w="1843" w:type="dxa"/>
            <w:vAlign w:val="center"/>
          </w:tcPr>
          <w:p w14:paraId="60CF3356" w14:textId="77777777" w:rsidR="00B42355" w:rsidRPr="001C48F8" w:rsidRDefault="00B42355" w:rsidP="008A7EC2">
            <w:pPr>
              <w:pStyle w:val="TableText"/>
              <w:rPr>
                <w:rFonts w:eastAsiaTheme="minorEastAsia"/>
                <w:szCs w:val="25"/>
                <w:lang w:val="en-US" w:eastAsia="ko-KR"/>
              </w:rPr>
            </w:pPr>
            <w:r w:rsidRPr="00D46D74">
              <w:rPr>
                <w:rFonts w:eastAsiaTheme="minorEastAsia"/>
                <w:szCs w:val="25"/>
                <w:lang w:val="en-US" w:eastAsia="ko-KR"/>
              </w:rPr>
              <w:t>RFC 7027</w:t>
            </w:r>
          </w:p>
        </w:tc>
        <w:tc>
          <w:tcPr>
            <w:tcW w:w="6067" w:type="dxa"/>
            <w:vAlign w:val="center"/>
          </w:tcPr>
          <w:p w14:paraId="07F14176" w14:textId="77777777" w:rsidR="00B42355" w:rsidRPr="001C48F8" w:rsidRDefault="00B42355" w:rsidP="008A7EC2">
            <w:pPr>
              <w:pStyle w:val="TableText"/>
              <w:rPr>
                <w:szCs w:val="25"/>
                <w:lang w:val="en-US"/>
              </w:rPr>
            </w:pPr>
            <w:r w:rsidRPr="00D46D74">
              <w:rPr>
                <w:szCs w:val="25"/>
                <w:lang w:val="en-US"/>
              </w:rPr>
              <w:t>Elliptic Curve Cryptography (ECC) Brainpool Curves for Transport Layer Security (TLS)</w:t>
            </w:r>
          </w:p>
        </w:tc>
      </w:tr>
      <w:tr w:rsidR="00B42355" w:rsidRPr="00234258" w14:paraId="1B0242B9" w14:textId="77777777" w:rsidTr="35C91673">
        <w:trPr>
          <w:cantSplit/>
        </w:trPr>
        <w:tc>
          <w:tcPr>
            <w:tcW w:w="879" w:type="dxa"/>
            <w:vAlign w:val="center"/>
          </w:tcPr>
          <w:p w14:paraId="52910830" w14:textId="77777777" w:rsidR="00B42355" w:rsidRDefault="00B42355" w:rsidP="008A7EC2">
            <w:pPr>
              <w:pStyle w:val="TableText"/>
            </w:pPr>
            <w:r>
              <w:t>[67]</w:t>
            </w:r>
          </w:p>
        </w:tc>
        <w:tc>
          <w:tcPr>
            <w:tcW w:w="1843" w:type="dxa"/>
            <w:vAlign w:val="center"/>
          </w:tcPr>
          <w:p w14:paraId="20F400EA" w14:textId="77777777" w:rsidR="00B42355" w:rsidRPr="00D46D74" w:rsidRDefault="00B42355" w:rsidP="008A7EC2">
            <w:pPr>
              <w:pStyle w:val="TableText"/>
              <w:rPr>
                <w:rFonts w:eastAsiaTheme="minorEastAsia"/>
                <w:szCs w:val="25"/>
                <w:lang w:val="en-US" w:eastAsia="ko-KR"/>
              </w:rPr>
            </w:pPr>
            <w:r>
              <w:rPr>
                <w:rFonts w:eastAsiaTheme="minorEastAsia"/>
                <w:szCs w:val="25"/>
                <w:lang w:val="en-US" w:eastAsia="ko-KR"/>
              </w:rPr>
              <w:t>RFC 2818</w:t>
            </w:r>
          </w:p>
        </w:tc>
        <w:tc>
          <w:tcPr>
            <w:tcW w:w="6067" w:type="dxa"/>
            <w:vAlign w:val="center"/>
          </w:tcPr>
          <w:p w14:paraId="4BD3E4ED" w14:textId="77777777" w:rsidR="00B42355" w:rsidRPr="00D46D74" w:rsidRDefault="00B42355" w:rsidP="008A7EC2">
            <w:pPr>
              <w:pStyle w:val="TableText"/>
              <w:rPr>
                <w:szCs w:val="25"/>
                <w:lang w:val="en-US"/>
              </w:rPr>
            </w:pPr>
            <w:r w:rsidRPr="001C22A7">
              <w:rPr>
                <w:szCs w:val="25"/>
                <w:lang w:val="en-US"/>
              </w:rPr>
              <w:t>HTTP Over TLS</w:t>
            </w:r>
          </w:p>
        </w:tc>
      </w:tr>
      <w:tr w:rsidR="00B42355" w:rsidRPr="00234258" w14:paraId="11F3164B" w14:textId="77777777" w:rsidTr="35C91673">
        <w:trPr>
          <w:cantSplit/>
        </w:trPr>
        <w:tc>
          <w:tcPr>
            <w:tcW w:w="879" w:type="dxa"/>
            <w:vAlign w:val="center"/>
          </w:tcPr>
          <w:p w14:paraId="40C678E4" w14:textId="77777777" w:rsidR="00B42355" w:rsidRDefault="00B42355" w:rsidP="008A7EC2">
            <w:pPr>
              <w:pStyle w:val="TableText"/>
            </w:pPr>
            <w:r>
              <w:t>[68]</w:t>
            </w:r>
          </w:p>
        </w:tc>
        <w:tc>
          <w:tcPr>
            <w:tcW w:w="1843" w:type="dxa"/>
            <w:vAlign w:val="center"/>
          </w:tcPr>
          <w:p w14:paraId="191899D3" w14:textId="77777777" w:rsidR="00B42355" w:rsidRDefault="00B42355" w:rsidP="008A7EC2">
            <w:pPr>
              <w:pStyle w:val="TableText"/>
              <w:rPr>
                <w:rFonts w:eastAsiaTheme="minorEastAsia"/>
                <w:szCs w:val="25"/>
                <w:lang w:val="en-US" w:eastAsia="ko-KR"/>
              </w:rPr>
            </w:pPr>
            <w:r>
              <w:rPr>
                <w:rFonts w:eastAsiaTheme="minorEastAsia"/>
                <w:szCs w:val="25"/>
                <w:lang w:val="en-US" w:eastAsia="ko-KR"/>
              </w:rPr>
              <w:t>RFC 7159</w:t>
            </w:r>
          </w:p>
        </w:tc>
        <w:tc>
          <w:tcPr>
            <w:tcW w:w="6067" w:type="dxa"/>
            <w:vAlign w:val="center"/>
          </w:tcPr>
          <w:p w14:paraId="5FD1E2B5" w14:textId="77777777" w:rsidR="00B42355" w:rsidRPr="001C22A7" w:rsidRDefault="00B42355" w:rsidP="008A7EC2">
            <w:pPr>
              <w:pStyle w:val="TableText"/>
              <w:rPr>
                <w:szCs w:val="25"/>
                <w:lang w:val="en-US"/>
              </w:rPr>
            </w:pPr>
            <w:r w:rsidRPr="001C1C36">
              <w:rPr>
                <w:szCs w:val="25"/>
                <w:lang w:val="en-US"/>
              </w:rPr>
              <w:t>IETF - The JavaScript Object Notation (JSON) Data Interchange Format</w:t>
            </w:r>
          </w:p>
        </w:tc>
      </w:tr>
      <w:tr w:rsidR="008A7EC2" w:rsidRPr="00A20236" w14:paraId="0247BF14"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35AAFB3C" w14:textId="77777777" w:rsidR="008A7EC2" w:rsidRPr="008A7EC2" w:rsidRDefault="008A7EC2" w:rsidP="008A7EC2">
            <w:pPr>
              <w:pStyle w:val="TableText"/>
            </w:pPr>
            <w:r w:rsidRPr="008A7EC2">
              <w:rPr>
                <w:rFonts w:hint="eastAsia"/>
              </w:rPr>
              <w:t>[69]</w:t>
            </w:r>
          </w:p>
        </w:tc>
        <w:tc>
          <w:tcPr>
            <w:tcW w:w="1843" w:type="dxa"/>
            <w:tcBorders>
              <w:top w:val="single" w:sz="4" w:space="0" w:color="auto"/>
              <w:left w:val="single" w:sz="4" w:space="0" w:color="auto"/>
              <w:bottom w:val="single" w:sz="4" w:space="0" w:color="auto"/>
              <w:right w:val="single" w:sz="4" w:space="0" w:color="auto"/>
            </w:tcBorders>
            <w:vAlign w:val="center"/>
          </w:tcPr>
          <w:p w14:paraId="7B750B47" w14:textId="77777777" w:rsidR="008A7EC2" w:rsidRPr="00A20236" w:rsidRDefault="008A7EC2" w:rsidP="008A7EC2">
            <w:pPr>
              <w:pStyle w:val="TableText"/>
              <w:rPr>
                <w:rFonts w:eastAsiaTheme="minorEastAsia"/>
                <w:szCs w:val="25"/>
                <w:lang w:val="en-US" w:eastAsia="ko-KR"/>
              </w:rPr>
            </w:pPr>
            <w:r w:rsidRPr="00A20236">
              <w:rPr>
                <w:rFonts w:eastAsiaTheme="minorEastAsia"/>
                <w:szCs w:val="25"/>
                <w:lang w:val="en-US" w:eastAsia="ko-KR"/>
              </w:rPr>
              <w:t>GPD_SPE_075</w:t>
            </w:r>
          </w:p>
        </w:tc>
        <w:tc>
          <w:tcPr>
            <w:tcW w:w="6067" w:type="dxa"/>
            <w:tcBorders>
              <w:top w:val="single" w:sz="4" w:space="0" w:color="auto"/>
              <w:left w:val="single" w:sz="4" w:space="0" w:color="auto"/>
              <w:bottom w:val="single" w:sz="4" w:space="0" w:color="auto"/>
              <w:right w:val="single" w:sz="4" w:space="0" w:color="auto"/>
            </w:tcBorders>
            <w:vAlign w:val="center"/>
          </w:tcPr>
          <w:p w14:paraId="543EA4DE" w14:textId="77777777" w:rsidR="008A7EC2" w:rsidRPr="00A20236" w:rsidRDefault="008A7EC2" w:rsidP="008A7EC2">
            <w:pPr>
              <w:pStyle w:val="TableText"/>
              <w:rPr>
                <w:szCs w:val="25"/>
                <w:lang w:val="en-US"/>
              </w:rPr>
            </w:pPr>
            <w:r w:rsidRPr="00A20236">
              <w:rPr>
                <w:szCs w:val="25"/>
                <w:lang w:val="en-US"/>
              </w:rPr>
              <w:t>GlobalPlatform Technology Open Mobile API Specification V3.3</w:t>
            </w:r>
          </w:p>
        </w:tc>
      </w:tr>
      <w:tr w:rsidR="008A7EC2" w:rsidRPr="00A20236" w14:paraId="78CD2009"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157A215C" w14:textId="77777777" w:rsidR="008A7EC2" w:rsidRPr="00A20236" w:rsidRDefault="008A7EC2" w:rsidP="008A7EC2">
            <w:pPr>
              <w:pStyle w:val="TableText"/>
            </w:pPr>
            <w:r w:rsidRPr="008A7EC2">
              <w:rPr>
                <w:rFonts w:hint="eastAsia"/>
              </w:rPr>
              <w:t>[70] - [8</w:t>
            </w:r>
            <w:r w:rsidR="004D5A2F">
              <w:t>4</w:t>
            </w:r>
            <w:r w:rsidRPr="008A7EC2">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14:paraId="095E77A8" w14:textId="77777777" w:rsidR="008A7EC2" w:rsidRPr="00A20236" w:rsidRDefault="008A7EC2" w:rsidP="008A7EC2">
            <w:pPr>
              <w:pStyle w:val="TableText"/>
              <w:rPr>
                <w:rFonts w:eastAsiaTheme="minorEastAsia"/>
                <w:szCs w:val="25"/>
                <w:lang w:val="en-US" w:eastAsia="ko-KR"/>
              </w:rPr>
            </w:pPr>
            <w:r w:rsidRPr="00A20236">
              <w:rPr>
                <w:rFonts w:eastAsiaTheme="minorEastAsia" w:hint="eastAsia"/>
                <w:szCs w:val="25"/>
                <w:lang w:val="en-US" w:eastAsia="ko-KR"/>
              </w:rPr>
              <w:t>N/A</w:t>
            </w:r>
          </w:p>
        </w:tc>
        <w:tc>
          <w:tcPr>
            <w:tcW w:w="6067" w:type="dxa"/>
            <w:tcBorders>
              <w:top w:val="single" w:sz="4" w:space="0" w:color="auto"/>
              <w:left w:val="single" w:sz="4" w:space="0" w:color="auto"/>
              <w:bottom w:val="single" w:sz="4" w:space="0" w:color="auto"/>
              <w:right w:val="single" w:sz="4" w:space="0" w:color="auto"/>
            </w:tcBorders>
            <w:vAlign w:val="center"/>
          </w:tcPr>
          <w:p w14:paraId="0821191D" w14:textId="77777777" w:rsidR="008A7EC2" w:rsidRPr="008A7EC2" w:rsidRDefault="008A7EC2" w:rsidP="008A7EC2">
            <w:pPr>
              <w:pStyle w:val="TableText"/>
              <w:rPr>
                <w:szCs w:val="25"/>
                <w:lang w:val="en-US"/>
              </w:rPr>
            </w:pPr>
            <w:r w:rsidRPr="008A7EC2">
              <w:rPr>
                <w:szCs w:val="25"/>
                <w:lang w:val="en-US"/>
              </w:rPr>
              <w:t>Not used</w:t>
            </w:r>
          </w:p>
        </w:tc>
      </w:tr>
      <w:tr w:rsidR="00226A77" w:rsidRPr="00A20236" w14:paraId="4A12D11C"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7052E371" w14:textId="77777777" w:rsidR="00226A77" w:rsidRPr="008A7EC2" w:rsidRDefault="00226A77" w:rsidP="00226A77">
            <w:pPr>
              <w:pStyle w:val="TableText"/>
            </w:pPr>
            <w:r>
              <w:rPr>
                <w:rFonts w:eastAsiaTheme="minorEastAsia" w:hint="eastAsia"/>
                <w:lang w:eastAsia="ko-KR"/>
              </w:rPr>
              <w:t>[85]</w:t>
            </w:r>
          </w:p>
        </w:tc>
        <w:tc>
          <w:tcPr>
            <w:tcW w:w="1843" w:type="dxa"/>
            <w:tcBorders>
              <w:top w:val="single" w:sz="4" w:space="0" w:color="auto"/>
              <w:left w:val="single" w:sz="4" w:space="0" w:color="auto"/>
              <w:bottom w:val="single" w:sz="4" w:space="0" w:color="auto"/>
              <w:right w:val="single" w:sz="4" w:space="0" w:color="auto"/>
            </w:tcBorders>
            <w:vAlign w:val="center"/>
          </w:tcPr>
          <w:p w14:paraId="36EC4EBA" w14:textId="77777777" w:rsidR="00226A77" w:rsidRPr="00A20236" w:rsidRDefault="00226A77" w:rsidP="00226A77">
            <w:pPr>
              <w:pStyle w:val="TableText"/>
              <w:rPr>
                <w:rFonts w:eastAsiaTheme="minorEastAsia"/>
                <w:szCs w:val="25"/>
                <w:lang w:val="en-US" w:eastAsia="ko-KR"/>
              </w:rPr>
            </w:pPr>
            <w:r>
              <w:t>TS.48</w:t>
            </w:r>
          </w:p>
        </w:tc>
        <w:tc>
          <w:tcPr>
            <w:tcW w:w="6067" w:type="dxa"/>
            <w:tcBorders>
              <w:top w:val="single" w:sz="4" w:space="0" w:color="auto"/>
              <w:left w:val="single" w:sz="4" w:space="0" w:color="auto"/>
              <w:bottom w:val="single" w:sz="4" w:space="0" w:color="auto"/>
              <w:right w:val="single" w:sz="4" w:space="0" w:color="auto"/>
            </w:tcBorders>
            <w:vAlign w:val="center"/>
          </w:tcPr>
          <w:p w14:paraId="229505F8" w14:textId="77777777" w:rsidR="00226A77" w:rsidRPr="008A7EC2" w:rsidRDefault="00226A77" w:rsidP="00226A77">
            <w:pPr>
              <w:pStyle w:val="TableText"/>
              <w:rPr>
                <w:szCs w:val="25"/>
                <w:lang w:val="en-US"/>
              </w:rPr>
            </w:pPr>
            <w:r>
              <w:t xml:space="preserve">GSMA </w:t>
            </w:r>
            <w:r w:rsidRPr="00486C44">
              <w:t>Generic eUICC Test Profile for Device Testing</w:t>
            </w:r>
            <w:r>
              <w:t xml:space="preserve"> </w:t>
            </w:r>
          </w:p>
        </w:tc>
      </w:tr>
      <w:tr w:rsidR="008A7EC2" w:rsidRPr="00A20236" w14:paraId="58B56713"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EED0D17" w14:textId="77777777" w:rsidR="008A7EC2" w:rsidRPr="008A7EC2" w:rsidRDefault="008A7EC2" w:rsidP="008A7EC2">
            <w:pPr>
              <w:pStyle w:val="TableText"/>
            </w:pPr>
            <w:r w:rsidRPr="008A7EC2">
              <w:rPr>
                <w:rFonts w:hint="eastAsia"/>
              </w:rPr>
              <w:t>[86]</w:t>
            </w:r>
          </w:p>
        </w:tc>
        <w:tc>
          <w:tcPr>
            <w:tcW w:w="1843" w:type="dxa"/>
            <w:tcBorders>
              <w:top w:val="single" w:sz="4" w:space="0" w:color="auto"/>
              <w:left w:val="single" w:sz="4" w:space="0" w:color="auto"/>
              <w:bottom w:val="single" w:sz="4" w:space="0" w:color="auto"/>
              <w:right w:val="single" w:sz="4" w:space="0" w:color="auto"/>
            </w:tcBorders>
            <w:vAlign w:val="center"/>
          </w:tcPr>
          <w:p w14:paraId="771C1719" w14:textId="77777777" w:rsidR="008A7EC2" w:rsidRPr="00A20236" w:rsidRDefault="008A7EC2" w:rsidP="008A7EC2">
            <w:pPr>
              <w:pStyle w:val="TableText"/>
              <w:rPr>
                <w:rFonts w:eastAsiaTheme="minorEastAsia"/>
                <w:szCs w:val="25"/>
                <w:lang w:val="en-US" w:eastAsia="ko-KR"/>
              </w:rPr>
            </w:pPr>
            <w:r w:rsidRPr="008A7EC2">
              <w:rPr>
                <w:rFonts w:eastAsiaTheme="minorEastAsia"/>
                <w:szCs w:val="25"/>
                <w:lang w:val="en-US" w:eastAsia="ko-KR"/>
              </w:rPr>
              <w:t>NIST SP 800-57</w:t>
            </w:r>
          </w:p>
        </w:tc>
        <w:tc>
          <w:tcPr>
            <w:tcW w:w="6067" w:type="dxa"/>
            <w:tcBorders>
              <w:top w:val="single" w:sz="4" w:space="0" w:color="auto"/>
              <w:left w:val="single" w:sz="4" w:space="0" w:color="auto"/>
              <w:bottom w:val="single" w:sz="4" w:space="0" w:color="auto"/>
              <w:right w:val="single" w:sz="4" w:space="0" w:color="auto"/>
            </w:tcBorders>
            <w:vAlign w:val="center"/>
          </w:tcPr>
          <w:p w14:paraId="0BAF21EE" w14:textId="77777777" w:rsidR="008A7EC2" w:rsidRPr="008A7EC2" w:rsidRDefault="008A7EC2" w:rsidP="008A7EC2">
            <w:pPr>
              <w:pStyle w:val="TableText"/>
              <w:rPr>
                <w:szCs w:val="25"/>
                <w:lang w:val="en-US"/>
              </w:rPr>
            </w:pPr>
            <w:r w:rsidRPr="008A7EC2">
              <w:rPr>
                <w:szCs w:val="25"/>
                <w:lang w:val="en-US"/>
              </w:rPr>
              <w:t>NIST Special Publication 800-57 Part 1 Rev. 4, Recommendation for Key Management</w:t>
            </w:r>
          </w:p>
        </w:tc>
      </w:tr>
      <w:tr w:rsidR="005B7FB8" w:rsidRPr="00A20236" w14:paraId="0BC2666B"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24025E9" w14:textId="77777777" w:rsidR="005B7FB8" w:rsidRPr="008A7EC2" w:rsidRDefault="005B7FB8" w:rsidP="005B7FB8">
            <w:pPr>
              <w:pStyle w:val="TableText"/>
            </w:pPr>
            <w:r>
              <w:t>[87]</w:t>
            </w:r>
          </w:p>
        </w:tc>
        <w:tc>
          <w:tcPr>
            <w:tcW w:w="1843" w:type="dxa"/>
            <w:tcBorders>
              <w:top w:val="single" w:sz="4" w:space="0" w:color="auto"/>
              <w:left w:val="single" w:sz="4" w:space="0" w:color="auto"/>
              <w:bottom w:val="single" w:sz="4" w:space="0" w:color="auto"/>
              <w:right w:val="single" w:sz="4" w:space="0" w:color="auto"/>
            </w:tcBorders>
            <w:vAlign w:val="center"/>
          </w:tcPr>
          <w:p w14:paraId="31FB259A" w14:textId="77777777" w:rsidR="005B7FB8" w:rsidRPr="008A7EC2" w:rsidRDefault="005B7FB8" w:rsidP="005B7FB8">
            <w:pPr>
              <w:pStyle w:val="TableText"/>
              <w:rPr>
                <w:rFonts w:eastAsiaTheme="minorEastAsia"/>
                <w:szCs w:val="25"/>
                <w:lang w:val="en-US" w:eastAsia="ko-KR"/>
              </w:rPr>
            </w:pPr>
            <w:r w:rsidRPr="005B7FB8">
              <w:rPr>
                <w:rFonts w:eastAsiaTheme="minorEastAsia"/>
                <w:szCs w:val="25"/>
                <w:lang w:val="en-US" w:eastAsia="ko-KR"/>
              </w:rPr>
              <w:t>3GPP TS 33.501</w:t>
            </w:r>
          </w:p>
        </w:tc>
        <w:tc>
          <w:tcPr>
            <w:tcW w:w="6067" w:type="dxa"/>
            <w:tcBorders>
              <w:top w:val="single" w:sz="4" w:space="0" w:color="auto"/>
              <w:left w:val="single" w:sz="4" w:space="0" w:color="auto"/>
              <w:bottom w:val="single" w:sz="4" w:space="0" w:color="auto"/>
              <w:right w:val="single" w:sz="4" w:space="0" w:color="auto"/>
            </w:tcBorders>
            <w:vAlign w:val="center"/>
          </w:tcPr>
          <w:p w14:paraId="0ADE4324" w14:textId="77777777" w:rsidR="005B7FB8" w:rsidRPr="008A7EC2" w:rsidRDefault="005B7FB8" w:rsidP="005B7FB8">
            <w:pPr>
              <w:pStyle w:val="TableText"/>
              <w:rPr>
                <w:szCs w:val="25"/>
                <w:lang w:val="en-US"/>
              </w:rPr>
            </w:pPr>
            <w:r w:rsidRPr="008A73BD">
              <w:rPr>
                <w:szCs w:val="25"/>
                <w:lang w:val="en-US"/>
              </w:rPr>
              <w:t>Security architecture and procedures for 5G System.</w:t>
            </w:r>
          </w:p>
        </w:tc>
      </w:tr>
      <w:tr w:rsidR="005B7FB8" w:rsidRPr="00A20236" w14:paraId="550CE09C"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3BDFBC09" w14:textId="77777777" w:rsidR="005B7FB8" w:rsidRPr="008A7EC2" w:rsidRDefault="005B7FB8" w:rsidP="005B7FB8">
            <w:pPr>
              <w:pStyle w:val="TableText"/>
            </w:pPr>
            <w:r>
              <w:t>[88]</w:t>
            </w:r>
          </w:p>
        </w:tc>
        <w:tc>
          <w:tcPr>
            <w:tcW w:w="1843" w:type="dxa"/>
            <w:tcBorders>
              <w:top w:val="single" w:sz="4" w:space="0" w:color="auto"/>
              <w:left w:val="single" w:sz="4" w:space="0" w:color="auto"/>
              <w:bottom w:val="single" w:sz="4" w:space="0" w:color="auto"/>
              <w:right w:val="single" w:sz="4" w:space="0" w:color="auto"/>
            </w:tcBorders>
            <w:vAlign w:val="center"/>
          </w:tcPr>
          <w:p w14:paraId="113D82B5" w14:textId="77777777" w:rsidR="005B7FB8" w:rsidRPr="008A7EC2" w:rsidRDefault="005B7FB8" w:rsidP="005B7FB8">
            <w:pPr>
              <w:pStyle w:val="TableText"/>
              <w:rPr>
                <w:rFonts w:eastAsiaTheme="minorEastAsia"/>
                <w:szCs w:val="25"/>
                <w:lang w:val="en-US" w:eastAsia="ko-KR"/>
              </w:rPr>
            </w:pPr>
            <w:r>
              <w:rPr>
                <w:rFonts w:eastAsiaTheme="minorEastAsia"/>
                <w:szCs w:val="25"/>
                <w:lang w:val="en-US" w:eastAsia="ko-KR"/>
              </w:rPr>
              <w:t>3GPP TS 31.130</w:t>
            </w:r>
          </w:p>
        </w:tc>
        <w:tc>
          <w:tcPr>
            <w:tcW w:w="6067" w:type="dxa"/>
            <w:tcBorders>
              <w:top w:val="single" w:sz="4" w:space="0" w:color="auto"/>
              <w:left w:val="single" w:sz="4" w:space="0" w:color="auto"/>
              <w:bottom w:val="single" w:sz="4" w:space="0" w:color="auto"/>
              <w:right w:val="single" w:sz="4" w:space="0" w:color="auto"/>
            </w:tcBorders>
            <w:vAlign w:val="center"/>
          </w:tcPr>
          <w:p w14:paraId="7FCC20A2" w14:textId="77777777" w:rsidR="005B7FB8" w:rsidRPr="008A7EC2" w:rsidRDefault="005B7FB8" w:rsidP="005B7FB8">
            <w:pPr>
              <w:pStyle w:val="TableText"/>
              <w:rPr>
                <w:szCs w:val="25"/>
                <w:lang w:val="en-US"/>
              </w:rPr>
            </w:pPr>
            <w:r>
              <w:rPr>
                <w:szCs w:val="25"/>
                <w:lang w:val="en-US"/>
              </w:rPr>
              <w:t xml:space="preserve">(U)SIM API for Java </w:t>
            </w:r>
            <w:r w:rsidRPr="008A73BD">
              <w:rPr>
                <w:szCs w:val="25"/>
                <w:lang w:val="en-US"/>
              </w:rPr>
              <w:t>Card</w:t>
            </w:r>
          </w:p>
        </w:tc>
      </w:tr>
      <w:tr w:rsidR="006910A5" w:rsidRPr="003D6313" w14:paraId="42D78999"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6A11A0F4" w14:textId="77777777" w:rsidR="006910A5" w:rsidRDefault="006910A5" w:rsidP="005B7FB8">
            <w:pPr>
              <w:pStyle w:val="TableText"/>
            </w:pPr>
            <w:r>
              <w:t>[89]</w:t>
            </w:r>
          </w:p>
        </w:tc>
        <w:tc>
          <w:tcPr>
            <w:tcW w:w="1843" w:type="dxa"/>
            <w:tcBorders>
              <w:top w:val="single" w:sz="4" w:space="0" w:color="auto"/>
              <w:left w:val="single" w:sz="4" w:space="0" w:color="auto"/>
              <w:bottom w:val="single" w:sz="4" w:space="0" w:color="auto"/>
              <w:right w:val="single" w:sz="4" w:space="0" w:color="auto"/>
            </w:tcBorders>
            <w:vAlign w:val="center"/>
          </w:tcPr>
          <w:p w14:paraId="41589A24" w14:textId="77777777" w:rsidR="006910A5" w:rsidRDefault="006910A5" w:rsidP="005B7FB8">
            <w:pPr>
              <w:pStyle w:val="TableText"/>
              <w:rPr>
                <w:rFonts w:eastAsiaTheme="minorEastAsia"/>
                <w:szCs w:val="25"/>
                <w:lang w:val="en-US" w:eastAsia="ko-KR"/>
              </w:rPr>
            </w:pPr>
            <w:r>
              <w:rPr>
                <w:rFonts w:eastAsiaTheme="minorEastAsia"/>
                <w:szCs w:val="25"/>
                <w:lang w:val="en-US" w:eastAsia="ko-KR"/>
              </w:rPr>
              <w:t>SGP.29</w:t>
            </w:r>
          </w:p>
        </w:tc>
        <w:tc>
          <w:tcPr>
            <w:tcW w:w="6067" w:type="dxa"/>
            <w:tcBorders>
              <w:top w:val="single" w:sz="4" w:space="0" w:color="auto"/>
              <w:left w:val="single" w:sz="4" w:space="0" w:color="auto"/>
              <w:bottom w:val="single" w:sz="4" w:space="0" w:color="auto"/>
              <w:right w:val="single" w:sz="4" w:space="0" w:color="auto"/>
            </w:tcBorders>
            <w:vAlign w:val="center"/>
          </w:tcPr>
          <w:p w14:paraId="7F1E2753" w14:textId="36938ED7" w:rsidR="006910A5" w:rsidRDefault="006910A5" w:rsidP="005B7FB8">
            <w:pPr>
              <w:pStyle w:val="TableText"/>
              <w:rPr>
                <w:szCs w:val="25"/>
                <w:lang w:val="en-US"/>
              </w:rPr>
            </w:pPr>
            <w:r>
              <w:rPr>
                <w:szCs w:val="25"/>
                <w:lang w:val="en-US"/>
              </w:rPr>
              <w:t>GSMA EID Definition and Assignment Process</w:t>
            </w:r>
            <w:r w:rsidR="001E4BE1">
              <w:rPr>
                <w:szCs w:val="25"/>
                <w:lang w:val="en-US"/>
              </w:rPr>
              <w:t xml:space="preserve"> V1.</w:t>
            </w:r>
            <w:r w:rsidR="00213C3C">
              <w:rPr>
                <w:szCs w:val="25"/>
                <w:lang w:val="en-US"/>
              </w:rPr>
              <w:t>1</w:t>
            </w:r>
          </w:p>
        </w:tc>
      </w:tr>
    </w:tbl>
    <w:p w14:paraId="03E63DFF" w14:textId="077D0D32" w:rsidR="00877D50" w:rsidRPr="00470FAD" w:rsidRDefault="00877D50" w:rsidP="00877D50">
      <w:pPr>
        <w:pStyle w:val="Heading3"/>
        <w:ind w:left="0" w:firstLine="0"/>
      </w:pPr>
      <w:bookmarkStart w:id="123" w:name="_Toc473022668"/>
      <w:bookmarkStart w:id="124" w:name="_Toc486508652"/>
      <w:bookmarkStart w:id="125" w:name="_Toc492049919"/>
      <w:bookmarkStart w:id="126" w:name="_Toc195624329"/>
      <w:r>
        <w:t>Reserved</w:t>
      </w:r>
      <w:bookmarkEnd w:id="126"/>
    </w:p>
    <w:p w14:paraId="32E518CF" w14:textId="77777777" w:rsidR="00877D50" w:rsidRPr="00640609" w:rsidRDefault="00877D50" w:rsidP="00877D50">
      <w:pPr>
        <w:pStyle w:val="NormalParagraph"/>
      </w:pPr>
      <w:r>
        <w:t>This section is reserved for future versions of the specification.</w:t>
      </w:r>
    </w:p>
    <w:p w14:paraId="19F58762" w14:textId="47A61B41" w:rsidR="00877D50" w:rsidRPr="00470FAD" w:rsidRDefault="00877D50" w:rsidP="00877D50">
      <w:pPr>
        <w:pStyle w:val="Heading3"/>
        <w:ind w:left="0" w:firstLine="0"/>
      </w:pPr>
      <w:bookmarkStart w:id="127" w:name="_Toc195624330"/>
      <w:r>
        <w:t>Informative References</w:t>
      </w:r>
      <w:bookmarkEnd w:id="127"/>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877D50" w:rsidRPr="00A12820" w14:paraId="0E89CFBF" w14:textId="77777777" w:rsidTr="00534CD9">
        <w:trPr>
          <w:cantSplit/>
        </w:trPr>
        <w:tc>
          <w:tcPr>
            <w:tcW w:w="879" w:type="dxa"/>
            <w:shd w:val="clear" w:color="auto" w:fill="C00000"/>
            <w:vAlign w:val="center"/>
          </w:tcPr>
          <w:p w14:paraId="7B576755" w14:textId="77777777" w:rsidR="00877D50" w:rsidRPr="00210B4C" w:rsidRDefault="00877D50" w:rsidP="00534CD9">
            <w:pPr>
              <w:pStyle w:val="TableHeader"/>
            </w:pPr>
            <w:r w:rsidRPr="00210B4C">
              <w:t>Ref</w:t>
            </w:r>
          </w:p>
        </w:tc>
        <w:tc>
          <w:tcPr>
            <w:tcW w:w="1843" w:type="dxa"/>
            <w:shd w:val="clear" w:color="auto" w:fill="C00000"/>
            <w:vAlign w:val="center"/>
          </w:tcPr>
          <w:p w14:paraId="63241293" w14:textId="77777777" w:rsidR="00877D50" w:rsidRPr="00A12820" w:rsidRDefault="00877D50" w:rsidP="00534CD9">
            <w:pPr>
              <w:pStyle w:val="TableHeader"/>
            </w:pPr>
            <w:r w:rsidRPr="00A12820">
              <w:t>Document</w:t>
            </w:r>
            <w:r w:rsidRPr="00A12820">
              <w:br/>
              <w:t>Number</w:t>
            </w:r>
          </w:p>
        </w:tc>
        <w:tc>
          <w:tcPr>
            <w:tcW w:w="6067" w:type="dxa"/>
            <w:shd w:val="clear" w:color="auto" w:fill="C00000"/>
            <w:vAlign w:val="center"/>
          </w:tcPr>
          <w:p w14:paraId="79E9846A" w14:textId="77777777" w:rsidR="00877D50" w:rsidRPr="00A12820" w:rsidRDefault="00877D50" w:rsidP="00534CD9">
            <w:pPr>
              <w:pStyle w:val="TableHeader"/>
            </w:pPr>
            <w:r w:rsidRPr="00A12820">
              <w:t>Title</w:t>
            </w:r>
          </w:p>
        </w:tc>
      </w:tr>
      <w:tr w:rsidR="00877D50" w:rsidRPr="00F67639" w14:paraId="542A365F" w14:textId="77777777" w:rsidTr="00534CD9">
        <w:trPr>
          <w:cantSplit/>
        </w:trPr>
        <w:tc>
          <w:tcPr>
            <w:tcW w:w="879" w:type="dxa"/>
            <w:vAlign w:val="center"/>
          </w:tcPr>
          <w:p w14:paraId="57F381F7" w14:textId="77777777" w:rsidR="00877D50" w:rsidRPr="00F67639" w:rsidRDefault="00877D50" w:rsidP="00534CD9">
            <w:pPr>
              <w:pStyle w:val="TableText"/>
            </w:pPr>
            <w:r>
              <w:t>[i1</w:t>
            </w:r>
            <w:r w:rsidRPr="00837F8D">
              <w:t>]</w:t>
            </w:r>
          </w:p>
        </w:tc>
        <w:tc>
          <w:tcPr>
            <w:tcW w:w="1843" w:type="dxa"/>
            <w:vAlign w:val="center"/>
          </w:tcPr>
          <w:p w14:paraId="33CDC7AF" w14:textId="77777777" w:rsidR="00877D50" w:rsidRPr="00F67639" w:rsidRDefault="00877D50" w:rsidP="00534CD9">
            <w:pPr>
              <w:pStyle w:val="TableText"/>
            </w:pPr>
            <w:r>
              <w:t>Reserved</w:t>
            </w:r>
          </w:p>
        </w:tc>
        <w:tc>
          <w:tcPr>
            <w:tcW w:w="6067" w:type="dxa"/>
            <w:vAlign w:val="center"/>
          </w:tcPr>
          <w:p w14:paraId="78724E13" w14:textId="77777777" w:rsidR="00877D50" w:rsidRPr="00F67639" w:rsidRDefault="00877D50" w:rsidP="00534CD9">
            <w:pPr>
              <w:pStyle w:val="TableText"/>
            </w:pPr>
          </w:p>
        </w:tc>
      </w:tr>
      <w:tr w:rsidR="00877D50" w:rsidRPr="00F67639" w14:paraId="4B8FFB46" w14:textId="77777777" w:rsidTr="00534CD9">
        <w:trPr>
          <w:cantSplit/>
        </w:trPr>
        <w:tc>
          <w:tcPr>
            <w:tcW w:w="879" w:type="dxa"/>
            <w:vAlign w:val="center"/>
          </w:tcPr>
          <w:p w14:paraId="7274C3EF" w14:textId="77777777" w:rsidR="00877D50" w:rsidRPr="00F67639" w:rsidRDefault="00877D50" w:rsidP="00534CD9">
            <w:pPr>
              <w:pStyle w:val="TableText"/>
            </w:pPr>
            <w:r w:rsidRPr="004978E1">
              <w:rPr>
                <w:rFonts w:hint="eastAsia"/>
              </w:rPr>
              <w:t>[</w:t>
            </w:r>
            <w:r>
              <w:t>i2</w:t>
            </w:r>
            <w:r w:rsidRPr="004978E1">
              <w:rPr>
                <w:rFonts w:hint="eastAsia"/>
              </w:rPr>
              <w:t>]</w:t>
            </w:r>
          </w:p>
        </w:tc>
        <w:tc>
          <w:tcPr>
            <w:tcW w:w="1843" w:type="dxa"/>
            <w:vAlign w:val="center"/>
          </w:tcPr>
          <w:p w14:paraId="048D9779" w14:textId="77777777" w:rsidR="00877D50" w:rsidRPr="00F67639" w:rsidRDefault="00877D50" w:rsidP="00534CD9">
            <w:pPr>
              <w:pStyle w:val="TableText"/>
            </w:pPr>
            <w:r>
              <w:t>Reserved</w:t>
            </w:r>
          </w:p>
        </w:tc>
        <w:tc>
          <w:tcPr>
            <w:tcW w:w="6067" w:type="dxa"/>
            <w:vAlign w:val="center"/>
          </w:tcPr>
          <w:p w14:paraId="46F8A2F2" w14:textId="77777777" w:rsidR="00877D50" w:rsidRPr="00F67639" w:rsidRDefault="00877D50" w:rsidP="00534CD9">
            <w:pPr>
              <w:pStyle w:val="TableText"/>
            </w:pPr>
          </w:p>
        </w:tc>
      </w:tr>
      <w:tr w:rsidR="00877D50" w:rsidRPr="00F67639" w14:paraId="65B3C49B" w14:textId="77777777" w:rsidTr="00534CD9">
        <w:trPr>
          <w:cantSplit/>
        </w:trPr>
        <w:tc>
          <w:tcPr>
            <w:tcW w:w="879" w:type="dxa"/>
            <w:vAlign w:val="center"/>
          </w:tcPr>
          <w:p w14:paraId="6DA792B4" w14:textId="77777777" w:rsidR="00877D50" w:rsidRPr="004978E1" w:rsidRDefault="00877D50" w:rsidP="00534CD9">
            <w:pPr>
              <w:pStyle w:val="TableText"/>
            </w:pPr>
            <w:r>
              <w:t>[i3]</w:t>
            </w:r>
          </w:p>
        </w:tc>
        <w:tc>
          <w:tcPr>
            <w:tcW w:w="1843" w:type="dxa"/>
            <w:vAlign w:val="center"/>
          </w:tcPr>
          <w:p w14:paraId="50B40145" w14:textId="77777777" w:rsidR="00877D50" w:rsidRDefault="00877D50" w:rsidP="00534CD9">
            <w:pPr>
              <w:pStyle w:val="TableText"/>
              <w:rPr>
                <w:rFonts w:eastAsiaTheme="minorEastAsia"/>
                <w:lang w:eastAsia="ko-KR"/>
              </w:rPr>
            </w:pPr>
            <w:r>
              <w:rPr>
                <w:rFonts w:eastAsiaTheme="minorEastAsia"/>
                <w:lang w:eastAsia="ko-KR"/>
              </w:rPr>
              <w:t>TCA Stepping Stones</w:t>
            </w:r>
          </w:p>
        </w:tc>
        <w:tc>
          <w:tcPr>
            <w:tcW w:w="6067" w:type="dxa"/>
            <w:vAlign w:val="center"/>
          </w:tcPr>
          <w:p w14:paraId="24A193E7" w14:textId="77777777" w:rsidR="00877D50" w:rsidRPr="004978E1" w:rsidRDefault="00877D50" w:rsidP="00534CD9">
            <w:pPr>
              <w:pStyle w:val="TableText"/>
            </w:pPr>
            <w:r>
              <w:t>Stepping Stones for Java Card Applet Developers, Version 1.0</w:t>
            </w:r>
          </w:p>
        </w:tc>
      </w:tr>
    </w:tbl>
    <w:p w14:paraId="28083A35" w14:textId="77777777" w:rsidR="00877D50" w:rsidRDefault="00877D50" w:rsidP="00B42355">
      <w:pPr>
        <w:pStyle w:val="Heading2"/>
        <w:numPr>
          <w:ilvl w:val="0"/>
          <w:numId w:val="0"/>
        </w:numPr>
        <w:ind w:left="624" w:hanging="624"/>
      </w:pPr>
    </w:p>
    <w:p w14:paraId="61C68287" w14:textId="6A06F595" w:rsidR="00B42355" w:rsidRPr="00234258" w:rsidRDefault="00B42355" w:rsidP="00B42355">
      <w:pPr>
        <w:pStyle w:val="Heading2"/>
        <w:numPr>
          <w:ilvl w:val="0"/>
          <w:numId w:val="0"/>
        </w:numPr>
        <w:ind w:left="624" w:hanging="624"/>
      </w:pPr>
      <w:bookmarkStart w:id="128" w:name="_Toc195624331"/>
      <w:r>
        <w:t xml:space="preserve">1.8 </w:t>
      </w:r>
      <w:r>
        <w:tab/>
        <w:t>Conventions</w:t>
      </w:r>
      <w:bookmarkEnd w:id="123"/>
      <w:bookmarkEnd w:id="124"/>
      <w:bookmarkEnd w:id="125"/>
      <w:bookmarkEnd w:id="128"/>
    </w:p>
    <w:p w14:paraId="178A6DFB" w14:textId="525F54ED" w:rsidR="00B42355" w:rsidRPr="00640609" w:rsidRDefault="00B42355" w:rsidP="00B42355">
      <w:pPr>
        <w:pStyle w:val="NormalParagraph"/>
      </w:pPr>
      <w:r>
        <w:t>The key words "SHA</w:t>
      </w:r>
      <w:r w:rsidR="1DDA65BF">
        <w:t xml:space="preserve"> </w:t>
      </w:r>
      <w:r>
        <w:t xml:space="preserve">LL", "SHALL NOT", "SHOULD", "SHOULD NOT", and "MAY" in this document SHALL be interpreted as described in RFC 2119 </w:t>
      </w:r>
      <w:hyperlink w:anchor="RFC2119">
        <w:r>
          <w:t>[61]</w:t>
        </w:r>
      </w:hyperlink>
      <w:r>
        <w:t>.</w:t>
      </w:r>
    </w:p>
    <w:p w14:paraId="34A9F01B" w14:textId="77777777" w:rsidR="00B42355" w:rsidRPr="00234258" w:rsidRDefault="00B42355" w:rsidP="00B42355">
      <w:pPr>
        <w:pStyle w:val="Heading1"/>
      </w:pPr>
      <w:bookmarkStart w:id="129" w:name="_Toc474479806"/>
      <w:bookmarkStart w:id="130" w:name="_Toc474480060"/>
      <w:bookmarkStart w:id="131" w:name="_Toc353545704"/>
      <w:bookmarkStart w:id="132" w:name="_Toc368932152"/>
      <w:bookmarkStart w:id="133" w:name="_Toc374348468"/>
      <w:bookmarkStart w:id="134" w:name="_Toc375158193"/>
      <w:bookmarkStart w:id="135" w:name="_Toc438038941"/>
      <w:bookmarkStart w:id="136" w:name="_Toc438301981"/>
      <w:bookmarkStart w:id="137" w:name="_Toc456596166"/>
      <w:bookmarkStart w:id="138" w:name="_Toc473022669"/>
      <w:bookmarkStart w:id="139" w:name="_Toc486508653"/>
      <w:bookmarkStart w:id="140" w:name="_Toc492049920"/>
      <w:bookmarkStart w:id="141" w:name="_Toc195624332"/>
      <w:bookmarkEnd w:id="129"/>
      <w:bookmarkEnd w:id="130"/>
      <w:r w:rsidRPr="00234258">
        <w:lastRenderedPageBreak/>
        <w:t xml:space="preserve">General </w:t>
      </w:r>
      <w:bookmarkEnd w:id="131"/>
      <w:bookmarkEnd w:id="132"/>
      <w:bookmarkEnd w:id="133"/>
      <w:bookmarkEnd w:id="134"/>
      <w:r>
        <w:t>Architecture</w:t>
      </w:r>
      <w:bookmarkEnd w:id="135"/>
      <w:bookmarkEnd w:id="136"/>
      <w:bookmarkEnd w:id="137"/>
      <w:bookmarkEnd w:id="138"/>
      <w:bookmarkEnd w:id="139"/>
      <w:bookmarkEnd w:id="140"/>
      <w:bookmarkEnd w:id="141"/>
    </w:p>
    <w:p w14:paraId="766CFEF1" w14:textId="77777777" w:rsidR="00B42355" w:rsidRDefault="00B42355" w:rsidP="00B42355">
      <w:pPr>
        <w:pStyle w:val="NormalParagraph"/>
      </w:pPr>
      <w:r w:rsidRPr="001B7B30">
        <w:t xml:space="preserve">This section contains a technical description and architecture of the Remote SIM Provisioning System for consumer </w:t>
      </w:r>
      <w:r>
        <w:t>D</w:t>
      </w:r>
      <w:r w:rsidRPr="001B7B30">
        <w:t>evices. The statements in this section define the</w:t>
      </w:r>
      <w:r w:rsidRPr="001B7B30" w:rsidDel="005A0F9C">
        <w:t xml:space="preserve"> </w:t>
      </w:r>
      <w:r w:rsidRPr="001B7B30">
        <w:t>basic characteristics that need to be taken into account when reviewing this specification.</w:t>
      </w:r>
      <w:bookmarkStart w:id="142" w:name="_Toc374345659"/>
      <w:bookmarkStart w:id="143" w:name="_Toc374346005"/>
      <w:bookmarkStart w:id="144" w:name="_Toc374346350"/>
      <w:bookmarkStart w:id="145" w:name="_Toc374346696"/>
      <w:bookmarkStart w:id="146" w:name="_Toc374347266"/>
      <w:bookmarkStart w:id="147" w:name="_Toc374347496"/>
      <w:bookmarkStart w:id="148" w:name="_Toc374347725"/>
      <w:bookmarkStart w:id="149" w:name="_Toc374348469"/>
      <w:bookmarkStart w:id="150" w:name="_Toc353545705"/>
      <w:bookmarkStart w:id="151" w:name="_Toc368932153"/>
      <w:bookmarkStart w:id="152" w:name="_Toc374348470"/>
      <w:bookmarkStart w:id="153" w:name="_Toc375158194"/>
      <w:bookmarkEnd w:id="142"/>
      <w:bookmarkEnd w:id="143"/>
      <w:bookmarkEnd w:id="144"/>
      <w:bookmarkEnd w:id="145"/>
      <w:bookmarkEnd w:id="146"/>
      <w:bookmarkEnd w:id="147"/>
      <w:bookmarkEnd w:id="148"/>
      <w:bookmarkEnd w:id="149"/>
    </w:p>
    <w:p w14:paraId="4E7D5A29" w14:textId="77777777" w:rsidR="00B42355" w:rsidRPr="00234258" w:rsidRDefault="00B42355" w:rsidP="00B42355">
      <w:pPr>
        <w:pStyle w:val="Heading2"/>
      </w:pPr>
      <w:bookmarkStart w:id="154" w:name="_Toc438038942"/>
      <w:bookmarkStart w:id="155" w:name="_Toc438301982"/>
      <w:bookmarkStart w:id="156" w:name="_Toc456596167"/>
      <w:bookmarkStart w:id="157" w:name="_Toc473022670"/>
      <w:bookmarkStart w:id="158" w:name="_Toc486508654"/>
      <w:bookmarkStart w:id="159" w:name="_Toc492049921"/>
      <w:bookmarkStart w:id="160" w:name="_Toc195624333"/>
      <w:r w:rsidRPr="00234258">
        <w:t>General Architecture</w:t>
      </w:r>
      <w:bookmarkEnd w:id="150"/>
      <w:bookmarkEnd w:id="151"/>
      <w:bookmarkEnd w:id="152"/>
      <w:bookmarkEnd w:id="153"/>
      <w:bookmarkEnd w:id="154"/>
      <w:bookmarkEnd w:id="155"/>
      <w:r>
        <w:t xml:space="preserve"> Diagram</w:t>
      </w:r>
      <w:bookmarkEnd w:id="156"/>
      <w:bookmarkEnd w:id="157"/>
      <w:bookmarkEnd w:id="158"/>
      <w:bookmarkEnd w:id="159"/>
      <w:bookmarkEnd w:id="160"/>
    </w:p>
    <w:p w14:paraId="39F8C56A" w14:textId="77777777" w:rsidR="00B42355" w:rsidRPr="001B7B30" w:rsidRDefault="00B42355" w:rsidP="00B42355">
      <w:pPr>
        <w:pStyle w:val="NormalParagraph"/>
      </w:pPr>
      <w:bookmarkStart w:id="161" w:name="_Toc260758376"/>
      <w:r w:rsidRPr="001B7B30">
        <w:t xml:space="preserve">This section further specifies the Roles and interfaces associated with the Remote SIM Provisioning and Management of the eUICC for </w:t>
      </w:r>
      <w:r>
        <w:t>c</w:t>
      </w:r>
      <w:r w:rsidRPr="001B7B30">
        <w:t xml:space="preserve">onsumer </w:t>
      </w:r>
      <w:r>
        <w:t>D</w:t>
      </w:r>
      <w:r w:rsidRPr="001B7B30">
        <w:t>evices.</w:t>
      </w:r>
    </w:p>
    <w:bookmarkStart w:id="162" w:name="_Toc427838806"/>
    <w:p w14:paraId="17BA4A47" w14:textId="77777777" w:rsidR="00B42355" w:rsidRDefault="00D7484D" w:rsidP="00B42355">
      <w:pPr>
        <w:keepNext/>
        <w:jc w:val="center"/>
      </w:pPr>
      <w:r w:rsidRPr="00916BBD">
        <w:rPr>
          <w:noProof/>
        </w:rPr>
        <w:object w:dxaOrig="7049" w:dyaOrig="6198" w14:anchorId="6BB08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440.85pt;height:390.1pt;mso-width-percent:0;mso-height-percent:0;mso-width-percent:0;mso-height-percent:0" o:ole="">
            <v:imagedata r:id="rId17" o:title=""/>
          </v:shape>
          <o:OLEObject Type="Embed" ProgID="PowerPoint.Show.8" ShapeID="_x0000_i1045" DrawAspect="Content" ObjectID="_1806237574" r:id="rId18"/>
        </w:object>
      </w:r>
    </w:p>
    <w:p w14:paraId="60C0464E" w14:textId="77777777" w:rsidR="00B42355" w:rsidRPr="00062450" w:rsidRDefault="00B42355" w:rsidP="00B42355">
      <w:pPr>
        <w:pStyle w:val="Figurecaption"/>
      </w:pPr>
      <w:r>
        <w:t xml:space="preserve">: </w:t>
      </w:r>
      <w:r w:rsidRPr="00062450">
        <w:t>Remote SIM Provisioning System</w:t>
      </w:r>
      <w:r>
        <w:t>, LPA in the Device</w:t>
      </w:r>
    </w:p>
    <w:bookmarkEnd w:id="162"/>
    <w:p w14:paraId="4B56073C" w14:textId="77777777" w:rsidR="00B42355" w:rsidRDefault="00B42355" w:rsidP="00B42355">
      <w:pPr>
        <w:pStyle w:val="NormalParagraph"/>
      </w:pPr>
      <w:r>
        <w:t>A Device compliant with this specification SHALL implement at least one of the following:</w:t>
      </w:r>
    </w:p>
    <w:p w14:paraId="3E606E07" w14:textId="77777777" w:rsidR="00B42355" w:rsidRDefault="00B42355" w:rsidP="00B42355">
      <w:pPr>
        <w:pStyle w:val="ListBullet1"/>
        <w:numPr>
          <w:ilvl w:val="0"/>
          <w:numId w:val="32"/>
        </w:numPr>
      </w:pPr>
      <w:r>
        <w:t>the LPAd, or</w:t>
      </w:r>
    </w:p>
    <w:p w14:paraId="1469C53B" w14:textId="77777777" w:rsidR="00B42355" w:rsidRDefault="00B42355" w:rsidP="00B42355">
      <w:pPr>
        <w:pStyle w:val="ListBullet1"/>
        <w:numPr>
          <w:ilvl w:val="0"/>
          <w:numId w:val="32"/>
        </w:numPr>
      </w:pPr>
      <w:r>
        <w:t>the requirements for one of the options for the LPAe (section 5.11).</w:t>
      </w:r>
    </w:p>
    <w:p w14:paraId="38C0353C" w14:textId="77777777" w:rsidR="00B42355" w:rsidRDefault="00B42355" w:rsidP="00B42355">
      <w:pPr>
        <w:pStyle w:val="NormalParagraph"/>
      </w:pPr>
      <w:r>
        <w:t>A Device that supports a non-removable eUICC without an LPAe SHALL provide an LPAd.</w:t>
      </w:r>
    </w:p>
    <w:p w14:paraId="40C71F9B" w14:textId="77777777" w:rsidR="00B42355" w:rsidRDefault="00B42355" w:rsidP="00B42355">
      <w:pPr>
        <w:pStyle w:val="NormalParagraph"/>
      </w:pPr>
      <w:r>
        <w:t xml:space="preserve">An eUICC compliant with this specification SHALL implement the </w:t>
      </w:r>
      <w:r w:rsidRPr="0067007A">
        <w:t xml:space="preserve">LPA Services </w:t>
      </w:r>
      <w:r>
        <w:t>and optionally the</w:t>
      </w:r>
      <w:r w:rsidRPr="0067007A">
        <w:t xml:space="preserve"> LPAe.</w:t>
      </w:r>
    </w:p>
    <w:p w14:paraId="32144ADC" w14:textId="77777777" w:rsidR="00B42355" w:rsidRDefault="00B42355" w:rsidP="00B42355">
      <w:pPr>
        <w:pStyle w:val="NormalParagraph"/>
      </w:pPr>
      <w:r>
        <w:lastRenderedPageBreak/>
        <w:t>A Device supporting both the LPAd and the LPAe SHALL implement an appropriate mechanism that sets the LPA to be used.</w:t>
      </w:r>
    </w:p>
    <w:p w14:paraId="4F88B3AF" w14:textId="77777777" w:rsidR="00B42355" w:rsidRDefault="00B42355" w:rsidP="00B42355">
      <w:pPr>
        <w:pStyle w:val="NormalParagraph"/>
      </w:pPr>
      <w:r w:rsidRPr="001B7B30">
        <w:t>The above figure provides the complete description of the consumer Remote SIM Provisioning and Management system</w:t>
      </w:r>
      <w:r w:rsidRPr="00916BBD">
        <w:t xml:space="preserve">, when LPA is </w:t>
      </w:r>
      <w:r>
        <w:t>i</w:t>
      </w:r>
      <w:r w:rsidRPr="00916BBD">
        <w:t>n the Device</w:t>
      </w:r>
      <w:r>
        <w:t xml:space="preserve"> </w:t>
      </w:r>
      <w:r w:rsidRPr="009E38CF">
        <w:t>(LPAd)</w:t>
      </w:r>
      <w:r w:rsidRPr="00916BBD">
        <w:t>.</w:t>
      </w:r>
    </w:p>
    <w:p w14:paraId="4A6231A4" w14:textId="77777777" w:rsidR="00B42355" w:rsidRDefault="00B42355" w:rsidP="00B42355">
      <w:pPr>
        <w:pStyle w:val="NormalParagraph"/>
      </w:pPr>
      <w:r>
        <w:t xml:space="preserve">The </w:t>
      </w:r>
      <w:r w:rsidRPr="001B7B30">
        <w:t>Remote SIM Provisioning and Management system</w:t>
      </w:r>
      <w:r>
        <w:t xml:space="preserve"> also allows to have the LPA in the eUICC </w:t>
      </w:r>
      <w:r w:rsidRPr="009E38CF">
        <w:t>(LPA</w:t>
      </w:r>
      <w:r>
        <w:t>e</w:t>
      </w:r>
      <w:r w:rsidRPr="009E38CF">
        <w:t>)</w:t>
      </w:r>
      <w:r>
        <w:t>. This architecture is shown in the following figure.</w:t>
      </w:r>
    </w:p>
    <w:p w14:paraId="34173E17" w14:textId="77777777" w:rsidR="00B42355" w:rsidRDefault="00D7484D" w:rsidP="00B42355">
      <w:pPr>
        <w:pStyle w:val="NormalParagraph"/>
      </w:pPr>
      <w:r>
        <w:rPr>
          <w:noProof/>
        </w:rPr>
        <w:object w:dxaOrig="6864" w:dyaOrig="6039" w14:anchorId="6E30B007">
          <v:shape id="_x0000_i1044" type="#_x0000_t75" alt="" style="width:6in;height:381.25pt;mso-width-percent:0;mso-height-percent:0;mso-width-percent:0;mso-height-percent:0" o:ole="">
            <v:imagedata r:id="rId19" o:title=""/>
          </v:shape>
          <o:OLEObject Type="Embed" ProgID="PowerPoint.Show.8" ShapeID="_x0000_i1044" DrawAspect="Content" ObjectID="_1806237575" r:id="rId20"/>
        </w:object>
      </w:r>
    </w:p>
    <w:p w14:paraId="7AB5C634" w14:textId="77777777" w:rsidR="00B42355" w:rsidRPr="00855D84" w:rsidRDefault="00B42355" w:rsidP="00B42355">
      <w:pPr>
        <w:pStyle w:val="Figurecaption"/>
      </w:pPr>
      <w:r w:rsidRPr="00855D84">
        <w:t xml:space="preserve">: Remote SIM Provisioning System, LPA in the </w:t>
      </w:r>
      <w:r>
        <w:t>e</w:t>
      </w:r>
      <w:r w:rsidRPr="00855D84">
        <w:t>UICC</w:t>
      </w:r>
    </w:p>
    <w:p w14:paraId="2A81AE88" w14:textId="77777777" w:rsidR="00B42355" w:rsidRDefault="00B42355" w:rsidP="00B42355">
      <w:pPr>
        <w:pStyle w:val="Heading2"/>
      </w:pPr>
      <w:bookmarkStart w:id="163" w:name="_Toc474479809"/>
      <w:bookmarkStart w:id="164" w:name="_Toc474480063"/>
      <w:bookmarkStart w:id="165" w:name="_Toc438038943"/>
      <w:bookmarkStart w:id="166" w:name="_Toc438301983"/>
      <w:bookmarkStart w:id="167" w:name="_Toc427838807"/>
      <w:bookmarkStart w:id="168" w:name="_Toc456596168"/>
      <w:bookmarkStart w:id="169" w:name="_Toc473022671"/>
      <w:bookmarkStart w:id="170" w:name="_Toc486508655"/>
      <w:bookmarkStart w:id="171" w:name="_Toc492049922"/>
      <w:bookmarkStart w:id="172" w:name="_Toc195624334"/>
      <w:bookmarkEnd w:id="163"/>
      <w:bookmarkEnd w:id="164"/>
      <w:r w:rsidRPr="00470FAD">
        <w:t>Roles</w:t>
      </w:r>
      <w:bookmarkEnd w:id="165"/>
      <w:bookmarkEnd w:id="166"/>
      <w:bookmarkEnd w:id="167"/>
      <w:bookmarkEnd w:id="168"/>
      <w:bookmarkEnd w:id="169"/>
      <w:bookmarkEnd w:id="170"/>
      <w:bookmarkEnd w:id="171"/>
      <w:bookmarkEnd w:id="172"/>
    </w:p>
    <w:p w14:paraId="4C1151C6" w14:textId="77777777" w:rsidR="00B42355" w:rsidRDefault="00B42355" w:rsidP="00B42355">
      <w:pPr>
        <w:pStyle w:val="NormalParagraph"/>
      </w:pPr>
      <w:r w:rsidRPr="001B7B30">
        <w:t>Roles are defined within SGP.21 [</w:t>
      </w:r>
      <w:hyperlink w:anchor="SGP21" w:history="1">
        <w:r w:rsidRPr="001B7B30">
          <w:t>4</w:t>
        </w:r>
      </w:hyperlink>
      <w:r w:rsidRPr="001B7B30">
        <w:t>] Architecture Specification section 3</w:t>
      </w:r>
      <w:r>
        <w:t>.</w:t>
      </w:r>
      <w:r w:rsidRPr="00203AFB">
        <w:t xml:space="preserve"> </w:t>
      </w:r>
    </w:p>
    <w:p w14:paraId="4F7B05E0" w14:textId="77777777" w:rsidR="00B42355" w:rsidRDefault="00B42355" w:rsidP="00B42355">
      <w:pPr>
        <w:pStyle w:val="NormalParagraph"/>
      </w:pPr>
      <w:r>
        <w:t>The DLOA Registrar is a role that stores DLOAs and provides an interface to enable authorised Management System to retrieve them. In the context of RSP, a well-known DLOA Registrar SHALL be defined (i.e. a well-known URL SHALL be defined), containing all the valid (not expired and not revoked) DLOAs delivered by the DLOA. This DLOA Registrar MAY also contain additional DLOAs delivered by other authorities. DLOAs delivered by the DLOA Authority MAY be provided to others DLOA Registrars (see section 5.7.8). The DLOA Registrar is defined in GlobalPlatform DLOA [57].</w:t>
      </w:r>
    </w:p>
    <w:p w14:paraId="3D9D4043" w14:textId="77777777" w:rsidR="00B42355" w:rsidRPr="00F96E8D" w:rsidRDefault="00B42355" w:rsidP="00B42355">
      <w:pPr>
        <w:pStyle w:val="NormalParagraph"/>
      </w:pPr>
      <w:r>
        <w:lastRenderedPageBreak/>
        <w:t>In the context of this document, a Management System is any authorised system (e.g. a MNO backend system, an SM-DP+) interested in verifying the level of certification, evaluation, approval, qualification, or validation of a component (e.g. eUICC platform).</w:t>
      </w:r>
    </w:p>
    <w:p w14:paraId="54B714AB" w14:textId="77777777" w:rsidR="00B42355" w:rsidRPr="00C34E71" w:rsidRDefault="00B42355" w:rsidP="00B42355">
      <w:pPr>
        <w:pStyle w:val="Heading2"/>
      </w:pPr>
      <w:bookmarkStart w:id="173" w:name="_Toc438038944"/>
      <w:bookmarkStart w:id="174" w:name="_Toc438301984"/>
      <w:bookmarkStart w:id="175" w:name="_Toc456596169"/>
      <w:bookmarkStart w:id="176" w:name="_Toc473022672"/>
      <w:bookmarkStart w:id="177" w:name="_Toc486508656"/>
      <w:bookmarkStart w:id="178" w:name="_Toc492049923"/>
      <w:bookmarkStart w:id="179" w:name="_Toc195624335"/>
      <w:r w:rsidRPr="00C34E71">
        <w:t>Interfaces</w:t>
      </w:r>
      <w:bookmarkEnd w:id="173"/>
      <w:bookmarkEnd w:id="174"/>
      <w:bookmarkEnd w:id="175"/>
      <w:bookmarkEnd w:id="176"/>
      <w:bookmarkEnd w:id="177"/>
      <w:bookmarkEnd w:id="178"/>
      <w:bookmarkEnd w:id="179"/>
    </w:p>
    <w:p w14:paraId="0EA0C528" w14:textId="77777777" w:rsidR="00B42355" w:rsidRPr="00026D78" w:rsidRDefault="00B42355" w:rsidP="00B42355">
      <w:pPr>
        <w:pStyle w:val="NormalParagraph"/>
        <w:rPr>
          <w:i/>
          <w:lang w:eastAsia="en-US" w:bidi="bn-BD"/>
        </w:rPr>
      </w:pPr>
      <w:r w:rsidRPr="001B7B30">
        <w:t>The following table provides information about the interfaces within the architecture</w:t>
      </w:r>
      <w:r>
        <w:t>.</w:t>
      </w:r>
    </w:p>
    <w:tbl>
      <w:tblPr>
        <w:tblStyle w:val="TableGrid"/>
        <w:tblW w:w="9212" w:type="dxa"/>
        <w:tblLook w:val="04A0" w:firstRow="1" w:lastRow="0" w:firstColumn="1" w:lastColumn="0" w:noHBand="0" w:noVBand="1"/>
      </w:tblPr>
      <w:tblGrid>
        <w:gridCol w:w="1134"/>
        <w:gridCol w:w="1168"/>
        <w:gridCol w:w="1384"/>
        <w:gridCol w:w="5526"/>
      </w:tblGrid>
      <w:tr w:rsidR="00B42355" w:rsidRPr="00360DBA" w14:paraId="040E21F6" w14:textId="77777777" w:rsidTr="008A7EC2">
        <w:trPr>
          <w:trHeight w:val="232"/>
          <w:tblHeader/>
        </w:trPr>
        <w:tc>
          <w:tcPr>
            <w:tcW w:w="0" w:type="auto"/>
            <w:shd w:val="clear" w:color="auto" w:fill="DE002B"/>
            <w:vAlign w:val="center"/>
          </w:tcPr>
          <w:p w14:paraId="48B84BA0" w14:textId="77777777" w:rsidR="00B42355" w:rsidRPr="006A6E31" w:rsidRDefault="00B42355" w:rsidP="008A7EC2">
            <w:pPr>
              <w:pStyle w:val="TableHeader"/>
            </w:pPr>
            <w:r w:rsidRPr="00360DBA">
              <w:t>Interface</w:t>
            </w:r>
          </w:p>
        </w:tc>
        <w:tc>
          <w:tcPr>
            <w:tcW w:w="2122" w:type="dxa"/>
            <w:gridSpan w:val="2"/>
            <w:shd w:val="clear" w:color="auto" w:fill="DE002B"/>
            <w:vAlign w:val="center"/>
          </w:tcPr>
          <w:p w14:paraId="613A0686" w14:textId="77777777" w:rsidR="00B42355" w:rsidRPr="006A6E31" w:rsidRDefault="00B42355" w:rsidP="008A7EC2">
            <w:pPr>
              <w:pStyle w:val="TableHeader"/>
            </w:pPr>
            <w:r w:rsidRPr="00360DBA">
              <w:t>Between</w:t>
            </w:r>
          </w:p>
        </w:tc>
        <w:tc>
          <w:tcPr>
            <w:tcW w:w="0" w:type="auto"/>
            <w:shd w:val="clear" w:color="auto" w:fill="DE002B"/>
            <w:vAlign w:val="center"/>
          </w:tcPr>
          <w:p w14:paraId="0A1934E0" w14:textId="77777777" w:rsidR="00B42355" w:rsidRPr="006A6E31" w:rsidRDefault="00B42355" w:rsidP="008A7EC2">
            <w:pPr>
              <w:pStyle w:val="TableHeader"/>
            </w:pPr>
            <w:r w:rsidRPr="00360DBA">
              <w:t>Description</w:t>
            </w:r>
          </w:p>
        </w:tc>
      </w:tr>
      <w:tr w:rsidR="00B42355" w:rsidRPr="00360DBA" w14:paraId="1DE3D36F" w14:textId="77777777" w:rsidTr="008A7EC2">
        <w:tc>
          <w:tcPr>
            <w:tcW w:w="0" w:type="auto"/>
          </w:tcPr>
          <w:p w14:paraId="2D3990C4" w14:textId="77777777" w:rsidR="00B42355" w:rsidRPr="001B7B30" w:rsidRDefault="00B42355" w:rsidP="008A7EC2">
            <w:pPr>
              <w:pStyle w:val="TableText"/>
            </w:pPr>
            <w:r w:rsidRPr="001B7B30">
              <w:t>ES2+</w:t>
            </w:r>
          </w:p>
        </w:tc>
        <w:tc>
          <w:tcPr>
            <w:tcW w:w="0" w:type="auto"/>
          </w:tcPr>
          <w:p w14:paraId="1473841A" w14:textId="77777777" w:rsidR="00B42355" w:rsidRPr="001B7B30" w:rsidRDefault="00B42355" w:rsidP="008A7EC2">
            <w:pPr>
              <w:pStyle w:val="TableText"/>
            </w:pPr>
            <w:r w:rsidRPr="001B7B30">
              <w:t>Operator</w:t>
            </w:r>
          </w:p>
        </w:tc>
        <w:tc>
          <w:tcPr>
            <w:tcW w:w="1105" w:type="dxa"/>
          </w:tcPr>
          <w:p w14:paraId="2E9F8534" w14:textId="77777777" w:rsidR="00B42355" w:rsidRPr="001B7B30" w:rsidRDefault="00B42355" w:rsidP="008A7EC2">
            <w:pPr>
              <w:pStyle w:val="TableText"/>
            </w:pPr>
            <w:r w:rsidRPr="001B7B30">
              <w:t>SM-DP+</w:t>
            </w:r>
          </w:p>
        </w:tc>
        <w:tc>
          <w:tcPr>
            <w:tcW w:w="0" w:type="auto"/>
          </w:tcPr>
          <w:p w14:paraId="38C5F8BA" w14:textId="77777777" w:rsidR="00B42355" w:rsidRPr="001B7B30" w:rsidRDefault="00B42355" w:rsidP="008A7EC2">
            <w:pPr>
              <w:pStyle w:val="TableText"/>
            </w:pPr>
            <w:r w:rsidRPr="001B7B30">
              <w:t>Used by the Operator to order Profile</w:t>
            </w:r>
            <w:r>
              <w:t>s</w:t>
            </w:r>
            <w:r w:rsidRPr="001B7B30">
              <w:t xml:space="preserve"> for specific eUICCs</w:t>
            </w:r>
            <w:r>
              <w:t xml:space="preserve"> </w:t>
            </w:r>
            <w:r w:rsidRPr="00DC2609">
              <w:t>as well as other administrative functions</w:t>
            </w:r>
            <w:r w:rsidRPr="001B7B30">
              <w:t>.</w:t>
            </w:r>
          </w:p>
        </w:tc>
      </w:tr>
      <w:tr w:rsidR="00B42355" w:rsidRPr="00360DBA" w14:paraId="7837DD8E" w14:textId="77777777" w:rsidTr="008A7EC2">
        <w:tc>
          <w:tcPr>
            <w:tcW w:w="0" w:type="auto"/>
          </w:tcPr>
          <w:p w14:paraId="48331753" w14:textId="77777777" w:rsidR="00B42355" w:rsidRPr="001B7B30" w:rsidRDefault="00B42355" w:rsidP="008A7EC2">
            <w:pPr>
              <w:pStyle w:val="TableText"/>
            </w:pPr>
            <w:r w:rsidRPr="001B7B30">
              <w:t>ES6</w:t>
            </w:r>
          </w:p>
        </w:tc>
        <w:tc>
          <w:tcPr>
            <w:tcW w:w="0" w:type="auto"/>
          </w:tcPr>
          <w:p w14:paraId="6B12A85C" w14:textId="77777777" w:rsidR="00B42355" w:rsidRPr="001B7B30" w:rsidRDefault="00B42355" w:rsidP="008A7EC2">
            <w:pPr>
              <w:pStyle w:val="TableText"/>
            </w:pPr>
            <w:r w:rsidRPr="001B7B30">
              <w:t>Operator</w:t>
            </w:r>
          </w:p>
        </w:tc>
        <w:tc>
          <w:tcPr>
            <w:tcW w:w="1105" w:type="dxa"/>
          </w:tcPr>
          <w:p w14:paraId="45D1D020" w14:textId="77777777" w:rsidR="00B42355" w:rsidRPr="001B7B30" w:rsidRDefault="00B42355" w:rsidP="008A7EC2">
            <w:pPr>
              <w:pStyle w:val="TableText"/>
            </w:pPr>
            <w:r w:rsidRPr="001B7B30">
              <w:t>eUICC</w:t>
            </w:r>
          </w:p>
        </w:tc>
        <w:tc>
          <w:tcPr>
            <w:tcW w:w="0" w:type="auto"/>
          </w:tcPr>
          <w:p w14:paraId="1D2A3B76" w14:textId="77777777" w:rsidR="00B42355" w:rsidRPr="001B7B30" w:rsidRDefault="00B42355" w:rsidP="008A7EC2">
            <w:pPr>
              <w:pStyle w:val="TableText"/>
            </w:pPr>
            <w:r w:rsidRPr="001B7B30">
              <w:t>Used by the Operator</w:t>
            </w:r>
            <w:r>
              <w:t xml:space="preserve"> </w:t>
            </w:r>
            <w:r w:rsidRPr="00DC2609">
              <w:t>for the management of Operator services via OTA services</w:t>
            </w:r>
            <w:r w:rsidRPr="001B7B30">
              <w:t>.</w:t>
            </w:r>
          </w:p>
        </w:tc>
      </w:tr>
      <w:tr w:rsidR="00B42355" w:rsidRPr="00360DBA" w14:paraId="64FE4D6D" w14:textId="77777777" w:rsidTr="008A7EC2">
        <w:tc>
          <w:tcPr>
            <w:tcW w:w="0" w:type="auto"/>
          </w:tcPr>
          <w:p w14:paraId="123B7990" w14:textId="77777777" w:rsidR="00B42355" w:rsidRPr="001B7B30" w:rsidRDefault="00B42355" w:rsidP="008A7EC2">
            <w:pPr>
              <w:pStyle w:val="TableText"/>
            </w:pPr>
            <w:r w:rsidRPr="001B7B30">
              <w:t>ES8+</w:t>
            </w:r>
          </w:p>
        </w:tc>
        <w:tc>
          <w:tcPr>
            <w:tcW w:w="0" w:type="auto"/>
          </w:tcPr>
          <w:p w14:paraId="0EB34F39" w14:textId="77777777" w:rsidR="00B42355" w:rsidRPr="001B7B30" w:rsidRDefault="00B42355" w:rsidP="008A7EC2">
            <w:pPr>
              <w:pStyle w:val="TableText"/>
            </w:pPr>
            <w:r w:rsidRPr="001B7B30">
              <w:t>SM-DP+</w:t>
            </w:r>
          </w:p>
        </w:tc>
        <w:tc>
          <w:tcPr>
            <w:tcW w:w="1105" w:type="dxa"/>
          </w:tcPr>
          <w:p w14:paraId="0FF3033E" w14:textId="77777777" w:rsidR="00B42355" w:rsidRPr="001B7B30" w:rsidRDefault="00B42355" w:rsidP="008A7EC2">
            <w:pPr>
              <w:pStyle w:val="TableText"/>
            </w:pPr>
            <w:r w:rsidRPr="001B7B30">
              <w:t>eUICC</w:t>
            </w:r>
          </w:p>
        </w:tc>
        <w:tc>
          <w:tcPr>
            <w:tcW w:w="0" w:type="auto"/>
          </w:tcPr>
          <w:p w14:paraId="78D02A93" w14:textId="77777777" w:rsidR="00B42355" w:rsidRPr="001B7B30" w:rsidRDefault="00B42355" w:rsidP="008A7EC2">
            <w:pPr>
              <w:pStyle w:val="TableText"/>
            </w:pPr>
            <w:r w:rsidRPr="001B7B30">
              <w:t>Provides a secure end-to-end channel between the SM-DP+ and the eUICC for the administration of the ISD-P and the associated Profile during download and installation. It provides Perfect Forward Secrecy</w:t>
            </w:r>
            <w:r>
              <w:t>.</w:t>
            </w:r>
          </w:p>
        </w:tc>
      </w:tr>
      <w:tr w:rsidR="00B42355" w:rsidRPr="00360DBA" w14:paraId="76CEF077" w14:textId="77777777" w:rsidTr="008A7EC2">
        <w:tc>
          <w:tcPr>
            <w:tcW w:w="0" w:type="auto"/>
          </w:tcPr>
          <w:p w14:paraId="0AED2A8A" w14:textId="77777777" w:rsidR="00B42355" w:rsidRPr="001B7B30" w:rsidRDefault="00B42355" w:rsidP="008A7EC2">
            <w:pPr>
              <w:pStyle w:val="TableText"/>
            </w:pPr>
            <w:r w:rsidRPr="001B7B30">
              <w:t>ES9+</w:t>
            </w:r>
          </w:p>
        </w:tc>
        <w:tc>
          <w:tcPr>
            <w:tcW w:w="0" w:type="auto"/>
          </w:tcPr>
          <w:p w14:paraId="47859EBD" w14:textId="77777777" w:rsidR="00B42355" w:rsidRPr="001B7B30" w:rsidRDefault="00B42355" w:rsidP="008A7EC2">
            <w:pPr>
              <w:pStyle w:val="TableText"/>
            </w:pPr>
            <w:r w:rsidRPr="001B7B30">
              <w:t>SM-DP+</w:t>
            </w:r>
          </w:p>
        </w:tc>
        <w:tc>
          <w:tcPr>
            <w:tcW w:w="1105" w:type="dxa"/>
          </w:tcPr>
          <w:p w14:paraId="6C2791BF" w14:textId="77777777" w:rsidR="00B42355" w:rsidRPr="001B7B30" w:rsidRDefault="00B42355" w:rsidP="008A7EC2">
            <w:pPr>
              <w:pStyle w:val="TableText"/>
            </w:pPr>
            <w:r w:rsidRPr="001B7B30">
              <w:t>LPD</w:t>
            </w:r>
          </w:p>
        </w:tc>
        <w:tc>
          <w:tcPr>
            <w:tcW w:w="0" w:type="auto"/>
          </w:tcPr>
          <w:p w14:paraId="450F4B77" w14:textId="77777777" w:rsidR="00B42355" w:rsidRPr="001B7B30" w:rsidRDefault="00B42355" w:rsidP="008A7EC2">
            <w:pPr>
              <w:pStyle w:val="TableText"/>
            </w:pPr>
            <w:r w:rsidRPr="001B7B30">
              <w:t xml:space="preserve">Used to provide a secure transport between the SM-DP+ and the LPA (LPD) for the delivery of the </w:t>
            </w:r>
            <w:r>
              <w:t xml:space="preserve">Bound </w:t>
            </w:r>
            <w:r w:rsidRPr="001B7B30">
              <w:t>Profile Package.</w:t>
            </w:r>
          </w:p>
        </w:tc>
      </w:tr>
      <w:tr w:rsidR="00B42355" w:rsidRPr="00360DBA" w14:paraId="35A6FAF9" w14:textId="77777777" w:rsidTr="008A7EC2">
        <w:tc>
          <w:tcPr>
            <w:tcW w:w="0" w:type="auto"/>
          </w:tcPr>
          <w:p w14:paraId="7BEBF612" w14:textId="77777777" w:rsidR="00B42355" w:rsidRPr="001B7B30" w:rsidRDefault="00B42355" w:rsidP="008A7EC2">
            <w:pPr>
              <w:pStyle w:val="TableText"/>
            </w:pPr>
            <w:r>
              <w:t>ES10a</w:t>
            </w:r>
          </w:p>
        </w:tc>
        <w:tc>
          <w:tcPr>
            <w:tcW w:w="0" w:type="auto"/>
          </w:tcPr>
          <w:p w14:paraId="264BFFA9" w14:textId="77777777" w:rsidR="00B42355" w:rsidRPr="001B7B30" w:rsidRDefault="00B42355" w:rsidP="008A7EC2">
            <w:pPr>
              <w:pStyle w:val="TableText"/>
            </w:pPr>
            <w:r>
              <w:t>LDSd</w:t>
            </w:r>
          </w:p>
        </w:tc>
        <w:tc>
          <w:tcPr>
            <w:tcW w:w="1105" w:type="dxa"/>
          </w:tcPr>
          <w:p w14:paraId="4C9BB842" w14:textId="77777777" w:rsidR="00B42355" w:rsidRPr="001B7B30" w:rsidDel="00DC2609" w:rsidRDefault="00B42355" w:rsidP="008A7EC2">
            <w:pPr>
              <w:pStyle w:val="TableText"/>
            </w:pPr>
            <w:r>
              <w:t>eUICC</w:t>
            </w:r>
          </w:p>
        </w:tc>
        <w:tc>
          <w:tcPr>
            <w:tcW w:w="0" w:type="auto"/>
          </w:tcPr>
          <w:p w14:paraId="0CF888DB" w14:textId="77777777" w:rsidR="00B42355" w:rsidRPr="001B7B30" w:rsidRDefault="00B42355" w:rsidP="008A7EC2">
            <w:pPr>
              <w:pStyle w:val="TableText"/>
            </w:pPr>
            <w:r>
              <w:rPr>
                <w:lang w:eastAsia="en-US"/>
              </w:rPr>
              <w:t>Used between the LDSd and the LPA Services to handle a Profile discovery.</w:t>
            </w:r>
          </w:p>
        </w:tc>
      </w:tr>
      <w:tr w:rsidR="00B42355" w:rsidRPr="00360DBA" w14:paraId="1E629F03" w14:textId="77777777" w:rsidTr="008A7EC2">
        <w:tc>
          <w:tcPr>
            <w:tcW w:w="0" w:type="auto"/>
          </w:tcPr>
          <w:p w14:paraId="61F6EBE3" w14:textId="77777777" w:rsidR="00B42355" w:rsidRPr="001B7B30" w:rsidRDefault="00B42355" w:rsidP="008A7EC2">
            <w:pPr>
              <w:pStyle w:val="TableText"/>
            </w:pPr>
            <w:r w:rsidRPr="001B7B30">
              <w:t>ES10b</w:t>
            </w:r>
          </w:p>
        </w:tc>
        <w:tc>
          <w:tcPr>
            <w:tcW w:w="0" w:type="auto"/>
          </w:tcPr>
          <w:p w14:paraId="58C43D9A" w14:textId="77777777" w:rsidR="00B42355" w:rsidRPr="001B7B30" w:rsidRDefault="00B42355" w:rsidP="008A7EC2">
            <w:pPr>
              <w:pStyle w:val="TableText"/>
            </w:pPr>
            <w:r w:rsidRPr="001B7B30">
              <w:t>LPD</w:t>
            </w:r>
            <w:r>
              <w:t>d</w:t>
            </w:r>
          </w:p>
        </w:tc>
        <w:tc>
          <w:tcPr>
            <w:tcW w:w="1105" w:type="dxa"/>
          </w:tcPr>
          <w:p w14:paraId="7B7C2A7D" w14:textId="77777777" w:rsidR="00B42355" w:rsidRPr="001B7B30" w:rsidRDefault="00B42355" w:rsidP="008A7EC2">
            <w:pPr>
              <w:pStyle w:val="TableText"/>
            </w:pPr>
            <w:r w:rsidRPr="001B7B30">
              <w:t>eUICC</w:t>
            </w:r>
          </w:p>
        </w:tc>
        <w:tc>
          <w:tcPr>
            <w:tcW w:w="0" w:type="auto"/>
          </w:tcPr>
          <w:p w14:paraId="6576ECAD" w14:textId="77777777" w:rsidR="00B42355" w:rsidRPr="001B7B30" w:rsidRDefault="00B42355" w:rsidP="008A7EC2">
            <w:pPr>
              <w:pStyle w:val="TableText"/>
            </w:pPr>
            <w:r>
              <w:t>U</w:t>
            </w:r>
            <w:r w:rsidRPr="001B7B30">
              <w:t>sed b</w:t>
            </w:r>
            <w:r>
              <w:t>etween</w:t>
            </w:r>
            <w:r w:rsidRPr="001B7B30">
              <w:t xml:space="preserve"> the LP</w:t>
            </w:r>
            <w:r>
              <w:t xml:space="preserve">Dd and the LPA services </w:t>
            </w:r>
            <w:r w:rsidRPr="001B7B30">
              <w:t xml:space="preserve">to transfer a </w:t>
            </w:r>
            <w:r>
              <w:t xml:space="preserve">Bound </w:t>
            </w:r>
            <w:r w:rsidRPr="001B7B30">
              <w:t>Profile Package to the eUICC</w:t>
            </w:r>
            <w:r>
              <w:t>.</w:t>
            </w:r>
            <w:r w:rsidRPr="001B7B30">
              <w:t xml:space="preserve"> </w:t>
            </w:r>
            <w:r>
              <w:t>T</w:t>
            </w:r>
            <w:r w:rsidRPr="001B7B30">
              <w:t>his interface plays no role in the decryption of Profile Packages.</w:t>
            </w:r>
          </w:p>
        </w:tc>
      </w:tr>
      <w:tr w:rsidR="00B42355" w:rsidRPr="00360DBA" w14:paraId="4126FC94" w14:textId="77777777" w:rsidTr="008A7EC2">
        <w:tc>
          <w:tcPr>
            <w:tcW w:w="0" w:type="auto"/>
          </w:tcPr>
          <w:p w14:paraId="487AFAB9" w14:textId="77777777" w:rsidR="00B42355" w:rsidRPr="001B7B30" w:rsidRDefault="00B42355" w:rsidP="008A7EC2">
            <w:pPr>
              <w:pStyle w:val="TableText"/>
            </w:pPr>
            <w:r w:rsidRPr="001B7B30">
              <w:t>ES10c</w:t>
            </w:r>
          </w:p>
        </w:tc>
        <w:tc>
          <w:tcPr>
            <w:tcW w:w="0" w:type="auto"/>
          </w:tcPr>
          <w:p w14:paraId="30F173BC" w14:textId="77777777" w:rsidR="00B42355" w:rsidRPr="001B7B30" w:rsidRDefault="00B42355" w:rsidP="008A7EC2">
            <w:pPr>
              <w:pStyle w:val="TableText"/>
            </w:pPr>
            <w:r w:rsidRPr="001B7B30">
              <w:t>LUI</w:t>
            </w:r>
            <w:r>
              <w:t>d</w:t>
            </w:r>
          </w:p>
        </w:tc>
        <w:tc>
          <w:tcPr>
            <w:tcW w:w="1105" w:type="dxa"/>
          </w:tcPr>
          <w:p w14:paraId="39F1B5AF" w14:textId="77777777" w:rsidR="00B42355" w:rsidRPr="001B7B30" w:rsidRDefault="00B42355" w:rsidP="008A7EC2">
            <w:pPr>
              <w:pStyle w:val="TableText"/>
            </w:pPr>
            <w:r w:rsidRPr="001B7B30">
              <w:t>eUICC</w:t>
            </w:r>
          </w:p>
        </w:tc>
        <w:tc>
          <w:tcPr>
            <w:tcW w:w="0" w:type="auto"/>
          </w:tcPr>
          <w:p w14:paraId="08D3D1DF" w14:textId="77777777" w:rsidR="00B42355" w:rsidRPr="001B7B30" w:rsidRDefault="00B42355" w:rsidP="008A7EC2">
            <w:pPr>
              <w:pStyle w:val="TableText"/>
            </w:pPr>
            <w:r>
              <w:t>U</w:t>
            </w:r>
            <w:r w:rsidRPr="001B7B30">
              <w:t xml:space="preserve">sed </w:t>
            </w:r>
            <w:r>
              <w:t xml:space="preserve">between the LUId and the LPA services </w:t>
            </w:r>
            <w:r w:rsidRPr="001B7B30">
              <w:t xml:space="preserve">for </w:t>
            </w:r>
            <w:r>
              <w:t>L</w:t>
            </w:r>
            <w:r w:rsidRPr="001B7B30">
              <w:t xml:space="preserve">ocal </w:t>
            </w:r>
            <w:r w:rsidRPr="0006740B">
              <w:t>Profile Management by the End User</w:t>
            </w:r>
            <w:r w:rsidRPr="001B7B30">
              <w:t>.</w:t>
            </w:r>
          </w:p>
        </w:tc>
      </w:tr>
      <w:tr w:rsidR="00B42355" w:rsidRPr="00360DBA" w14:paraId="1F696159" w14:textId="77777777" w:rsidTr="008A7EC2">
        <w:tc>
          <w:tcPr>
            <w:tcW w:w="0" w:type="auto"/>
          </w:tcPr>
          <w:p w14:paraId="0FB485D2" w14:textId="77777777" w:rsidR="00B42355" w:rsidRPr="001B7B30" w:rsidRDefault="00B42355" w:rsidP="008A7EC2">
            <w:pPr>
              <w:pStyle w:val="TableText"/>
            </w:pPr>
            <w:r>
              <w:t>ES11</w:t>
            </w:r>
          </w:p>
        </w:tc>
        <w:tc>
          <w:tcPr>
            <w:tcW w:w="0" w:type="auto"/>
          </w:tcPr>
          <w:p w14:paraId="1B7E8AC7" w14:textId="77777777" w:rsidR="00B42355" w:rsidRPr="001B7B30" w:rsidRDefault="00B42355" w:rsidP="008A7EC2">
            <w:pPr>
              <w:pStyle w:val="TableText"/>
            </w:pPr>
            <w:r>
              <w:t>LDS</w:t>
            </w:r>
          </w:p>
        </w:tc>
        <w:tc>
          <w:tcPr>
            <w:tcW w:w="1105" w:type="dxa"/>
          </w:tcPr>
          <w:p w14:paraId="609EC4B0" w14:textId="77777777" w:rsidR="00B42355" w:rsidRPr="001B7B30" w:rsidRDefault="00B42355" w:rsidP="008A7EC2">
            <w:pPr>
              <w:pStyle w:val="TableText"/>
            </w:pPr>
            <w:r>
              <w:t>SM-DS</w:t>
            </w:r>
          </w:p>
        </w:tc>
        <w:tc>
          <w:tcPr>
            <w:tcW w:w="0" w:type="auto"/>
          </w:tcPr>
          <w:p w14:paraId="45EC9052" w14:textId="77777777" w:rsidR="00B42355" w:rsidRPr="001B7B30" w:rsidDel="00DC2609" w:rsidRDefault="00B42355" w:rsidP="008A7EC2">
            <w:pPr>
              <w:pStyle w:val="TableText"/>
            </w:pPr>
            <w:r>
              <w:t>Used by the LDS to retrieve Event Records for the respective eUICC.</w:t>
            </w:r>
          </w:p>
        </w:tc>
      </w:tr>
      <w:tr w:rsidR="00B42355" w:rsidRPr="00360DBA" w14:paraId="59DC77E2" w14:textId="77777777" w:rsidTr="008A7EC2">
        <w:tc>
          <w:tcPr>
            <w:tcW w:w="0" w:type="auto"/>
          </w:tcPr>
          <w:p w14:paraId="28C858B8" w14:textId="77777777" w:rsidR="00B42355" w:rsidRPr="001B7B30" w:rsidRDefault="00B42355" w:rsidP="008A7EC2">
            <w:pPr>
              <w:pStyle w:val="TableText"/>
            </w:pPr>
            <w:r>
              <w:t>ES12</w:t>
            </w:r>
          </w:p>
        </w:tc>
        <w:tc>
          <w:tcPr>
            <w:tcW w:w="0" w:type="auto"/>
          </w:tcPr>
          <w:p w14:paraId="290045F7" w14:textId="77777777" w:rsidR="00B42355" w:rsidRPr="001B7B30" w:rsidRDefault="00B42355" w:rsidP="008A7EC2">
            <w:pPr>
              <w:pStyle w:val="TableText"/>
            </w:pPr>
            <w:r>
              <w:t>SM-DP+</w:t>
            </w:r>
          </w:p>
        </w:tc>
        <w:tc>
          <w:tcPr>
            <w:tcW w:w="1105" w:type="dxa"/>
          </w:tcPr>
          <w:p w14:paraId="0A88D446" w14:textId="77777777" w:rsidR="00B42355" w:rsidRPr="001B7B30" w:rsidRDefault="00B42355" w:rsidP="008A7EC2">
            <w:pPr>
              <w:pStyle w:val="TableText"/>
            </w:pPr>
            <w:r>
              <w:t>SM-DS</w:t>
            </w:r>
          </w:p>
        </w:tc>
        <w:tc>
          <w:tcPr>
            <w:tcW w:w="0" w:type="auto"/>
            <w:vAlign w:val="center"/>
          </w:tcPr>
          <w:p w14:paraId="3E44361B" w14:textId="77777777" w:rsidR="00B42355" w:rsidRPr="001B7B30" w:rsidDel="00DC2609" w:rsidRDefault="00B42355" w:rsidP="008A7EC2">
            <w:pPr>
              <w:pStyle w:val="TableText"/>
            </w:pPr>
            <w:r>
              <w:t>Used by the SM-DP+ to issue or remove Event Registrations on the SM-DS.</w:t>
            </w:r>
          </w:p>
        </w:tc>
      </w:tr>
      <w:tr w:rsidR="00B42355" w:rsidRPr="00360DBA" w14:paraId="394CB560" w14:textId="77777777" w:rsidTr="008A7EC2">
        <w:tc>
          <w:tcPr>
            <w:tcW w:w="0" w:type="auto"/>
          </w:tcPr>
          <w:p w14:paraId="79EFFD47" w14:textId="77777777" w:rsidR="00B42355" w:rsidRPr="001B7B30" w:rsidRDefault="00B42355" w:rsidP="008A7EC2">
            <w:pPr>
              <w:pStyle w:val="TableText"/>
            </w:pPr>
            <w:r>
              <w:t>ES15</w:t>
            </w:r>
          </w:p>
        </w:tc>
        <w:tc>
          <w:tcPr>
            <w:tcW w:w="0" w:type="auto"/>
          </w:tcPr>
          <w:p w14:paraId="06D48761" w14:textId="77777777" w:rsidR="00B42355" w:rsidRPr="001B7B30" w:rsidRDefault="00B42355" w:rsidP="008A7EC2">
            <w:pPr>
              <w:pStyle w:val="TableText"/>
            </w:pPr>
            <w:r>
              <w:t>SM-DS</w:t>
            </w:r>
          </w:p>
        </w:tc>
        <w:tc>
          <w:tcPr>
            <w:tcW w:w="1105" w:type="dxa"/>
          </w:tcPr>
          <w:p w14:paraId="225A4E03" w14:textId="77777777" w:rsidR="00B42355" w:rsidRPr="001B7B30" w:rsidRDefault="00B42355" w:rsidP="008A7EC2">
            <w:pPr>
              <w:pStyle w:val="TableText"/>
            </w:pPr>
            <w:r>
              <w:t>SM-DS</w:t>
            </w:r>
          </w:p>
        </w:tc>
        <w:tc>
          <w:tcPr>
            <w:tcW w:w="0" w:type="auto"/>
            <w:vAlign w:val="center"/>
          </w:tcPr>
          <w:p w14:paraId="7D6F7E49" w14:textId="77777777" w:rsidR="00B42355" w:rsidRPr="001B7B30" w:rsidDel="00DC2609" w:rsidRDefault="00B42355" w:rsidP="008A7EC2">
            <w:pPr>
              <w:pStyle w:val="TableText"/>
            </w:pPr>
            <w:r>
              <w:t>Used in the case of deployments of cascaded SM-DSs to connect those SM-DSs.</w:t>
            </w:r>
          </w:p>
        </w:tc>
      </w:tr>
      <w:tr w:rsidR="00B42355" w:rsidRPr="00360DBA" w14:paraId="59BF1D53" w14:textId="77777777" w:rsidTr="008A7EC2">
        <w:tc>
          <w:tcPr>
            <w:tcW w:w="0" w:type="auto"/>
          </w:tcPr>
          <w:p w14:paraId="4ED6EB48" w14:textId="77777777" w:rsidR="00B42355" w:rsidRPr="001B7B30" w:rsidRDefault="00B42355" w:rsidP="008A7EC2">
            <w:pPr>
              <w:pStyle w:val="TableText"/>
            </w:pPr>
            <w:r w:rsidRPr="001B7B30">
              <w:t>ESop</w:t>
            </w:r>
          </w:p>
        </w:tc>
        <w:tc>
          <w:tcPr>
            <w:tcW w:w="0" w:type="auto"/>
          </w:tcPr>
          <w:p w14:paraId="260D06F8" w14:textId="77777777" w:rsidR="00B42355" w:rsidRPr="001B7B30" w:rsidRDefault="00B42355" w:rsidP="008A7EC2">
            <w:pPr>
              <w:pStyle w:val="TableText"/>
            </w:pPr>
            <w:r w:rsidRPr="001B7B30">
              <w:t>Operator</w:t>
            </w:r>
          </w:p>
        </w:tc>
        <w:tc>
          <w:tcPr>
            <w:tcW w:w="1105" w:type="dxa"/>
          </w:tcPr>
          <w:p w14:paraId="5CD11B74" w14:textId="77777777" w:rsidR="00B42355" w:rsidRPr="001B7B30" w:rsidRDefault="00B42355" w:rsidP="008A7EC2">
            <w:pPr>
              <w:pStyle w:val="TableText"/>
            </w:pPr>
            <w:r w:rsidRPr="001B7B30">
              <w:t>End User</w:t>
            </w:r>
          </w:p>
        </w:tc>
        <w:tc>
          <w:tcPr>
            <w:tcW w:w="0" w:type="auto"/>
            <w:vAlign w:val="center"/>
          </w:tcPr>
          <w:p w14:paraId="5D17164B" w14:textId="77777777" w:rsidR="00B42355" w:rsidRPr="001B7B30" w:rsidRDefault="00B42355" w:rsidP="008A7EC2">
            <w:pPr>
              <w:pStyle w:val="TableText"/>
            </w:pPr>
            <w:r w:rsidRPr="0022612E">
              <w:t>Business interface between Operator and End user (out of scope for SGP.22)</w:t>
            </w:r>
            <w:r>
              <w:t>.</w:t>
            </w:r>
          </w:p>
        </w:tc>
      </w:tr>
      <w:tr w:rsidR="00B42355" w:rsidRPr="00360DBA" w14:paraId="4DA921D2" w14:textId="77777777" w:rsidTr="008A7EC2">
        <w:tc>
          <w:tcPr>
            <w:tcW w:w="0" w:type="auto"/>
          </w:tcPr>
          <w:p w14:paraId="13D4F071" w14:textId="77777777" w:rsidR="00B42355" w:rsidRPr="001B7B30" w:rsidRDefault="00B42355" w:rsidP="008A7EC2">
            <w:pPr>
              <w:pStyle w:val="TableText"/>
            </w:pPr>
            <w:r w:rsidRPr="001B7B30">
              <w:t>ESeu</w:t>
            </w:r>
          </w:p>
        </w:tc>
        <w:tc>
          <w:tcPr>
            <w:tcW w:w="0" w:type="auto"/>
          </w:tcPr>
          <w:p w14:paraId="6B18D91E" w14:textId="77777777" w:rsidR="00B42355" w:rsidRPr="001B7B30" w:rsidRDefault="00B42355" w:rsidP="008A7EC2">
            <w:pPr>
              <w:pStyle w:val="TableText"/>
            </w:pPr>
            <w:r w:rsidRPr="001B7B30">
              <w:t>End User</w:t>
            </w:r>
          </w:p>
        </w:tc>
        <w:tc>
          <w:tcPr>
            <w:tcW w:w="1105" w:type="dxa"/>
          </w:tcPr>
          <w:p w14:paraId="334E4B56" w14:textId="77777777" w:rsidR="00B42355" w:rsidRPr="001B7B30" w:rsidRDefault="00B42355" w:rsidP="008A7EC2">
            <w:pPr>
              <w:pStyle w:val="TableText"/>
            </w:pPr>
            <w:r w:rsidRPr="001B7B30">
              <w:t>LUI</w:t>
            </w:r>
          </w:p>
        </w:tc>
        <w:tc>
          <w:tcPr>
            <w:tcW w:w="0" w:type="auto"/>
            <w:vAlign w:val="center"/>
          </w:tcPr>
          <w:p w14:paraId="5DACEA66" w14:textId="77777777" w:rsidR="00B42355" w:rsidRPr="008241BF" w:rsidRDefault="00B42355" w:rsidP="008A7EC2">
            <w:pPr>
              <w:pStyle w:val="TableText"/>
            </w:pPr>
            <w:r w:rsidRPr="00266C90">
              <w:t>Interface to initiate local profile management functions (out of scope for SGP.22)</w:t>
            </w:r>
            <w:r>
              <w:t>.</w:t>
            </w:r>
          </w:p>
        </w:tc>
      </w:tr>
      <w:tr w:rsidR="00B42355" w:rsidRPr="00360DBA" w14:paraId="1A5091D9" w14:textId="77777777" w:rsidTr="008A7EC2">
        <w:tc>
          <w:tcPr>
            <w:tcW w:w="0" w:type="auto"/>
          </w:tcPr>
          <w:p w14:paraId="6C835C2A" w14:textId="77777777" w:rsidR="00B42355" w:rsidRPr="001B7B30" w:rsidRDefault="00B42355" w:rsidP="008A7EC2">
            <w:pPr>
              <w:pStyle w:val="TableText"/>
            </w:pPr>
            <w:r w:rsidRPr="001B7B30">
              <w:t>ESeum</w:t>
            </w:r>
          </w:p>
        </w:tc>
        <w:tc>
          <w:tcPr>
            <w:tcW w:w="0" w:type="auto"/>
          </w:tcPr>
          <w:p w14:paraId="0673A029" w14:textId="77777777" w:rsidR="00B42355" w:rsidRPr="001B7B30" w:rsidRDefault="00B42355" w:rsidP="008A7EC2">
            <w:pPr>
              <w:pStyle w:val="TableText"/>
            </w:pPr>
            <w:r w:rsidRPr="001B7B30">
              <w:t>eUICC</w:t>
            </w:r>
          </w:p>
        </w:tc>
        <w:tc>
          <w:tcPr>
            <w:tcW w:w="1105" w:type="dxa"/>
          </w:tcPr>
          <w:p w14:paraId="1CD403C3" w14:textId="77777777" w:rsidR="00B42355" w:rsidRPr="001B7B30" w:rsidRDefault="00B42355" w:rsidP="008A7EC2">
            <w:pPr>
              <w:pStyle w:val="TableText"/>
            </w:pPr>
            <w:r w:rsidRPr="001B7B30">
              <w:t>EUM</w:t>
            </w:r>
          </w:p>
        </w:tc>
        <w:tc>
          <w:tcPr>
            <w:tcW w:w="0" w:type="auto"/>
          </w:tcPr>
          <w:p w14:paraId="0CA11288" w14:textId="77777777" w:rsidR="00B42355" w:rsidRPr="00266C90" w:rsidRDefault="00B42355" w:rsidP="008A7EC2">
            <w:pPr>
              <w:pStyle w:val="TableText"/>
            </w:pPr>
            <w:r w:rsidRPr="00266C90">
              <w:t>Administrative interface between the eUICC vendor (EUM) and the eUICC (out of scope of SGP.22)</w:t>
            </w:r>
            <w:r>
              <w:t>.</w:t>
            </w:r>
          </w:p>
        </w:tc>
      </w:tr>
      <w:tr w:rsidR="00B42355" w:rsidRPr="00360DBA" w14:paraId="0C3B2FBD" w14:textId="77777777" w:rsidTr="008A7EC2">
        <w:tc>
          <w:tcPr>
            <w:tcW w:w="0" w:type="auto"/>
          </w:tcPr>
          <w:p w14:paraId="1FF7EC47" w14:textId="77777777" w:rsidR="00B42355" w:rsidRPr="001B7B30" w:rsidRDefault="00B42355" w:rsidP="008A7EC2">
            <w:pPr>
              <w:pStyle w:val="TableText"/>
            </w:pPr>
            <w:r>
              <w:t>ESci</w:t>
            </w:r>
          </w:p>
        </w:tc>
        <w:tc>
          <w:tcPr>
            <w:tcW w:w="0" w:type="auto"/>
          </w:tcPr>
          <w:p w14:paraId="05302D59" w14:textId="77777777" w:rsidR="00B42355" w:rsidRPr="001B7B30" w:rsidRDefault="00B42355" w:rsidP="008A7EC2">
            <w:pPr>
              <w:pStyle w:val="TableText"/>
            </w:pPr>
            <w:r>
              <w:t>CI</w:t>
            </w:r>
          </w:p>
        </w:tc>
        <w:tc>
          <w:tcPr>
            <w:tcW w:w="1105" w:type="dxa"/>
          </w:tcPr>
          <w:p w14:paraId="244862BC" w14:textId="77777777" w:rsidR="00B42355" w:rsidRDefault="00B42355" w:rsidP="008A7EC2">
            <w:pPr>
              <w:pStyle w:val="TableText"/>
            </w:pPr>
            <w:r>
              <w:t>SM-DP+</w:t>
            </w:r>
          </w:p>
          <w:p w14:paraId="08009101" w14:textId="77777777" w:rsidR="00B42355" w:rsidRDefault="00B42355" w:rsidP="008A7EC2">
            <w:pPr>
              <w:pStyle w:val="TableText"/>
            </w:pPr>
            <w:r>
              <w:t>SM-DS</w:t>
            </w:r>
          </w:p>
          <w:p w14:paraId="18C78A83" w14:textId="77777777" w:rsidR="00B42355" w:rsidRPr="001B7B30" w:rsidRDefault="00B42355" w:rsidP="008A7EC2">
            <w:pPr>
              <w:pStyle w:val="TableText"/>
            </w:pPr>
            <w:r>
              <w:t>EUM</w:t>
            </w:r>
          </w:p>
        </w:tc>
        <w:tc>
          <w:tcPr>
            <w:tcW w:w="0" w:type="auto"/>
          </w:tcPr>
          <w:p w14:paraId="3A199171" w14:textId="77777777" w:rsidR="00B42355" w:rsidRDefault="00B42355" w:rsidP="008A7EC2">
            <w:pPr>
              <w:pStyle w:val="TableText"/>
            </w:pPr>
            <w:r w:rsidRPr="00872024">
              <w:t xml:space="preserve">This interface is used by the </w:t>
            </w:r>
            <w:r>
              <w:t>SM-DP+, SM-DS and EUM to request a Certificate and retrieve Certificate revocation status. Any other relying party MAY retrieve Certificate revocation status.</w:t>
            </w:r>
          </w:p>
          <w:p w14:paraId="01ED6B54" w14:textId="77777777" w:rsidR="00B42355" w:rsidRPr="008241BF" w:rsidRDefault="00B42355" w:rsidP="008A7EC2">
            <w:pPr>
              <w:pStyle w:val="TableText"/>
            </w:pPr>
            <w:r>
              <w:t>The interface</w:t>
            </w:r>
            <w:r w:rsidRPr="00A947F1">
              <w:t xml:space="preserve"> for Certificate Signing Request is defined in SGP.14 [45] section 5.1</w:t>
            </w:r>
            <w:r>
              <w:t>. The interface for CRL retrieval</w:t>
            </w:r>
            <w:r w:rsidRPr="00A947F1">
              <w:t xml:space="preserve"> is defined in the present document, section 4.5.2.1.3 "Extension CRL Distribution Points"</w:t>
            </w:r>
            <w:r>
              <w:t>.</w:t>
            </w:r>
          </w:p>
        </w:tc>
      </w:tr>
      <w:tr w:rsidR="00B42355" w:rsidRPr="00360DBA" w14:paraId="6B96121E" w14:textId="77777777" w:rsidTr="008A7EC2">
        <w:tc>
          <w:tcPr>
            <w:tcW w:w="0" w:type="auto"/>
          </w:tcPr>
          <w:p w14:paraId="55A31E4F" w14:textId="77777777" w:rsidR="00B42355" w:rsidRDefault="00B42355" w:rsidP="008A7EC2">
            <w:pPr>
              <w:pStyle w:val="TableText"/>
            </w:pPr>
            <w:r w:rsidRPr="00203AFB">
              <w:lastRenderedPageBreak/>
              <w:t>ESdloa</w:t>
            </w:r>
          </w:p>
        </w:tc>
        <w:tc>
          <w:tcPr>
            <w:tcW w:w="0" w:type="auto"/>
          </w:tcPr>
          <w:p w14:paraId="6DCE9374" w14:textId="77777777" w:rsidR="00B42355" w:rsidRDefault="00B42355" w:rsidP="008A7EC2">
            <w:pPr>
              <w:pStyle w:val="TableText"/>
            </w:pPr>
            <w:r w:rsidRPr="00203AFB">
              <w:t>DLOA Registrar</w:t>
            </w:r>
          </w:p>
        </w:tc>
        <w:tc>
          <w:tcPr>
            <w:tcW w:w="1105" w:type="dxa"/>
          </w:tcPr>
          <w:p w14:paraId="28FBC719" w14:textId="77777777" w:rsidR="00B42355" w:rsidRDefault="00B42355" w:rsidP="008A7EC2">
            <w:pPr>
              <w:pStyle w:val="TableText"/>
            </w:pPr>
            <w:r>
              <w:t>Management System</w:t>
            </w:r>
          </w:p>
        </w:tc>
        <w:tc>
          <w:tcPr>
            <w:tcW w:w="0" w:type="auto"/>
          </w:tcPr>
          <w:p w14:paraId="5E11CA98" w14:textId="77777777" w:rsidR="00B42355" w:rsidRPr="00872024" w:rsidRDefault="00B42355" w:rsidP="008A7EC2">
            <w:pPr>
              <w:pStyle w:val="TableText"/>
            </w:pPr>
            <w:r w:rsidRPr="00203AFB">
              <w:t>This interface is defined in GlobalPlatform DLOA [57] section 5.</w:t>
            </w:r>
          </w:p>
        </w:tc>
      </w:tr>
    </w:tbl>
    <w:p w14:paraId="7741EE20" w14:textId="77777777" w:rsidR="00B42355" w:rsidRDefault="00B42355" w:rsidP="00B42355">
      <w:pPr>
        <w:pStyle w:val="TableCaption"/>
        <w:rPr>
          <w:lang w:val="en-US"/>
        </w:rPr>
      </w:pPr>
      <w:r>
        <w:rPr>
          <w:lang w:val="en-US"/>
        </w:rPr>
        <w:t>:</w:t>
      </w:r>
      <w:r w:rsidRPr="001B7B30">
        <w:rPr>
          <w:lang w:val="en-US"/>
        </w:rPr>
        <w:t>Interfaces</w:t>
      </w:r>
    </w:p>
    <w:p w14:paraId="37592AC0" w14:textId="77777777" w:rsidR="00B42355" w:rsidRPr="00470FAD" w:rsidRDefault="00B42355" w:rsidP="00B42355">
      <w:pPr>
        <w:pStyle w:val="Heading2"/>
      </w:pPr>
      <w:bookmarkStart w:id="180" w:name="_Toc433614686"/>
      <w:bookmarkStart w:id="181" w:name="_Toc435861988"/>
      <w:bookmarkStart w:id="182" w:name="_Toc421616298"/>
      <w:bookmarkStart w:id="183" w:name="_Toc421692967"/>
      <w:bookmarkStart w:id="184" w:name="_Toc421693399"/>
      <w:bookmarkStart w:id="185" w:name="_Toc421712275"/>
      <w:bookmarkStart w:id="186" w:name="_Toc421720720"/>
      <w:bookmarkStart w:id="187" w:name="_Toc421616303"/>
      <w:bookmarkStart w:id="188" w:name="_Toc421692972"/>
      <w:bookmarkStart w:id="189" w:name="_Toc421693404"/>
      <w:bookmarkStart w:id="190" w:name="_Toc421712280"/>
      <w:bookmarkStart w:id="191" w:name="_Toc421720725"/>
      <w:bookmarkStart w:id="192" w:name="_Toc421616305"/>
      <w:bookmarkStart w:id="193" w:name="_Toc421692974"/>
      <w:bookmarkStart w:id="194" w:name="_Toc421693406"/>
      <w:bookmarkStart w:id="195" w:name="_Toc421712282"/>
      <w:bookmarkStart w:id="196" w:name="_Toc421720727"/>
      <w:bookmarkStart w:id="197" w:name="_Toc422048476"/>
      <w:bookmarkStart w:id="198" w:name="_Toc422049813"/>
      <w:bookmarkStart w:id="199" w:name="_Toc421616307"/>
      <w:bookmarkStart w:id="200" w:name="_Toc421692976"/>
      <w:bookmarkStart w:id="201" w:name="_Toc421693408"/>
      <w:bookmarkStart w:id="202" w:name="_Toc421712284"/>
      <w:bookmarkStart w:id="203" w:name="_Toc421720729"/>
      <w:bookmarkStart w:id="204" w:name="_Toc421616311"/>
      <w:bookmarkStart w:id="205" w:name="_Toc421692980"/>
      <w:bookmarkStart w:id="206" w:name="_Toc421693412"/>
      <w:bookmarkStart w:id="207" w:name="_Toc421712288"/>
      <w:bookmarkStart w:id="208" w:name="_Toc421720733"/>
      <w:bookmarkStart w:id="209" w:name="_Toc421616313"/>
      <w:bookmarkStart w:id="210" w:name="_Toc421692982"/>
      <w:bookmarkStart w:id="211" w:name="_Toc421693414"/>
      <w:bookmarkStart w:id="212" w:name="_Toc421712290"/>
      <w:bookmarkStart w:id="213" w:name="_Toc421720735"/>
      <w:bookmarkStart w:id="214" w:name="_Toc421616314"/>
      <w:bookmarkStart w:id="215" w:name="_Toc421692983"/>
      <w:bookmarkStart w:id="216" w:name="_Toc421693415"/>
      <w:bookmarkStart w:id="217" w:name="_Toc421712291"/>
      <w:bookmarkStart w:id="218" w:name="_Toc421720736"/>
      <w:bookmarkStart w:id="219" w:name="_Toc421616315"/>
      <w:bookmarkStart w:id="220" w:name="_Toc421692984"/>
      <w:bookmarkStart w:id="221" w:name="_Toc421693416"/>
      <w:bookmarkStart w:id="222" w:name="_Toc421712292"/>
      <w:bookmarkStart w:id="223" w:name="_Toc421720737"/>
      <w:bookmarkStart w:id="224" w:name="_Toc421616322"/>
      <w:bookmarkStart w:id="225" w:name="_Toc421692991"/>
      <w:bookmarkStart w:id="226" w:name="_Toc421693423"/>
      <w:bookmarkStart w:id="227" w:name="_Toc421712299"/>
      <w:bookmarkStart w:id="228" w:name="_Toc421720744"/>
      <w:bookmarkStart w:id="229" w:name="_Toc421616323"/>
      <w:bookmarkStart w:id="230" w:name="_Toc421692992"/>
      <w:bookmarkStart w:id="231" w:name="_Toc421693424"/>
      <w:bookmarkStart w:id="232" w:name="_Toc421712300"/>
      <w:bookmarkStart w:id="233" w:name="_Toc421720745"/>
      <w:bookmarkStart w:id="234" w:name="_Toc421616325"/>
      <w:bookmarkStart w:id="235" w:name="_Toc421692994"/>
      <w:bookmarkStart w:id="236" w:name="_Toc421693426"/>
      <w:bookmarkStart w:id="237" w:name="_Toc421712302"/>
      <w:bookmarkStart w:id="238" w:name="_Toc421720747"/>
      <w:bookmarkStart w:id="239" w:name="_Toc421616328"/>
      <w:bookmarkStart w:id="240" w:name="_Toc421692997"/>
      <w:bookmarkStart w:id="241" w:name="_Toc421693429"/>
      <w:bookmarkStart w:id="242" w:name="_Toc421712305"/>
      <w:bookmarkStart w:id="243" w:name="_Toc421720750"/>
      <w:bookmarkStart w:id="244" w:name="_Toc421616330"/>
      <w:bookmarkStart w:id="245" w:name="_Toc421692999"/>
      <w:bookmarkStart w:id="246" w:name="_Toc421693431"/>
      <w:bookmarkStart w:id="247" w:name="_Toc421712307"/>
      <w:bookmarkStart w:id="248" w:name="_Toc421720752"/>
      <w:bookmarkStart w:id="249" w:name="_Toc421616331"/>
      <w:bookmarkStart w:id="250" w:name="_Toc421693000"/>
      <w:bookmarkStart w:id="251" w:name="_Toc421693432"/>
      <w:bookmarkStart w:id="252" w:name="_Toc421712308"/>
      <w:bookmarkStart w:id="253" w:name="_Toc421720753"/>
      <w:bookmarkStart w:id="254" w:name="_Toc421616332"/>
      <w:bookmarkStart w:id="255" w:name="_Toc421693001"/>
      <w:bookmarkStart w:id="256" w:name="_Toc421693433"/>
      <w:bookmarkStart w:id="257" w:name="_Toc421712309"/>
      <w:bookmarkStart w:id="258" w:name="_Toc421720754"/>
      <w:bookmarkStart w:id="259" w:name="_Toc421616333"/>
      <w:bookmarkStart w:id="260" w:name="_Toc421693002"/>
      <w:bookmarkStart w:id="261" w:name="_Toc421693434"/>
      <w:bookmarkStart w:id="262" w:name="_Toc421712310"/>
      <w:bookmarkStart w:id="263" w:name="_Toc421720755"/>
      <w:bookmarkStart w:id="264" w:name="_Toc421616334"/>
      <w:bookmarkStart w:id="265" w:name="_Toc421693003"/>
      <w:bookmarkStart w:id="266" w:name="_Toc421693435"/>
      <w:bookmarkStart w:id="267" w:name="_Toc421712311"/>
      <w:bookmarkStart w:id="268" w:name="_Toc421720756"/>
      <w:bookmarkStart w:id="269" w:name="_Toc421712314"/>
      <w:bookmarkStart w:id="270" w:name="_Toc421720759"/>
      <w:bookmarkStart w:id="271" w:name="_Toc421712315"/>
      <w:bookmarkStart w:id="272" w:name="_Toc421720760"/>
      <w:bookmarkStart w:id="273" w:name="_Toc421616336"/>
      <w:bookmarkStart w:id="274" w:name="_Toc421712317"/>
      <w:bookmarkStart w:id="275" w:name="_Toc421720762"/>
      <w:bookmarkStart w:id="276" w:name="_Toc437504006"/>
      <w:bookmarkStart w:id="277" w:name="_Toc437506426"/>
      <w:bookmarkStart w:id="278" w:name="_Toc437591625"/>
      <w:bookmarkStart w:id="279" w:name="_Toc437504007"/>
      <w:bookmarkStart w:id="280" w:name="_Toc437506427"/>
      <w:bookmarkStart w:id="281" w:name="_Toc437591626"/>
      <w:bookmarkStart w:id="282" w:name="_Toc421712269"/>
      <w:bookmarkStart w:id="283" w:name="_Toc421720714"/>
      <w:bookmarkStart w:id="284" w:name="_Toc421692962"/>
      <w:bookmarkStart w:id="285" w:name="_Toc421693394"/>
      <w:bookmarkStart w:id="286" w:name="_Toc421712270"/>
      <w:bookmarkStart w:id="287" w:name="_Toc421720715"/>
      <w:bookmarkStart w:id="288" w:name="_Toc421692963"/>
      <w:bookmarkStart w:id="289" w:name="_Toc421693395"/>
      <w:bookmarkStart w:id="290" w:name="_Toc421712271"/>
      <w:bookmarkStart w:id="291" w:name="_Toc421720716"/>
      <w:bookmarkStart w:id="292" w:name="_Toc421712272"/>
      <w:bookmarkStart w:id="293" w:name="_Toc421720717"/>
      <w:bookmarkStart w:id="294" w:name="_Toc422049821"/>
      <w:bookmarkStart w:id="295" w:name="_Toc421616337"/>
      <w:bookmarkStart w:id="296" w:name="_Toc421693007"/>
      <w:bookmarkStart w:id="297" w:name="_Toc421693439"/>
      <w:bookmarkStart w:id="298" w:name="_Toc421712321"/>
      <w:bookmarkStart w:id="299" w:name="_Toc421720766"/>
      <w:bookmarkStart w:id="300" w:name="_Toc338081286"/>
      <w:bookmarkStart w:id="301" w:name="_Toc338084317"/>
      <w:bookmarkStart w:id="302" w:name="_Toc338089487"/>
      <w:bookmarkStart w:id="303" w:name="_Toc338089677"/>
      <w:bookmarkStart w:id="304" w:name="_Toc338090464"/>
      <w:bookmarkStart w:id="305" w:name="_Toc338090471"/>
      <w:bookmarkStart w:id="306" w:name="_Toc346908978"/>
      <w:bookmarkStart w:id="307" w:name="_Toc372031168"/>
      <w:bookmarkStart w:id="308" w:name="_Toc375056742"/>
      <w:bookmarkStart w:id="309" w:name="_Toc378862120"/>
      <w:bookmarkStart w:id="310" w:name="_Toc427838814"/>
      <w:bookmarkStart w:id="311" w:name="_Toc438038945"/>
      <w:bookmarkStart w:id="312" w:name="_Toc438301985"/>
      <w:bookmarkStart w:id="313" w:name="_Toc456596170"/>
      <w:bookmarkStart w:id="314" w:name="_Toc473022673"/>
      <w:bookmarkStart w:id="315" w:name="_Toc486508657"/>
      <w:bookmarkStart w:id="316" w:name="_Toc492049924"/>
      <w:bookmarkStart w:id="317" w:name="_Toc195624336"/>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470FAD">
        <w:t>eUICC Architecture</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72C9DB98" w14:textId="77777777" w:rsidR="00B42355" w:rsidRPr="00470FAD" w:rsidRDefault="00B42355" w:rsidP="00B42355">
      <w:pPr>
        <w:pStyle w:val="Heading3"/>
      </w:pPr>
      <w:bookmarkStart w:id="318" w:name="_Toc422048485"/>
      <w:bookmarkStart w:id="319" w:name="_Toc422049823"/>
      <w:bookmarkStart w:id="320" w:name="_Toc296016932"/>
      <w:bookmarkStart w:id="321" w:name="_Toc296018881"/>
      <w:bookmarkStart w:id="322" w:name="_Toc427838815"/>
      <w:bookmarkStart w:id="323" w:name="_Toc438038946"/>
      <w:bookmarkStart w:id="324" w:name="_Toc438301986"/>
      <w:bookmarkStart w:id="325" w:name="_Toc456596171"/>
      <w:bookmarkStart w:id="326" w:name="_Toc473022674"/>
      <w:bookmarkStart w:id="327" w:name="_Toc486508658"/>
      <w:bookmarkStart w:id="328" w:name="_Toc492049925"/>
      <w:bookmarkStart w:id="329" w:name="_Toc195624337"/>
      <w:r w:rsidRPr="00470FAD">
        <w:t xml:space="preserve">eUICC </w:t>
      </w:r>
      <w:r w:rsidRPr="00D549E5">
        <w:t>Overview</w:t>
      </w:r>
      <w:bookmarkEnd w:id="318"/>
      <w:bookmarkEnd w:id="319"/>
      <w:bookmarkEnd w:id="320"/>
      <w:bookmarkEnd w:id="321"/>
      <w:bookmarkEnd w:id="322"/>
      <w:bookmarkEnd w:id="323"/>
      <w:bookmarkEnd w:id="324"/>
      <w:bookmarkEnd w:id="325"/>
      <w:bookmarkEnd w:id="326"/>
      <w:bookmarkEnd w:id="327"/>
      <w:bookmarkEnd w:id="328"/>
      <w:bookmarkEnd w:id="329"/>
    </w:p>
    <w:p w14:paraId="44FA39E0" w14:textId="77777777" w:rsidR="00B42355" w:rsidRPr="001B7B30" w:rsidRDefault="00B42355" w:rsidP="00B42355">
      <w:pPr>
        <w:pStyle w:val="NormalParagraph"/>
      </w:pPr>
      <w:r w:rsidRPr="001B7B30">
        <w:t xml:space="preserve">This section describes the internal high-level architecture of the eUICC. It </w:t>
      </w:r>
      <w:r>
        <w:t>should</w:t>
      </w:r>
      <w:r w:rsidRPr="001B7B30">
        <w:t xml:space="preserve"> be noted that the eUICC architecture is very similar to that used in the GSMA Remote SIM Provisioning of Embedded UICC Technical specification [</w:t>
      </w:r>
      <w:hyperlink w:anchor="SGP02" w:history="1">
        <w:r w:rsidRPr="001B7B30">
          <w:t>2</w:t>
        </w:r>
      </w:hyperlink>
      <w:r w:rsidRPr="001B7B30">
        <w:t>]</w:t>
      </w:r>
      <w:r>
        <w:t>.</w:t>
      </w:r>
      <w:r w:rsidRPr="001B7B30">
        <w:t xml:space="preserve"> Oper</w:t>
      </w:r>
      <w:r w:rsidRPr="00A269A7">
        <w:t>a</w:t>
      </w:r>
      <w:r w:rsidRPr="001B7B30">
        <w:t xml:space="preserve">tor Profiles are stored inside </w:t>
      </w:r>
      <w:r>
        <w:t>S</w:t>
      </w:r>
      <w:r w:rsidRPr="001B7B30">
        <w:t xml:space="preserve">ecurity </w:t>
      </w:r>
      <w:r>
        <w:t>D</w:t>
      </w:r>
      <w:r w:rsidRPr="001B7B30">
        <w:t>omains within the eUICC and are implemented using GlobalPlatform standards. These ensure that it is impossible for any Profile to access the applications or data of any other Profile stored on the eUICC. The same mechanism is currently in use within SIM cards to ensure payment applications are kept secure.</w:t>
      </w:r>
    </w:p>
    <w:p w14:paraId="4E8B1054" w14:textId="77777777" w:rsidR="00B42355" w:rsidRPr="00470FAD" w:rsidRDefault="00B42355" w:rsidP="00B42355">
      <w:pPr>
        <w:jc w:val="left"/>
      </w:pPr>
    </w:p>
    <w:p w14:paraId="47FE4B12" w14:textId="77777777" w:rsidR="00B42355" w:rsidRDefault="00D7484D" w:rsidP="00B42355">
      <w:pPr>
        <w:keepNext/>
        <w:tabs>
          <w:tab w:val="left" w:pos="1009"/>
        </w:tabs>
        <w:spacing w:before="0" w:after="200" w:line="276" w:lineRule="auto"/>
        <w:jc w:val="left"/>
      </w:pPr>
      <w:r>
        <w:rPr>
          <w:noProof/>
        </w:rPr>
        <w:object w:dxaOrig="6332" w:dyaOrig="3737" w14:anchorId="5CDDEE0F">
          <v:shape id="_x0000_i1043" type="#_x0000_t75" alt="" style="width:475.1pt;height:280.35pt;mso-width-percent:0;mso-height-percent:0;mso-width-percent:0;mso-height-percent:0" o:ole="">
            <v:imagedata r:id="rId21" o:title=""/>
          </v:shape>
          <o:OLEObject Type="Embed" ProgID="PowerPoint.Show.8" ShapeID="_x0000_i1043" DrawAspect="Content" ObjectID="_1806237576" r:id="rId22"/>
        </w:object>
      </w:r>
    </w:p>
    <w:p w14:paraId="0192C23E" w14:textId="77777777" w:rsidR="00B42355" w:rsidRPr="001B7B30" w:rsidRDefault="00B42355" w:rsidP="00B42355">
      <w:pPr>
        <w:pStyle w:val="Figurecaption"/>
      </w:pPr>
      <w:r w:rsidRPr="001B7B30">
        <w:t>: Schematic Representation of the eUICC</w:t>
      </w:r>
    </w:p>
    <w:p w14:paraId="763269AF" w14:textId="77777777" w:rsidR="00B42355" w:rsidRPr="00470FAD" w:rsidRDefault="00B42355" w:rsidP="00B42355">
      <w:pPr>
        <w:pStyle w:val="Heading3"/>
      </w:pPr>
      <w:bookmarkStart w:id="330" w:name="_Toc433614690"/>
      <w:bookmarkStart w:id="331" w:name="_Toc435861992"/>
      <w:bookmarkStart w:id="332" w:name="_Toc433614691"/>
      <w:bookmarkStart w:id="333" w:name="_Toc435861993"/>
      <w:bookmarkStart w:id="334" w:name="_MON_1495369545"/>
      <w:bookmarkStart w:id="335" w:name="_Toc433614692"/>
      <w:bookmarkStart w:id="336" w:name="_Toc435861994"/>
      <w:bookmarkStart w:id="337" w:name="_Toc433614693"/>
      <w:bookmarkStart w:id="338" w:name="_Toc435861995"/>
      <w:bookmarkStart w:id="339" w:name="_Toc433614694"/>
      <w:bookmarkStart w:id="340" w:name="_Toc435861996"/>
      <w:bookmarkStart w:id="341" w:name="_Toc433614695"/>
      <w:bookmarkStart w:id="342" w:name="_Toc435861997"/>
      <w:bookmarkStart w:id="343" w:name="_Toc433614696"/>
      <w:bookmarkStart w:id="344" w:name="_Toc435861998"/>
      <w:bookmarkStart w:id="345" w:name="_Toc438038947"/>
      <w:bookmarkStart w:id="346" w:name="_Toc438301987"/>
      <w:bookmarkStart w:id="347" w:name="_Toc456596172"/>
      <w:bookmarkStart w:id="348" w:name="_Toc473022675"/>
      <w:bookmarkStart w:id="349" w:name="_Toc486508659"/>
      <w:bookmarkStart w:id="350" w:name="_Toc492049926"/>
      <w:bookmarkStart w:id="351" w:name="_Toc195624338"/>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470FAD">
        <w:t>ECASD</w:t>
      </w:r>
      <w:bookmarkEnd w:id="345"/>
      <w:bookmarkEnd w:id="346"/>
      <w:bookmarkEnd w:id="347"/>
      <w:bookmarkEnd w:id="348"/>
      <w:bookmarkEnd w:id="349"/>
      <w:bookmarkEnd w:id="350"/>
      <w:bookmarkEnd w:id="351"/>
    </w:p>
    <w:p w14:paraId="070D6261" w14:textId="77777777" w:rsidR="00B42355" w:rsidRPr="001B7B30" w:rsidRDefault="00B42355" w:rsidP="00B42355">
      <w:pPr>
        <w:pStyle w:val="NormalParagraph"/>
      </w:pPr>
      <w:r w:rsidRPr="001B7B30">
        <w:t xml:space="preserve">The Embedded UICC Controlling Authority Security Domain (ECASD) is responsible for secure storage of credentials required to support the required </w:t>
      </w:r>
      <w:r>
        <w:t>S</w:t>
      </w:r>
      <w:r w:rsidRPr="001B7B30">
        <w:t xml:space="preserve">ecurity </w:t>
      </w:r>
      <w:r>
        <w:t>D</w:t>
      </w:r>
      <w:r w:rsidRPr="001B7B30">
        <w:t>omains on the eUICC.</w:t>
      </w:r>
    </w:p>
    <w:p w14:paraId="2783CF5F" w14:textId="77777777" w:rsidR="00B42355" w:rsidRPr="00234258" w:rsidRDefault="00B42355" w:rsidP="00B42355">
      <w:pPr>
        <w:pStyle w:val="NormalParagraph"/>
      </w:pPr>
      <w:r w:rsidRPr="00234258">
        <w:t xml:space="preserve">There </w:t>
      </w:r>
      <w:r>
        <w:t>SHALL</w:t>
      </w:r>
      <w:r w:rsidRPr="00234258">
        <w:t xml:space="preserve"> be only one ECASD on an eUICC. The ECASD </w:t>
      </w:r>
      <w:r>
        <w:t>SHALL</w:t>
      </w:r>
      <w:r w:rsidRPr="00234258">
        <w:t xml:space="preserve"> be installed and personalized </w:t>
      </w:r>
      <w:r w:rsidRPr="001B7B30">
        <w:t>by</w:t>
      </w:r>
      <w:r w:rsidRPr="00234258">
        <w:t xml:space="preserve"> the EUM</w:t>
      </w:r>
      <w:r>
        <w:t xml:space="preserve"> (</w:t>
      </w:r>
      <w:r w:rsidRPr="001B7B30">
        <w:t>eUICC Manufacturer)</w:t>
      </w:r>
      <w:r w:rsidRPr="00234258">
        <w:t xml:space="preserve"> during the eUICC manufacturing.</w:t>
      </w:r>
      <w:r>
        <w:t xml:space="preserve"> </w:t>
      </w:r>
      <w:r w:rsidRPr="00234258">
        <w:t xml:space="preserve">After </w:t>
      </w:r>
      <w:r w:rsidRPr="00234258">
        <w:lastRenderedPageBreak/>
        <w:t xml:space="preserve">eUICC manufacturing, the ECASD </w:t>
      </w:r>
      <w:r>
        <w:t>SHALL</w:t>
      </w:r>
      <w:r w:rsidRPr="00234258">
        <w:t xml:space="preserve"> be in life-cycle state PERSONALIZED as defined in GlobalPlatform Card Specification </w:t>
      </w:r>
      <w:r w:rsidRPr="001B7B30">
        <w:t>[</w:t>
      </w:r>
      <w:hyperlink w:anchor="GPCS" w:history="1">
        <w:r w:rsidRPr="001B7B30">
          <w:t>8</w:t>
        </w:r>
      </w:hyperlink>
      <w:r w:rsidRPr="001B7B30">
        <w:t>]</w:t>
      </w:r>
      <w:r>
        <w:t xml:space="preserve"> </w:t>
      </w:r>
      <w:r w:rsidRPr="00234258">
        <w:t>section 5.3.</w:t>
      </w:r>
    </w:p>
    <w:p w14:paraId="06B748D4" w14:textId="77777777" w:rsidR="00B42355" w:rsidRPr="008D6D37" w:rsidRDefault="00B42355" w:rsidP="00B42355">
      <w:pPr>
        <w:pStyle w:val="NormalParagraph"/>
      </w:pPr>
      <w:r>
        <w:t xml:space="preserve">The </w:t>
      </w:r>
      <w:r w:rsidRPr="008D6D37">
        <w:t xml:space="preserve">AID of the ECASD </w:t>
      </w:r>
      <w:r>
        <w:t>SHALL</w:t>
      </w:r>
      <w:r w:rsidRPr="008D6D37">
        <w:t xml:space="preserve"> follow </w:t>
      </w:r>
      <w:r>
        <w:t>SGP</w:t>
      </w:r>
      <w:r w:rsidRPr="0061685B">
        <w:t>.02</w:t>
      </w:r>
      <w:r w:rsidRPr="00F96E8D">
        <w:t xml:space="preserve"> [</w:t>
      </w:r>
      <w:hyperlink w:anchor="SGP02" w:history="1">
        <w:r w:rsidRPr="00F96E8D">
          <w:t>2</w:t>
        </w:r>
      </w:hyperlink>
      <w:r w:rsidRPr="00F96E8D">
        <w:t>]</w:t>
      </w:r>
      <w:r w:rsidRPr="0061685B">
        <w:t>.</w:t>
      </w:r>
    </w:p>
    <w:p w14:paraId="4071B446" w14:textId="77777777" w:rsidR="00B42355" w:rsidRPr="00470FAD" w:rsidRDefault="00B42355" w:rsidP="00B42355">
      <w:pPr>
        <w:pStyle w:val="NormalParagraph"/>
      </w:pPr>
      <w:r w:rsidRPr="00470FAD">
        <w:t xml:space="preserve">The </w:t>
      </w:r>
      <w:r>
        <w:t>ECASD SHALL contain:</w:t>
      </w:r>
    </w:p>
    <w:p w14:paraId="651DB14D" w14:textId="77777777" w:rsidR="00B42355" w:rsidRPr="001B7B30" w:rsidRDefault="00B42355" w:rsidP="00B42355">
      <w:pPr>
        <w:pStyle w:val="ListBullet1"/>
        <w:numPr>
          <w:ilvl w:val="0"/>
          <w:numId w:val="32"/>
        </w:numPr>
      </w:pPr>
      <w:r w:rsidRPr="001B7B30">
        <w:t>The eUICC’s Private Key</w:t>
      </w:r>
      <w:r>
        <w:t>(s)</w:t>
      </w:r>
      <w:r w:rsidRPr="001B7B30">
        <w:t xml:space="preserve"> (SK.EUICC.ECDSA) for creating ECDSA signatures</w:t>
      </w:r>
    </w:p>
    <w:p w14:paraId="3F27C8F0" w14:textId="77777777" w:rsidR="00B42355" w:rsidRPr="001B7B30" w:rsidRDefault="00B42355" w:rsidP="00B42355">
      <w:pPr>
        <w:pStyle w:val="ListBullet1"/>
        <w:numPr>
          <w:ilvl w:val="0"/>
          <w:numId w:val="32"/>
        </w:numPr>
      </w:pPr>
      <w:r w:rsidRPr="001B7B30">
        <w:t>The eUICC’s Certificate</w:t>
      </w:r>
      <w:r>
        <w:t>(s)</w:t>
      </w:r>
      <w:r w:rsidRPr="001B7B30">
        <w:t xml:space="preserve"> for eUICC authentication (CERT.EUICC.ECDSA) containing the eUICC’s public key (PK.EUICC.ECDSA)</w:t>
      </w:r>
    </w:p>
    <w:p w14:paraId="74548397" w14:textId="77777777" w:rsidR="00B42355" w:rsidRDefault="00B42355" w:rsidP="00B42355">
      <w:pPr>
        <w:pStyle w:val="ListBullet1"/>
        <w:numPr>
          <w:ilvl w:val="0"/>
          <w:numId w:val="32"/>
        </w:numPr>
      </w:pPr>
      <w:r w:rsidRPr="001B7B30">
        <w:t xml:space="preserve">The </w:t>
      </w:r>
      <w:r>
        <w:t xml:space="preserve">GSMA </w:t>
      </w:r>
      <w:r w:rsidRPr="001B7B30">
        <w:t>Certificate Issuer’s (CI) Public Key</w:t>
      </w:r>
      <w:r>
        <w:t>(s)</w:t>
      </w:r>
      <w:r w:rsidRPr="001B7B30">
        <w:t xml:space="preserve"> (PK.CI.ECDSA) for verifying </w:t>
      </w:r>
      <w:r w:rsidRPr="00093434">
        <w:t>off-card entities</w:t>
      </w:r>
      <w:r w:rsidRPr="001B7B30">
        <w:t xml:space="preserve"> certificates</w:t>
      </w:r>
      <w:r>
        <w:t xml:space="preserve"> (e.g. </w:t>
      </w:r>
      <w:r w:rsidRPr="001B7B30">
        <w:t>SM-DP+</w:t>
      </w:r>
      <w:r>
        <w:t xml:space="preserve">) and Certificate Revocation List (CRL). ECASD MAY contain several public keys belonging to the same GSMA CI or different GSMA CIs. Each </w:t>
      </w:r>
      <w:r w:rsidRPr="001B7B30">
        <w:t>PK.CI.ECDSA</w:t>
      </w:r>
      <w:r>
        <w:t xml:space="preserve"> SHALL be stored with information coming from the CERT.CI.ECDSA the key is included in, at least:</w:t>
      </w:r>
    </w:p>
    <w:p w14:paraId="694920FA" w14:textId="77777777" w:rsidR="00B42355" w:rsidRPr="00CC0533" w:rsidRDefault="00B42355" w:rsidP="00B42355">
      <w:pPr>
        <w:pStyle w:val="ListBulletsub"/>
        <w:numPr>
          <w:ilvl w:val="3"/>
          <w:numId w:val="32"/>
        </w:numPr>
      </w:pPr>
      <w:r w:rsidRPr="00CC0533">
        <w:t>Certificate serial number: required to manage GSMA CI revocation by CRL</w:t>
      </w:r>
    </w:p>
    <w:p w14:paraId="35831108" w14:textId="77777777" w:rsidR="00B42355" w:rsidRPr="00640609" w:rsidRDefault="00B42355" w:rsidP="00B42355">
      <w:pPr>
        <w:pStyle w:val="ListBulletsub"/>
        <w:numPr>
          <w:ilvl w:val="3"/>
          <w:numId w:val="32"/>
        </w:numPr>
        <w:rPr>
          <w:lang w:val="fr-FR"/>
        </w:rPr>
      </w:pPr>
      <w:r w:rsidRPr="00640609">
        <w:rPr>
          <w:lang w:val="fr-FR"/>
        </w:rPr>
        <w:t>GSMA Certificate Issuer identifier: GSMA CI OID</w:t>
      </w:r>
    </w:p>
    <w:p w14:paraId="00311D34" w14:textId="77777777" w:rsidR="00B42355" w:rsidRPr="001B7B30" w:rsidRDefault="00B42355" w:rsidP="00B42355">
      <w:pPr>
        <w:pStyle w:val="ListBulletsub"/>
        <w:numPr>
          <w:ilvl w:val="3"/>
          <w:numId w:val="32"/>
        </w:numPr>
      </w:pPr>
      <w:r w:rsidRPr="00CC0533">
        <w:t>Subject Key Identifier: required to verify the Certification chain of the off-card entity</w:t>
      </w:r>
    </w:p>
    <w:p w14:paraId="7739F754" w14:textId="77777777" w:rsidR="00B42355" w:rsidRPr="001B7B30" w:rsidRDefault="00B42355" w:rsidP="00B42355">
      <w:pPr>
        <w:pStyle w:val="ListBullet1"/>
        <w:numPr>
          <w:ilvl w:val="0"/>
          <w:numId w:val="32"/>
        </w:numPr>
      </w:pPr>
      <w:r w:rsidRPr="001B7B30">
        <w:t xml:space="preserve">The </w:t>
      </w:r>
      <w:r>
        <w:t>C</w:t>
      </w:r>
      <w:r w:rsidRPr="001B7B30">
        <w:t>ertificate</w:t>
      </w:r>
      <w:r>
        <w:t>(s)</w:t>
      </w:r>
      <w:r w:rsidRPr="001B7B30">
        <w:t xml:space="preserve"> of the EUM (CERT.EUM.ECDSA)</w:t>
      </w:r>
    </w:p>
    <w:p w14:paraId="05D24E80" w14:textId="77777777" w:rsidR="00B42355" w:rsidRPr="00470FAD" w:rsidRDefault="00B42355" w:rsidP="00B42355">
      <w:pPr>
        <w:pStyle w:val="NormalParagraph"/>
      </w:pPr>
      <w:r w:rsidRPr="00470FAD">
        <w:t xml:space="preserve">The </w:t>
      </w:r>
      <w:r>
        <w:t>ECASD SHOULD also contain</w:t>
      </w:r>
      <w:r w:rsidRPr="00470FAD">
        <w:t>:</w:t>
      </w:r>
    </w:p>
    <w:p w14:paraId="701A4576" w14:textId="77777777" w:rsidR="00B42355" w:rsidRDefault="00B42355" w:rsidP="00B42355">
      <w:pPr>
        <w:pStyle w:val="ListBullet1"/>
        <w:numPr>
          <w:ilvl w:val="0"/>
          <w:numId w:val="32"/>
        </w:numPr>
      </w:pPr>
      <w:r w:rsidRPr="001B7B30">
        <w:t>eUICC Manufacturer’s (EUMs) keyset for key/certificate renewal</w:t>
      </w:r>
      <w:r>
        <w:t>:</w:t>
      </w:r>
    </w:p>
    <w:p w14:paraId="3AE7AC37" w14:textId="77777777" w:rsidR="00B42355" w:rsidRDefault="00B42355" w:rsidP="00B42355">
      <w:pPr>
        <w:pStyle w:val="ListBulletsub"/>
        <w:numPr>
          <w:ilvl w:val="3"/>
          <w:numId w:val="32"/>
        </w:numPr>
      </w:pPr>
      <w:r>
        <w:t xml:space="preserve">Renew </w:t>
      </w:r>
      <w:r w:rsidRPr="001B7B30">
        <w:t>eUICC’s Private Key</w:t>
      </w:r>
      <w:r>
        <w:t>(s) and Certificate(s)</w:t>
      </w:r>
    </w:p>
    <w:p w14:paraId="64C686A1" w14:textId="77777777" w:rsidR="00B42355" w:rsidRDefault="00B42355" w:rsidP="00B42355">
      <w:pPr>
        <w:pStyle w:val="ListBulletsub"/>
        <w:numPr>
          <w:ilvl w:val="3"/>
          <w:numId w:val="32"/>
        </w:numPr>
      </w:pPr>
      <w:r>
        <w:t>Renew EUM Certificate(s)</w:t>
      </w:r>
    </w:p>
    <w:p w14:paraId="2F27C7B9" w14:textId="77777777" w:rsidR="00B42355" w:rsidRPr="003C5552" w:rsidRDefault="00B42355" w:rsidP="00B42355">
      <w:pPr>
        <w:pStyle w:val="ListBulletsub"/>
        <w:numPr>
          <w:ilvl w:val="3"/>
          <w:numId w:val="32"/>
        </w:numPr>
      </w:pPr>
      <w:r>
        <w:t>Renew CI public key(s)</w:t>
      </w:r>
    </w:p>
    <w:p w14:paraId="2425DA00" w14:textId="05F35851" w:rsidR="00B42355" w:rsidRPr="003C5552" w:rsidRDefault="00B42355" w:rsidP="00B42355">
      <w:pPr>
        <w:pStyle w:val="NormalParagraph"/>
      </w:pPr>
      <w:r>
        <w:t xml:space="preserve">The means by which the EUM SHOULD perform </w:t>
      </w:r>
      <w:r w:rsidRPr="005338AD">
        <w:t>key/certificate renewal</w:t>
      </w:r>
      <w:r>
        <w:t xml:space="preserve"> is out of scope of this specification</w:t>
      </w:r>
      <w:r w:rsidRPr="006C6487">
        <w:t xml:space="preserve"> </w:t>
      </w:r>
      <w:r>
        <w:t xml:space="preserve">but, if provided, it SHALL be a GlobalPlatform [8] mechanism with a minimum security level </w:t>
      </w:r>
      <w:r w:rsidRPr="00C5255D">
        <w:t xml:space="preserve">corresponding to the </w:t>
      </w:r>
      <w:r>
        <w:t>AES</w:t>
      </w:r>
      <w:r w:rsidRPr="00852C90">
        <w:t xml:space="preserve"> </w:t>
      </w:r>
      <w:r w:rsidRPr="00C5255D">
        <w:t xml:space="preserve">algorithm using </w:t>
      </w:r>
      <w:r>
        <w:t xml:space="preserve">a minimum </w:t>
      </w:r>
      <w:r w:rsidRPr="00C5255D">
        <w:t xml:space="preserve">key </w:t>
      </w:r>
      <w:r>
        <w:t xml:space="preserve">length </w:t>
      </w:r>
      <w:r w:rsidRPr="00C5255D">
        <w:t>of 128 bits</w:t>
      </w:r>
      <w:r>
        <w:t xml:space="preserve">. EUM MAY also do GSMA CI Certificate revocation on eUICC (e.g. by deleting the related public key), in addition to using a CRL loaded by the LPA (sections </w:t>
      </w:r>
      <w:r>
        <w:fldChar w:fldCharType="begin"/>
      </w:r>
      <w:r>
        <w:instrText xml:space="preserve"> REF _Ref446323613 \r \h </w:instrText>
      </w:r>
      <w:r>
        <w:fldChar w:fldCharType="separate"/>
      </w:r>
      <w:r w:rsidR="00735D6E">
        <w:t>4.6</w:t>
      </w:r>
      <w:r>
        <w:fldChar w:fldCharType="end"/>
      </w:r>
      <w:r>
        <w:t xml:space="preserve"> and </w:t>
      </w:r>
      <w:r>
        <w:fldChar w:fldCharType="begin"/>
      </w:r>
      <w:r>
        <w:instrText xml:space="preserve"> REF _Ref446495127 \r \h </w:instrText>
      </w:r>
      <w:r>
        <w:fldChar w:fldCharType="separate"/>
      </w:r>
      <w:r w:rsidR="00735D6E">
        <w:t>5.7.12</w:t>
      </w:r>
      <w:r>
        <w:fldChar w:fldCharType="end"/>
      </w:r>
      <w:r>
        <w:t>).</w:t>
      </w:r>
    </w:p>
    <w:p w14:paraId="5B290B03" w14:textId="77777777" w:rsidR="00B42355" w:rsidRPr="00D549E5" w:rsidRDefault="00B42355" w:rsidP="00B42355">
      <w:pPr>
        <w:pStyle w:val="NormalParagraph"/>
      </w:pPr>
      <w:r>
        <w:t>T</w:t>
      </w:r>
      <w:r w:rsidRPr="00D549E5">
        <w:t>he ECASD SHALL provide the following services to the ISD-R:</w:t>
      </w:r>
    </w:p>
    <w:p w14:paraId="50986A33" w14:textId="77777777" w:rsidR="00B42355" w:rsidRPr="001B7B30" w:rsidRDefault="00B42355" w:rsidP="00B42355">
      <w:pPr>
        <w:pStyle w:val="ListBullet1"/>
        <w:numPr>
          <w:ilvl w:val="0"/>
          <w:numId w:val="32"/>
        </w:numPr>
      </w:pPr>
      <w:r w:rsidRPr="001B7B30">
        <w:t xml:space="preserve">eUICC signature </w:t>
      </w:r>
      <w:r w:rsidRPr="000D7924">
        <w:t>creation</w:t>
      </w:r>
      <w:r w:rsidRPr="001B7B30">
        <w:t xml:space="preserve"> on material provided by an ISD-R</w:t>
      </w:r>
    </w:p>
    <w:p w14:paraId="022F06E4" w14:textId="77777777" w:rsidR="00B42355" w:rsidRDefault="00B42355" w:rsidP="00B42355">
      <w:pPr>
        <w:pStyle w:val="ListBullet1"/>
        <w:numPr>
          <w:ilvl w:val="0"/>
          <w:numId w:val="32"/>
        </w:numPr>
        <w:rPr>
          <w:lang w:eastAsia="en-US"/>
        </w:rPr>
      </w:pPr>
      <w:r w:rsidRPr="001B7B30">
        <w:t xml:space="preserve">Verification of the </w:t>
      </w:r>
      <w:r>
        <w:t xml:space="preserve">off-card entities </w:t>
      </w:r>
      <w:r w:rsidRPr="001B7B30">
        <w:t xml:space="preserve">Certificates </w:t>
      </w:r>
      <w:r>
        <w:t xml:space="preserve">(e.g. </w:t>
      </w:r>
      <w:r w:rsidRPr="001B7B30">
        <w:t>SM-DP+</w:t>
      </w:r>
      <w:r>
        <w:t>),</w:t>
      </w:r>
      <w:r w:rsidRPr="001B7B30">
        <w:t xml:space="preserve"> provided by an ISD-R</w:t>
      </w:r>
      <w:r>
        <w:t>,</w:t>
      </w:r>
      <w:r w:rsidRPr="001B7B30">
        <w:t xml:space="preserve"> with the CI public key (PK.CI.ECDSA)</w:t>
      </w:r>
    </w:p>
    <w:p w14:paraId="6127FC91" w14:textId="77777777" w:rsidR="00B42355" w:rsidRPr="001B7B30" w:rsidRDefault="00B42355" w:rsidP="00B42355">
      <w:pPr>
        <w:pStyle w:val="NormalParagraph"/>
      </w:pPr>
      <w:r w:rsidRPr="001B7B30">
        <w:t xml:space="preserve">Personalisation of the ECASD SHALL be done in a certified </w:t>
      </w:r>
      <w:r>
        <w:t>'</w:t>
      </w:r>
      <w:r w:rsidRPr="001B7B30">
        <w:t>GSMA SAS</w:t>
      </w:r>
      <w:r>
        <w:t>-UP</w:t>
      </w:r>
      <w:r w:rsidRPr="001B7B30">
        <w:t xml:space="preserve"> environment</w:t>
      </w:r>
      <w:r>
        <w:t>'</w:t>
      </w:r>
      <w:r w:rsidRPr="001B7B30">
        <w:t>.</w:t>
      </w:r>
    </w:p>
    <w:p w14:paraId="5611392B" w14:textId="77777777" w:rsidR="00B42355" w:rsidRPr="00516377" w:rsidRDefault="00B42355" w:rsidP="00B42355">
      <w:pPr>
        <w:pStyle w:val="NOTE"/>
      </w:pPr>
      <w:r w:rsidRPr="00516377">
        <w:t>NOTE:</w:t>
      </w:r>
      <w:r>
        <w:tab/>
      </w:r>
      <w:r w:rsidR="008A7EC2" w:rsidRPr="00A20236">
        <w:rPr>
          <w:rFonts w:eastAsiaTheme="minorEastAsia" w:hint="eastAsia"/>
          <w:lang w:eastAsia="ko-KR"/>
        </w:rPr>
        <w:t>As p</w:t>
      </w:r>
      <w:r w:rsidR="008A7EC2" w:rsidRPr="00A20236">
        <w:t>er NIST SP</w:t>
      </w:r>
      <w:r w:rsidR="008A7EC2" w:rsidRPr="00A20236">
        <w:rPr>
          <w:rFonts w:eastAsiaTheme="minorEastAsia" w:hint="eastAsia"/>
          <w:lang w:eastAsia="ko-KR"/>
        </w:rPr>
        <w:t xml:space="preserve"> </w:t>
      </w:r>
      <w:r w:rsidR="008A7EC2" w:rsidRPr="00A20236">
        <w:t>800-57 Part</w:t>
      </w:r>
      <w:r w:rsidR="008A7EC2" w:rsidRPr="00A20236">
        <w:rPr>
          <w:rFonts w:eastAsiaTheme="minorEastAsia" w:hint="eastAsia"/>
          <w:lang w:eastAsia="ko-KR"/>
        </w:rPr>
        <w:t xml:space="preserve"> </w:t>
      </w:r>
      <w:r w:rsidR="008A7EC2" w:rsidRPr="00A20236">
        <w:t>1 [</w:t>
      </w:r>
      <w:r w:rsidR="008A7EC2" w:rsidRPr="00A20236">
        <w:rPr>
          <w:rFonts w:eastAsiaTheme="minorEastAsia" w:hint="eastAsia"/>
          <w:lang w:eastAsia="ko-KR"/>
        </w:rPr>
        <w:t>86</w:t>
      </w:r>
      <w:r w:rsidR="008A7EC2" w:rsidRPr="00A20236">
        <w:t xml:space="preserve">], </w:t>
      </w:r>
      <w:r w:rsidRPr="00516377">
        <w:t>ECC256 (128-bit security strength) is sufficient for current implementation beyond year 2031.</w:t>
      </w:r>
    </w:p>
    <w:p w14:paraId="6DCB0614" w14:textId="77777777" w:rsidR="00B42355" w:rsidRDefault="00B42355" w:rsidP="00B42355">
      <w:pPr>
        <w:pStyle w:val="Heading3"/>
      </w:pPr>
      <w:bookmarkStart w:id="352" w:name="_Toc421616345"/>
      <w:bookmarkStart w:id="353" w:name="_Toc421693015"/>
      <w:bookmarkStart w:id="354" w:name="_Toc421693447"/>
      <w:bookmarkStart w:id="355" w:name="_Toc421712329"/>
      <w:bookmarkStart w:id="356" w:name="_Toc421720775"/>
      <w:bookmarkStart w:id="357" w:name="_Toc421616346"/>
      <w:bookmarkStart w:id="358" w:name="_Toc421693016"/>
      <w:bookmarkStart w:id="359" w:name="_Toc421693448"/>
      <w:bookmarkStart w:id="360" w:name="_Toc421712330"/>
      <w:bookmarkStart w:id="361" w:name="_Toc421720776"/>
      <w:bookmarkStart w:id="362" w:name="_Toc421616349"/>
      <w:bookmarkStart w:id="363" w:name="_Toc421693019"/>
      <w:bookmarkStart w:id="364" w:name="_Toc421693451"/>
      <w:bookmarkStart w:id="365" w:name="_Toc421712333"/>
      <w:bookmarkStart w:id="366" w:name="_Toc421720779"/>
      <w:bookmarkStart w:id="367" w:name="_Toc435862001"/>
      <w:bookmarkStart w:id="368" w:name="_Toc435862002"/>
      <w:bookmarkStart w:id="369" w:name="_Toc435862003"/>
      <w:bookmarkStart w:id="370" w:name="_Toc435862004"/>
      <w:bookmarkStart w:id="371" w:name="_Toc435862005"/>
      <w:bookmarkStart w:id="372" w:name="_Toc435862006"/>
      <w:bookmarkStart w:id="373" w:name="_Toc435862007"/>
      <w:bookmarkStart w:id="374" w:name="_Toc435862008"/>
      <w:bookmarkStart w:id="375" w:name="_Toc435862009"/>
      <w:bookmarkStart w:id="376" w:name="_Toc435862010"/>
      <w:bookmarkStart w:id="377" w:name="_Toc435862011"/>
      <w:bookmarkStart w:id="378" w:name="_Toc435862012"/>
      <w:bookmarkStart w:id="379" w:name="_Toc435862013"/>
      <w:bookmarkStart w:id="380" w:name="_Toc435862014"/>
      <w:bookmarkStart w:id="381" w:name="_Toc435862015"/>
      <w:bookmarkStart w:id="382" w:name="_Toc438038948"/>
      <w:bookmarkStart w:id="383" w:name="_Toc438301988"/>
      <w:bookmarkStart w:id="384" w:name="_Toc456596173"/>
      <w:bookmarkStart w:id="385" w:name="_Toc473022676"/>
      <w:bookmarkStart w:id="386" w:name="_Toc486508660"/>
      <w:bookmarkStart w:id="387" w:name="_Toc492049927"/>
      <w:bookmarkStart w:id="388" w:name="_Toc422048486"/>
      <w:bookmarkStart w:id="389" w:name="_Toc422049824"/>
      <w:bookmarkStart w:id="390" w:name="_Toc296016933"/>
      <w:bookmarkStart w:id="391" w:name="_Toc296018882"/>
      <w:bookmarkStart w:id="392" w:name="_Toc427838816"/>
      <w:bookmarkStart w:id="393" w:name="_Toc195624339"/>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t>ISD-R</w:t>
      </w:r>
      <w:bookmarkEnd w:id="382"/>
      <w:bookmarkEnd w:id="383"/>
      <w:bookmarkEnd w:id="384"/>
      <w:bookmarkEnd w:id="385"/>
      <w:bookmarkEnd w:id="386"/>
      <w:bookmarkEnd w:id="387"/>
      <w:bookmarkEnd w:id="393"/>
    </w:p>
    <w:p w14:paraId="20B516D8" w14:textId="77777777" w:rsidR="00B42355" w:rsidRDefault="00B42355" w:rsidP="00B42355">
      <w:pPr>
        <w:pStyle w:val="NormalParagraph"/>
      </w:pPr>
      <w:r w:rsidRPr="00CF01E6">
        <w:t>The ISD-R is responsible for the creation of new ISD-Ps and lifecycle management of all ISD-Ps</w:t>
      </w:r>
      <w:r>
        <w:t>.</w:t>
      </w:r>
    </w:p>
    <w:p w14:paraId="5E3A0D65" w14:textId="77777777" w:rsidR="00B42355" w:rsidRPr="00234258" w:rsidRDefault="00B42355" w:rsidP="00B42355">
      <w:pPr>
        <w:pStyle w:val="NormalParagraph"/>
      </w:pPr>
      <w:r w:rsidRPr="00234258">
        <w:lastRenderedPageBreak/>
        <w:t xml:space="preserve">There </w:t>
      </w:r>
      <w:r>
        <w:t>SHALL</w:t>
      </w:r>
      <w:r w:rsidRPr="00234258">
        <w:t xml:space="preserve"> be only one ISD-R on an</w:t>
      </w:r>
      <w:r>
        <w:t xml:space="preserve"> eUICC.</w:t>
      </w:r>
    </w:p>
    <w:p w14:paraId="7420CCFB" w14:textId="77777777" w:rsidR="00B42355" w:rsidRDefault="00B42355" w:rsidP="00B42355">
      <w:pPr>
        <w:pStyle w:val="NormalParagraph"/>
      </w:pPr>
      <w:r w:rsidRPr="00234258">
        <w:t xml:space="preserve">The ISD-R </w:t>
      </w:r>
      <w:r>
        <w:t>SHALL</w:t>
      </w:r>
      <w:r w:rsidRPr="00234258">
        <w:t xml:space="preserve"> be installed and personalized by the EUM during eUICC manufacturing. The ISD-R </w:t>
      </w:r>
      <w:r>
        <w:t>SHALL</w:t>
      </w:r>
      <w:r w:rsidRPr="00234258">
        <w:t xml:space="preserve"> be </w:t>
      </w:r>
      <w:r>
        <w:t>a</w:t>
      </w:r>
      <w:r w:rsidRPr="00234258">
        <w:t>ssociated with itself.</w:t>
      </w:r>
      <w:r>
        <w:t xml:space="preserve"> </w:t>
      </w:r>
      <w:r w:rsidRPr="00234258">
        <w:t>The ISD-R privileges</w:t>
      </w:r>
      <w:r>
        <w:t xml:space="preserve"> SHALL be granted according to Annex A</w:t>
      </w:r>
      <w:r w:rsidRPr="00234258">
        <w:t>.</w:t>
      </w:r>
    </w:p>
    <w:p w14:paraId="2964AB9A" w14:textId="77777777" w:rsidR="00B42355" w:rsidRPr="00F96E8D" w:rsidRDefault="00B42355" w:rsidP="00B42355">
      <w:pPr>
        <w:pStyle w:val="NormalParagraph"/>
      </w:pPr>
      <w:r>
        <w:t>The ISD-R cannot be deleted or disabled.</w:t>
      </w:r>
    </w:p>
    <w:p w14:paraId="1617F483" w14:textId="77777777" w:rsidR="00B42355" w:rsidRPr="00470FAD" w:rsidRDefault="00B42355" w:rsidP="00B42355">
      <w:pPr>
        <w:pStyle w:val="Heading3"/>
      </w:pPr>
      <w:bookmarkStart w:id="394" w:name="_Toc433614700"/>
      <w:bookmarkStart w:id="395" w:name="_Toc435862018"/>
      <w:bookmarkStart w:id="396" w:name="_Toc433614701"/>
      <w:bookmarkStart w:id="397" w:name="_Toc435862019"/>
      <w:bookmarkStart w:id="398" w:name="_Toc433614702"/>
      <w:bookmarkStart w:id="399" w:name="_Toc435862020"/>
      <w:bookmarkStart w:id="400" w:name="_Toc433614703"/>
      <w:bookmarkStart w:id="401" w:name="_Toc435862021"/>
      <w:bookmarkStart w:id="402" w:name="_Toc433614704"/>
      <w:bookmarkStart w:id="403" w:name="_Toc435862022"/>
      <w:bookmarkStart w:id="404" w:name="_Toc433614705"/>
      <w:bookmarkStart w:id="405" w:name="_Toc435862023"/>
      <w:bookmarkStart w:id="406" w:name="_Toc433614706"/>
      <w:bookmarkStart w:id="407" w:name="_Toc435862024"/>
      <w:bookmarkStart w:id="408" w:name="_Toc421616351"/>
      <w:bookmarkStart w:id="409" w:name="_Toc421693021"/>
      <w:bookmarkStart w:id="410" w:name="_Toc421693453"/>
      <w:bookmarkStart w:id="411" w:name="_Toc421712335"/>
      <w:bookmarkStart w:id="412" w:name="_Toc421720781"/>
      <w:bookmarkStart w:id="413" w:name="_Toc433614707"/>
      <w:bookmarkStart w:id="414" w:name="_Toc435862025"/>
      <w:bookmarkStart w:id="415" w:name="_Toc433614708"/>
      <w:bookmarkStart w:id="416" w:name="_Toc435862026"/>
      <w:bookmarkStart w:id="417" w:name="_Toc433614709"/>
      <w:bookmarkStart w:id="418" w:name="_Toc435862027"/>
      <w:bookmarkStart w:id="419" w:name="_Toc421616353"/>
      <w:bookmarkStart w:id="420" w:name="_Toc421693023"/>
      <w:bookmarkStart w:id="421" w:name="_Toc421693455"/>
      <w:bookmarkStart w:id="422" w:name="_Toc421712337"/>
      <w:bookmarkStart w:id="423" w:name="_Toc421720783"/>
      <w:bookmarkStart w:id="424" w:name="_Toc422048488"/>
      <w:bookmarkStart w:id="425" w:name="_Toc422049826"/>
      <w:bookmarkStart w:id="426" w:name="_Toc296016935"/>
      <w:bookmarkStart w:id="427" w:name="_Toc296018884"/>
      <w:bookmarkStart w:id="428" w:name="_Toc427838818"/>
      <w:bookmarkStart w:id="429" w:name="_Toc438038949"/>
      <w:bookmarkStart w:id="430" w:name="_Toc438301989"/>
      <w:bookmarkStart w:id="431" w:name="_Toc456596174"/>
      <w:bookmarkStart w:id="432" w:name="_Toc473022677"/>
      <w:bookmarkStart w:id="433" w:name="_Toc486508661"/>
      <w:bookmarkStart w:id="434" w:name="_Toc492049928"/>
      <w:bookmarkStart w:id="435" w:name="_Toc195624340"/>
      <w:bookmarkEnd w:id="388"/>
      <w:bookmarkEnd w:id="389"/>
      <w:bookmarkEnd w:id="390"/>
      <w:bookmarkEnd w:id="391"/>
      <w:bookmarkEnd w:id="392"/>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470FAD">
        <w:t>ISD-P</w:t>
      </w:r>
      <w:bookmarkEnd w:id="424"/>
      <w:bookmarkEnd w:id="425"/>
      <w:bookmarkEnd w:id="426"/>
      <w:bookmarkEnd w:id="427"/>
      <w:bookmarkEnd w:id="428"/>
      <w:bookmarkEnd w:id="429"/>
      <w:bookmarkEnd w:id="430"/>
      <w:bookmarkEnd w:id="431"/>
      <w:bookmarkEnd w:id="432"/>
      <w:bookmarkEnd w:id="433"/>
      <w:bookmarkEnd w:id="434"/>
      <w:bookmarkEnd w:id="435"/>
    </w:p>
    <w:p w14:paraId="300BF698" w14:textId="77777777" w:rsidR="00B42355" w:rsidRDefault="00B42355" w:rsidP="00B42355">
      <w:pPr>
        <w:pStyle w:val="NormalParagraph"/>
      </w:pPr>
      <w:r w:rsidRPr="001B7B30">
        <w:t>The ISD-P is the on-card representative of the SM-DP+ and is a secure container (Security Domain) for the hosting of a Profile. The ISD-P is used for the Profile download and installation in collaboration with the Profile Package Interpreter for the decoding/interpretation of the received Profile Package.</w:t>
      </w:r>
    </w:p>
    <w:p w14:paraId="55FFF71D" w14:textId="77777777" w:rsidR="00B42355" w:rsidRPr="00234258" w:rsidRDefault="00B42355" w:rsidP="00B42355">
      <w:pPr>
        <w:pStyle w:val="NormalParagraph"/>
      </w:pPr>
      <w:r w:rsidRPr="00234258">
        <w:t>An ISD-P hosts a unique Profile.</w:t>
      </w:r>
    </w:p>
    <w:p w14:paraId="57B801D4" w14:textId="77777777" w:rsidR="00B42355" w:rsidRDefault="00B42355" w:rsidP="00B42355">
      <w:pPr>
        <w:pStyle w:val="NormalParagraph"/>
      </w:pPr>
      <w:r>
        <w:t>No component outside the ISD-P SHALL have visibility or access to any Profile Component with the exception of the ISD-R, which SHALL have access to Profile Metadata.</w:t>
      </w:r>
    </w:p>
    <w:p w14:paraId="492B0A3E" w14:textId="77777777" w:rsidR="00B42355" w:rsidRDefault="00B42355" w:rsidP="00B42355">
      <w:pPr>
        <w:pStyle w:val="NormalParagraph"/>
      </w:pPr>
      <w:r w:rsidRPr="00234258">
        <w:t xml:space="preserve">A Profile Component </w:t>
      </w:r>
      <w:r>
        <w:t xml:space="preserve">SHALL </w:t>
      </w:r>
      <w:r w:rsidRPr="00234258">
        <w:t xml:space="preserve">not have any visibility of, or access to, components outside its ISD-P. An ISD-P </w:t>
      </w:r>
      <w:r>
        <w:t xml:space="preserve">SHALL </w:t>
      </w:r>
      <w:r w:rsidRPr="00234258">
        <w:t>not have any visibility of, or access to, any other ISD-P.</w:t>
      </w:r>
    </w:p>
    <w:p w14:paraId="1334B967" w14:textId="77777777" w:rsidR="00B42355" w:rsidRPr="00F96E8D" w:rsidRDefault="00B42355" w:rsidP="00B42355">
      <w:pPr>
        <w:pStyle w:val="NormalParagraph"/>
      </w:pPr>
      <w:r w:rsidRPr="00234258">
        <w:t xml:space="preserve">Deletion </w:t>
      </w:r>
      <w:r>
        <w:t>of a Profile SHALL remove</w:t>
      </w:r>
      <w:r w:rsidRPr="00234258">
        <w:t xml:space="preserve"> the </w:t>
      </w:r>
      <w:r>
        <w:t xml:space="preserve">containing </w:t>
      </w:r>
      <w:r w:rsidRPr="00234258">
        <w:t xml:space="preserve">ISD-P </w:t>
      </w:r>
      <w:r>
        <w:t>and all Profile Components of the Profile</w:t>
      </w:r>
      <w:r w:rsidRPr="00234258">
        <w:t>.</w:t>
      </w:r>
    </w:p>
    <w:p w14:paraId="68B965D4" w14:textId="77777777" w:rsidR="00B42355" w:rsidRPr="00470FAD" w:rsidRDefault="00B42355" w:rsidP="00B42355">
      <w:pPr>
        <w:pStyle w:val="Heading3"/>
      </w:pPr>
      <w:bookmarkStart w:id="436" w:name="_Toc421616355"/>
      <w:bookmarkStart w:id="437" w:name="_Toc421693025"/>
      <w:bookmarkStart w:id="438" w:name="_Toc421693457"/>
      <w:bookmarkStart w:id="439" w:name="_Toc421712339"/>
      <w:bookmarkStart w:id="440" w:name="_Toc421720785"/>
      <w:bookmarkStart w:id="441" w:name="_Toc456596175"/>
      <w:bookmarkStart w:id="442" w:name="_Toc473022678"/>
      <w:bookmarkStart w:id="443" w:name="_Toc486508662"/>
      <w:bookmarkStart w:id="444" w:name="_Toc492049929"/>
      <w:bookmarkStart w:id="445" w:name="_Toc195624341"/>
      <w:bookmarkEnd w:id="436"/>
      <w:bookmarkEnd w:id="437"/>
      <w:bookmarkEnd w:id="438"/>
      <w:bookmarkEnd w:id="439"/>
      <w:bookmarkEnd w:id="440"/>
      <w:r>
        <w:t>Profile</w:t>
      </w:r>
      <w:bookmarkEnd w:id="441"/>
      <w:bookmarkEnd w:id="442"/>
      <w:bookmarkEnd w:id="443"/>
      <w:bookmarkEnd w:id="444"/>
      <w:bookmarkEnd w:id="445"/>
    </w:p>
    <w:p w14:paraId="2B8465CF" w14:textId="415C6012" w:rsidR="00B42355" w:rsidRPr="00543BFD" w:rsidRDefault="00B42355" w:rsidP="00B42355">
      <w:pPr>
        <w:pStyle w:val="NormalParagraph"/>
      </w:pPr>
      <w:r>
        <w:t xml:space="preserve">A </w:t>
      </w:r>
      <w:r w:rsidRPr="00543BFD">
        <w:t xml:space="preserve">Profile </w:t>
      </w:r>
      <w:r w:rsidR="0069502F" w:rsidRPr="00EF2F7F">
        <w:t>SHALL contain the follow</w:t>
      </w:r>
      <w:r w:rsidR="0069502F">
        <w:t>ing</w:t>
      </w:r>
      <w:r w:rsidR="0069502F" w:rsidRPr="00543BFD" w:rsidDel="0069502F">
        <w:t xml:space="preserve"> </w:t>
      </w:r>
      <w:r w:rsidRPr="00543BFD">
        <w:t>Profile Components:</w:t>
      </w:r>
    </w:p>
    <w:p w14:paraId="11429057" w14:textId="1B985182" w:rsidR="00B42355" w:rsidRPr="00543BFD" w:rsidRDefault="00B42355" w:rsidP="00B42355">
      <w:pPr>
        <w:pStyle w:val="ListBullet1"/>
        <w:numPr>
          <w:ilvl w:val="0"/>
          <w:numId w:val="32"/>
        </w:numPr>
      </w:pPr>
      <w:r w:rsidRPr="00543BFD">
        <w:t>One MNO-SD</w:t>
      </w:r>
      <w:r w:rsidR="00D857E1" w:rsidRPr="00543BFD">
        <w:t xml:space="preserve"> (mandatory)</w:t>
      </w:r>
    </w:p>
    <w:p w14:paraId="10634A57" w14:textId="7E1DB42A" w:rsidR="00B42355" w:rsidRDefault="0069502F" w:rsidP="00B42355">
      <w:pPr>
        <w:pStyle w:val="ListBullet1"/>
        <w:numPr>
          <w:ilvl w:val="0"/>
          <w:numId w:val="32"/>
        </w:numPr>
      </w:pPr>
      <w:r w:rsidRPr="002C7323">
        <w:rPr>
          <w:rStyle w:val="normaltextrun"/>
          <w:rFonts w:cs="Arial"/>
          <w:shd w:val="clear" w:color="auto" w:fill="FFFFFF"/>
          <w:lang w:val="en-US"/>
        </w:rPr>
        <w:t>Parameters for a</w:t>
      </w:r>
      <w:r w:rsidRPr="002C7323">
        <w:rPr>
          <w:rStyle w:val="normaltextrun"/>
          <w:rFonts w:cs="Arial"/>
          <w:shd w:val="clear" w:color="auto" w:fill="FFFFFF"/>
        </w:rPr>
        <w:t xml:space="preserve">t least one </w:t>
      </w:r>
      <w:r w:rsidR="00B42355">
        <w:t>NAA</w:t>
      </w:r>
    </w:p>
    <w:p w14:paraId="4C27B1E3" w14:textId="5495AD10" w:rsidR="00B42355" w:rsidRDefault="0069502F" w:rsidP="00B42355">
      <w:pPr>
        <w:pStyle w:val="ListBullet1"/>
        <w:numPr>
          <w:ilvl w:val="0"/>
          <w:numId w:val="32"/>
        </w:numPr>
      </w:pPr>
      <w:r>
        <w:t>E</w:t>
      </w:r>
      <w:r w:rsidR="00B42355">
        <w:t>lements of the File System</w:t>
      </w:r>
    </w:p>
    <w:p w14:paraId="29E039D7" w14:textId="0D1D17C1" w:rsidR="00B42355" w:rsidRDefault="00B42355" w:rsidP="00B42355">
      <w:pPr>
        <w:pStyle w:val="ListBullet1"/>
        <w:numPr>
          <w:ilvl w:val="0"/>
          <w:numId w:val="32"/>
        </w:numPr>
      </w:pPr>
      <w:r w:rsidRPr="009350E6">
        <w:t xml:space="preserve">Profile </w:t>
      </w:r>
      <w:r>
        <w:t>M</w:t>
      </w:r>
      <w:r w:rsidRPr="009350E6">
        <w:t>etadata</w:t>
      </w:r>
    </w:p>
    <w:p w14:paraId="167442D5" w14:textId="77777777" w:rsidR="0069502F" w:rsidRDefault="0069502F" w:rsidP="00FC75B1">
      <w:pPr>
        <w:pStyle w:val="ListBullet1"/>
        <w:numPr>
          <w:ilvl w:val="0"/>
          <w:numId w:val="0"/>
        </w:numPr>
        <w:rPr>
          <w:rStyle w:val="normaltextrun"/>
          <w:rFonts w:cs="Arial"/>
          <w:shd w:val="clear" w:color="auto" w:fill="FFFFFF"/>
          <w:lang w:val="en-US"/>
        </w:rPr>
      </w:pPr>
    </w:p>
    <w:p w14:paraId="598F5BB7" w14:textId="77777777" w:rsidR="0069502F" w:rsidRDefault="0069502F" w:rsidP="00FC75B1">
      <w:pPr>
        <w:pStyle w:val="ListBullet1"/>
        <w:numPr>
          <w:ilvl w:val="0"/>
          <w:numId w:val="0"/>
        </w:numPr>
        <w:rPr>
          <w:rStyle w:val="eop"/>
          <w:rFonts w:cs="Arial"/>
          <w:shd w:val="clear" w:color="auto" w:fill="FFFFFF"/>
        </w:rPr>
      </w:pPr>
      <w:r w:rsidRPr="002C7323">
        <w:rPr>
          <w:rStyle w:val="normaltextrun"/>
          <w:rFonts w:cs="Arial"/>
          <w:shd w:val="clear" w:color="auto" w:fill="FFFFFF"/>
          <w:lang w:val="en-US"/>
        </w:rPr>
        <w:t xml:space="preserve">A Profile MAY contain the following </w:t>
      </w:r>
      <w:r w:rsidRPr="002C7323">
        <w:rPr>
          <w:rStyle w:val="normaltextrun"/>
          <w:rFonts w:cs="Arial"/>
          <w:shd w:val="clear" w:color="auto" w:fill="FFFFFF"/>
        </w:rPr>
        <w:t>Profile Components</w:t>
      </w:r>
      <w:r w:rsidRPr="002C7323">
        <w:rPr>
          <w:rStyle w:val="normaltextrun"/>
          <w:rFonts w:cs="Arial"/>
          <w:shd w:val="clear" w:color="auto" w:fill="FFFFFF"/>
          <w:lang w:val="en-US"/>
        </w:rPr>
        <w:t>:</w:t>
      </w:r>
    </w:p>
    <w:p w14:paraId="15E0716B" w14:textId="77777777" w:rsidR="0069502F" w:rsidRPr="00F64039" w:rsidRDefault="0069502F" w:rsidP="00F64039">
      <w:pPr>
        <w:pStyle w:val="ListBullet1"/>
        <w:numPr>
          <w:ilvl w:val="0"/>
          <w:numId w:val="32"/>
        </w:numPr>
      </w:pPr>
      <w:r w:rsidRPr="00F64039">
        <w:t>One or more Supplementary Security Domains (SSD) </w:t>
      </w:r>
    </w:p>
    <w:p w14:paraId="1079AF6B" w14:textId="1CCA3F05" w:rsidR="0069502F" w:rsidRPr="00F64039" w:rsidRDefault="0069502F" w:rsidP="00F64039">
      <w:pPr>
        <w:pStyle w:val="ListBullet1"/>
        <w:numPr>
          <w:ilvl w:val="0"/>
          <w:numId w:val="32"/>
        </w:numPr>
      </w:pPr>
      <w:r w:rsidRPr="00F64039">
        <w:t>One CASD</w:t>
      </w:r>
    </w:p>
    <w:p w14:paraId="274B600F" w14:textId="75A2BA93" w:rsidR="0069502F" w:rsidRPr="00F64039" w:rsidRDefault="0069502F" w:rsidP="00F64039">
      <w:pPr>
        <w:pStyle w:val="ListBullet1"/>
        <w:numPr>
          <w:ilvl w:val="0"/>
          <w:numId w:val="32"/>
        </w:numPr>
      </w:pPr>
      <w:r w:rsidRPr="00F64039">
        <w:t>One or more applets/applications</w:t>
      </w:r>
    </w:p>
    <w:p w14:paraId="27678261" w14:textId="77777777" w:rsidR="0069502F" w:rsidRDefault="0069502F" w:rsidP="00B42355">
      <w:pPr>
        <w:pStyle w:val="NormalParagraph"/>
      </w:pPr>
    </w:p>
    <w:p w14:paraId="1A17C7EC" w14:textId="03BDE785" w:rsidR="00B42355" w:rsidRDefault="00B42355" w:rsidP="00B42355">
      <w:pPr>
        <w:pStyle w:val="NormalParagraph"/>
      </w:pPr>
      <w:r w:rsidRPr="001B7B30">
        <w:t xml:space="preserve">The MNO-SD is the on-card representative of the Operator. It contains the Operator’s Over-The-Air (OTA) </w:t>
      </w:r>
      <w:r>
        <w:t>k</w:t>
      </w:r>
      <w:r w:rsidRPr="001B7B30">
        <w:t>eys and provides a secure OTA channel.</w:t>
      </w:r>
    </w:p>
    <w:p w14:paraId="1D5D61E8" w14:textId="77777777" w:rsidR="00B42355" w:rsidRDefault="00B42355" w:rsidP="00B42355">
      <w:pPr>
        <w:pStyle w:val="NormalParagraph"/>
      </w:pPr>
      <w:r w:rsidRPr="00BA121F">
        <w:t xml:space="preserve">All </w:t>
      </w:r>
      <w:r>
        <w:t>S</w:t>
      </w:r>
      <w:r w:rsidRPr="00BA121F">
        <w:t xml:space="preserve">ecurity </w:t>
      </w:r>
      <w:r>
        <w:t>D</w:t>
      </w:r>
      <w:r w:rsidRPr="00BA121F">
        <w:t>omains of a Profile SHALL be located in the hierarchy of the MNO-SD or an SD extradited to itself.</w:t>
      </w:r>
    </w:p>
    <w:p w14:paraId="2281CB76" w14:textId="192C3C4F" w:rsidR="00B42355" w:rsidRDefault="00B42355" w:rsidP="00B42355">
      <w:pPr>
        <w:pStyle w:val="NormalParagraph"/>
      </w:pPr>
      <w:r w:rsidRPr="00C71EBC">
        <w:t xml:space="preserve">The behaviour of </w:t>
      </w:r>
      <w:r>
        <w:t>an</w:t>
      </w:r>
      <w:r w:rsidRPr="00C71EBC">
        <w:t xml:space="preserve"> eUICC with an Enabled Profile SHALL be equivalent to </w:t>
      </w:r>
      <w:r>
        <w:t>a</w:t>
      </w:r>
      <w:r w:rsidRPr="00C71EBC">
        <w:t xml:space="preserve"> UICC. This applies especially for the</w:t>
      </w:r>
      <w:r w:rsidR="0069502F">
        <w:t xml:space="preserve"> </w:t>
      </w:r>
      <w:r w:rsidRPr="00C71EBC">
        <w:t xml:space="preserve"> </w:t>
      </w:r>
      <w:r>
        <w:t xml:space="preserve">applets </w:t>
      </w:r>
      <w:r w:rsidRPr="00C71EBC">
        <w:t>contained in the Profile</w:t>
      </w:r>
      <w:r w:rsidR="0069502F" w:rsidRPr="0069502F">
        <w:t xml:space="preserve"> </w:t>
      </w:r>
      <w:r w:rsidR="0069502F">
        <w:t>and the NAAs</w:t>
      </w:r>
      <w:r w:rsidRPr="00C71EBC">
        <w:t>.</w:t>
      </w:r>
    </w:p>
    <w:p w14:paraId="686740F6" w14:textId="77777777" w:rsidR="00B42355" w:rsidRPr="00234258" w:rsidRDefault="00B42355" w:rsidP="00B42355">
      <w:pPr>
        <w:pStyle w:val="NormalParagraph"/>
      </w:pPr>
      <w:r>
        <w:t>When a</w:t>
      </w:r>
      <w:r w:rsidRPr="00234258">
        <w:t xml:space="preserve"> </w:t>
      </w:r>
      <w:r>
        <w:t>Profile</w:t>
      </w:r>
      <w:r w:rsidRPr="00234258">
        <w:t xml:space="preserve"> is </w:t>
      </w:r>
      <w:r>
        <w:t>Disabled</w:t>
      </w:r>
      <w:r w:rsidRPr="00234258">
        <w:t xml:space="preserve">, the eUICC </w:t>
      </w:r>
      <w:r>
        <w:t>SHALL ensure that:</w:t>
      </w:r>
    </w:p>
    <w:p w14:paraId="5C340810" w14:textId="77777777" w:rsidR="00B42355" w:rsidRPr="00234258" w:rsidRDefault="00B42355" w:rsidP="00B42355">
      <w:pPr>
        <w:pStyle w:val="ListBullet1"/>
        <w:numPr>
          <w:ilvl w:val="0"/>
          <w:numId w:val="32"/>
        </w:numPr>
      </w:pPr>
      <w:r w:rsidRPr="00234258">
        <w:lastRenderedPageBreak/>
        <w:t>Remote management of any Profile Component is not possible via the ES6 interface</w:t>
      </w:r>
      <w:r>
        <w:t>.</w:t>
      </w:r>
    </w:p>
    <w:p w14:paraId="7331B745" w14:textId="51126C6E" w:rsidR="00B5338F" w:rsidRPr="00234258" w:rsidRDefault="00B42355" w:rsidP="00B42355">
      <w:pPr>
        <w:pStyle w:val="ListBullet1"/>
        <w:numPr>
          <w:ilvl w:val="0"/>
          <w:numId w:val="32"/>
        </w:numPr>
      </w:pPr>
      <w:r w:rsidRPr="00234258">
        <w:t>The file system within the Profile cannot be selected by the Device or any application on the eUICC</w:t>
      </w:r>
      <w:r>
        <w:t>.</w:t>
      </w:r>
    </w:p>
    <w:p w14:paraId="7B939874" w14:textId="231D48BC" w:rsidR="0069502F" w:rsidRDefault="00B42355" w:rsidP="00F64039">
      <w:pPr>
        <w:pStyle w:val="ListBullet1"/>
        <w:numPr>
          <w:ilvl w:val="0"/>
          <w:numId w:val="32"/>
        </w:numPr>
      </w:pPr>
      <w:r w:rsidRPr="00234258">
        <w:t xml:space="preserve">The applications (including </w:t>
      </w:r>
      <w:r w:rsidR="0069502F">
        <w:t>applets</w:t>
      </w:r>
      <w:r w:rsidRPr="00234258">
        <w:t xml:space="preserve"> and Security Domains) within the Profile cannot be </w:t>
      </w:r>
      <w:r>
        <w:t>selected, triggered or individually deleted.</w:t>
      </w:r>
    </w:p>
    <w:p w14:paraId="07C7A873" w14:textId="77777777" w:rsidR="0069502F" w:rsidRPr="00CE4F8A" w:rsidRDefault="0069502F" w:rsidP="0069502F">
      <w:pPr>
        <w:pStyle w:val="ListBullet1"/>
      </w:pPr>
      <w:r>
        <w:t>The Device or</w:t>
      </w:r>
      <w:r w:rsidRPr="00234258">
        <w:t xml:space="preserve"> any application on the eUICC</w:t>
      </w:r>
      <w:r>
        <w:t xml:space="preserve"> cannot access or modify any parameter of the NAAs</w:t>
      </w:r>
      <w:r w:rsidRPr="00DB6B1D">
        <w:t xml:space="preserve"> </w:t>
      </w:r>
      <w:r w:rsidRPr="00234258">
        <w:t>within the Profile</w:t>
      </w:r>
      <w:r>
        <w:t>.</w:t>
      </w:r>
    </w:p>
    <w:p w14:paraId="5F13F542" w14:textId="6CCC7AE5" w:rsidR="00B42355" w:rsidRPr="00F96E8D" w:rsidRDefault="00B42355" w:rsidP="0069502F">
      <w:pPr>
        <w:pStyle w:val="ListBullet1"/>
        <w:numPr>
          <w:ilvl w:val="0"/>
          <w:numId w:val="32"/>
        </w:numPr>
      </w:pPr>
      <w:r w:rsidRPr="00BA121F">
        <w:t>For an eUICC compliant with M4M [58], no M4M Virtual Card inside that Profile is visible nor accessible through any interface</w:t>
      </w:r>
      <w:r>
        <w:t>.</w:t>
      </w:r>
    </w:p>
    <w:p w14:paraId="1BB4BE12" w14:textId="77777777" w:rsidR="00B42355" w:rsidRDefault="00B42355" w:rsidP="00B42355">
      <w:pPr>
        <w:pStyle w:val="Heading4"/>
      </w:pPr>
      <w:bookmarkStart w:id="446" w:name="_Toc421616358"/>
      <w:bookmarkStart w:id="447" w:name="_Toc421693028"/>
      <w:bookmarkStart w:id="448" w:name="_Toc421693460"/>
      <w:bookmarkStart w:id="449" w:name="_Toc421712342"/>
      <w:bookmarkStart w:id="450" w:name="_Toc421720788"/>
      <w:bookmarkStart w:id="451" w:name="_Toc420930456"/>
      <w:bookmarkStart w:id="452" w:name="_Toc420930520"/>
      <w:bookmarkStart w:id="453" w:name="_Toc422048491"/>
      <w:bookmarkStart w:id="454" w:name="_Toc422049829"/>
      <w:bookmarkStart w:id="455" w:name="_Toc296016938"/>
      <w:bookmarkStart w:id="456" w:name="_Toc296018887"/>
      <w:bookmarkStart w:id="457" w:name="_Toc427838821"/>
      <w:bookmarkStart w:id="458" w:name="_Toc438038951"/>
      <w:bookmarkStart w:id="459" w:name="_Toc438301991"/>
      <w:bookmarkEnd w:id="446"/>
      <w:bookmarkEnd w:id="447"/>
      <w:bookmarkEnd w:id="448"/>
      <w:bookmarkEnd w:id="449"/>
      <w:bookmarkEnd w:id="450"/>
      <w:bookmarkEnd w:id="451"/>
      <w:bookmarkEnd w:id="452"/>
      <w:r>
        <w:t>Operational Profile</w:t>
      </w:r>
    </w:p>
    <w:p w14:paraId="7FEC6AE3" w14:textId="77777777" w:rsidR="00B42355" w:rsidRPr="0078326E" w:rsidRDefault="00B42355" w:rsidP="00B42355">
      <w:pPr>
        <w:pStyle w:val="NormalParagraph"/>
      </w:pPr>
      <w:r w:rsidRPr="00073C85">
        <w:rPr>
          <w:lang w:eastAsia="en-US" w:bidi="bn-BD"/>
        </w:rPr>
        <w:t>An Operational Profile SHALL have its Profile Class set to 'operational' in its Profile Metadata to indicate to the LPA and the eUICC that it SHALL be handled in the manner that is appropriate for an Operational Profile.</w:t>
      </w:r>
    </w:p>
    <w:p w14:paraId="2BCD8911" w14:textId="77777777" w:rsidR="00B42355" w:rsidRPr="007C1A8F" w:rsidRDefault="00B42355" w:rsidP="00B42355">
      <w:pPr>
        <w:pStyle w:val="Heading4"/>
      </w:pPr>
      <w:r w:rsidRPr="007C1A8F">
        <w:t>Provisioning Profile</w:t>
      </w:r>
    </w:p>
    <w:p w14:paraId="07101BBC" w14:textId="77777777" w:rsidR="00B42355" w:rsidRPr="00FB7607" w:rsidRDefault="00B42355" w:rsidP="00B42355">
      <w:pPr>
        <w:pStyle w:val="NormalParagraph"/>
      </w:pPr>
      <w:r w:rsidRPr="00FB7607">
        <w:t xml:space="preserve">A </w:t>
      </w:r>
      <w:r>
        <w:t xml:space="preserve">Provisioning </w:t>
      </w:r>
      <w:r w:rsidRPr="00FB7607">
        <w:t xml:space="preserve">Profile </w:t>
      </w:r>
      <w:r>
        <w:t xml:space="preserve">SHALL have its Profile Class set to 'provisioning' in its </w:t>
      </w:r>
      <w:r w:rsidRPr="00FB7607">
        <w:t xml:space="preserve">Profile Metadata </w:t>
      </w:r>
      <w:r>
        <w:t>to indicate</w:t>
      </w:r>
      <w:r w:rsidRPr="00FB7607">
        <w:t xml:space="preserve"> to the LPA and the eUICC </w:t>
      </w:r>
      <w:r>
        <w:t>that it SHALL be handled in the manner that is appropriate for a Provisioning Profile</w:t>
      </w:r>
      <w:r w:rsidRPr="00FB7607">
        <w:t>.</w:t>
      </w:r>
      <w:r>
        <w:t xml:space="preserve"> In every other respect, a Provisioning Profile SHALL have </w:t>
      </w:r>
      <w:r w:rsidRPr="002A2FD5">
        <w:t>the same format</w:t>
      </w:r>
      <w:r>
        <w:t xml:space="preserve"> structure as any other </w:t>
      </w:r>
      <w:r w:rsidRPr="002A2FD5">
        <w:t>Profile</w:t>
      </w:r>
      <w:r>
        <w:t>.</w:t>
      </w:r>
    </w:p>
    <w:p w14:paraId="1004A483" w14:textId="77777777" w:rsidR="00B42355" w:rsidRPr="00BA59B7" w:rsidRDefault="00B42355" w:rsidP="00B42355">
      <w:pPr>
        <w:pStyle w:val="NormalParagraph"/>
        <w:rPr>
          <w:b/>
        </w:rPr>
      </w:pPr>
      <w:r w:rsidRPr="00BA59B7">
        <w:rPr>
          <w:b/>
        </w:rPr>
        <w:t>Provisioning Profile Impact on LUI</w:t>
      </w:r>
    </w:p>
    <w:p w14:paraId="1D27E552" w14:textId="77777777" w:rsidR="00B42355" w:rsidRDefault="00B42355" w:rsidP="00B42355">
      <w:pPr>
        <w:pStyle w:val="NormalParagraph"/>
      </w:pPr>
      <w:r w:rsidRPr="000202E3">
        <w:t xml:space="preserve">Provisioning Profiles and their associated </w:t>
      </w:r>
      <w:r>
        <w:t xml:space="preserve">Profile </w:t>
      </w:r>
      <w:r w:rsidRPr="000202E3">
        <w:t xml:space="preserve">Metadata SHALL not be visible to the End User </w:t>
      </w:r>
      <w:r>
        <w:t>in</w:t>
      </w:r>
      <w:r w:rsidRPr="000202E3">
        <w:t xml:space="preserve"> the LUI.</w:t>
      </w:r>
      <w:r>
        <w:t xml:space="preserve"> As a result, </w:t>
      </w:r>
      <w:r w:rsidRPr="000202E3">
        <w:t>Provisioning Profiles SHALL no</w:t>
      </w:r>
      <w:r>
        <w:t>t be selectable by the End User nor deletable</w:t>
      </w:r>
      <w:r w:rsidRPr="000202E3">
        <w:t xml:space="preserve"> through any </w:t>
      </w:r>
      <w:r>
        <w:t xml:space="preserve">End User </w:t>
      </w:r>
      <w:r w:rsidRPr="000202E3">
        <w:t>action</w:t>
      </w:r>
      <w:r>
        <w:t xml:space="preserve">, including </w:t>
      </w:r>
      <w:r w:rsidRPr="000202E3">
        <w:t>eUICC Memory Reset</w:t>
      </w:r>
      <w:r>
        <w:t>.</w:t>
      </w:r>
    </w:p>
    <w:p w14:paraId="1E954951" w14:textId="77777777" w:rsidR="00B42355" w:rsidRPr="0062425A" w:rsidRDefault="00B42355" w:rsidP="00B42355">
      <w:pPr>
        <w:pStyle w:val="NormalParagraph"/>
      </w:pPr>
      <w:r w:rsidRPr="0062425A">
        <w:rPr>
          <w:b/>
        </w:rPr>
        <w:t>Provisioning Profile and Operational Profile Policies</w:t>
      </w:r>
    </w:p>
    <w:p w14:paraId="602A69B0" w14:textId="77777777" w:rsidR="00B42355" w:rsidRDefault="00B42355" w:rsidP="00B42355">
      <w:pPr>
        <w:pStyle w:val="NormalParagraph"/>
      </w:pPr>
      <w:r w:rsidRPr="0062425A">
        <w:t xml:space="preserve">Provisioning Profiles SHALL still be usable, even if the currently enabled Operational Profile is subject to Profile Policy </w:t>
      </w:r>
      <w:r>
        <w:t xml:space="preserve">Rule </w:t>
      </w:r>
      <w:r w:rsidRPr="0062425A">
        <w:t xml:space="preserve">'ppr1'. In the case where a Provisioning Profile needs to be enabled, the LPA SHALL directly enable the Provisioning Profile, without first explicitly disabling the currently enabled </w:t>
      </w:r>
      <w:r>
        <w:t>O</w:t>
      </w:r>
      <w:r w:rsidRPr="0062425A">
        <w:t xml:space="preserve">perational </w:t>
      </w:r>
      <w:r>
        <w:t>P</w:t>
      </w:r>
      <w:r w:rsidRPr="0062425A">
        <w:t xml:space="preserve">rofile; the eUICC SHALL allow this operation and implicitly disable the currently enabled Operational Profile </w:t>
      </w:r>
      <w:r>
        <w:t>regardless of</w:t>
      </w:r>
      <w:r w:rsidRPr="0062425A">
        <w:t xml:space="preserve"> the Profile Policy Rule.</w:t>
      </w:r>
    </w:p>
    <w:p w14:paraId="562566CB" w14:textId="77777777" w:rsidR="00B42355" w:rsidRPr="007C1A8F" w:rsidRDefault="00B42355" w:rsidP="00B42355">
      <w:pPr>
        <w:pStyle w:val="Heading4"/>
      </w:pPr>
      <w:r w:rsidRPr="007C1A8F">
        <w:t>Test Profile</w:t>
      </w:r>
    </w:p>
    <w:p w14:paraId="73E55C20" w14:textId="77777777" w:rsidR="00B42355" w:rsidRPr="00282ABD" w:rsidRDefault="00B42355" w:rsidP="00B42355">
      <w:pPr>
        <w:pStyle w:val="NormalParagraph"/>
      </w:pPr>
      <w:r>
        <w:t>An eUICC MAY support Test Profiles.</w:t>
      </w:r>
    </w:p>
    <w:p w14:paraId="410C246C" w14:textId="77777777" w:rsidR="00B42355" w:rsidRDefault="00B42355" w:rsidP="00B42355">
      <w:pPr>
        <w:pStyle w:val="NormalParagraph"/>
      </w:pPr>
      <w:r w:rsidRPr="00FB7607">
        <w:t xml:space="preserve">A </w:t>
      </w:r>
      <w:r>
        <w:t xml:space="preserve">Test </w:t>
      </w:r>
      <w:r w:rsidRPr="00FB7607">
        <w:t xml:space="preserve">Profile </w:t>
      </w:r>
      <w:r>
        <w:t xml:space="preserve">SHALL have its Profile Class set to 'test' in its </w:t>
      </w:r>
      <w:r w:rsidRPr="00FB7607">
        <w:t xml:space="preserve">Profile Metadata </w:t>
      </w:r>
      <w:r>
        <w:t>to indicate</w:t>
      </w:r>
      <w:r w:rsidRPr="00FB7607">
        <w:t xml:space="preserve"> to the LPA and the eUICC </w:t>
      </w:r>
      <w:r>
        <w:t>that it SHALL be handled in the manner that is appropriate for a Test Profile</w:t>
      </w:r>
      <w:r w:rsidRPr="00FB7607">
        <w:t>.</w:t>
      </w:r>
      <w:r>
        <w:t xml:space="preserve"> To ensure that a Test Profile is not used as an Operational Profile, the value of its key(s) for network authentication SHALL </w:t>
      </w:r>
      <w:r>
        <w:rPr>
          <w:rFonts w:eastAsiaTheme="minorEastAsia" w:hint="eastAsia"/>
          <w:lang w:eastAsia="ko-KR"/>
        </w:rPr>
        <w:t>comply with one of the following</w:t>
      </w:r>
      <w:r>
        <w:t>:</w:t>
      </w:r>
    </w:p>
    <w:p w14:paraId="09DE1330" w14:textId="77777777" w:rsidR="00B42355" w:rsidRDefault="00B42355" w:rsidP="00B42355">
      <w:pPr>
        <w:pStyle w:val="ListNumber"/>
        <w:numPr>
          <w:ilvl w:val="0"/>
          <w:numId w:val="10"/>
        </w:numPr>
      </w:pPr>
      <w:r>
        <w:t>All bits except the lowest 32 bits set to zero.</w:t>
      </w:r>
    </w:p>
    <w:p w14:paraId="2792C4A6" w14:textId="77777777" w:rsidR="00B42355" w:rsidRDefault="00B42355" w:rsidP="00B42355">
      <w:pPr>
        <w:pStyle w:val="ListNumber"/>
        <w:numPr>
          <w:ilvl w:val="0"/>
          <w:numId w:val="10"/>
        </w:numPr>
        <w:rPr>
          <w:lang w:eastAsia="ko-KR"/>
        </w:rPr>
      </w:pPr>
      <w:r>
        <w:rPr>
          <w:rFonts w:hint="eastAsia"/>
          <w:lang w:eastAsia="ko-KR"/>
        </w:rPr>
        <w:t>'00 01 02 03 04 05 06 07 08 09 0A 0B 0C 0D 0E 0F' (default K value of Test USIM as defined in Section 8.2 of 3GPP TS 34.108 [</w:t>
      </w:r>
      <w:r>
        <w:rPr>
          <w:lang w:eastAsia="ko-KR"/>
        </w:rPr>
        <w:t>62</w:t>
      </w:r>
      <w:r>
        <w:rPr>
          <w:rFonts w:hint="eastAsia"/>
          <w:lang w:eastAsia="ko-KR"/>
        </w:rPr>
        <w:t>]).</w:t>
      </w:r>
    </w:p>
    <w:p w14:paraId="448ECE39" w14:textId="2AE7FBA7" w:rsidR="00B42355" w:rsidRDefault="00B42355" w:rsidP="00B42355">
      <w:pPr>
        <w:pStyle w:val="ListNumber"/>
        <w:numPr>
          <w:ilvl w:val="0"/>
          <w:numId w:val="10"/>
        </w:numPr>
        <w:rPr>
          <w:lang w:eastAsia="ko-KR"/>
        </w:rPr>
      </w:pPr>
      <w:r w:rsidRPr="004A0128">
        <w:rPr>
          <w:rFonts w:hint="eastAsia"/>
          <w:lang w:eastAsia="ko-KR"/>
        </w:rPr>
        <w:lastRenderedPageBreak/>
        <w:t>Any arbitrary value, i</w:t>
      </w:r>
      <w:r w:rsidRPr="000956FE">
        <w:rPr>
          <w:rFonts w:hint="eastAsia"/>
          <w:lang w:eastAsia="ko-KR"/>
        </w:rPr>
        <w:t xml:space="preserve">f </w:t>
      </w:r>
      <w:r>
        <w:rPr>
          <w:rFonts w:hint="eastAsia"/>
          <w:lang w:eastAsia="ko-KR"/>
        </w:rPr>
        <w:t>the</w:t>
      </w:r>
      <w:r w:rsidRPr="000956FE">
        <w:rPr>
          <w:rFonts w:hint="eastAsia"/>
          <w:lang w:eastAsia="ko-KR"/>
        </w:rPr>
        <w:t xml:space="preserve"> network authentication algorithm is </w:t>
      </w:r>
      <w:r>
        <w:rPr>
          <w:lang w:eastAsia="ko-KR"/>
        </w:rPr>
        <w:t xml:space="preserve">the Test Algorithm as defined in </w:t>
      </w:r>
      <w:r w:rsidRPr="00BA1C48">
        <w:rPr>
          <w:rFonts w:hint="eastAsia"/>
          <w:lang w:eastAsia="ko-KR"/>
        </w:rPr>
        <w:t>Section 8.</w:t>
      </w:r>
      <w:r>
        <w:rPr>
          <w:lang w:eastAsia="ko-KR"/>
        </w:rPr>
        <w:t>1.2</w:t>
      </w:r>
      <w:r w:rsidRPr="00BA1C48">
        <w:rPr>
          <w:rFonts w:hint="eastAsia"/>
          <w:lang w:eastAsia="ko-KR"/>
        </w:rPr>
        <w:t xml:space="preserve"> </w:t>
      </w:r>
      <w:r>
        <w:rPr>
          <w:lang w:eastAsia="ko-KR"/>
        </w:rPr>
        <w:t xml:space="preserve">of </w:t>
      </w:r>
      <w:r w:rsidRPr="00BA1C48">
        <w:rPr>
          <w:rFonts w:hint="eastAsia"/>
          <w:lang w:eastAsia="ko-KR"/>
        </w:rPr>
        <w:t>3GPP TS 34.108 [</w:t>
      </w:r>
      <w:r>
        <w:rPr>
          <w:lang w:eastAsia="ko-KR"/>
        </w:rPr>
        <w:t>62</w:t>
      </w:r>
      <w:r w:rsidRPr="00BA1C48">
        <w:rPr>
          <w:rFonts w:hint="eastAsia"/>
          <w:lang w:eastAsia="ko-KR"/>
        </w:rPr>
        <w:t>]</w:t>
      </w:r>
      <w:r w:rsidRPr="000956FE">
        <w:rPr>
          <w:rFonts w:hint="eastAsia"/>
          <w:lang w:eastAsia="ko-KR"/>
        </w:rPr>
        <w:t xml:space="preserve"> or </w:t>
      </w:r>
      <w:r>
        <w:rPr>
          <w:rFonts w:hint="eastAsia"/>
          <w:lang w:eastAsia="ko-KR"/>
        </w:rPr>
        <w:t>the</w:t>
      </w:r>
      <w:r w:rsidRPr="000956FE">
        <w:rPr>
          <w:rFonts w:hint="eastAsia"/>
          <w:lang w:eastAsia="ko-KR"/>
        </w:rPr>
        <w:t xml:space="preserve"> IMSI </w:t>
      </w:r>
      <w:r w:rsidRPr="00BA1C48">
        <w:rPr>
          <w:rFonts w:hint="eastAsia"/>
          <w:lang w:eastAsia="ko-KR"/>
        </w:rPr>
        <w:t>value</w:t>
      </w:r>
      <w:r>
        <w:rPr>
          <w:rFonts w:hint="eastAsia"/>
          <w:lang w:eastAsia="ko-KR"/>
        </w:rPr>
        <w:t xml:space="preserve"> complies with the Test USIM IMSI </w:t>
      </w:r>
      <w:r w:rsidRPr="00BA1C48">
        <w:rPr>
          <w:rFonts w:hint="eastAsia"/>
          <w:lang w:eastAsia="ko-KR"/>
        </w:rPr>
        <w:t>defined in Section 8.3.2.2 of 3GPP TS 34.108 [</w:t>
      </w:r>
      <w:r>
        <w:rPr>
          <w:lang w:eastAsia="ko-KR"/>
        </w:rPr>
        <w:t>62</w:t>
      </w:r>
      <w:r w:rsidRPr="00BA1C48">
        <w:rPr>
          <w:rFonts w:hint="eastAsia"/>
          <w:lang w:eastAsia="ko-KR"/>
        </w:rPr>
        <w:t>].</w:t>
      </w:r>
    </w:p>
    <w:p w14:paraId="3FD5DBD2" w14:textId="37403EC1" w:rsidR="007E1FE6" w:rsidRPr="007631E3" w:rsidRDefault="007E1FE6" w:rsidP="001E3589">
      <w:pPr>
        <w:pStyle w:val="ListNumber"/>
        <w:numPr>
          <w:ilvl w:val="0"/>
          <w:numId w:val="0"/>
        </w:numPr>
        <w:ind w:left="2160" w:hanging="1480"/>
        <w:rPr>
          <w:noProof/>
        </w:rPr>
      </w:pPr>
      <w:r w:rsidRPr="00543BFD">
        <w:rPr>
          <w:noProof/>
        </w:rPr>
        <w:t xml:space="preserve">NOTE: </w:t>
      </w:r>
      <w:r w:rsidRPr="00543BFD">
        <w:rPr>
          <w:noProof/>
        </w:rPr>
        <w:tab/>
        <w:t>EF</w:t>
      </w:r>
      <w:r w:rsidRPr="00543BFD">
        <w:rPr>
          <w:noProof/>
          <w:vertAlign w:val="subscript"/>
        </w:rPr>
        <w:t>IMSI</w:t>
      </w:r>
      <w:r w:rsidRPr="00543BFD">
        <w:rPr>
          <w:noProof/>
        </w:rPr>
        <w:t xml:space="preserve"> may be absent in, e.g., a Test Profile for 5G networks using Network Access Identifier (NAI) instead of IMSI.</w:t>
      </w:r>
    </w:p>
    <w:p w14:paraId="20ADF044" w14:textId="77777777" w:rsidR="007E1FE6" w:rsidRPr="00BA1C48" w:rsidRDefault="007E1FE6" w:rsidP="001E3589">
      <w:pPr>
        <w:pStyle w:val="ListNumber"/>
        <w:numPr>
          <w:ilvl w:val="0"/>
          <w:numId w:val="0"/>
        </w:numPr>
        <w:ind w:left="680"/>
        <w:rPr>
          <w:lang w:eastAsia="ko-KR"/>
        </w:rPr>
      </w:pPr>
    </w:p>
    <w:p w14:paraId="358A4A35" w14:textId="77777777" w:rsidR="00B42355" w:rsidRDefault="00B42355" w:rsidP="00B42355">
      <w:pPr>
        <w:pStyle w:val="NormalParagraph"/>
        <w:rPr>
          <w:rFonts w:eastAsiaTheme="minorEastAsia"/>
          <w:lang w:eastAsia="ko-KR"/>
        </w:rPr>
      </w:pPr>
      <w:r>
        <w:rPr>
          <w:rFonts w:eastAsiaTheme="minorEastAsia" w:hint="eastAsia"/>
          <w:lang w:eastAsia="ko-KR"/>
        </w:rPr>
        <w:t>When a Test Profile is downloaded</w:t>
      </w:r>
      <w:r>
        <w:rPr>
          <w:rFonts w:eastAsiaTheme="minorEastAsia"/>
          <w:lang w:eastAsia="ko-KR"/>
        </w:rPr>
        <w:t>, the eUICC SHALL accept keys compliant with (1) and SHOULD accept keys compliant with (2) or (3).</w:t>
      </w:r>
    </w:p>
    <w:p w14:paraId="154DA381" w14:textId="77777777" w:rsidR="00B42355" w:rsidRDefault="00B42355" w:rsidP="00B42355">
      <w:pPr>
        <w:pStyle w:val="NormalParagraph"/>
        <w:rPr>
          <w:rFonts w:eastAsiaTheme="minorEastAsia"/>
          <w:lang w:eastAsia="ko-KR"/>
        </w:rPr>
      </w:pPr>
      <w:r>
        <w:rPr>
          <w:rFonts w:eastAsiaTheme="minorEastAsia"/>
          <w:lang w:eastAsia="ko-KR"/>
        </w:rPr>
        <w:t>Preloaded Test Profiles SHALL comply with one of these conditions.</w:t>
      </w:r>
    </w:p>
    <w:p w14:paraId="5E8653F1" w14:textId="77777777" w:rsidR="00B42355" w:rsidRDefault="00B42355" w:rsidP="00B42355">
      <w:pPr>
        <w:pStyle w:val="NormalParagraph"/>
      </w:pPr>
      <w:r>
        <w:t xml:space="preserve">In every other respect, a Test Profile SHALL have </w:t>
      </w:r>
      <w:r w:rsidRPr="002A2FD5">
        <w:t>the same format</w:t>
      </w:r>
      <w:r>
        <w:t xml:space="preserve"> structure as any other </w:t>
      </w:r>
      <w:r w:rsidRPr="002A2FD5">
        <w:t>Profile</w:t>
      </w:r>
      <w:r>
        <w:t>.</w:t>
      </w:r>
    </w:p>
    <w:p w14:paraId="624F3AB6" w14:textId="77777777" w:rsidR="00B42355" w:rsidRDefault="00B42355" w:rsidP="00B42355">
      <w:pPr>
        <w:pStyle w:val="NOTE"/>
      </w:pPr>
      <w:r>
        <w:t>NOTE:</w:t>
      </w:r>
      <w:r>
        <w:tab/>
      </w:r>
      <w:r>
        <w:tab/>
        <w:t>A live commercial network would never use a key with so little entropy.</w:t>
      </w:r>
    </w:p>
    <w:p w14:paraId="148C431E" w14:textId="77777777" w:rsidR="00B42355" w:rsidRDefault="00B42355" w:rsidP="00B42355">
      <w:pPr>
        <w:pStyle w:val="NormalParagraph"/>
      </w:pPr>
      <w:r w:rsidRPr="00073C85">
        <w:t xml:space="preserve">Test Profiles and their associated </w:t>
      </w:r>
      <w:r>
        <w:t xml:space="preserve">Profile </w:t>
      </w:r>
      <w:r w:rsidRPr="00073C85">
        <w:t>Metadata SHALL be visible in the LUI when the Device is in Device Test Mode</w:t>
      </w:r>
      <w:r>
        <w:t>.</w:t>
      </w:r>
    </w:p>
    <w:p w14:paraId="63F7980F" w14:textId="77777777" w:rsidR="00B42355" w:rsidRDefault="00B42355" w:rsidP="00B42355">
      <w:pPr>
        <w:pStyle w:val="NOTE"/>
      </w:pPr>
      <w:r w:rsidRPr="00D9466A">
        <w:t>NOTE:</w:t>
      </w:r>
      <w:r w:rsidRPr="00D9466A">
        <w:tab/>
        <w:t xml:space="preserve">While the LPAd can receive an implementation specific notification when the Device enters/leaves Test Mode, such a mechanism is not available for the LPAe. To avoid extra messages, the LPAe </w:t>
      </w:r>
      <w:r>
        <w:t>MAY</w:t>
      </w:r>
      <w:r w:rsidRPr="00D9466A">
        <w:t xml:space="preserve"> implement a protected</w:t>
      </w:r>
      <w:r w:rsidRPr="007B0907">
        <w:t xml:space="preserve"> option in its user interface </w:t>
      </w:r>
      <w:r w:rsidRPr="007D2B73">
        <w:t>for activating Test Mode.</w:t>
      </w:r>
    </w:p>
    <w:p w14:paraId="2C916033" w14:textId="77777777" w:rsidR="00226A77" w:rsidRPr="00FB7607" w:rsidRDefault="00226A77" w:rsidP="00226A77">
      <w:pPr>
        <w:pStyle w:val="NOTE"/>
      </w:pPr>
      <w:r>
        <w:t>NOTE:</w:t>
      </w:r>
      <w:r>
        <w:tab/>
        <w:t>The GSMA Generic Test Profile [</w:t>
      </w:r>
      <w:r>
        <w:rPr>
          <w:rFonts w:eastAsiaTheme="minorEastAsia" w:hint="eastAsia"/>
          <w:lang w:eastAsia="ko-KR"/>
        </w:rPr>
        <w:t>85</w:t>
      </w:r>
      <w:r>
        <w:t>] is an example of a Test Profile that supports a wide range of development, certification, and repair/refurbishment testing activities.</w:t>
      </w:r>
    </w:p>
    <w:p w14:paraId="60245BD1" w14:textId="77777777" w:rsidR="00B42355" w:rsidRPr="00470FAD" w:rsidRDefault="00B42355" w:rsidP="00B42355">
      <w:pPr>
        <w:pStyle w:val="Heading3"/>
      </w:pPr>
      <w:bookmarkStart w:id="460" w:name="_Toc456596176"/>
      <w:bookmarkStart w:id="461" w:name="_Toc473022679"/>
      <w:bookmarkStart w:id="462" w:name="_Toc486508663"/>
      <w:bookmarkStart w:id="463" w:name="_Toc492049930"/>
      <w:bookmarkStart w:id="464" w:name="_Toc195624342"/>
      <w:r w:rsidRPr="00470FAD">
        <w:t>Telecom Framework</w:t>
      </w:r>
      <w:bookmarkEnd w:id="453"/>
      <w:bookmarkEnd w:id="454"/>
      <w:bookmarkEnd w:id="455"/>
      <w:bookmarkEnd w:id="456"/>
      <w:bookmarkEnd w:id="457"/>
      <w:bookmarkEnd w:id="458"/>
      <w:bookmarkEnd w:id="459"/>
      <w:bookmarkEnd w:id="460"/>
      <w:bookmarkEnd w:id="461"/>
      <w:bookmarkEnd w:id="462"/>
      <w:bookmarkEnd w:id="463"/>
      <w:bookmarkEnd w:id="464"/>
    </w:p>
    <w:p w14:paraId="6DE35237" w14:textId="357C1EB4" w:rsidR="00B42355" w:rsidRPr="00F96E8D" w:rsidRDefault="00B42355" w:rsidP="00B42355">
      <w:pPr>
        <w:pStyle w:val="NormalParagraph"/>
      </w:pPr>
      <w:r w:rsidRPr="001B7B30">
        <w:t>The Telecom Framework is an Operating System service that provides standardised network authentication algorithms to the NAAs. Furthermore</w:t>
      </w:r>
      <w:r>
        <w:t>,</w:t>
      </w:r>
      <w:r w:rsidRPr="001B7B30">
        <w:t xml:space="preserve"> it provides the capabilities to configure the algorithm with the ne</w:t>
      </w:r>
      <w:r>
        <w:t>cessary</w:t>
      </w:r>
      <w:r w:rsidRPr="001B7B30">
        <w:t xml:space="preserve"> parameters</w:t>
      </w:r>
      <w:r>
        <w:t xml:space="preserve"> </w:t>
      </w:r>
      <w:r w:rsidRPr="00E11073">
        <w:t xml:space="preserve">in the </w:t>
      </w:r>
      <w:r>
        <w:t>E</w:t>
      </w:r>
      <w:r w:rsidRPr="00E11073">
        <w:t>nabled Profile</w:t>
      </w:r>
      <w:r w:rsidRPr="001B7B30">
        <w:t>.</w:t>
      </w:r>
    </w:p>
    <w:p w14:paraId="44D5FA65" w14:textId="77777777" w:rsidR="00B42355" w:rsidRPr="00470FAD" w:rsidRDefault="00B42355" w:rsidP="00B42355">
      <w:pPr>
        <w:pStyle w:val="Heading3"/>
      </w:pPr>
      <w:bookmarkStart w:id="465" w:name="_Toc421616360"/>
      <w:bookmarkStart w:id="466" w:name="_Toc421693030"/>
      <w:bookmarkStart w:id="467" w:name="_Toc421693462"/>
      <w:bookmarkStart w:id="468" w:name="_Toc421712344"/>
      <w:bookmarkStart w:id="469" w:name="_Toc421720790"/>
      <w:bookmarkStart w:id="470" w:name="_Toc422048492"/>
      <w:bookmarkStart w:id="471" w:name="_Toc422049830"/>
      <w:bookmarkStart w:id="472" w:name="_Toc296016939"/>
      <w:bookmarkStart w:id="473" w:name="_Toc296018888"/>
      <w:bookmarkStart w:id="474" w:name="_Toc427838822"/>
      <w:bookmarkStart w:id="475" w:name="_Toc438038952"/>
      <w:bookmarkStart w:id="476" w:name="_Toc438301992"/>
      <w:bookmarkStart w:id="477" w:name="_Toc456596177"/>
      <w:bookmarkStart w:id="478" w:name="_Toc473022680"/>
      <w:bookmarkStart w:id="479" w:name="_Toc486508664"/>
      <w:bookmarkStart w:id="480" w:name="_Toc492049931"/>
      <w:bookmarkStart w:id="481" w:name="_Toc195624343"/>
      <w:bookmarkEnd w:id="465"/>
      <w:bookmarkEnd w:id="466"/>
      <w:bookmarkEnd w:id="467"/>
      <w:bookmarkEnd w:id="468"/>
      <w:bookmarkEnd w:id="469"/>
      <w:r w:rsidRPr="00470FAD">
        <w:t>Profile Package Interpreter</w:t>
      </w:r>
      <w:bookmarkEnd w:id="470"/>
      <w:bookmarkEnd w:id="471"/>
      <w:bookmarkEnd w:id="472"/>
      <w:bookmarkEnd w:id="473"/>
      <w:bookmarkEnd w:id="474"/>
      <w:bookmarkEnd w:id="475"/>
      <w:bookmarkEnd w:id="476"/>
      <w:bookmarkEnd w:id="477"/>
      <w:bookmarkEnd w:id="478"/>
      <w:bookmarkEnd w:id="479"/>
      <w:bookmarkEnd w:id="480"/>
      <w:bookmarkEnd w:id="481"/>
    </w:p>
    <w:p w14:paraId="5FF3DC9E" w14:textId="77777777" w:rsidR="00B42355" w:rsidRDefault="00B42355" w:rsidP="00B42355">
      <w:pPr>
        <w:pStyle w:val="NormalParagraph"/>
      </w:pPr>
      <w:r>
        <w:t>The Profile Package Interpreter is a</w:t>
      </w:r>
      <w:r w:rsidRPr="001B7B30">
        <w:t xml:space="preserve">n eUICC Operating System service that translates the Profile Package data </w:t>
      </w:r>
      <w:r w:rsidRPr="003E4D0B">
        <w:t>as defined in</w:t>
      </w:r>
      <w:r w:rsidR="00971F9A">
        <w:t xml:space="preserve"> </w:t>
      </w:r>
      <w:r w:rsidRPr="003E4D0B">
        <w:t xml:space="preserve"> eUICC Profile Package </w:t>
      </w:r>
      <w:r w:rsidR="00971F9A">
        <w:t>s</w:t>
      </w:r>
      <w:r w:rsidRPr="003E4D0B">
        <w:t xml:space="preserve">pecification </w:t>
      </w:r>
      <w:r w:rsidRPr="001B7B30">
        <w:t>[</w:t>
      </w:r>
      <w:hyperlink w:anchor="SIMalliance" w:history="1">
        <w:r w:rsidRPr="001B7B30">
          <w:t>5</w:t>
        </w:r>
      </w:hyperlink>
      <w:r w:rsidRPr="001B7B30">
        <w:t>] into an installed Profile using the specific internal format of the target eUICC</w:t>
      </w:r>
      <w:r w:rsidRPr="00470FAD">
        <w:t>.</w:t>
      </w:r>
    </w:p>
    <w:p w14:paraId="296370C4" w14:textId="77777777" w:rsidR="00B42355" w:rsidRPr="00833059" w:rsidRDefault="00B42355" w:rsidP="00B42355">
      <w:pPr>
        <w:pStyle w:val="NOTE"/>
      </w:pPr>
      <w:r w:rsidRPr="00125944">
        <w:t>NOTE:</w:t>
      </w:r>
      <w:r w:rsidRPr="00125944">
        <w:tab/>
        <w:t xml:space="preserve">According to the  eUICC Profile Package </w:t>
      </w:r>
      <w:r w:rsidR="00971F9A">
        <w:t>s</w:t>
      </w:r>
      <w:r w:rsidRPr="00125944">
        <w:t xml:space="preserve">pecification [5], the eUICC also </w:t>
      </w:r>
      <w:r>
        <w:t xml:space="preserve">attempts to </w:t>
      </w:r>
      <w:r w:rsidRPr="00125944">
        <w:t>process</w:t>
      </w:r>
      <w:r w:rsidRPr="00833059">
        <w:t xml:space="preserve"> Profile Packages indicating a different minor version.</w:t>
      </w:r>
    </w:p>
    <w:p w14:paraId="66E9E119" w14:textId="77777777" w:rsidR="00B42355" w:rsidRPr="00470FAD" w:rsidRDefault="00B42355" w:rsidP="00B42355">
      <w:pPr>
        <w:pStyle w:val="NormalParagraph"/>
      </w:pPr>
    </w:p>
    <w:p w14:paraId="356D6A61" w14:textId="77777777" w:rsidR="00B42355" w:rsidRDefault="00B42355" w:rsidP="00B42355">
      <w:pPr>
        <w:pStyle w:val="Heading3"/>
      </w:pPr>
      <w:bookmarkStart w:id="482" w:name="_Toc338081295"/>
      <w:bookmarkStart w:id="483" w:name="_Toc338084330"/>
      <w:bookmarkStart w:id="484" w:name="_Toc338089500"/>
      <w:bookmarkStart w:id="485" w:name="_Toc338089690"/>
      <w:bookmarkStart w:id="486" w:name="_Toc338090477"/>
      <w:bookmarkStart w:id="487" w:name="_Toc456596178"/>
      <w:bookmarkStart w:id="488" w:name="_Toc473022681"/>
      <w:bookmarkStart w:id="489" w:name="_Toc486508665"/>
      <w:bookmarkStart w:id="490" w:name="_Toc492049932"/>
      <w:bookmarkStart w:id="491" w:name="_Toc422048493"/>
      <w:bookmarkStart w:id="492" w:name="_Toc422049831"/>
      <w:bookmarkStart w:id="493" w:name="_Toc296016940"/>
      <w:bookmarkStart w:id="494" w:name="_Toc296018889"/>
      <w:bookmarkStart w:id="495" w:name="_Toc427838823"/>
      <w:bookmarkStart w:id="496" w:name="_Toc438038953"/>
      <w:bookmarkStart w:id="497" w:name="_Toc438301993"/>
      <w:bookmarkStart w:id="498" w:name="_Toc346908979"/>
      <w:bookmarkStart w:id="499" w:name="_Toc372031169"/>
      <w:bookmarkStart w:id="500" w:name="_Toc375056743"/>
      <w:bookmarkStart w:id="501" w:name="_Toc378862124"/>
      <w:bookmarkStart w:id="502" w:name="_Toc195624344"/>
      <w:bookmarkEnd w:id="482"/>
      <w:bookmarkEnd w:id="483"/>
      <w:bookmarkEnd w:id="484"/>
      <w:bookmarkEnd w:id="485"/>
      <w:bookmarkEnd w:id="486"/>
      <w:r>
        <w:t>LPAe</w:t>
      </w:r>
      <w:bookmarkEnd w:id="487"/>
      <w:bookmarkEnd w:id="488"/>
      <w:bookmarkEnd w:id="489"/>
      <w:bookmarkEnd w:id="490"/>
      <w:bookmarkEnd w:id="502"/>
    </w:p>
    <w:p w14:paraId="4196CD1A" w14:textId="77777777" w:rsidR="00B42355" w:rsidRDefault="00B42355" w:rsidP="00B42355">
      <w:pPr>
        <w:pStyle w:val="NormalParagraph"/>
      </w:pPr>
      <w:r>
        <w:t>The LPAe is a functional element that provides the LPDe, LDSe and LUIe features. These features are similar to the features of an LPAd.</w:t>
      </w:r>
    </w:p>
    <w:p w14:paraId="51472B52" w14:textId="77777777" w:rsidR="00B42355" w:rsidRDefault="00B42355" w:rsidP="00B42355">
      <w:pPr>
        <w:pStyle w:val="NormalParagraph"/>
      </w:pPr>
      <w:r>
        <w:t>LPAe is optional.</w:t>
      </w:r>
    </w:p>
    <w:p w14:paraId="3255D091" w14:textId="77777777" w:rsidR="00B42355" w:rsidRPr="00B20DD6" w:rsidRDefault="00B42355" w:rsidP="00B42355">
      <w:pPr>
        <w:pStyle w:val="NormalParagraph"/>
      </w:pPr>
      <w:r>
        <w:lastRenderedPageBreak/>
        <w:t>The technical implementation of LPAe is up to the EUM. For example, the LPAe MAY be a feature of the ISD-R.</w:t>
      </w:r>
    </w:p>
    <w:p w14:paraId="212F141C" w14:textId="77777777" w:rsidR="00B42355" w:rsidRPr="00470FAD" w:rsidRDefault="00B42355" w:rsidP="00B42355">
      <w:pPr>
        <w:pStyle w:val="Heading3"/>
      </w:pPr>
      <w:bookmarkStart w:id="503" w:name="_Toc456596179"/>
      <w:bookmarkStart w:id="504" w:name="_Toc473022682"/>
      <w:bookmarkStart w:id="505" w:name="_Toc486508666"/>
      <w:bookmarkStart w:id="506" w:name="_Toc492049933"/>
      <w:bookmarkStart w:id="507" w:name="_Toc195624345"/>
      <w:r w:rsidRPr="00470FAD">
        <w:t>LPA Services</w:t>
      </w:r>
      <w:bookmarkEnd w:id="491"/>
      <w:bookmarkEnd w:id="492"/>
      <w:bookmarkEnd w:id="493"/>
      <w:bookmarkEnd w:id="494"/>
      <w:bookmarkEnd w:id="495"/>
      <w:bookmarkEnd w:id="496"/>
      <w:bookmarkEnd w:id="497"/>
      <w:bookmarkEnd w:id="503"/>
      <w:bookmarkEnd w:id="504"/>
      <w:bookmarkEnd w:id="505"/>
      <w:bookmarkEnd w:id="506"/>
      <w:bookmarkEnd w:id="507"/>
    </w:p>
    <w:p w14:paraId="262329F3" w14:textId="77777777" w:rsidR="00B42355" w:rsidRPr="00470FAD" w:rsidRDefault="00B42355" w:rsidP="00B42355">
      <w:pPr>
        <w:pStyle w:val="NormalParagraph"/>
      </w:pPr>
      <w:r w:rsidRPr="001B7B30">
        <w:t>This role provides the necessary access to the services and data required by LPA</w:t>
      </w:r>
      <w:r>
        <w:t>d</w:t>
      </w:r>
      <w:r w:rsidRPr="001B7B30">
        <w:t xml:space="preserve"> functions. These services </w:t>
      </w:r>
      <w:r>
        <w:t>include</w:t>
      </w:r>
      <w:r w:rsidRPr="001B7B30">
        <w:t>:</w:t>
      </w:r>
    </w:p>
    <w:p w14:paraId="2E0D1676" w14:textId="77777777" w:rsidR="00B42355" w:rsidRPr="00924EF0" w:rsidRDefault="00B42355" w:rsidP="00B42355">
      <w:pPr>
        <w:pStyle w:val="ListBullet1"/>
      </w:pPr>
      <w:r w:rsidRPr="00924EF0">
        <w:t>Provide the address of the Root SM-DS and (if configured) the Default SM-DP+</w:t>
      </w:r>
    </w:p>
    <w:p w14:paraId="472375C6" w14:textId="77777777" w:rsidR="00B42355" w:rsidRPr="000F42B6" w:rsidRDefault="00B42355" w:rsidP="00B42355">
      <w:pPr>
        <w:pStyle w:val="ListBullet1"/>
        <w:numPr>
          <w:ilvl w:val="0"/>
          <w:numId w:val="32"/>
        </w:numPr>
      </w:pPr>
      <w:r>
        <w:t>T</w:t>
      </w:r>
      <w:r w:rsidRPr="000F42B6">
        <w:t xml:space="preserve">ransfer </w:t>
      </w:r>
      <w:r>
        <w:t xml:space="preserve">Bound </w:t>
      </w:r>
      <w:r w:rsidRPr="000F42B6">
        <w:t>Profile Package from the LPA</w:t>
      </w:r>
      <w:r>
        <w:t>d</w:t>
      </w:r>
      <w:r w:rsidRPr="000F42B6">
        <w:t xml:space="preserve"> to the ISD-P</w:t>
      </w:r>
    </w:p>
    <w:p w14:paraId="3669FCA8" w14:textId="77777777" w:rsidR="00B42355" w:rsidRPr="000F42B6" w:rsidRDefault="00B42355" w:rsidP="00B42355">
      <w:pPr>
        <w:pStyle w:val="ListBullet1"/>
        <w:numPr>
          <w:ilvl w:val="0"/>
          <w:numId w:val="32"/>
        </w:numPr>
      </w:pPr>
      <w:r>
        <w:t>Provide l</w:t>
      </w:r>
      <w:r w:rsidRPr="000F42B6">
        <w:t>ist of installed Profiles</w:t>
      </w:r>
      <w:r>
        <w:t xml:space="preserve"> and their Profile Metadata</w:t>
      </w:r>
    </w:p>
    <w:p w14:paraId="1B0E76B3" w14:textId="77777777" w:rsidR="00B42355" w:rsidRPr="000F42B6" w:rsidRDefault="00B42355" w:rsidP="00B42355">
      <w:pPr>
        <w:pStyle w:val="ListBullet1"/>
        <w:numPr>
          <w:ilvl w:val="0"/>
          <w:numId w:val="32"/>
        </w:numPr>
      </w:pPr>
      <w:r w:rsidRPr="000F42B6">
        <w:t>Retrieve EID</w:t>
      </w:r>
    </w:p>
    <w:p w14:paraId="14EC7750" w14:textId="77777777" w:rsidR="00B42355" w:rsidRDefault="00B42355" w:rsidP="00B42355">
      <w:pPr>
        <w:pStyle w:val="ListBullet1"/>
        <w:numPr>
          <w:ilvl w:val="0"/>
          <w:numId w:val="32"/>
        </w:numPr>
      </w:pPr>
      <w:r>
        <w:t xml:space="preserve">Provide </w:t>
      </w:r>
      <w:r w:rsidRPr="000F42B6">
        <w:t>Local Profile Management Operations</w:t>
      </w:r>
    </w:p>
    <w:p w14:paraId="4EA9FA13" w14:textId="77777777" w:rsidR="00B42355" w:rsidRPr="00516377" w:rsidRDefault="00B42355" w:rsidP="00B42355">
      <w:pPr>
        <w:pStyle w:val="ListBullet1"/>
        <w:numPr>
          <w:ilvl w:val="0"/>
          <w:numId w:val="32"/>
        </w:numPr>
      </w:pPr>
      <w:r w:rsidRPr="00924EF0">
        <w:t>Provide pending Notifications</w:t>
      </w:r>
    </w:p>
    <w:p w14:paraId="69EB85B7" w14:textId="77777777" w:rsidR="00B42355" w:rsidRDefault="00B42355" w:rsidP="00B42355">
      <w:pPr>
        <w:pStyle w:val="NormalParagraph"/>
      </w:pPr>
      <w:bookmarkStart w:id="508" w:name="_Toc433614716"/>
      <w:bookmarkStart w:id="509" w:name="_Toc435862034"/>
      <w:bookmarkStart w:id="510" w:name="_Toc433614717"/>
      <w:bookmarkStart w:id="511" w:name="_Toc435862035"/>
      <w:bookmarkStart w:id="512" w:name="_Toc433614718"/>
      <w:bookmarkStart w:id="513" w:name="_Toc435862036"/>
      <w:bookmarkStart w:id="514" w:name="_Toc433614719"/>
      <w:bookmarkStart w:id="515" w:name="_Toc435862037"/>
      <w:bookmarkStart w:id="516" w:name="_Toc433614720"/>
      <w:bookmarkStart w:id="517" w:name="_Toc435862038"/>
      <w:bookmarkStart w:id="518" w:name="_Toc433614721"/>
      <w:bookmarkStart w:id="519" w:name="_Toc435862039"/>
      <w:bookmarkStart w:id="520" w:name="_Toc433614722"/>
      <w:bookmarkStart w:id="521" w:name="_Toc435862040"/>
      <w:bookmarkStart w:id="522" w:name="_Toc374345664"/>
      <w:bookmarkStart w:id="523" w:name="_Toc374346010"/>
      <w:bookmarkStart w:id="524" w:name="_Toc374346355"/>
      <w:bookmarkStart w:id="525" w:name="_Toc374346701"/>
      <w:bookmarkStart w:id="526" w:name="_Toc374347269"/>
      <w:bookmarkStart w:id="527" w:name="_Toc374347499"/>
      <w:bookmarkStart w:id="528" w:name="_Toc374347728"/>
      <w:bookmarkStart w:id="529" w:name="_Toc374348472"/>
      <w:bookmarkStart w:id="530" w:name="_Toc375054775"/>
      <w:bookmarkStart w:id="531" w:name="_Toc375157858"/>
      <w:bookmarkStart w:id="532" w:name="_Toc375158200"/>
      <w:bookmarkStart w:id="533" w:name="_Toc378865356"/>
      <w:bookmarkStart w:id="534" w:name="_Toc426621138"/>
      <w:bookmarkStart w:id="535" w:name="_Toc429031926"/>
      <w:bookmarkStart w:id="536" w:name="_Toc429150117"/>
      <w:bookmarkStart w:id="537" w:name="_Toc429154449"/>
      <w:bookmarkStart w:id="538" w:name="_Toc429155534"/>
      <w:bookmarkStart w:id="539" w:name="_Toc429482677"/>
      <w:bookmarkStart w:id="540" w:name="_Toc433614723"/>
      <w:bookmarkStart w:id="541" w:name="_Toc435862041"/>
      <w:bookmarkStart w:id="542" w:name="_Toc374345665"/>
      <w:bookmarkStart w:id="543" w:name="_Toc374346011"/>
      <w:bookmarkStart w:id="544" w:name="_Toc374346356"/>
      <w:bookmarkStart w:id="545" w:name="_Toc374346702"/>
      <w:bookmarkStart w:id="546" w:name="_Toc374347270"/>
      <w:bookmarkStart w:id="547" w:name="_Toc374347500"/>
      <w:bookmarkStart w:id="548" w:name="_Toc374347729"/>
      <w:bookmarkStart w:id="549" w:name="_Toc374348473"/>
      <w:bookmarkStart w:id="550" w:name="_Toc375054776"/>
      <w:bookmarkStart w:id="551" w:name="_Toc375157859"/>
      <w:bookmarkStart w:id="552" w:name="_Toc375158201"/>
      <w:bookmarkStart w:id="553" w:name="_Toc378865357"/>
      <w:bookmarkStart w:id="554" w:name="_Toc426621139"/>
      <w:bookmarkStart w:id="555" w:name="_Toc429031927"/>
      <w:bookmarkStart w:id="556" w:name="_Toc429150118"/>
      <w:bookmarkStart w:id="557" w:name="_Toc429154450"/>
      <w:bookmarkStart w:id="558" w:name="_Toc429155535"/>
      <w:bookmarkStart w:id="559" w:name="_Toc429482678"/>
      <w:bookmarkStart w:id="560" w:name="_Toc433614724"/>
      <w:bookmarkStart w:id="561" w:name="_Toc435082939"/>
      <w:bookmarkStart w:id="562" w:name="_Toc435083082"/>
      <w:bookmarkStart w:id="563" w:name="_Toc435862042"/>
      <w:bookmarkStart w:id="564" w:name="_Toc435967628"/>
      <w:bookmarkStart w:id="565" w:name="_Toc374345666"/>
      <w:bookmarkStart w:id="566" w:name="_Toc374346012"/>
      <w:bookmarkStart w:id="567" w:name="_Toc374346357"/>
      <w:bookmarkStart w:id="568" w:name="_Toc374346703"/>
      <w:bookmarkStart w:id="569" w:name="_Toc374347271"/>
      <w:bookmarkStart w:id="570" w:name="_Toc374347501"/>
      <w:bookmarkStart w:id="571" w:name="_Toc374347730"/>
      <w:bookmarkStart w:id="572" w:name="_Toc374348474"/>
      <w:bookmarkStart w:id="573" w:name="_Toc375054777"/>
      <w:bookmarkStart w:id="574" w:name="_Toc375157860"/>
      <w:bookmarkStart w:id="575" w:name="_Toc375158202"/>
      <w:bookmarkStart w:id="576" w:name="_Toc378865358"/>
      <w:bookmarkStart w:id="577" w:name="_Toc426621140"/>
      <w:bookmarkStart w:id="578" w:name="_Toc429031928"/>
      <w:bookmarkStart w:id="579" w:name="_Toc429150119"/>
      <w:bookmarkStart w:id="580" w:name="_Toc429154451"/>
      <w:bookmarkStart w:id="581" w:name="_Toc429155536"/>
      <w:bookmarkStart w:id="582" w:name="_Toc429482679"/>
      <w:bookmarkStart w:id="583" w:name="_Toc433614725"/>
      <w:bookmarkStart w:id="584" w:name="_Toc435082940"/>
      <w:bookmarkStart w:id="585" w:name="_Toc435083083"/>
      <w:bookmarkStart w:id="586" w:name="_Toc435862043"/>
      <w:bookmarkStart w:id="587" w:name="_Toc435967629"/>
      <w:bookmarkStart w:id="588" w:name="_Toc375054778"/>
      <w:bookmarkStart w:id="589" w:name="_Toc375157861"/>
      <w:bookmarkStart w:id="590" w:name="_Toc375158203"/>
      <w:bookmarkStart w:id="591" w:name="_Toc378865359"/>
      <w:bookmarkStart w:id="592" w:name="_Toc426621141"/>
      <w:bookmarkStart w:id="593" w:name="_Toc429031929"/>
      <w:bookmarkStart w:id="594" w:name="_Toc429150120"/>
      <w:bookmarkStart w:id="595" w:name="_Toc429154452"/>
      <w:bookmarkStart w:id="596" w:name="_Toc429155537"/>
      <w:bookmarkStart w:id="597" w:name="_Toc429482680"/>
      <w:bookmarkStart w:id="598" w:name="_Toc433614726"/>
      <w:bookmarkStart w:id="599" w:name="_Toc435082941"/>
      <w:bookmarkStart w:id="600" w:name="_Toc435083084"/>
      <w:bookmarkStart w:id="601" w:name="_Toc435862044"/>
      <w:bookmarkStart w:id="602" w:name="_Toc435967630"/>
      <w:bookmarkStart w:id="603" w:name="_Toc375054779"/>
      <w:bookmarkStart w:id="604" w:name="_Toc375157862"/>
      <w:bookmarkStart w:id="605" w:name="_Toc375158204"/>
      <w:bookmarkStart w:id="606" w:name="_Toc378865360"/>
      <w:bookmarkStart w:id="607" w:name="_Toc426621142"/>
      <w:bookmarkStart w:id="608" w:name="_Toc429031930"/>
      <w:bookmarkStart w:id="609" w:name="_Toc429150121"/>
      <w:bookmarkStart w:id="610" w:name="_Toc429154453"/>
      <w:bookmarkStart w:id="611" w:name="_Toc429155538"/>
      <w:bookmarkStart w:id="612" w:name="_Toc429482681"/>
      <w:bookmarkStart w:id="613" w:name="_Toc433614727"/>
      <w:bookmarkStart w:id="614" w:name="_Toc435082942"/>
      <w:bookmarkStart w:id="615" w:name="_Toc435083085"/>
      <w:bookmarkStart w:id="616" w:name="_Toc435862045"/>
      <w:bookmarkStart w:id="617" w:name="_Toc435967631"/>
      <w:bookmarkStart w:id="618" w:name="_Toc375054780"/>
      <w:bookmarkStart w:id="619" w:name="_Toc375157863"/>
      <w:bookmarkStart w:id="620" w:name="_Toc375158205"/>
      <w:bookmarkStart w:id="621" w:name="_Toc378865361"/>
      <w:bookmarkStart w:id="622" w:name="_Toc426621143"/>
      <w:bookmarkStart w:id="623" w:name="_Toc429031931"/>
      <w:bookmarkStart w:id="624" w:name="_Toc429150122"/>
      <w:bookmarkStart w:id="625" w:name="_Toc429154454"/>
      <w:bookmarkStart w:id="626" w:name="_Toc429155539"/>
      <w:bookmarkStart w:id="627" w:name="_Toc429482682"/>
      <w:bookmarkStart w:id="628" w:name="_Toc433614728"/>
      <w:bookmarkStart w:id="629" w:name="_Toc435082943"/>
      <w:bookmarkStart w:id="630" w:name="_Toc435083086"/>
      <w:bookmarkStart w:id="631" w:name="_Toc435862046"/>
      <w:bookmarkStart w:id="632" w:name="_Toc435967632"/>
      <w:bookmarkStart w:id="633" w:name="_Toc375054781"/>
      <w:bookmarkStart w:id="634" w:name="_Toc375157864"/>
      <w:bookmarkStart w:id="635" w:name="_Toc375158206"/>
      <w:bookmarkStart w:id="636" w:name="_Toc378865362"/>
      <w:bookmarkStart w:id="637" w:name="_Toc426621144"/>
      <w:bookmarkStart w:id="638" w:name="_Toc429031932"/>
      <w:bookmarkStart w:id="639" w:name="_Toc429150123"/>
      <w:bookmarkStart w:id="640" w:name="_Toc429154455"/>
      <w:bookmarkStart w:id="641" w:name="_Toc429155540"/>
      <w:bookmarkStart w:id="642" w:name="_Toc429482683"/>
      <w:bookmarkStart w:id="643" w:name="_Toc433614729"/>
      <w:bookmarkStart w:id="644" w:name="_Toc435082944"/>
      <w:bookmarkStart w:id="645" w:name="_Toc435083087"/>
      <w:bookmarkStart w:id="646" w:name="_Toc435862047"/>
      <w:bookmarkStart w:id="647" w:name="_Toc435967633"/>
      <w:bookmarkStart w:id="648" w:name="_Toc433614730"/>
      <w:bookmarkStart w:id="649" w:name="_Toc435862048"/>
      <w:bookmarkStart w:id="650" w:name="_Toc421693033"/>
      <w:bookmarkStart w:id="651" w:name="_Toc421693465"/>
      <w:bookmarkStart w:id="652" w:name="_Toc421712347"/>
      <w:bookmarkStart w:id="653" w:name="_Toc421720793"/>
      <w:bookmarkStart w:id="654" w:name="_Toc421616365"/>
      <w:bookmarkStart w:id="655" w:name="_Toc421616366"/>
      <w:bookmarkStart w:id="656" w:name="_Toc421616379"/>
      <w:bookmarkStart w:id="657" w:name="_Toc421693035"/>
      <w:bookmarkStart w:id="658" w:name="_Toc421693467"/>
      <w:bookmarkStart w:id="659" w:name="_Toc421616380"/>
      <w:bookmarkStart w:id="660" w:name="_Toc421693036"/>
      <w:bookmarkStart w:id="661" w:name="_Toc421693468"/>
      <w:bookmarkStart w:id="662" w:name="_Profile_Protection_and"/>
      <w:bookmarkStart w:id="663" w:name="_Toc438038954"/>
      <w:bookmarkStart w:id="664" w:name="_Toc438301994"/>
      <w:bookmarkStart w:id="665" w:name="_Ref440457043"/>
      <w:bookmarkStart w:id="666" w:name="_Ref440457058"/>
      <w:bookmarkStart w:id="667" w:name="_Toc427838826"/>
      <w:bookmarkEnd w:id="161"/>
      <w:bookmarkEnd w:id="498"/>
      <w:bookmarkEnd w:id="499"/>
      <w:bookmarkEnd w:id="500"/>
      <w:bookmarkEnd w:id="501"/>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t>LPA Services are mandatory even if the LPAe is provided in the eUICC</w:t>
      </w:r>
      <w:r w:rsidRPr="002A5332">
        <w:t xml:space="preserve"> because the eUICC SHALL support LPAd even if it contains LPAe</w:t>
      </w:r>
      <w:r>
        <w:t>.</w:t>
      </w:r>
    </w:p>
    <w:p w14:paraId="0B759D04" w14:textId="77777777" w:rsidR="00B42355" w:rsidRPr="00C24F6F" w:rsidRDefault="00B42355" w:rsidP="00B42355">
      <w:pPr>
        <w:pStyle w:val="Heading3"/>
      </w:pPr>
      <w:bookmarkStart w:id="668" w:name="_Toc456596180"/>
      <w:bookmarkStart w:id="669" w:name="_Toc473022683"/>
      <w:bookmarkStart w:id="670" w:name="_Toc486508667"/>
      <w:bookmarkStart w:id="671" w:name="_Toc492049934"/>
      <w:bookmarkStart w:id="672" w:name="_Toc195624346"/>
      <w:r w:rsidRPr="000D3FB7">
        <w:t xml:space="preserve">Hardware </w:t>
      </w:r>
      <w:r>
        <w:t>C</w:t>
      </w:r>
      <w:r w:rsidRPr="00C24F6F">
        <w:t>haracteristics of the eUICC</w:t>
      </w:r>
      <w:bookmarkEnd w:id="668"/>
      <w:bookmarkEnd w:id="669"/>
      <w:bookmarkEnd w:id="670"/>
      <w:bookmarkEnd w:id="671"/>
      <w:bookmarkEnd w:id="672"/>
    </w:p>
    <w:p w14:paraId="3A156CA2" w14:textId="77777777" w:rsidR="00B42355" w:rsidRPr="00470FAD" w:rsidRDefault="00B42355" w:rsidP="00B42355">
      <w:pPr>
        <w:pStyle w:val="NormalParagraph"/>
      </w:pPr>
      <w:r>
        <w:t>The following requirements apply</w:t>
      </w:r>
      <w:r w:rsidRPr="001B7B30">
        <w:t>:</w:t>
      </w:r>
    </w:p>
    <w:p w14:paraId="62F555F2" w14:textId="77777777" w:rsidR="00B42355" w:rsidRDefault="00B42355" w:rsidP="00356598">
      <w:pPr>
        <w:pStyle w:val="ListBullet1"/>
      </w:pPr>
      <w:r w:rsidRPr="00A269A7">
        <w:t xml:space="preserve">The eUICC SHALL be </w:t>
      </w:r>
      <w:r w:rsidR="00356598" w:rsidRPr="00356598">
        <w:t>based on a Tamper Resistant Element.</w:t>
      </w:r>
    </w:p>
    <w:p w14:paraId="78EF0F9C" w14:textId="77777777" w:rsidR="00B42355" w:rsidRPr="00647375" w:rsidRDefault="00356598" w:rsidP="00B42355">
      <w:pPr>
        <w:pStyle w:val="ListBullet1"/>
        <w:numPr>
          <w:ilvl w:val="0"/>
          <w:numId w:val="32"/>
        </w:numPr>
      </w:pPr>
      <w:r w:rsidRPr="00A269A7">
        <w:t xml:space="preserve">The eUICC SHALL be </w:t>
      </w:r>
      <w:r>
        <w:t xml:space="preserve">either a </w:t>
      </w:r>
      <w:r w:rsidRPr="001A037C">
        <w:t>Discrete eUICC</w:t>
      </w:r>
      <w:r>
        <w:t xml:space="preserve"> or an</w:t>
      </w:r>
      <w:r w:rsidRPr="001A037C">
        <w:t xml:space="preserve"> Integrated eUICC.</w:t>
      </w:r>
      <w:r>
        <w:t>A</w:t>
      </w:r>
      <w:r w:rsidRPr="00AF1B16">
        <w:t xml:space="preserve"> </w:t>
      </w:r>
      <w:r>
        <w:t>Discrete</w:t>
      </w:r>
      <w:r w:rsidR="00B42355" w:rsidRPr="00AF1B16">
        <w:t xml:space="preserve"> eUICC </w:t>
      </w:r>
      <w:r w:rsidR="00B42355" w:rsidRPr="00FB52C1">
        <w:t xml:space="preserve">MAY </w:t>
      </w:r>
      <w:r w:rsidR="00B42355" w:rsidRPr="00647375">
        <w:t xml:space="preserve">either be removable or non-removable. A removable eUICC SHALL be packaged in a </w:t>
      </w:r>
      <w:r>
        <w:t>f</w:t>
      </w:r>
      <w:r w:rsidR="00B42355" w:rsidRPr="00647375">
        <w:t xml:space="preserve">orm </w:t>
      </w:r>
      <w:r>
        <w:t>f</w:t>
      </w:r>
      <w:r w:rsidR="00B42355" w:rsidRPr="00647375">
        <w:t>actor specified in ETSI TS 102 221 [6].</w:t>
      </w:r>
    </w:p>
    <w:p w14:paraId="0636C6B1" w14:textId="77777777" w:rsidR="00B42355" w:rsidRPr="00C71EBC" w:rsidRDefault="00B42355" w:rsidP="00B42355">
      <w:pPr>
        <w:pStyle w:val="Heading3"/>
      </w:pPr>
      <w:bookmarkStart w:id="673" w:name="_Toc456596181"/>
      <w:bookmarkStart w:id="674" w:name="_Toc473022684"/>
      <w:bookmarkStart w:id="675" w:name="_Toc486508668"/>
      <w:bookmarkStart w:id="676" w:name="_Toc492049935"/>
      <w:bookmarkStart w:id="677" w:name="_Toc195624347"/>
      <w:r w:rsidRPr="00C71EBC">
        <w:t xml:space="preserve">Platform </w:t>
      </w:r>
      <w:r>
        <w:t>C</w:t>
      </w:r>
      <w:r w:rsidRPr="00C71EBC">
        <w:t>haracteristics of the eUICC</w:t>
      </w:r>
      <w:bookmarkEnd w:id="673"/>
      <w:bookmarkEnd w:id="674"/>
      <w:bookmarkEnd w:id="675"/>
      <w:bookmarkEnd w:id="676"/>
      <w:bookmarkEnd w:id="677"/>
    </w:p>
    <w:p w14:paraId="7E7120E1" w14:textId="77777777" w:rsidR="00B42355" w:rsidRPr="00470FAD" w:rsidRDefault="00B42355" w:rsidP="00B42355">
      <w:pPr>
        <w:pStyle w:val="NormalParagraph"/>
      </w:pPr>
      <w:r w:rsidRPr="002A5332">
        <w:t>In compliance with SGP.21</w:t>
      </w:r>
      <w:r>
        <w:t>, the following requirements apply</w:t>
      </w:r>
      <w:r w:rsidRPr="001B7B30">
        <w:t>:</w:t>
      </w:r>
    </w:p>
    <w:p w14:paraId="55075ADD" w14:textId="77777777" w:rsidR="00B42355" w:rsidRPr="00A269A7" w:rsidRDefault="00B42355" w:rsidP="00B42355">
      <w:pPr>
        <w:pStyle w:val="ListBullet1"/>
        <w:numPr>
          <w:ilvl w:val="0"/>
          <w:numId w:val="32"/>
        </w:numPr>
      </w:pPr>
      <w:r w:rsidRPr="00A269A7">
        <w:t>The eUICC SHALL support SHA-1.</w:t>
      </w:r>
    </w:p>
    <w:p w14:paraId="1635A555" w14:textId="77777777" w:rsidR="00B42355" w:rsidRPr="00FB52C1" w:rsidRDefault="00B42355" w:rsidP="00B42355">
      <w:pPr>
        <w:pStyle w:val="ListBullet1"/>
        <w:numPr>
          <w:ilvl w:val="0"/>
          <w:numId w:val="32"/>
        </w:numPr>
      </w:pPr>
      <w:r w:rsidRPr="00FB52C1">
        <w:t>The eUICC SHALL support TUAK [51].</w:t>
      </w:r>
    </w:p>
    <w:p w14:paraId="23146793" w14:textId="77777777" w:rsidR="00B42355" w:rsidRPr="00FB52C1" w:rsidRDefault="00B42355" w:rsidP="00B42355">
      <w:pPr>
        <w:pStyle w:val="ListBullet1"/>
        <w:numPr>
          <w:ilvl w:val="0"/>
          <w:numId w:val="32"/>
        </w:numPr>
      </w:pPr>
      <w:r w:rsidRPr="00FB52C1">
        <w:t>The eUICC SHALL support Milenage [52].</w:t>
      </w:r>
    </w:p>
    <w:p w14:paraId="60D646FF" w14:textId="77777777" w:rsidR="00B42355" w:rsidRDefault="00B42355" w:rsidP="00B42355">
      <w:pPr>
        <w:pStyle w:val="ListBullet1"/>
        <w:numPr>
          <w:ilvl w:val="0"/>
          <w:numId w:val="32"/>
        </w:numPr>
      </w:pPr>
      <w:r w:rsidRPr="00647375">
        <w:t>All cryptographic functions SHALL be implemented in a tamper-resistant way and SHALL resist side-channel attacks.</w:t>
      </w:r>
    </w:p>
    <w:p w14:paraId="176E8140" w14:textId="77777777" w:rsidR="00B42355" w:rsidRPr="00C71EBC" w:rsidRDefault="00B42355" w:rsidP="00B42355">
      <w:pPr>
        <w:pStyle w:val="Heading4"/>
      </w:pPr>
      <w:bookmarkStart w:id="678" w:name="_Toc456596182"/>
      <w:r>
        <w:t>Java Card packages</w:t>
      </w:r>
      <w:bookmarkEnd w:id="678"/>
    </w:p>
    <w:p w14:paraId="05613B36" w14:textId="77777777" w:rsidR="00B42355" w:rsidRDefault="00B42355" w:rsidP="00B42355">
      <w:pPr>
        <w:pStyle w:val="NormalParagraph"/>
      </w:pPr>
      <w:r>
        <w:t>An eUICC supporting Java Card</w:t>
      </w:r>
      <w:r w:rsidRPr="006B2725">
        <w:rPr>
          <w:vertAlign w:val="superscript"/>
        </w:rPr>
        <w:t>TM</w:t>
      </w:r>
      <w:r>
        <w:t xml:space="preserve"> SHALL support the Java Packages listed below. The implementation of each Package SHALL as a minimum be according to the given Package version and Specification version.</w:t>
      </w:r>
    </w:p>
    <w:p w14:paraId="68D9CF1D" w14:textId="1640AA35" w:rsidR="00877D50" w:rsidRDefault="00877D50" w:rsidP="00F64039">
      <w:pPr>
        <w:pStyle w:val="NormalParagraph"/>
        <w:ind w:left="2160" w:hanging="1440"/>
      </w:pPr>
      <w:r>
        <w:t xml:space="preserve">NOTE: </w:t>
      </w:r>
      <w:r>
        <w:tab/>
        <w:t>Developers of Java Card</w:t>
      </w:r>
      <w:r w:rsidRPr="00C2076F">
        <w:rPr>
          <w:vertAlign w:val="superscript"/>
        </w:rPr>
        <w:t>TM</w:t>
      </w:r>
      <w:r>
        <w:t xml:space="preserve"> applets are referred to the TCA Stepping Stones [i3] document that provides important applet development</w:t>
      </w:r>
      <w:r w:rsidR="001A4B4F">
        <w:t xml:space="preserve"> </w:t>
      </w:r>
      <w:r w:rsidR="001A4B4F" w:rsidRPr="001A4B4F">
        <w:t>guidelines, best practices and security considerations.</w:t>
      </w:r>
    </w:p>
    <w:tbl>
      <w:tblPr>
        <w:tblStyle w:val="TableGrid"/>
        <w:tblW w:w="0" w:type="auto"/>
        <w:tblInd w:w="175" w:type="dxa"/>
        <w:tblLook w:val="04A0" w:firstRow="1" w:lastRow="0" w:firstColumn="1" w:lastColumn="0" w:noHBand="0" w:noVBand="1"/>
      </w:tblPr>
      <w:tblGrid>
        <w:gridCol w:w="2270"/>
        <w:gridCol w:w="3793"/>
        <w:gridCol w:w="1426"/>
        <w:gridCol w:w="1352"/>
      </w:tblGrid>
      <w:tr w:rsidR="00B42355" w14:paraId="6208B1C3" w14:textId="77777777" w:rsidTr="008A7EC2">
        <w:tc>
          <w:tcPr>
            <w:tcW w:w="2270" w:type="dxa"/>
            <w:shd w:val="clear" w:color="auto" w:fill="C00000"/>
          </w:tcPr>
          <w:p w14:paraId="7E293A9D" w14:textId="77777777" w:rsidR="00B42355" w:rsidRPr="00F23111" w:rsidRDefault="00B42355" w:rsidP="008A7EC2">
            <w:pPr>
              <w:pStyle w:val="TableHeader"/>
            </w:pPr>
            <w:r w:rsidRPr="00F23111">
              <w:t>Package</w:t>
            </w:r>
          </w:p>
        </w:tc>
        <w:tc>
          <w:tcPr>
            <w:tcW w:w="3793" w:type="dxa"/>
            <w:shd w:val="clear" w:color="auto" w:fill="C00000"/>
          </w:tcPr>
          <w:p w14:paraId="0EBA9B7D" w14:textId="77777777" w:rsidR="00B42355" w:rsidRPr="00F23111" w:rsidRDefault="00B42355" w:rsidP="008A7EC2">
            <w:pPr>
              <w:pStyle w:val="TableHeader"/>
            </w:pPr>
            <w:r>
              <w:t>Description</w:t>
            </w:r>
          </w:p>
        </w:tc>
        <w:tc>
          <w:tcPr>
            <w:tcW w:w="1426" w:type="dxa"/>
            <w:shd w:val="clear" w:color="auto" w:fill="C00000"/>
          </w:tcPr>
          <w:p w14:paraId="27EBC707" w14:textId="77777777" w:rsidR="00B42355" w:rsidRPr="00F23111" w:rsidRDefault="00B42355" w:rsidP="008A7EC2">
            <w:pPr>
              <w:pStyle w:val="TableHeader"/>
            </w:pPr>
            <w:r>
              <w:t>Package Version</w:t>
            </w:r>
          </w:p>
        </w:tc>
        <w:tc>
          <w:tcPr>
            <w:tcW w:w="1352" w:type="dxa"/>
            <w:shd w:val="clear" w:color="auto" w:fill="C00000"/>
          </w:tcPr>
          <w:p w14:paraId="1B3F2F5D" w14:textId="77777777" w:rsidR="00B42355" w:rsidRPr="00F23111" w:rsidRDefault="00B42355" w:rsidP="008A7EC2">
            <w:pPr>
              <w:pStyle w:val="TableHeader"/>
            </w:pPr>
            <w:r>
              <w:t xml:space="preserve">Spec </w:t>
            </w:r>
            <w:r w:rsidRPr="00F23111">
              <w:t>Version</w:t>
            </w:r>
          </w:p>
        </w:tc>
      </w:tr>
      <w:tr w:rsidR="00B42355" w14:paraId="4D2637F4" w14:textId="77777777" w:rsidTr="008A7EC2">
        <w:tc>
          <w:tcPr>
            <w:tcW w:w="2270" w:type="dxa"/>
            <w:vMerge w:val="restart"/>
          </w:tcPr>
          <w:p w14:paraId="029881C6" w14:textId="77777777" w:rsidR="00B42355" w:rsidRPr="00640609" w:rsidRDefault="00B42355" w:rsidP="008A7EC2">
            <w:pPr>
              <w:pStyle w:val="TableText"/>
              <w:rPr>
                <w:lang w:val="fr-FR"/>
              </w:rPr>
            </w:pPr>
            <w:r w:rsidRPr="00640609">
              <w:rPr>
                <w:lang w:val="fr-FR"/>
              </w:rPr>
              <w:t>java.*</w:t>
            </w:r>
          </w:p>
          <w:p w14:paraId="2FB74D0A" w14:textId="77777777" w:rsidR="00B42355" w:rsidRPr="00640609" w:rsidRDefault="00B42355" w:rsidP="008A7EC2">
            <w:pPr>
              <w:pStyle w:val="TableText"/>
              <w:rPr>
                <w:lang w:val="fr-FR"/>
              </w:rPr>
            </w:pPr>
            <w:r w:rsidRPr="00640609">
              <w:rPr>
                <w:lang w:val="fr-FR"/>
              </w:rPr>
              <w:t>(java.lang, java.io)</w:t>
            </w:r>
          </w:p>
        </w:tc>
        <w:tc>
          <w:tcPr>
            <w:tcW w:w="3793" w:type="dxa"/>
          </w:tcPr>
          <w:p w14:paraId="261356BF" w14:textId="77777777" w:rsidR="00B42355" w:rsidRDefault="00B42355" w:rsidP="008A7EC2">
            <w:pPr>
              <w:pStyle w:val="TableText"/>
            </w:pPr>
            <w:r w:rsidRPr="006B2725">
              <w:rPr>
                <w:b/>
              </w:rPr>
              <w:t>java.</w:t>
            </w:r>
            <w:r>
              <w:rPr>
                <w:b/>
              </w:rPr>
              <w:t>io</w:t>
            </w:r>
            <w:r>
              <w:t xml:space="preserve"> defines a subset of the java.io package in the standard Java programming language.</w:t>
            </w:r>
          </w:p>
        </w:tc>
        <w:tc>
          <w:tcPr>
            <w:tcW w:w="1426" w:type="dxa"/>
          </w:tcPr>
          <w:p w14:paraId="4EF3AD42" w14:textId="77777777" w:rsidR="00B42355" w:rsidRDefault="00B42355" w:rsidP="008A7EC2">
            <w:pPr>
              <w:pStyle w:val="TableText"/>
            </w:pPr>
            <w:r>
              <w:t>1.0</w:t>
            </w:r>
          </w:p>
        </w:tc>
        <w:tc>
          <w:tcPr>
            <w:tcW w:w="1352" w:type="dxa"/>
            <w:vMerge w:val="restart"/>
          </w:tcPr>
          <w:p w14:paraId="754AAEF1" w14:textId="77777777" w:rsidR="00B42355" w:rsidRDefault="00B42355" w:rsidP="008A7EC2">
            <w:pPr>
              <w:pStyle w:val="TableText"/>
            </w:pPr>
            <w:r>
              <w:t>Java Card</w:t>
            </w:r>
            <w:r w:rsidRPr="00017BE3">
              <w:rPr>
                <w:vertAlign w:val="superscript"/>
              </w:rPr>
              <w:t>TM</w:t>
            </w:r>
            <w:r>
              <w:t xml:space="preserve"> 3.0.4 Classic</w:t>
            </w:r>
          </w:p>
        </w:tc>
      </w:tr>
      <w:tr w:rsidR="00B42355" w14:paraId="71544463" w14:textId="77777777" w:rsidTr="008A7EC2">
        <w:tc>
          <w:tcPr>
            <w:tcW w:w="2270" w:type="dxa"/>
            <w:vMerge/>
          </w:tcPr>
          <w:p w14:paraId="4E3D74C4" w14:textId="77777777" w:rsidR="00B42355" w:rsidRDefault="00B42355" w:rsidP="008A7EC2">
            <w:pPr>
              <w:pStyle w:val="TableText"/>
            </w:pPr>
          </w:p>
        </w:tc>
        <w:tc>
          <w:tcPr>
            <w:tcW w:w="3793" w:type="dxa"/>
          </w:tcPr>
          <w:p w14:paraId="26B556FA" w14:textId="77777777" w:rsidR="00B42355" w:rsidRPr="006B2725" w:rsidRDefault="00B42355" w:rsidP="008A7EC2">
            <w:pPr>
              <w:pStyle w:val="TableText"/>
              <w:rPr>
                <w:b/>
              </w:rPr>
            </w:pPr>
            <w:r w:rsidRPr="006B2725">
              <w:rPr>
                <w:b/>
              </w:rPr>
              <w:t>java.lang</w:t>
            </w:r>
            <w:r>
              <w:t xml:space="preserve"> Provides classes that are fundamental to the design of the Java Card technology subset of the Java programming language.</w:t>
            </w:r>
          </w:p>
        </w:tc>
        <w:tc>
          <w:tcPr>
            <w:tcW w:w="1426" w:type="dxa"/>
          </w:tcPr>
          <w:p w14:paraId="15D66B25" w14:textId="77777777" w:rsidR="00B42355" w:rsidRDefault="00B42355" w:rsidP="008A7EC2">
            <w:pPr>
              <w:pStyle w:val="TableText"/>
            </w:pPr>
            <w:r>
              <w:t>1.0</w:t>
            </w:r>
          </w:p>
        </w:tc>
        <w:tc>
          <w:tcPr>
            <w:tcW w:w="1352" w:type="dxa"/>
            <w:vMerge/>
          </w:tcPr>
          <w:p w14:paraId="5DD9385E" w14:textId="77777777" w:rsidR="00B42355" w:rsidRDefault="00B42355" w:rsidP="008A7EC2">
            <w:pPr>
              <w:pStyle w:val="TableText"/>
            </w:pPr>
          </w:p>
        </w:tc>
      </w:tr>
      <w:tr w:rsidR="00B42355" w14:paraId="335D2726" w14:textId="77777777" w:rsidTr="008A7EC2">
        <w:tc>
          <w:tcPr>
            <w:tcW w:w="2270" w:type="dxa"/>
            <w:vMerge w:val="restart"/>
          </w:tcPr>
          <w:p w14:paraId="48D08CCA" w14:textId="77777777" w:rsidR="00B42355" w:rsidRDefault="00B42355" w:rsidP="008A7EC2">
            <w:pPr>
              <w:pStyle w:val="TableText"/>
            </w:pPr>
            <w:r>
              <w:t>javacard.*</w:t>
            </w:r>
          </w:p>
          <w:p w14:paraId="03B600EC" w14:textId="77777777" w:rsidR="00B42355" w:rsidRDefault="00B42355" w:rsidP="008A7EC2">
            <w:pPr>
              <w:pStyle w:val="TableText"/>
            </w:pPr>
            <w:r>
              <w:t>(javacard.framework, javacard.security)</w:t>
            </w:r>
          </w:p>
        </w:tc>
        <w:tc>
          <w:tcPr>
            <w:tcW w:w="3793" w:type="dxa"/>
          </w:tcPr>
          <w:p w14:paraId="784E018C" w14:textId="77777777" w:rsidR="00B42355" w:rsidRDefault="00B42355" w:rsidP="008A7EC2">
            <w:pPr>
              <w:pStyle w:val="TableText"/>
            </w:pPr>
            <w:r w:rsidRPr="006B2725">
              <w:rPr>
                <w:b/>
              </w:rPr>
              <w:t>javacard.framework</w:t>
            </w:r>
            <w:r>
              <w:rPr>
                <w:b/>
              </w:rPr>
              <w:t xml:space="preserve"> </w:t>
            </w:r>
            <w:r w:rsidRPr="006B2725">
              <w:t>Provides a framework of classes and interfaces for building, communicating with and working with Java Card technology</w:t>
            </w:r>
            <w:r>
              <w:t xml:space="preserve"> </w:t>
            </w:r>
            <w:r w:rsidRPr="006B2725">
              <w:t>based applets.</w:t>
            </w:r>
          </w:p>
        </w:tc>
        <w:tc>
          <w:tcPr>
            <w:tcW w:w="1426" w:type="dxa"/>
          </w:tcPr>
          <w:p w14:paraId="639E5151" w14:textId="77777777" w:rsidR="00B42355" w:rsidRDefault="00B42355" w:rsidP="008A7EC2">
            <w:pPr>
              <w:pStyle w:val="TableText"/>
            </w:pPr>
            <w:r>
              <w:t>1.5</w:t>
            </w:r>
          </w:p>
        </w:tc>
        <w:tc>
          <w:tcPr>
            <w:tcW w:w="1352" w:type="dxa"/>
            <w:vMerge w:val="restart"/>
          </w:tcPr>
          <w:p w14:paraId="4BA27B33" w14:textId="77777777" w:rsidR="00B42355" w:rsidRDefault="00B42355" w:rsidP="008A7EC2">
            <w:pPr>
              <w:pStyle w:val="TableText"/>
            </w:pPr>
            <w:r>
              <w:t>Java Card</w:t>
            </w:r>
            <w:r w:rsidRPr="006B2725">
              <w:rPr>
                <w:vertAlign w:val="superscript"/>
              </w:rPr>
              <w:t>TM</w:t>
            </w:r>
            <w:r>
              <w:t xml:space="preserve"> 3.0.4 Classic</w:t>
            </w:r>
          </w:p>
        </w:tc>
      </w:tr>
      <w:tr w:rsidR="00B42355" w14:paraId="12AC4BCC" w14:textId="77777777" w:rsidTr="008A7EC2">
        <w:tc>
          <w:tcPr>
            <w:tcW w:w="2270" w:type="dxa"/>
            <w:vMerge/>
          </w:tcPr>
          <w:p w14:paraId="17B3AB8F" w14:textId="77777777" w:rsidR="00B42355" w:rsidRDefault="00B42355" w:rsidP="008A7EC2">
            <w:pPr>
              <w:pStyle w:val="TableText"/>
            </w:pPr>
          </w:p>
        </w:tc>
        <w:tc>
          <w:tcPr>
            <w:tcW w:w="3793" w:type="dxa"/>
          </w:tcPr>
          <w:p w14:paraId="62C93CC0" w14:textId="77777777" w:rsidR="00B42355" w:rsidRPr="006B2725" w:rsidRDefault="00B42355" w:rsidP="008A7EC2">
            <w:pPr>
              <w:pStyle w:val="TableText"/>
              <w:rPr>
                <w:b/>
              </w:rPr>
            </w:pPr>
            <w:r w:rsidRPr="006B2725">
              <w:rPr>
                <w:b/>
              </w:rPr>
              <w:t>javacard.security</w:t>
            </w:r>
            <w:r>
              <w:t xml:space="preserve"> </w:t>
            </w:r>
            <w:r w:rsidRPr="005623F6">
              <w:t>Provides classes and interfaces that contain publicly</w:t>
            </w:r>
            <w:r>
              <w:t xml:space="preserve"> </w:t>
            </w:r>
            <w:r w:rsidRPr="005623F6">
              <w:t>available functionality for implementing a security and cryptography framework on the Java Card platform</w:t>
            </w:r>
          </w:p>
        </w:tc>
        <w:tc>
          <w:tcPr>
            <w:tcW w:w="1426" w:type="dxa"/>
          </w:tcPr>
          <w:p w14:paraId="5D2C8D9B" w14:textId="77777777" w:rsidR="00B42355" w:rsidRDefault="00B42355" w:rsidP="008A7EC2">
            <w:pPr>
              <w:pStyle w:val="TableText"/>
            </w:pPr>
            <w:r>
              <w:t>1.5</w:t>
            </w:r>
          </w:p>
        </w:tc>
        <w:tc>
          <w:tcPr>
            <w:tcW w:w="1352" w:type="dxa"/>
            <w:vMerge/>
          </w:tcPr>
          <w:p w14:paraId="114156D1" w14:textId="77777777" w:rsidR="00B42355" w:rsidRDefault="00B42355" w:rsidP="008A7EC2">
            <w:pPr>
              <w:pStyle w:val="TableText"/>
            </w:pPr>
          </w:p>
        </w:tc>
      </w:tr>
      <w:tr w:rsidR="00B42355" w14:paraId="6A4CAECE" w14:textId="77777777" w:rsidTr="008A7EC2">
        <w:tc>
          <w:tcPr>
            <w:tcW w:w="2270" w:type="dxa"/>
          </w:tcPr>
          <w:p w14:paraId="76E4899A" w14:textId="77777777" w:rsidR="00B42355" w:rsidRDefault="00B42355" w:rsidP="008A7EC2">
            <w:pPr>
              <w:pStyle w:val="TableText"/>
            </w:pPr>
            <w:r>
              <w:t>javacardx.*</w:t>
            </w:r>
          </w:p>
          <w:p w14:paraId="387FD780" w14:textId="77777777" w:rsidR="00B42355" w:rsidRDefault="00B42355" w:rsidP="008A7EC2">
            <w:pPr>
              <w:pStyle w:val="TableText"/>
            </w:pPr>
            <w:r>
              <w:t>(javacardx.crypto)</w:t>
            </w:r>
          </w:p>
        </w:tc>
        <w:tc>
          <w:tcPr>
            <w:tcW w:w="3793" w:type="dxa"/>
          </w:tcPr>
          <w:p w14:paraId="1B7B1B66" w14:textId="77777777" w:rsidR="00B42355" w:rsidRDefault="00B42355" w:rsidP="008A7EC2">
            <w:pPr>
              <w:pStyle w:val="TableText"/>
            </w:pPr>
            <w:r w:rsidRPr="006B2725">
              <w:rPr>
                <w:b/>
              </w:rPr>
              <w:t>javacardx.crypto</w:t>
            </w:r>
            <w:r>
              <w:t xml:space="preserve"> </w:t>
            </w:r>
            <w:r w:rsidRPr="005623F6">
              <w:t>Extension package that contains functionality, which may be subject to export controls, for implementing a security and cryptography framework on the Java Card platform.</w:t>
            </w:r>
          </w:p>
        </w:tc>
        <w:tc>
          <w:tcPr>
            <w:tcW w:w="1426" w:type="dxa"/>
          </w:tcPr>
          <w:p w14:paraId="5CD6DFFC" w14:textId="77777777" w:rsidR="00B42355" w:rsidRDefault="00B42355" w:rsidP="008A7EC2">
            <w:pPr>
              <w:pStyle w:val="TableText"/>
            </w:pPr>
            <w:r>
              <w:t>1.5</w:t>
            </w:r>
          </w:p>
        </w:tc>
        <w:tc>
          <w:tcPr>
            <w:tcW w:w="1352" w:type="dxa"/>
          </w:tcPr>
          <w:p w14:paraId="3A5BAEC6" w14:textId="77777777" w:rsidR="00B42355" w:rsidRDefault="00B42355" w:rsidP="008A7EC2">
            <w:pPr>
              <w:pStyle w:val="TableText"/>
            </w:pPr>
            <w:r>
              <w:t>Java Card</w:t>
            </w:r>
            <w:r w:rsidRPr="006B2725">
              <w:rPr>
                <w:vertAlign w:val="superscript"/>
              </w:rPr>
              <w:t>TM</w:t>
            </w:r>
            <w:r>
              <w:t xml:space="preserve"> 3.0.4 Classic</w:t>
            </w:r>
          </w:p>
        </w:tc>
      </w:tr>
      <w:tr w:rsidR="00B42355" w14:paraId="423493C3" w14:textId="77777777" w:rsidTr="008A7EC2">
        <w:tc>
          <w:tcPr>
            <w:tcW w:w="2270" w:type="dxa"/>
            <w:vMerge w:val="restart"/>
          </w:tcPr>
          <w:p w14:paraId="1ADAFC9D" w14:textId="77777777" w:rsidR="00B42355" w:rsidRDefault="00B42355" w:rsidP="008A7EC2">
            <w:pPr>
              <w:pStyle w:val="TableText"/>
            </w:pPr>
            <w:r>
              <w:t>uicc.*</w:t>
            </w:r>
          </w:p>
          <w:p w14:paraId="5E19DC77" w14:textId="77777777" w:rsidR="00B42355" w:rsidRDefault="00B42355" w:rsidP="008A7EC2">
            <w:pPr>
              <w:pStyle w:val="TableText"/>
            </w:pPr>
            <w:r>
              <w:t>(uicc.access, uicc.system, uicc.toolkit)</w:t>
            </w:r>
          </w:p>
        </w:tc>
        <w:tc>
          <w:tcPr>
            <w:tcW w:w="3793" w:type="dxa"/>
          </w:tcPr>
          <w:p w14:paraId="212B9B5F" w14:textId="77777777" w:rsidR="00B42355" w:rsidRDefault="00B42355" w:rsidP="008A7EC2">
            <w:pPr>
              <w:pStyle w:val="TableText"/>
            </w:pPr>
            <w:r w:rsidRPr="006B2725">
              <w:rPr>
                <w:b/>
              </w:rPr>
              <w:t>uicc.access</w:t>
            </w:r>
            <w:r>
              <w:t xml:space="preserve"> </w:t>
            </w:r>
            <w:r w:rsidRPr="00755559">
              <w:t>This package pro</w:t>
            </w:r>
            <w:r>
              <w:t>vi</w:t>
            </w:r>
            <w:r w:rsidRPr="00755559">
              <w:t xml:space="preserve">des the means to the applets for accessing the UICC file system defined in the TS 102 221 </w:t>
            </w:r>
            <w:r>
              <w:t xml:space="preserve">[6] </w:t>
            </w:r>
            <w:r w:rsidRPr="00755559">
              <w:t>specification</w:t>
            </w:r>
            <w:r>
              <w:t>.</w:t>
            </w:r>
          </w:p>
        </w:tc>
        <w:tc>
          <w:tcPr>
            <w:tcW w:w="1426" w:type="dxa"/>
          </w:tcPr>
          <w:p w14:paraId="20F452B2" w14:textId="77777777" w:rsidR="00B42355" w:rsidRDefault="00B42355" w:rsidP="008A7EC2">
            <w:pPr>
              <w:pStyle w:val="TableText"/>
            </w:pPr>
            <w:r w:rsidRPr="007D3BFD">
              <w:t>1.2</w:t>
            </w:r>
          </w:p>
        </w:tc>
        <w:tc>
          <w:tcPr>
            <w:tcW w:w="1352" w:type="dxa"/>
            <w:vMerge w:val="restart"/>
          </w:tcPr>
          <w:p w14:paraId="58153F91" w14:textId="77777777" w:rsidR="00B42355" w:rsidRDefault="00B42355" w:rsidP="008A7EC2">
            <w:pPr>
              <w:pStyle w:val="TableText"/>
            </w:pPr>
            <w:r>
              <w:t>TS 102 241 [53] Rel-9</w:t>
            </w:r>
          </w:p>
        </w:tc>
      </w:tr>
      <w:tr w:rsidR="00B42355" w14:paraId="6A90E5B7" w14:textId="77777777" w:rsidTr="008A7EC2">
        <w:tc>
          <w:tcPr>
            <w:tcW w:w="2270" w:type="dxa"/>
            <w:vMerge/>
          </w:tcPr>
          <w:p w14:paraId="761583DE" w14:textId="77777777" w:rsidR="00B42355" w:rsidRDefault="00B42355" w:rsidP="008A7EC2">
            <w:pPr>
              <w:jc w:val="left"/>
            </w:pPr>
          </w:p>
        </w:tc>
        <w:tc>
          <w:tcPr>
            <w:tcW w:w="3793" w:type="dxa"/>
          </w:tcPr>
          <w:p w14:paraId="3270C84C" w14:textId="77777777" w:rsidR="00B42355" w:rsidRPr="002B5C19" w:rsidRDefault="00B42355" w:rsidP="008A7EC2">
            <w:pPr>
              <w:jc w:val="left"/>
              <w:rPr>
                <w:b/>
                <w:sz w:val="20"/>
              </w:rPr>
            </w:pPr>
            <w:r w:rsidRPr="002B5C19">
              <w:rPr>
                <w:b/>
                <w:sz w:val="20"/>
              </w:rPr>
              <w:t>uicc.system</w:t>
            </w:r>
            <w:r w:rsidRPr="002B5C19">
              <w:rPr>
                <w:sz w:val="20"/>
              </w:rPr>
              <w:t xml:space="preserve"> This package provides the means to the applets for accessing system wide services of the UICC platform.</w:t>
            </w:r>
          </w:p>
        </w:tc>
        <w:tc>
          <w:tcPr>
            <w:tcW w:w="1426" w:type="dxa"/>
          </w:tcPr>
          <w:p w14:paraId="2BC0CDC6" w14:textId="77777777" w:rsidR="00B42355" w:rsidRPr="002B5C19" w:rsidRDefault="00B42355" w:rsidP="008A7EC2">
            <w:pPr>
              <w:rPr>
                <w:sz w:val="20"/>
              </w:rPr>
            </w:pPr>
            <w:r w:rsidRPr="002B5C19">
              <w:rPr>
                <w:sz w:val="20"/>
              </w:rPr>
              <w:t>1.0</w:t>
            </w:r>
          </w:p>
        </w:tc>
        <w:tc>
          <w:tcPr>
            <w:tcW w:w="1352" w:type="dxa"/>
            <w:vMerge/>
          </w:tcPr>
          <w:p w14:paraId="1EA2E752" w14:textId="77777777" w:rsidR="00B42355" w:rsidRDefault="00B42355" w:rsidP="008A7EC2">
            <w:pPr>
              <w:jc w:val="left"/>
            </w:pPr>
          </w:p>
        </w:tc>
      </w:tr>
      <w:tr w:rsidR="00B42355" w14:paraId="74BDC8E1" w14:textId="77777777" w:rsidTr="008A7EC2">
        <w:tc>
          <w:tcPr>
            <w:tcW w:w="2270" w:type="dxa"/>
            <w:vMerge/>
          </w:tcPr>
          <w:p w14:paraId="53C98EC5" w14:textId="77777777" w:rsidR="00B42355" w:rsidRDefault="00B42355" w:rsidP="008A7EC2">
            <w:pPr>
              <w:jc w:val="left"/>
            </w:pPr>
          </w:p>
        </w:tc>
        <w:tc>
          <w:tcPr>
            <w:tcW w:w="3793" w:type="dxa"/>
          </w:tcPr>
          <w:p w14:paraId="76770DFB" w14:textId="77777777" w:rsidR="00B42355" w:rsidRPr="002B5C19" w:rsidRDefault="00B42355" w:rsidP="008A7EC2">
            <w:pPr>
              <w:jc w:val="left"/>
              <w:rPr>
                <w:b/>
                <w:sz w:val="20"/>
              </w:rPr>
            </w:pPr>
            <w:r w:rsidRPr="002B5C19">
              <w:rPr>
                <w:b/>
                <w:sz w:val="20"/>
              </w:rPr>
              <w:t>uicc.toolkit</w:t>
            </w:r>
            <w:r w:rsidRPr="002B5C19">
              <w:rPr>
                <w:sz w:val="20"/>
              </w:rPr>
              <w:t xml:space="preserve"> This package provides the means for the toolkit applets to register to the events of the common application toolkit (CAT) framework, to handle TLV information and to send proactive commands according to the ETSI TS 102 223 [31] specification.</w:t>
            </w:r>
          </w:p>
        </w:tc>
        <w:tc>
          <w:tcPr>
            <w:tcW w:w="1426" w:type="dxa"/>
          </w:tcPr>
          <w:p w14:paraId="50603E09" w14:textId="77777777" w:rsidR="00B42355" w:rsidRPr="002B5C19" w:rsidRDefault="00B42355" w:rsidP="008A7EC2">
            <w:pPr>
              <w:rPr>
                <w:sz w:val="20"/>
              </w:rPr>
            </w:pPr>
            <w:r w:rsidRPr="002B5C19">
              <w:rPr>
                <w:sz w:val="20"/>
              </w:rPr>
              <w:t>1.6</w:t>
            </w:r>
          </w:p>
        </w:tc>
        <w:tc>
          <w:tcPr>
            <w:tcW w:w="1352" w:type="dxa"/>
            <w:vMerge/>
          </w:tcPr>
          <w:p w14:paraId="1738AFD2" w14:textId="77777777" w:rsidR="00B42355" w:rsidRPr="002B5C19" w:rsidRDefault="00B42355" w:rsidP="008A7EC2">
            <w:pPr>
              <w:jc w:val="left"/>
              <w:rPr>
                <w:sz w:val="20"/>
              </w:rPr>
            </w:pPr>
          </w:p>
        </w:tc>
      </w:tr>
      <w:tr w:rsidR="00B42355" w14:paraId="77C0159B" w14:textId="77777777" w:rsidTr="008A7EC2">
        <w:tc>
          <w:tcPr>
            <w:tcW w:w="2270" w:type="dxa"/>
            <w:vMerge w:val="restart"/>
          </w:tcPr>
          <w:p w14:paraId="2FD0456B" w14:textId="77777777" w:rsidR="00B42355" w:rsidRPr="002B5C19" w:rsidRDefault="00B42355" w:rsidP="008A7EC2">
            <w:pPr>
              <w:jc w:val="left"/>
              <w:rPr>
                <w:sz w:val="20"/>
              </w:rPr>
            </w:pPr>
            <w:r w:rsidRPr="002B5C19">
              <w:rPr>
                <w:sz w:val="20"/>
              </w:rPr>
              <w:t>uicc.usim.*</w:t>
            </w:r>
          </w:p>
          <w:p w14:paraId="6403E014" w14:textId="77777777" w:rsidR="00B42355" w:rsidRPr="002B5C19" w:rsidRDefault="00B42355" w:rsidP="008A7EC2">
            <w:pPr>
              <w:jc w:val="left"/>
              <w:rPr>
                <w:sz w:val="20"/>
              </w:rPr>
            </w:pPr>
            <w:r w:rsidRPr="002B5C19">
              <w:rPr>
                <w:sz w:val="20"/>
              </w:rPr>
              <w:t>(uicc.usim.access, uicc.usim.toolkit)</w:t>
            </w:r>
          </w:p>
        </w:tc>
        <w:tc>
          <w:tcPr>
            <w:tcW w:w="3793" w:type="dxa"/>
          </w:tcPr>
          <w:p w14:paraId="03B840AD" w14:textId="77777777" w:rsidR="00B42355" w:rsidRPr="002B5C19" w:rsidRDefault="00B42355" w:rsidP="008A7EC2">
            <w:pPr>
              <w:jc w:val="left"/>
              <w:rPr>
                <w:sz w:val="20"/>
              </w:rPr>
            </w:pPr>
            <w:r w:rsidRPr="002B5C19">
              <w:rPr>
                <w:b/>
                <w:sz w:val="20"/>
              </w:rPr>
              <w:t xml:space="preserve">uicc.usim.access </w:t>
            </w:r>
            <w:r w:rsidRPr="002B5C19">
              <w:rPr>
                <w:sz w:val="20"/>
              </w:rPr>
              <w:t>This package provides the means for applets to get access to the files defined in the USIM</w:t>
            </w:r>
            <w:r w:rsidRPr="00123826">
              <w:rPr>
                <w:sz w:val="20"/>
              </w:rPr>
              <w:t>, SIM</w:t>
            </w:r>
            <w:r w:rsidRPr="002B5C19">
              <w:rPr>
                <w:sz w:val="20"/>
              </w:rPr>
              <w:t xml:space="preserve"> and ISIM specification.</w:t>
            </w:r>
          </w:p>
        </w:tc>
        <w:tc>
          <w:tcPr>
            <w:tcW w:w="1426" w:type="dxa"/>
          </w:tcPr>
          <w:p w14:paraId="4E95E56B" w14:textId="77777777" w:rsidR="00B42355" w:rsidRPr="002B5C19" w:rsidRDefault="00B42355" w:rsidP="008A7EC2">
            <w:pPr>
              <w:rPr>
                <w:sz w:val="20"/>
              </w:rPr>
            </w:pPr>
            <w:r w:rsidRPr="002B5C19">
              <w:rPr>
                <w:sz w:val="20"/>
              </w:rPr>
              <w:t>1.0</w:t>
            </w:r>
          </w:p>
        </w:tc>
        <w:tc>
          <w:tcPr>
            <w:tcW w:w="1352" w:type="dxa"/>
            <w:vMerge w:val="restart"/>
          </w:tcPr>
          <w:p w14:paraId="678F1907" w14:textId="77777777" w:rsidR="00B42355" w:rsidRPr="002B5C19" w:rsidRDefault="00B42355" w:rsidP="008A7EC2">
            <w:pPr>
              <w:jc w:val="left"/>
              <w:rPr>
                <w:sz w:val="20"/>
              </w:rPr>
            </w:pPr>
            <w:r w:rsidRPr="002B5C19">
              <w:rPr>
                <w:sz w:val="20"/>
              </w:rPr>
              <w:t xml:space="preserve">3GPP TS 31.130 </w:t>
            </w:r>
            <w:r w:rsidR="005B7FB8">
              <w:rPr>
                <w:sz w:val="20"/>
              </w:rPr>
              <w:t xml:space="preserve">[88] </w:t>
            </w:r>
            <w:r w:rsidRPr="002B5C19">
              <w:rPr>
                <w:sz w:val="20"/>
              </w:rPr>
              <w:t>Rel-9</w:t>
            </w:r>
          </w:p>
        </w:tc>
      </w:tr>
      <w:tr w:rsidR="00B42355" w14:paraId="711F200F" w14:textId="77777777" w:rsidTr="008A7EC2">
        <w:tc>
          <w:tcPr>
            <w:tcW w:w="2270" w:type="dxa"/>
            <w:vMerge/>
          </w:tcPr>
          <w:p w14:paraId="1F09C303" w14:textId="77777777" w:rsidR="00B42355" w:rsidRPr="002B5C19" w:rsidRDefault="00B42355" w:rsidP="008A7EC2">
            <w:pPr>
              <w:jc w:val="left"/>
              <w:rPr>
                <w:sz w:val="20"/>
              </w:rPr>
            </w:pPr>
          </w:p>
        </w:tc>
        <w:tc>
          <w:tcPr>
            <w:tcW w:w="3793" w:type="dxa"/>
          </w:tcPr>
          <w:p w14:paraId="548B0C8D" w14:textId="77777777" w:rsidR="00B42355" w:rsidRPr="002B5C19" w:rsidRDefault="00B42355" w:rsidP="008A7EC2">
            <w:pPr>
              <w:jc w:val="left"/>
              <w:rPr>
                <w:b/>
                <w:sz w:val="20"/>
              </w:rPr>
            </w:pPr>
            <w:r w:rsidRPr="002B5C19">
              <w:rPr>
                <w:b/>
                <w:sz w:val="20"/>
              </w:rPr>
              <w:t>uicc.usim.toolkit</w:t>
            </w:r>
            <w:r w:rsidRPr="002B5C19">
              <w:rPr>
                <w:sz w:val="20"/>
              </w:rPr>
              <w:t xml:space="preserve"> This package provides the means for the toolkit applets to register to the events defined in the USAT and STK specification to handle TLV information and to send proactive command according to the ETSI 3GPP TS 31.111 and 3GPP TS 51.014 specification.</w:t>
            </w:r>
          </w:p>
        </w:tc>
        <w:tc>
          <w:tcPr>
            <w:tcW w:w="1426" w:type="dxa"/>
          </w:tcPr>
          <w:p w14:paraId="756D5B7B" w14:textId="77777777" w:rsidR="00B42355" w:rsidRPr="002B5C19" w:rsidRDefault="00B42355" w:rsidP="008A7EC2">
            <w:pPr>
              <w:rPr>
                <w:sz w:val="20"/>
              </w:rPr>
            </w:pPr>
            <w:r w:rsidRPr="002B5C19">
              <w:rPr>
                <w:sz w:val="20"/>
              </w:rPr>
              <w:t>1.8</w:t>
            </w:r>
          </w:p>
        </w:tc>
        <w:tc>
          <w:tcPr>
            <w:tcW w:w="1352" w:type="dxa"/>
            <w:vMerge/>
          </w:tcPr>
          <w:p w14:paraId="7F5B6ADA" w14:textId="77777777" w:rsidR="00B42355" w:rsidRPr="002B5C19" w:rsidRDefault="00B42355" w:rsidP="008A7EC2">
            <w:pPr>
              <w:jc w:val="left"/>
              <w:rPr>
                <w:sz w:val="20"/>
              </w:rPr>
            </w:pPr>
          </w:p>
        </w:tc>
      </w:tr>
      <w:tr w:rsidR="00B42355" w14:paraId="70B686A8" w14:textId="77777777" w:rsidTr="008A7EC2">
        <w:tc>
          <w:tcPr>
            <w:tcW w:w="2270" w:type="dxa"/>
          </w:tcPr>
          <w:p w14:paraId="521DCAD2" w14:textId="77777777" w:rsidR="00B42355" w:rsidRPr="002B5C19" w:rsidRDefault="00B42355" w:rsidP="008A7EC2">
            <w:pPr>
              <w:jc w:val="left"/>
              <w:rPr>
                <w:sz w:val="20"/>
              </w:rPr>
            </w:pPr>
            <w:r w:rsidRPr="002B5C19">
              <w:rPr>
                <w:sz w:val="20"/>
              </w:rPr>
              <w:t>org.globalplatform</w:t>
            </w:r>
          </w:p>
        </w:tc>
        <w:tc>
          <w:tcPr>
            <w:tcW w:w="3793" w:type="dxa"/>
          </w:tcPr>
          <w:p w14:paraId="5BFABF5E" w14:textId="77777777" w:rsidR="00B42355" w:rsidRPr="002B5C19" w:rsidRDefault="00B42355" w:rsidP="008A7EC2">
            <w:pPr>
              <w:jc w:val="left"/>
              <w:rPr>
                <w:sz w:val="20"/>
              </w:rPr>
            </w:pPr>
            <w:r w:rsidRPr="002B5C19">
              <w:rPr>
                <w:sz w:val="20"/>
              </w:rPr>
              <w:t>Provides a framework of classes and interfaces related to core services defined for smart cards based on GlobalPlatform specifications</w:t>
            </w:r>
          </w:p>
        </w:tc>
        <w:tc>
          <w:tcPr>
            <w:tcW w:w="1426" w:type="dxa"/>
          </w:tcPr>
          <w:p w14:paraId="3D8C5443" w14:textId="77777777" w:rsidR="00B42355" w:rsidRPr="002B5C19" w:rsidRDefault="00B42355" w:rsidP="008A7EC2">
            <w:pPr>
              <w:rPr>
                <w:sz w:val="20"/>
              </w:rPr>
            </w:pPr>
            <w:r w:rsidRPr="002B5C19">
              <w:rPr>
                <w:sz w:val="20"/>
              </w:rPr>
              <w:t>1.6</w:t>
            </w:r>
          </w:p>
        </w:tc>
        <w:tc>
          <w:tcPr>
            <w:tcW w:w="1352" w:type="dxa"/>
          </w:tcPr>
          <w:p w14:paraId="4B896362" w14:textId="77777777" w:rsidR="00B42355" w:rsidRPr="002B5C19" w:rsidRDefault="00B42355" w:rsidP="008A7EC2">
            <w:pPr>
              <w:keepNext/>
              <w:jc w:val="left"/>
              <w:rPr>
                <w:sz w:val="20"/>
              </w:rPr>
            </w:pPr>
            <w:r w:rsidRPr="002B5C19">
              <w:rPr>
                <w:sz w:val="20"/>
              </w:rPr>
              <w:t>GP 2.3 [8]</w:t>
            </w:r>
          </w:p>
        </w:tc>
      </w:tr>
    </w:tbl>
    <w:p w14:paraId="2558D5FE" w14:textId="77777777" w:rsidR="00B42355" w:rsidRDefault="00B42355" w:rsidP="00B42355">
      <w:pPr>
        <w:pStyle w:val="TableCaption"/>
      </w:pPr>
      <w:r>
        <w:lastRenderedPageBreak/>
        <w:t>: Java Card Packages</w:t>
      </w:r>
    </w:p>
    <w:p w14:paraId="5C162798" w14:textId="77777777" w:rsidR="00B42355" w:rsidRDefault="00B42355" w:rsidP="00B42355">
      <w:r>
        <w:t>The following additional Java Card packages SHALL be supported by an eUICC supporting NFC:</w:t>
      </w:r>
    </w:p>
    <w:tbl>
      <w:tblPr>
        <w:tblStyle w:val="TableGrid"/>
        <w:tblW w:w="8855" w:type="dxa"/>
        <w:tblInd w:w="175" w:type="dxa"/>
        <w:tblLayout w:type="fixed"/>
        <w:tblLook w:val="04A0" w:firstRow="1" w:lastRow="0" w:firstColumn="1" w:lastColumn="0" w:noHBand="0" w:noVBand="1"/>
      </w:tblPr>
      <w:tblGrid>
        <w:gridCol w:w="2160"/>
        <w:gridCol w:w="3870"/>
        <w:gridCol w:w="1440"/>
        <w:gridCol w:w="1385"/>
      </w:tblGrid>
      <w:tr w:rsidR="00B42355" w14:paraId="5A86E933" w14:textId="77777777" w:rsidTr="008A7EC2">
        <w:tc>
          <w:tcPr>
            <w:tcW w:w="2160" w:type="dxa"/>
            <w:shd w:val="clear" w:color="auto" w:fill="C00000"/>
          </w:tcPr>
          <w:p w14:paraId="58F9E682" w14:textId="77777777" w:rsidR="00B42355" w:rsidRPr="006B2725" w:rsidRDefault="00B42355" w:rsidP="008A7EC2">
            <w:pPr>
              <w:pStyle w:val="TableHeader"/>
            </w:pPr>
            <w:r w:rsidRPr="006B2725">
              <w:t>Package</w:t>
            </w:r>
          </w:p>
        </w:tc>
        <w:tc>
          <w:tcPr>
            <w:tcW w:w="3870" w:type="dxa"/>
            <w:shd w:val="clear" w:color="auto" w:fill="C00000"/>
          </w:tcPr>
          <w:p w14:paraId="060CDF79" w14:textId="77777777" w:rsidR="00B42355" w:rsidRPr="006B2725" w:rsidRDefault="00B42355" w:rsidP="008A7EC2">
            <w:pPr>
              <w:pStyle w:val="TableHeader"/>
            </w:pPr>
            <w:r w:rsidRPr="006B2725">
              <w:t>Description</w:t>
            </w:r>
          </w:p>
        </w:tc>
        <w:tc>
          <w:tcPr>
            <w:tcW w:w="1440" w:type="dxa"/>
            <w:shd w:val="clear" w:color="auto" w:fill="C00000"/>
          </w:tcPr>
          <w:p w14:paraId="36E5DB0E" w14:textId="77777777" w:rsidR="00B42355" w:rsidRPr="009A5E3C" w:rsidRDefault="00B42355" w:rsidP="008A7EC2">
            <w:pPr>
              <w:pStyle w:val="TableHeader"/>
            </w:pPr>
            <w:r>
              <w:t>Packa</w:t>
            </w:r>
            <w:r w:rsidRPr="00017BE3">
              <w:rPr>
                <w:shd w:val="clear" w:color="auto" w:fill="C00000"/>
              </w:rPr>
              <w:t>g</w:t>
            </w:r>
            <w:r>
              <w:t>e Version</w:t>
            </w:r>
          </w:p>
        </w:tc>
        <w:tc>
          <w:tcPr>
            <w:tcW w:w="1385" w:type="dxa"/>
            <w:shd w:val="clear" w:color="auto" w:fill="C00000"/>
          </w:tcPr>
          <w:p w14:paraId="2B118779" w14:textId="77777777" w:rsidR="00B42355" w:rsidRPr="006B2725" w:rsidRDefault="00B42355" w:rsidP="008A7EC2">
            <w:pPr>
              <w:pStyle w:val="TableHeader"/>
            </w:pPr>
            <w:r>
              <w:t xml:space="preserve">Spec </w:t>
            </w:r>
            <w:r w:rsidRPr="00F23111">
              <w:t>Version</w:t>
            </w:r>
          </w:p>
        </w:tc>
      </w:tr>
      <w:tr w:rsidR="00B42355" w14:paraId="6939314E" w14:textId="77777777" w:rsidTr="008A7EC2">
        <w:tc>
          <w:tcPr>
            <w:tcW w:w="2160" w:type="dxa"/>
            <w:vMerge w:val="restart"/>
          </w:tcPr>
          <w:p w14:paraId="04AD24DE" w14:textId="77777777" w:rsidR="00B42355" w:rsidRPr="002B5C19" w:rsidRDefault="00B42355" w:rsidP="008A7EC2">
            <w:pPr>
              <w:jc w:val="left"/>
              <w:rPr>
                <w:sz w:val="20"/>
              </w:rPr>
            </w:pPr>
            <w:r w:rsidRPr="002B5C19">
              <w:rPr>
                <w:sz w:val="20"/>
              </w:rPr>
              <w:t>javacardx.*</w:t>
            </w:r>
          </w:p>
          <w:p w14:paraId="016C1C3D" w14:textId="77777777" w:rsidR="00B42355" w:rsidRPr="002B5C19" w:rsidRDefault="00B42355" w:rsidP="008A7EC2">
            <w:pPr>
              <w:jc w:val="left"/>
              <w:rPr>
                <w:sz w:val="20"/>
              </w:rPr>
            </w:pPr>
            <w:r w:rsidRPr="002B5C19">
              <w:rPr>
                <w:sz w:val="20"/>
              </w:rPr>
              <w:t>(javacardx.external, javacardx.framework.tlv, javacardx.framework.util.intx)</w:t>
            </w:r>
          </w:p>
        </w:tc>
        <w:tc>
          <w:tcPr>
            <w:tcW w:w="3870" w:type="dxa"/>
          </w:tcPr>
          <w:p w14:paraId="2B83FD7E" w14:textId="77777777" w:rsidR="00B42355" w:rsidRPr="002B5C19" w:rsidRDefault="00B42355" w:rsidP="008A7EC2">
            <w:pPr>
              <w:jc w:val="left"/>
              <w:rPr>
                <w:sz w:val="20"/>
              </w:rPr>
            </w:pPr>
            <w:r w:rsidRPr="002B5C19">
              <w:rPr>
                <w:b/>
                <w:sz w:val="20"/>
              </w:rPr>
              <w:t>javacardx.external</w:t>
            </w:r>
            <w:r w:rsidRPr="002B5C19">
              <w:rPr>
                <w:sz w:val="20"/>
              </w:rPr>
              <w:t xml:space="preserve"> Extension package that provides mechanisms to access memory subsystems which are not directly addressable by the Java Card runtime environment (Java Card RE) on the Java Card platform.</w:t>
            </w:r>
          </w:p>
        </w:tc>
        <w:tc>
          <w:tcPr>
            <w:tcW w:w="1440" w:type="dxa"/>
          </w:tcPr>
          <w:p w14:paraId="01A0A07F" w14:textId="77777777" w:rsidR="00B42355" w:rsidRPr="002B5C19" w:rsidRDefault="00B42355" w:rsidP="008A7EC2">
            <w:pPr>
              <w:rPr>
                <w:sz w:val="20"/>
              </w:rPr>
            </w:pPr>
            <w:r w:rsidRPr="002B5C19">
              <w:rPr>
                <w:sz w:val="20"/>
              </w:rPr>
              <w:t>1.0</w:t>
            </w:r>
          </w:p>
        </w:tc>
        <w:tc>
          <w:tcPr>
            <w:tcW w:w="1385" w:type="dxa"/>
            <w:vMerge w:val="restart"/>
          </w:tcPr>
          <w:p w14:paraId="0A39DF53" w14:textId="77777777" w:rsidR="00B42355" w:rsidRPr="002B5C19" w:rsidRDefault="00B42355" w:rsidP="008A7EC2">
            <w:pPr>
              <w:rPr>
                <w:sz w:val="20"/>
              </w:rPr>
            </w:pPr>
            <w:r w:rsidRPr="002B5C19">
              <w:rPr>
                <w:sz w:val="20"/>
              </w:rPr>
              <w:t>Java Card</w:t>
            </w:r>
            <w:r w:rsidRPr="002B5C19">
              <w:rPr>
                <w:sz w:val="20"/>
                <w:vertAlign w:val="superscript"/>
              </w:rPr>
              <w:t>TM</w:t>
            </w:r>
            <w:r w:rsidRPr="002B5C19">
              <w:rPr>
                <w:sz w:val="20"/>
              </w:rPr>
              <w:t xml:space="preserve"> 3.0.4 Classic</w:t>
            </w:r>
          </w:p>
        </w:tc>
      </w:tr>
      <w:tr w:rsidR="00B42355" w14:paraId="286E63C1" w14:textId="77777777" w:rsidTr="008A7EC2">
        <w:tc>
          <w:tcPr>
            <w:tcW w:w="2160" w:type="dxa"/>
            <w:vMerge/>
          </w:tcPr>
          <w:p w14:paraId="5225693B" w14:textId="77777777" w:rsidR="00B42355" w:rsidRPr="002B5C19" w:rsidRDefault="00B42355" w:rsidP="008A7EC2">
            <w:pPr>
              <w:jc w:val="left"/>
              <w:rPr>
                <w:sz w:val="20"/>
              </w:rPr>
            </w:pPr>
          </w:p>
        </w:tc>
        <w:tc>
          <w:tcPr>
            <w:tcW w:w="3870" w:type="dxa"/>
          </w:tcPr>
          <w:p w14:paraId="0042EBDB" w14:textId="77777777" w:rsidR="00B42355" w:rsidRPr="002B5C19" w:rsidRDefault="00B42355" w:rsidP="008A7EC2">
            <w:pPr>
              <w:jc w:val="left"/>
              <w:rPr>
                <w:b/>
                <w:sz w:val="20"/>
              </w:rPr>
            </w:pPr>
            <w:r w:rsidRPr="002B5C19">
              <w:rPr>
                <w:b/>
                <w:sz w:val="20"/>
              </w:rPr>
              <w:t>javacardx.framework.tlv</w:t>
            </w:r>
            <w:r w:rsidRPr="002B5C19">
              <w:rPr>
                <w:sz w:val="20"/>
              </w:rPr>
              <w:t xml:space="preserve"> Extension package that contains functionality, for managing storage for BER TLV formatted data, based on the ASN.1 BER encoding rules of ISO/IEC 8825-1:2002, as well as parsing and editing BER TLV formatted data in I/O buffers.</w:t>
            </w:r>
          </w:p>
        </w:tc>
        <w:tc>
          <w:tcPr>
            <w:tcW w:w="1440" w:type="dxa"/>
          </w:tcPr>
          <w:p w14:paraId="225EE7DC" w14:textId="77777777" w:rsidR="00B42355" w:rsidRPr="002B5C19" w:rsidRDefault="00B42355" w:rsidP="008A7EC2">
            <w:pPr>
              <w:rPr>
                <w:sz w:val="20"/>
              </w:rPr>
            </w:pPr>
            <w:r w:rsidRPr="002B5C19">
              <w:rPr>
                <w:sz w:val="20"/>
              </w:rPr>
              <w:t>1.0</w:t>
            </w:r>
          </w:p>
        </w:tc>
        <w:tc>
          <w:tcPr>
            <w:tcW w:w="1385" w:type="dxa"/>
            <w:vMerge/>
          </w:tcPr>
          <w:p w14:paraId="2DF19859" w14:textId="77777777" w:rsidR="00B42355" w:rsidRPr="002B5C19" w:rsidRDefault="00B42355" w:rsidP="008A7EC2">
            <w:pPr>
              <w:rPr>
                <w:sz w:val="20"/>
              </w:rPr>
            </w:pPr>
          </w:p>
        </w:tc>
      </w:tr>
      <w:tr w:rsidR="00B42355" w14:paraId="2A694A43" w14:textId="77777777" w:rsidTr="008A7EC2">
        <w:tc>
          <w:tcPr>
            <w:tcW w:w="2160" w:type="dxa"/>
            <w:vMerge/>
          </w:tcPr>
          <w:p w14:paraId="2DF5994A" w14:textId="77777777" w:rsidR="00B42355" w:rsidRPr="002B5C19" w:rsidRDefault="00B42355" w:rsidP="008A7EC2">
            <w:pPr>
              <w:jc w:val="left"/>
              <w:rPr>
                <w:sz w:val="20"/>
              </w:rPr>
            </w:pPr>
          </w:p>
        </w:tc>
        <w:tc>
          <w:tcPr>
            <w:tcW w:w="3870" w:type="dxa"/>
          </w:tcPr>
          <w:p w14:paraId="42066BDF" w14:textId="77777777" w:rsidR="00B42355" w:rsidRPr="002B5C19" w:rsidRDefault="00B42355" w:rsidP="008A7EC2">
            <w:pPr>
              <w:jc w:val="left"/>
              <w:rPr>
                <w:b/>
                <w:sz w:val="20"/>
              </w:rPr>
            </w:pPr>
            <w:r w:rsidRPr="002B5C19">
              <w:rPr>
                <w:b/>
                <w:sz w:val="20"/>
              </w:rPr>
              <w:t xml:space="preserve">javacardx.framework.util.intx </w:t>
            </w:r>
            <w:r w:rsidRPr="002B5C19">
              <w:rPr>
                <w:color w:val="000000"/>
                <w:sz w:val="20"/>
              </w:rPr>
              <w:t xml:space="preserve">Extension package that contains common utility functions for using </w:t>
            </w:r>
            <w:r w:rsidRPr="00123826">
              <w:rPr>
                <w:rStyle w:val="HTMLTypewriter"/>
                <w:rFonts w:eastAsia="SimSun"/>
                <w:color w:val="000000"/>
              </w:rPr>
              <w:t>int</w:t>
            </w:r>
            <w:r w:rsidRPr="002B5C19">
              <w:rPr>
                <w:color w:val="000000"/>
                <w:sz w:val="20"/>
              </w:rPr>
              <w:t xml:space="preserve"> components.</w:t>
            </w:r>
          </w:p>
        </w:tc>
        <w:tc>
          <w:tcPr>
            <w:tcW w:w="1440" w:type="dxa"/>
          </w:tcPr>
          <w:p w14:paraId="0B652880" w14:textId="77777777" w:rsidR="00B42355" w:rsidRPr="002B5C19" w:rsidRDefault="00B42355" w:rsidP="008A7EC2">
            <w:pPr>
              <w:rPr>
                <w:sz w:val="20"/>
              </w:rPr>
            </w:pPr>
            <w:r w:rsidRPr="002B5C19">
              <w:rPr>
                <w:sz w:val="20"/>
              </w:rPr>
              <w:t>1.0</w:t>
            </w:r>
          </w:p>
        </w:tc>
        <w:tc>
          <w:tcPr>
            <w:tcW w:w="1385" w:type="dxa"/>
            <w:vMerge/>
          </w:tcPr>
          <w:p w14:paraId="42CF6BD9" w14:textId="77777777" w:rsidR="00B42355" w:rsidRPr="002B5C19" w:rsidRDefault="00B42355" w:rsidP="008A7EC2">
            <w:pPr>
              <w:rPr>
                <w:sz w:val="20"/>
              </w:rPr>
            </w:pPr>
          </w:p>
        </w:tc>
      </w:tr>
      <w:tr w:rsidR="00B42355" w14:paraId="3232C7DD" w14:textId="77777777" w:rsidTr="008A7EC2">
        <w:tc>
          <w:tcPr>
            <w:tcW w:w="2160" w:type="dxa"/>
            <w:vMerge w:val="restart"/>
          </w:tcPr>
          <w:p w14:paraId="2452AB6E" w14:textId="77777777" w:rsidR="00B42355" w:rsidRPr="002B5C19" w:rsidRDefault="00B42355" w:rsidP="008A7EC2">
            <w:pPr>
              <w:ind w:left="-77"/>
              <w:rPr>
                <w:sz w:val="20"/>
              </w:rPr>
            </w:pPr>
            <w:r w:rsidRPr="002B5C19">
              <w:rPr>
                <w:sz w:val="20"/>
              </w:rPr>
              <w:t>uicc.hci.*</w:t>
            </w:r>
          </w:p>
          <w:p w14:paraId="1287728E" w14:textId="77777777" w:rsidR="00B42355" w:rsidRPr="002B5C19" w:rsidRDefault="00B42355" w:rsidP="008A7EC2">
            <w:pPr>
              <w:ind w:left="-77"/>
              <w:rPr>
                <w:sz w:val="20"/>
              </w:rPr>
            </w:pPr>
            <w:r w:rsidRPr="002B5C19">
              <w:rPr>
                <w:sz w:val="20"/>
              </w:rPr>
              <w:t>(uicc.hci.framework, uicc.hci.services.cardemulation, uicc.hci.services.connectivity, uicc.hci.services.readermode)</w:t>
            </w:r>
          </w:p>
        </w:tc>
        <w:tc>
          <w:tcPr>
            <w:tcW w:w="3870" w:type="dxa"/>
          </w:tcPr>
          <w:p w14:paraId="71427206" w14:textId="77777777" w:rsidR="00B42355" w:rsidRPr="002B5C19" w:rsidRDefault="00B42355" w:rsidP="008A7EC2">
            <w:pPr>
              <w:jc w:val="left"/>
              <w:rPr>
                <w:sz w:val="20"/>
              </w:rPr>
            </w:pPr>
            <w:r w:rsidRPr="002B5C19">
              <w:rPr>
                <w:b/>
                <w:sz w:val="20"/>
              </w:rPr>
              <w:t>uicc.hci.framework</w:t>
            </w:r>
            <w:r w:rsidRPr="002B5C19">
              <w:rPr>
                <w:sz w:val="20"/>
              </w:rPr>
              <w:t xml:space="preserve"> This package defines the basic interfaces for the HCI protocol.</w:t>
            </w:r>
          </w:p>
        </w:tc>
        <w:tc>
          <w:tcPr>
            <w:tcW w:w="1440" w:type="dxa"/>
          </w:tcPr>
          <w:p w14:paraId="1D1D321D" w14:textId="77777777" w:rsidR="00B42355" w:rsidRPr="002B5C19" w:rsidRDefault="00B42355" w:rsidP="008A7EC2">
            <w:pPr>
              <w:rPr>
                <w:sz w:val="20"/>
              </w:rPr>
            </w:pPr>
            <w:r w:rsidRPr="002B5C19">
              <w:rPr>
                <w:sz w:val="20"/>
              </w:rPr>
              <w:t>1.1</w:t>
            </w:r>
          </w:p>
        </w:tc>
        <w:tc>
          <w:tcPr>
            <w:tcW w:w="1385" w:type="dxa"/>
            <w:vMerge w:val="restart"/>
          </w:tcPr>
          <w:p w14:paraId="0418459A" w14:textId="77777777" w:rsidR="00B42355" w:rsidRPr="002B5C19" w:rsidRDefault="00B42355" w:rsidP="008A7EC2">
            <w:pPr>
              <w:rPr>
                <w:sz w:val="20"/>
              </w:rPr>
            </w:pPr>
            <w:r w:rsidRPr="002B5C19">
              <w:rPr>
                <w:sz w:val="20"/>
              </w:rPr>
              <w:t>TS 102 705 Rel-9</w:t>
            </w:r>
          </w:p>
        </w:tc>
      </w:tr>
      <w:tr w:rsidR="00B42355" w14:paraId="327DDEAB" w14:textId="77777777" w:rsidTr="008A7EC2">
        <w:tc>
          <w:tcPr>
            <w:tcW w:w="2160" w:type="dxa"/>
            <w:vMerge/>
          </w:tcPr>
          <w:p w14:paraId="612A357C" w14:textId="77777777" w:rsidR="00B42355" w:rsidRPr="002B5C19" w:rsidRDefault="00B42355" w:rsidP="008A7EC2">
            <w:pPr>
              <w:rPr>
                <w:sz w:val="20"/>
              </w:rPr>
            </w:pPr>
          </w:p>
        </w:tc>
        <w:tc>
          <w:tcPr>
            <w:tcW w:w="3870" w:type="dxa"/>
          </w:tcPr>
          <w:p w14:paraId="2B52CBD6" w14:textId="77777777" w:rsidR="00B42355" w:rsidRPr="002B5C19" w:rsidRDefault="00B42355" w:rsidP="008A7EC2">
            <w:pPr>
              <w:jc w:val="left"/>
              <w:rPr>
                <w:sz w:val="20"/>
              </w:rPr>
            </w:pPr>
            <w:r w:rsidRPr="002B5C19">
              <w:rPr>
                <w:b/>
                <w:sz w:val="20"/>
              </w:rPr>
              <w:t>uicc.hci.services.cardemulation</w:t>
            </w:r>
            <w:r w:rsidRPr="002B5C19">
              <w:rPr>
                <w:sz w:val="20"/>
              </w:rPr>
              <w:t xml:space="preserve"> This package defines the interfaces for the card emulation mode of the HCI protocol.</w:t>
            </w:r>
          </w:p>
        </w:tc>
        <w:tc>
          <w:tcPr>
            <w:tcW w:w="1440" w:type="dxa"/>
          </w:tcPr>
          <w:p w14:paraId="226298E6" w14:textId="77777777" w:rsidR="00B42355" w:rsidRPr="002B5C19" w:rsidRDefault="00B42355" w:rsidP="008A7EC2">
            <w:pPr>
              <w:rPr>
                <w:sz w:val="20"/>
              </w:rPr>
            </w:pPr>
            <w:r w:rsidRPr="002B5C19">
              <w:rPr>
                <w:sz w:val="20"/>
              </w:rPr>
              <w:t>1.0</w:t>
            </w:r>
          </w:p>
        </w:tc>
        <w:tc>
          <w:tcPr>
            <w:tcW w:w="1385" w:type="dxa"/>
            <w:vMerge/>
          </w:tcPr>
          <w:p w14:paraId="3B908652" w14:textId="77777777" w:rsidR="00B42355" w:rsidRPr="002B5C19" w:rsidRDefault="00B42355" w:rsidP="008A7EC2">
            <w:pPr>
              <w:rPr>
                <w:sz w:val="20"/>
              </w:rPr>
            </w:pPr>
          </w:p>
        </w:tc>
      </w:tr>
      <w:tr w:rsidR="00B42355" w14:paraId="13B8BCC7" w14:textId="77777777" w:rsidTr="008A7EC2">
        <w:tc>
          <w:tcPr>
            <w:tcW w:w="2160" w:type="dxa"/>
            <w:vMerge/>
          </w:tcPr>
          <w:p w14:paraId="21D408A9" w14:textId="77777777" w:rsidR="00B42355" w:rsidRPr="002B5C19" w:rsidRDefault="00B42355" w:rsidP="008A7EC2">
            <w:pPr>
              <w:rPr>
                <w:sz w:val="20"/>
              </w:rPr>
            </w:pPr>
          </w:p>
        </w:tc>
        <w:tc>
          <w:tcPr>
            <w:tcW w:w="3870" w:type="dxa"/>
          </w:tcPr>
          <w:p w14:paraId="5E5CFA42" w14:textId="77777777" w:rsidR="00B42355" w:rsidRPr="002B5C19" w:rsidRDefault="00B42355" w:rsidP="008A7EC2">
            <w:pPr>
              <w:jc w:val="left"/>
              <w:rPr>
                <w:sz w:val="20"/>
              </w:rPr>
            </w:pPr>
            <w:r w:rsidRPr="002B5C19">
              <w:rPr>
                <w:b/>
                <w:sz w:val="20"/>
              </w:rPr>
              <w:t>uicc.hci.services.connectivity</w:t>
            </w:r>
            <w:r w:rsidRPr="002B5C19">
              <w:rPr>
                <w:sz w:val="20"/>
              </w:rPr>
              <w:t xml:space="preserve"> This package defines the interfaces for the functionality of the connectivity gate defined in the HCI protocol.</w:t>
            </w:r>
          </w:p>
        </w:tc>
        <w:tc>
          <w:tcPr>
            <w:tcW w:w="1440" w:type="dxa"/>
          </w:tcPr>
          <w:p w14:paraId="2FF99F07" w14:textId="77777777" w:rsidR="00B42355" w:rsidRPr="002B5C19" w:rsidRDefault="00B42355" w:rsidP="008A7EC2">
            <w:pPr>
              <w:rPr>
                <w:sz w:val="20"/>
              </w:rPr>
            </w:pPr>
            <w:r w:rsidRPr="002B5C19">
              <w:rPr>
                <w:sz w:val="20"/>
              </w:rPr>
              <w:t>1.0</w:t>
            </w:r>
          </w:p>
        </w:tc>
        <w:tc>
          <w:tcPr>
            <w:tcW w:w="1385" w:type="dxa"/>
            <w:vMerge/>
          </w:tcPr>
          <w:p w14:paraId="16569C59" w14:textId="77777777" w:rsidR="00B42355" w:rsidRPr="002B5C19" w:rsidRDefault="00B42355" w:rsidP="008A7EC2">
            <w:pPr>
              <w:rPr>
                <w:sz w:val="20"/>
              </w:rPr>
            </w:pPr>
          </w:p>
        </w:tc>
      </w:tr>
      <w:tr w:rsidR="00B42355" w14:paraId="33BB77D0" w14:textId="77777777" w:rsidTr="008A7EC2">
        <w:tc>
          <w:tcPr>
            <w:tcW w:w="2160" w:type="dxa"/>
            <w:vMerge/>
          </w:tcPr>
          <w:p w14:paraId="312EEBD8" w14:textId="77777777" w:rsidR="00B42355" w:rsidRPr="002B5C19" w:rsidRDefault="00B42355" w:rsidP="008A7EC2">
            <w:pPr>
              <w:rPr>
                <w:sz w:val="20"/>
              </w:rPr>
            </w:pPr>
          </w:p>
        </w:tc>
        <w:tc>
          <w:tcPr>
            <w:tcW w:w="3870" w:type="dxa"/>
          </w:tcPr>
          <w:p w14:paraId="701A973B" w14:textId="77777777" w:rsidR="00B42355" w:rsidRPr="002B5C19" w:rsidRDefault="00B42355" w:rsidP="008A7EC2">
            <w:pPr>
              <w:jc w:val="left"/>
              <w:rPr>
                <w:sz w:val="20"/>
              </w:rPr>
            </w:pPr>
            <w:r w:rsidRPr="002B5C19">
              <w:rPr>
                <w:b/>
                <w:sz w:val="20"/>
              </w:rPr>
              <w:t>uicc.hci.services.readermode</w:t>
            </w:r>
            <w:r w:rsidRPr="002B5C19">
              <w:rPr>
                <w:sz w:val="20"/>
              </w:rPr>
              <w:t xml:space="preserve"> This package defines the interfaces for the reader emulation mode of the HCI protocol.</w:t>
            </w:r>
          </w:p>
        </w:tc>
        <w:tc>
          <w:tcPr>
            <w:tcW w:w="1440" w:type="dxa"/>
          </w:tcPr>
          <w:p w14:paraId="4728A380" w14:textId="77777777" w:rsidR="00B42355" w:rsidRPr="002B5C19" w:rsidRDefault="00B42355" w:rsidP="008A7EC2">
            <w:pPr>
              <w:rPr>
                <w:sz w:val="20"/>
              </w:rPr>
            </w:pPr>
            <w:r w:rsidRPr="002B5C19">
              <w:rPr>
                <w:sz w:val="20"/>
              </w:rPr>
              <w:t>1.0</w:t>
            </w:r>
          </w:p>
        </w:tc>
        <w:tc>
          <w:tcPr>
            <w:tcW w:w="1385" w:type="dxa"/>
            <w:vMerge/>
          </w:tcPr>
          <w:p w14:paraId="7D154315" w14:textId="77777777" w:rsidR="00B42355" w:rsidRPr="002B5C19" w:rsidRDefault="00B42355" w:rsidP="008A7EC2">
            <w:pPr>
              <w:rPr>
                <w:sz w:val="20"/>
              </w:rPr>
            </w:pPr>
          </w:p>
        </w:tc>
      </w:tr>
      <w:tr w:rsidR="00B42355" w14:paraId="6C9D6F76" w14:textId="77777777" w:rsidTr="008A7EC2">
        <w:tc>
          <w:tcPr>
            <w:tcW w:w="2160" w:type="dxa"/>
          </w:tcPr>
          <w:p w14:paraId="39F031B7" w14:textId="77777777" w:rsidR="00B42355" w:rsidRPr="002B5C19" w:rsidRDefault="00B42355" w:rsidP="008A7EC2">
            <w:pPr>
              <w:rPr>
                <w:sz w:val="20"/>
              </w:rPr>
            </w:pPr>
            <w:r w:rsidRPr="002B5C19">
              <w:rPr>
                <w:sz w:val="20"/>
              </w:rPr>
              <w:t>org.globalplatform.contactless</w:t>
            </w:r>
          </w:p>
        </w:tc>
        <w:tc>
          <w:tcPr>
            <w:tcW w:w="3870" w:type="dxa"/>
          </w:tcPr>
          <w:p w14:paraId="4EB01A70" w14:textId="77777777" w:rsidR="00B42355" w:rsidRPr="002B5C19" w:rsidRDefault="00B42355" w:rsidP="008A7EC2">
            <w:pPr>
              <w:jc w:val="left"/>
              <w:rPr>
                <w:sz w:val="20"/>
              </w:rPr>
            </w:pPr>
            <w:r w:rsidRPr="002B5C19">
              <w:rPr>
                <w:sz w:val="20"/>
              </w:rPr>
              <w:t>Provides a framework of classes and interfaces related to contactless services defined for smart cards based on GlobalPlatform specifications</w:t>
            </w:r>
          </w:p>
        </w:tc>
        <w:tc>
          <w:tcPr>
            <w:tcW w:w="1440" w:type="dxa"/>
          </w:tcPr>
          <w:p w14:paraId="54F3162D" w14:textId="77777777" w:rsidR="00B42355" w:rsidRPr="002B5C19" w:rsidRDefault="00B42355" w:rsidP="008A7EC2">
            <w:pPr>
              <w:rPr>
                <w:sz w:val="20"/>
              </w:rPr>
            </w:pPr>
            <w:r w:rsidRPr="002B5C19">
              <w:rPr>
                <w:sz w:val="20"/>
              </w:rPr>
              <w:t>1.3</w:t>
            </w:r>
          </w:p>
        </w:tc>
        <w:tc>
          <w:tcPr>
            <w:tcW w:w="1385" w:type="dxa"/>
          </w:tcPr>
          <w:p w14:paraId="0CA68DE0" w14:textId="77777777" w:rsidR="00B42355" w:rsidRPr="002B5C19" w:rsidRDefault="00B42355" w:rsidP="008A7EC2">
            <w:pPr>
              <w:keepNext/>
              <w:rPr>
                <w:sz w:val="20"/>
              </w:rPr>
            </w:pPr>
            <w:r w:rsidRPr="002B5C19">
              <w:rPr>
                <w:sz w:val="20"/>
              </w:rPr>
              <w:t>Amd C 1.2 [10]</w:t>
            </w:r>
          </w:p>
        </w:tc>
      </w:tr>
    </w:tbl>
    <w:p w14:paraId="6EC9FEB2" w14:textId="77777777" w:rsidR="00B42355" w:rsidRPr="00647375" w:rsidRDefault="00B42355" w:rsidP="00B42355">
      <w:pPr>
        <w:pStyle w:val="TableCaption"/>
      </w:pPr>
      <w:r>
        <w:t>: Java Card Packages</w:t>
      </w:r>
    </w:p>
    <w:p w14:paraId="563CE42E" w14:textId="77777777" w:rsidR="00B42355" w:rsidRDefault="00B42355" w:rsidP="00B42355">
      <w:pPr>
        <w:pStyle w:val="Heading3"/>
      </w:pPr>
      <w:bookmarkStart w:id="679" w:name="_Toc473022685"/>
      <w:bookmarkStart w:id="680" w:name="_Toc486508669"/>
      <w:bookmarkStart w:id="681" w:name="_Toc492049936"/>
      <w:bookmarkStart w:id="682" w:name="_Toc456596183"/>
      <w:bookmarkStart w:id="683" w:name="_Toc195624348"/>
      <w:r>
        <w:t xml:space="preserve">Profile </w:t>
      </w:r>
      <w:r w:rsidRPr="0046554D">
        <w:t xml:space="preserve">Policy </w:t>
      </w:r>
      <w:r>
        <w:t>Enabler</w:t>
      </w:r>
      <w:bookmarkEnd w:id="679"/>
      <w:bookmarkEnd w:id="680"/>
      <w:bookmarkEnd w:id="681"/>
      <w:bookmarkEnd w:id="683"/>
    </w:p>
    <w:p w14:paraId="790A99BD" w14:textId="77777777" w:rsidR="00B42355" w:rsidRDefault="00B42355" w:rsidP="00B42355">
      <w:pPr>
        <w:pStyle w:val="NormalParagraph"/>
      </w:pPr>
      <w:r w:rsidRPr="00153A8B">
        <w:t>The Profile Policy Enabler is described in detail in section 2.9.3</w:t>
      </w:r>
      <w:r>
        <w:t>.</w:t>
      </w:r>
    </w:p>
    <w:p w14:paraId="26B8F07B" w14:textId="77777777" w:rsidR="00B42355" w:rsidRPr="00640530" w:rsidRDefault="00B42355" w:rsidP="00B42355">
      <w:pPr>
        <w:pStyle w:val="Heading2"/>
      </w:pPr>
      <w:bookmarkStart w:id="684" w:name="_Toc473022686"/>
      <w:bookmarkStart w:id="685" w:name="_Toc486508670"/>
      <w:bookmarkStart w:id="686" w:name="_Toc492049937"/>
      <w:bookmarkStart w:id="687" w:name="_Toc195624349"/>
      <w:r w:rsidRPr="00640530">
        <w:t>Profile Protection and Delivery</w:t>
      </w:r>
      <w:bookmarkEnd w:id="663"/>
      <w:bookmarkEnd w:id="664"/>
      <w:bookmarkEnd w:id="665"/>
      <w:bookmarkEnd w:id="666"/>
      <w:bookmarkEnd w:id="682"/>
      <w:bookmarkEnd w:id="684"/>
      <w:bookmarkEnd w:id="685"/>
      <w:bookmarkEnd w:id="686"/>
      <w:bookmarkEnd w:id="687"/>
    </w:p>
    <w:p w14:paraId="1FEE6C3D" w14:textId="77777777" w:rsidR="00B42355" w:rsidRPr="00AA0CE0" w:rsidRDefault="00B42355" w:rsidP="00B42355">
      <w:pPr>
        <w:pStyle w:val="NormalParagraph"/>
      </w:pPr>
      <w:r w:rsidRPr="00D63DA6">
        <w:t xml:space="preserve">This section describes how an Operator’s Profile is protected within a Profile Package prior to </w:t>
      </w:r>
      <w:r>
        <w:t xml:space="preserve">being </w:t>
      </w:r>
      <w:r w:rsidRPr="00D63DA6">
        <w:t>download</w:t>
      </w:r>
      <w:r>
        <w:t>ed</w:t>
      </w:r>
      <w:r w:rsidRPr="00D63DA6">
        <w:t xml:space="preserve"> to the eUICC. This also applies when the Profile Package is protected during transmission between </w:t>
      </w:r>
      <w:r w:rsidRPr="009872DA">
        <w:t>R</w:t>
      </w:r>
      <w:r w:rsidRPr="008E1393">
        <w:t>oles within the system.</w:t>
      </w:r>
    </w:p>
    <w:p w14:paraId="18BB1390" w14:textId="77777777" w:rsidR="00B42355" w:rsidRPr="00470FAD" w:rsidRDefault="00B42355" w:rsidP="00B42355">
      <w:pPr>
        <w:pStyle w:val="Heading3"/>
      </w:pPr>
      <w:bookmarkStart w:id="688" w:name="_Toc437591638"/>
      <w:bookmarkStart w:id="689" w:name="_Toc433614732"/>
      <w:bookmarkStart w:id="690" w:name="_Toc435862051"/>
      <w:bookmarkStart w:id="691" w:name="_Toc438038955"/>
      <w:bookmarkStart w:id="692" w:name="_Toc438301995"/>
      <w:bookmarkStart w:id="693" w:name="_Toc456596184"/>
      <w:bookmarkStart w:id="694" w:name="_Toc473022687"/>
      <w:bookmarkStart w:id="695" w:name="_Toc486508671"/>
      <w:bookmarkStart w:id="696" w:name="_Toc492049938"/>
      <w:bookmarkStart w:id="697" w:name="_Toc195624350"/>
      <w:bookmarkEnd w:id="688"/>
      <w:bookmarkEnd w:id="689"/>
      <w:bookmarkEnd w:id="690"/>
      <w:r>
        <w:lastRenderedPageBreak/>
        <w:t>Profile Package Types Overview</w:t>
      </w:r>
      <w:bookmarkEnd w:id="691"/>
      <w:bookmarkEnd w:id="692"/>
      <w:bookmarkEnd w:id="693"/>
      <w:bookmarkEnd w:id="694"/>
      <w:bookmarkEnd w:id="695"/>
      <w:bookmarkEnd w:id="696"/>
      <w:bookmarkEnd w:id="697"/>
    </w:p>
    <w:p w14:paraId="5BEA4604" w14:textId="77777777" w:rsidR="00B42355" w:rsidRPr="00E77C46" w:rsidRDefault="00B42355" w:rsidP="00B42355">
      <w:pPr>
        <w:pStyle w:val="NormalParagraph"/>
      </w:pPr>
      <w:r w:rsidRPr="00D63DA6">
        <w:t xml:space="preserve">From generation to download, the Profile Package will take different formats. </w:t>
      </w:r>
      <w:r w:rsidRPr="009F2FF0">
        <w:t>T</w:t>
      </w:r>
      <w:r w:rsidRPr="00E77C46">
        <w:t xml:space="preserve">his specification uses the following </w:t>
      </w:r>
      <w:r>
        <w:t>terms</w:t>
      </w:r>
      <w:r w:rsidRPr="00E77C46">
        <w:t>:</w:t>
      </w:r>
    </w:p>
    <w:p w14:paraId="458CE4F7" w14:textId="77777777" w:rsidR="00B42355" w:rsidRPr="001B7B30" w:rsidRDefault="00B42355" w:rsidP="00B42355">
      <w:pPr>
        <w:pStyle w:val="ListBullet1"/>
        <w:numPr>
          <w:ilvl w:val="0"/>
          <w:numId w:val="32"/>
        </w:numPr>
      </w:pPr>
      <w:r w:rsidRPr="001B7B30">
        <w:t xml:space="preserve">Unprotected Profile Package (UPP): Raw </w:t>
      </w:r>
      <w:r w:rsidR="00833EC2">
        <w:t>Profile Element</w:t>
      </w:r>
      <w:r w:rsidRPr="001B7B30">
        <w:t xml:space="preserve"> TLV sequence</w:t>
      </w:r>
      <w:r>
        <w:t>.</w:t>
      </w:r>
    </w:p>
    <w:p w14:paraId="4938A595" w14:textId="77777777" w:rsidR="00B42355" w:rsidRPr="0047795D" w:rsidRDefault="00B42355" w:rsidP="00B42355">
      <w:pPr>
        <w:pStyle w:val="ListBullet1"/>
        <w:numPr>
          <w:ilvl w:val="0"/>
          <w:numId w:val="32"/>
        </w:numPr>
      </w:pPr>
      <w:r w:rsidRPr="001B7B30">
        <w:t>Protected Profile Package (PPP): Segmented and protected in SCP03t TLVs</w:t>
      </w:r>
      <w:r>
        <w:t>.</w:t>
      </w:r>
    </w:p>
    <w:p w14:paraId="1D351468" w14:textId="77777777" w:rsidR="00B42355" w:rsidRPr="0047795D" w:rsidRDefault="00B42355" w:rsidP="00B42355">
      <w:pPr>
        <w:pStyle w:val="ListBullet1"/>
        <w:numPr>
          <w:ilvl w:val="0"/>
          <w:numId w:val="32"/>
        </w:numPr>
      </w:pPr>
      <w:r w:rsidRPr="0047795D">
        <w:t>Bound Profile Package (BPP): Prepended with session key agreement info, key replacement package, ISD-P creation and configuration info</w:t>
      </w:r>
      <w:r>
        <w:t>.</w:t>
      </w:r>
    </w:p>
    <w:p w14:paraId="185C9401" w14:textId="77777777" w:rsidR="00B42355" w:rsidRPr="00F96E8D" w:rsidRDefault="00B42355" w:rsidP="00B42355">
      <w:pPr>
        <w:pStyle w:val="ListBullet1"/>
        <w:numPr>
          <w:ilvl w:val="0"/>
          <w:numId w:val="32"/>
        </w:numPr>
        <w:rPr>
          <w:color w:val="000000"/>
        </w:rPr>
      </w:pPr>
      <w:r w:rsidRPr="0047795D">
        <w:t>Segmented Bound Profile Package (SBPP): BPP segmented into STORE DATA APDU script for loading into eUICC. This step i</w:t>
      </w:r>
      <w:r>
        <w:t>s</w:t>
      </w:r>
      <w:r w:rsidRPr="0047795D">
        <w:t xml:space="preserve"> performed by the LPD when LPD is in the Device.</w:t>
      </w:r>
      <w:bookmarkStart w:id="698" w:name="_Toc421720797"/>
      <w:bookmarkEnd w:id="667"/>
      <w:bookmarkEnd w:id="698"/>
    </w:p>
    <w:p w14:paraId="32A6A303" w14:textId="77777777" w:rsidR="00B42355" w:rsidRDefault="00D7484D" w:rsidP="00B42355">
      <w:pPr>
        <w:pStyle w:val="NormalParagraph"/>
        <w:keepNext/>
      </w:pPr>
      <w:r w:rsidRPr="00347C34">
        <w:rPr>
          <w:noProof/>
          <w:color w:val="000000"/>
        </w:rPr>
        <w:object w:dxaOrig="9482" w:dyaOrig="3917" w14:anchorId="4902967B">
          <v:shape id="_x0000_i1042" type="#_x0000_t75" alt="" style="width:483.95pt;height:200.65pt;mso-width-percent:0;mso-height-percent:0;mso-width-percent:0;mso-height-percent:0" o:ole="">
            <v:imagedata r:id="rId23" o:title=""/>
          </v:shape>
          <o:OLEObject Type="Embed" ProgID="PowerPoint.Show.8" ShapeID="_x0000_i1042" DrawAspect="Content" ObjectID="_1806237577" r:id="rId24"/>
        </w:object>
      </w:r>
    </w:p>
    <w:p w14:paraId="3DC869DB" w14:textId="77777777" w:rsidR="00B42355" w:rsidRPr="001B7B30" w:rsidRDefault="00B42355" w:rsidP="00B42355">
      <w:pPr>
        <w:pStyle w:val="Figurecaption"/>
      </w:pPr>
      <w:r w:rsidRPr="001B7B30">
        <w:t>: Profile Package stage Description</w:t>
      </w:r>
    </w:p>
    <w:p w14:paraId="4C91C023" w14:textId="77777777" w:rsidR="00B42355" w:rsidRPr="00AA0CE0" w:rsidRDefault="00B42355" w:rsidP="00B42355">
      <w:pPr>
        <w:pStyle w:val="NormalParagraph"/>
      </w:pPr>
      <w:r w:rsidRPr="00D63DA6">
        <w:t>The above diagram describes the case where Profile Packag</w:t>
      </w:r>
      <w:r w:rsidRPr="009872DA">
        <w:t xml:space="preserve">e is protected with keys different from the session keys established during the </w:t>
      </w:r>
      <w:r>
        <w:t>key agreement with the eUICC (S</w:t>
      </w:r>
      <w:r>
        <w:noBreakHyphen/>
      </w:r>
      <w:r w:rsidRPr="009872DA">
        <w:t xml:space="preserve">ENC, S-MAC). It MAY also be possible to have a Profile Package protected with the session keys; in that case the </w:t>
      </w:r>
      <w:r>
        <w:t>'</w:t>
      </w:r>
      <w:r w:rsidRPr="009872DA">
        <w:t xml:space="preserve">Profile Protection </w:t>
      </w:r>
      <w:r>
        <w:t>K</w:t>
      </w:r>
      <w:r w:rsidRPr="009872DA">
        <w:t>eys</w:t>
      </w:r>
      <w:r>
        <w:t>'</w:t>
      </w:r>
      <w:r w:rsidRPr="009872DA">
        <w:t xml:space="preserve"> </w:t>
      </w:r>
      <w:r w:rsidRPr="009F2FF0">
        <w:t>block SHALL not be present.</w:t>
      </w:r>
    </w:p>
    <w:p w14:paraId="0E84E6CB" w14:textId="77777777" w:rsidR="00B42355" w:rsidRDefault="00B42355" w:rsidP="00B42355">
      <w:pPr>
        <w:pStyle w:val="Heading3"/>
      </w:pPr>
      <w:bookmarkStart w:id="699" w:name="_Ref430959340"/>
      <w:bookmarkStart w:id="700" w:name="_Toc438038956"/>
      <w:bookmarkStart w:id="701" w:name="_Toc438301996"/>
      <w:bookmarkStart w:id="702" w:name="_Toc456596185"/>
      <w:bookmarkStart w:id="703" w:name="_Toc473022688"/>
      <w:bookmarkStart w:id="704" w:name="_Toc486508672"/>
      <w:bookmarkStart w:id="705" w:name="_Toc492049939"/>
      <w:bookmarkStart w:id="706" w:name="_Toc195624351"/>
      <w:r>
        <w:t>Unprotected Profile Package</w:t>
      </w:r>
      <w:bookmarkEnd w:id="699"/>
      <w:bookmarkEnd w:id="700"/>
      <w:bookmarkEnd w:id="701"/>
      <w:bookmarkEnd w:id="702"/>
      <w:bookmarkEnd w:id="703"/>
      <w:bookmarkEnd w:id="704"/>
      <w:bookmarkEnd w:id="705"/>
      <w:bookmarkEnd w:id="706"/>
    </w:p>
    <w:p w14:paraId="1B96B8B0" w14:textId="77777777" w:rsidR="00B42355" w:rsidRPr="009872DA" w:rsidRDefault="00B42355" w:rsidP="00B42355">
      <w:pPr>
        <w:pStyle w:val="NormalParagraph"/>
      </w:pPr>
      <w:r w:rsidRPr="00D63DA6">
        <w:t>The Unprotected Profile Package (UPP) is generated by the SM-DP+, within the Profile Package Generation function. The Profile Package Generation takes as input the profile specification established with the Operator and input data provided by the Operator. The processes of profile specification and input data acquisition are out of scope of this specification.</w:t>
      </w:r>
    </w:p>
    <w:p w14:paraId="00380199" w14:textId="77777777" w:rsidR="00B42355" w:rsidRDefault="00B42355" w:rsidP="00B42355">
      <w:pPr>
        <w:pStyle w:val="NormalParagraph"/>
      </w:pPr>
      <w:r w:rsidRPr="009F2FF0">
        <w:t>The Unprotected Profile Package consists of a sequence of Profile Element (PE) TLV</w:t>
      </w:r>
      <w:r w:rsidRPr="00D63DA6">
        <w:t xml:space="preserve">s </w:t>
      </w:r>
      <w:r w:rsidRPr="009872DA">
        <w:t>accordi</w:t>
      </w:r>
      <w:r w:rsidRPr="009F2FF0">
        <w:t>ng to the</w:t>
      </w:r>
      <w:r w:rsidR="00971F9A" w:rsidRPr="00971F9A">
        <w:t xml:space="preserve"> </w:t>
      </w:r>
      <w:r w:rsidR="00971F9A" w:rsidRPr="00125944">
        <w:t xml:space="preserve">eUICC Profile Package </w:t>
      </w:r>
      <w:r w:rsidRPr="009F2FF0">
        <w:t>specification [</w:t>
      </w:r>
      <w:hyperlink w:anchor="SIMalliance" w:history="1">
        <w:r w:rsidRPr="00D63DA6">
          <w:t>5</w:t>
        </w:r>
      </w:hyperlink>
      <w:r w:rsidRPr="00D63DA6">
        <w:t>].</w:t>
      </w:r>
    </w:p>
    <w:p w14:paraId="7FA1ECE5" w14:textId="77777777" w:rsidR="00B42355" w:rsidRPr="00125944" w:rsidRDefault="00B42355" w:rsidP="00B42355">
      <w:pPr>
        <w:pStyle w:val="NOTE"/>
      </w:pPr>
      <w:r w:rsidRPr="00125944">
        <w:t>NOTE:</w:t>
      </w:r>
      <w:r w:rsidRPr="00125944">
        <w:tab/>
        <w:t xml:space="preserve">To achieve maximum interoperability with </w:t>
      </w:r>
      <w:r w:rsidR="00971F9A">
        <w:t xml:space="preserve">eUICC </w:t>
      </w:r>
      <w:r w:rsidRPr="00125944">
        <w:t xml:space="preserve">Profile Package specification version 2.0 the following two additional features </w:t>
      </w:r>
      <w:r>
        <w:t>"support USIM test algorithm" and "</w:t>
      </w:r>
      <w:r w:rsidRPr="00125944">
        <w:t>number of Keccak iterations</w:t>
      </w:r>
      <w:r>
        <w:t>" SHOULD be avoided.</w:t>
      </w:r>
    </w:p>
    <w:p w14:paraId="020A14BE" w14:textId="77777777" w:rsidR="00B42355" w:rsidRPr="00AA0CE0" w:rsidRDefault="00B42355" w:rsidP="00B42355">
      <w:pPr>
        <w:pStyle w:val="NormalParagraph"/>
      </w:pPr>
    </w:p>
    <w:p w14:paraId="57CA6F26" w14:textId="77777777" w:rsidR="00B42355" w:rsidRDefault="00B42355" w:rsidP="00B42355">
      <w:pPr>
        <w:pStyle w:val="Heading3"/>
      </w:pPr>
      <w:bookmarkStart w:id="707" w:name="_Ref430946907"/>
      <w:bookmarkStart w:id="708" w:name="_Toc438038957"/>
      <w:bookmarkStart w:id="709" w:name="_Toc438301997"/>
      <w:bookmarkStart w:id="710" w:name="_Toc456596186"/>
      <w:bookmarkStart w:id="711" w:name="_Toc473022689"/>
      <w:bookmarkStart w:id="712" w:name="_Toc486508673"/>
      <w:bookmarkStart w:id="713" w:name="_Toc492049940"/>
      <w:bookmarkStart w:id="714" w:name="_Toc195624352"/>
      <w:r w:rsidRPr="00FA0153">
        <w:lastRenderedPageBreak/>
        <w:t>Protected Profile Package</w:t>
      </w:r>
      <w:bookmarkEnd w:id="707"/>
      <w:bookmarkEnd w:id="708"/>
      <w:bookmarkEnd w:id="709"/>
      <w:bookmarkEnd w:id="710"/>
      <w:bookmarkEnd w:id="711"/>
      <w:bookmarkEnd w:id="712"/>
      <w:bookmarkEnd w:id="713"/>
      <w:bookmarkEnd w:id="714"/>
    </w:p>
    <w:p w14:paraId="0C16F281" w14:textId="77777777" w:rsidR="00B42355" w:rsidRDefault="00B42355" w:rsidP="00B42355">
      <w:pPr>
        <w:pStyle w:val="NormalParagraph"/>
      </w:pPr>
      <w:r>
        <w:t>The Protected Profile Package (PPP) is generated by the SM-DP+, within the Profile Package Protection function.</w:t>
      </w:r>
    </w:p>
    <w:p w14:paraId="67620658" w14:textId="77777777" w:rsidR="00B42355" w:rsidRPr="002F3BB5" w:rsidRDefault="00B42355" w:rsidP="00B42355">
      <w:pPr>
        <w:pStyle w:val="NormalParagraph"/>
      </w:pPr>
      <w:r>
        <w:t xml:space="preserve">The PPP SHALL be protected with SCP03t. </w:t>
      </w:r>
      <w:r w:rsidRPr="000870E1">
        <w:t xml:space="preserve">Command TLV </w:t>
      </w:r>
      <w:r>
        <w:t xml:space="preserve">encryption and MACing follows SGP.02 </w:t>
      </w:r>
      <w:r w:rsidRPr="001B7B30">
        <w:t>[</w:t>
      </w:r>
      <w:hyperlink w:anchor="SGP02" w:history="1">
        <w:r w:rsidRPr="001B7B30">
          <w:t>2</w:t>
        </w:r>
      </w:hyperlink>
      <w:r w:rsidRPr="001B7B30">
        <w:t xml:space="preserve">] section </w:t>
      </w:r>
      <w:r>
        <w:t xml:space="preserve">4.1.3.3. During this step the internal UPP structure is not considered, and rather seen as a unique block of data. </w:t>
      </w:r>
      <w:r w:rsidRPr="00E17A10">
        <w:t>That block of data is split into segments of a maximum size o</w:t>
      </w:r>
      <w:r>
        <w:t xml:space="preserve">f 1020 bytes (including the tag, </w:t>
      </w:r>
      <w:r w:rsidRPr="00E17A10">
        <w:t>length field</w:t>
      </w:r>
      <w:r>
        <w:t xml:space="preserve"> and MAC</w:t>
      </w:r>
      <w:r w:rsidRPr="00E17A10">
        <w:t xml:space="preserve">). The eUICC </w:t>
      </w:r>
      <w:r>
        <w:t>SHALL</w:t>
      </w:r>
      <w:r w:rsidRPr="00E17A10">
        <w:t xml:space="preserve"> support </w:t>
      </w:r>
      <w:r>
        <w:t xml:space="preserve">receiving </w:t>
      </w:r>
      <w:r w:rsidRPr="00E17A10">
        <w:t>data segments of at least up to this size.</w:t>
      </w:r>
    </w:p>
    <w:p w14:paraId="369A42C0" w14:textId="77777777" w:rsidR="00B42355" w:rsidRDefault="00B42355" w:rsidP="00B42355">
      <w:pPr>
        <w:pStyle w:val="NOTE"/>
      </w:pPr>
      <w:r w:rsidRPr="001B7B30">
        <w:t>N</w:t>
      </w:r>
      <w:r>
        <w:t>OTE</w:t>
      </w:r>
      <w:r w:rsidRPr="001B7B30">
        <w:t>:</w:t>
      </w:r>
      <w:r>
        <w:tab/>
        <w:t xml:space="preserve">From the 1020 bytes of each data segment, only 1008 bytes are usable for payload (deducted the 1 byte tag, 3 bytes </w:t>
      </w:r>
      <w:r w:rsidRPr="00E17A10">
        <w:t>length field</w:t>
      </w:r>
      <w:r>
        <w:t xml:space="preserve"> and 8 bytes MAC). Considering the necessary padding during encryption (16 bytes length block encryption and necessary '80' byte padding), then each data segment can only contain 1007 bytes of the PPP data block.</w:t>
      </w:r>
    </w:p>
    <w:p w14:paraId="56FF7EFD" w14:textId="77777777" w:rsidR="00B42355" w:rsidRDefault="00B42355" w:rsidP="00B42355">
      <w:pPr>
        <w:pStyle w:val="NormalParagraph"/>
      </w:pPr>
      <w:r w:rsidRPr="005F539B">
        <w:t xml:space="preserve">Profile protection </w:t>
      </w:r>
      <w:r>
        <w:t>SHALL</w:t>
      </w:r>
      <w:r w:rsidRPr="005F539B">
        <w:t xml:space="preserve"> </w:t>
      </w:r>
      <w:r>
        <w:t xml:space="preserve">be </w:t>
      </w:r>
      <w:r w:rsidRPr="005F539B">
        <w:t>performed using either</w:t>
      </w:r>
      <w:r>
        <w:t>:</w:t>
      </w:r>
    </w:p>
    <w:p w14:paraId="22B79571" w14:textId="77777777" w:rsidR="00B42355" w:rsidRPr="001B7B30" w:rsidRDefault="00B42355" w:rsidP="00B42355">
      <w:pPr>
        <w:pStyle w:val="ListBullet1"/>
        <w:numPr>
          <w:ilvl w:val="0"/>
          <w:numId w:val="32"/>
        </w:numPr>
      </w:pPr>
      <w:r w:rsidRPr="001B7B30">
        <w:t>Session keys (S-ENC, S-MAC) resulting from the key agreement with eUICC</w:t>
      </w:r>
      <w:r>
        <w:t>.</w:t>
      </w:r>
    </w:p>
    <w:p w14:paraId="77ECC83E" w14:textId="77777777" w:rsidR="00B42355" w:rsidRPr="001B7B30" w:rsidRDefault="00B42355" w:rsidP="00B42355">
      <w:pPr>
        <w:pStyle w:val="ListBullet1"/>
        <w:numPr>
          <w:ilvl w:val="0"/>
          <w:numId w:val="32"/>
        </w:numPr>
      </w:pPr>
      <w:r w:rsidRPr="001B7B30">
        <w:t xml:space="preserve">Or random keys </w:t>
      </w:r>
      <w:r>
        <w:t xml:space="preserve">per Profile </w:t>
      </w:r>
      <w:r w:rsidRPr="001B7B30">
        <w:t xml:space="preserve">(denoted PPK-ENC and PPK-MAC in this document and referred to as S-ENC and S-MAC respectively in </w:t>
      </w:r>
      <w:r>
        <w:t xml:space="preserve">SGP.02 </w:t>
      </w:r>
      <w:r w:rsidRPr="001B7B30">
        <w:t>[</w:t>
      </w:r>
      <w:hyperlink w:anchor="SGP02" w:history="1">
        <w:r w:rsidRPr="001B7B30">
          <w:t>2</w:t>
        </w:r>
      </w:hyperlink>
      <w:r w:rsidRPr="001B7B30">
        <w:t>]</w:t>
      </w:r>
      <w:r>
        <w:t>)</w:t>
      </w:r>
      <w:r w:rsidRPr="001B7B30">
        <w:t xml:space="preserve">, generated by the </w:t>
      </w:r>
      <w:r w:rsidRPr="00E77649">
        <w:t>SM</w:t>
      </w:r>
      <w:r>
        <w:noBreakHyphen/>
      </w:r>
      <w:r w:rsidRPr="00E77649">
        <w:t>DP</w:t>
      </w:r>
      <w:r w:rsidRPr="001B7B30">
        <w:t>+.</w:t>
      </w:r>
    </w:p>
    <w:p w14:paraId="51CAFB91" w14:textId="77777777" w:rsidR="00B42355" w:rsidRPr="00D63DA6" w:rsidRDefault="00B42355" w:rsidP="00B42355">
      <w:pPr>
        <w:pStyle w:val="NormalParagraph"/>
      </w:pPr>
      <w:r w:rsidRPr="009F2FF0">
        <w:t>If random key mode is selected by the SM-DP+, the initial MAC chaining value to be used for the first segment of the PPP is provided together with the random key</w:t>
      </w:r>
      <w:r w:rsidRPr="008E1393">
        <w:t xml:space="preserve"> (</w:t>
      </w:r>
      <w:r w:rsidRPr="00262FE4">
        <w:t>section</w:t>
      </w:r>
      <w:r>
        <w:t xml:space="preserve"> 5.5.4</w:t>
      </w:r>
      <w:r w:rsidRPr="00D63DA6">
        <w:t>)</w:t>
      </w:r>
      <w:r>
        <w:t xml:space="preserve"> and the encryption</w:t>
      </w:r>
      <w:r w:rsidRPr="00D550F9">
        <w:t xml:space="preserve"> counter for ICV calculation</w:t>
      </w:r>
      <w:r>
        <w:t xml:space="preserve"> is reset to its initial state (i.e. the value on 16 bytes is '00…01')</w:t>
      </w:r>
      <w:r w:rsidRPr="009872DA">
        <w:t xml:space="preserve">. </w:t>
      </w:r>
      <w:r>
        <w:t>Otherwise</w:t>
      </w:r>
      <w:r w:rsidRPr="009872DA">
        <w:t xml:space="preserve"> the MAC chaining method defined in</w:t>
      </w:r>
      <w:r>
        <w:t xml:space="preserve"> SGP.02</w:t>
      </w:r>
      <w:r w:rsidRPr="009872DA">
        <w:t xml:space="preserve"> [</w:t>
      </w:r>
      <w:hyperlink w:anchor="SGP02" w:history="1">
        <w:r w:rsidRPr="00D63DA6">
          <w:t>2</w:t>
        </w:r>
      </w:hyperlink>
      <w:r w:rsidRPr="00D63DA6">
        <w:t>] SHALL be applied (i.e. the MAC chaining value of the previous SHALL be used</w:t>
      </w:r>
      <w:r>
        <w:t>)</w:t>
      </w:r>
      <w:r w:rsidRPr="00D63DA6">
        <w:t>.</w:t>
      </w:r>
    </w:p>
    <w:p w14:paraId="7321CC0E" w14:textId="77777777" w:rsidR="00B42355" w:rsidRPr="009F2FF0" w:rsidRDefault="00B42355" w:rsidP="00B42355">
      <w:pPr>
        <w:pStyle w:val="NormalParagraph"/>
      </w:pPr>
      <w:r w:rsidRPr="009872DA">
        <w:t>S-ENC, S-MAC, PPK-</w:t>
      </w:r>
      <w:r w:rsidRPr="009F2FF0">
        <w:t>ENC and PPK-MAC SHALL be 128 bits length.</w:t>
      </w:r>
    </w:p>
    <w:p w14:paraId="729E21E1" w14:textId="77777777" w:rsidR="00B42355" w:rsidRPr="00D63DA6" w:rsidRDefault="00B42355" w:rsidP="00B42355">
      <w:pPr>
        <w:pStyle w:val="NormalParagraph"/>
      </w:pPr>
      <w:r w:rsidRPr="008E1393">
        <w:t xml:space="preserve">Each data segment of the PPP is identified by the tag </w:t>
      </w:r>
      <w:r>
        <w:t>'</w:t>
      </w:r>
      <w:r w:rsidRPr="008E1393">
        <w:t>86</w:t>
      </w:r>
      <w:r>
        <w:t>'</w:t>
      </w:r>
      <w:r w:rsidRPr="008E1393">
        <w:t xml:space="preserve"> as defined in </w:t>
      </w:r>
      <w:r>
        <w:t xml:space="preserve">SGP.02 </w:t>
      </w:r>
      <w:r w:rsidRPr="008E1393">
        <w:t>[</w:t>
      </w:r>
      <w:hyperlink w:anchor="SGP02" w:history="1">
        <w:r w:rsidRPr="00D63DA6">
          <w:t>2</w:t>
        </w:r>
      </w:hyperlink>
      <w:r w:rsidRPr="00D63DA6">
        <w:t>].</w:t>
      </w:r>
    </w:p>
    <w:p w14:paraId="3786AB0D" w14:textId="77777777" w:rsidR="00B42355" w:rsidRPr="00C36D4D" w:rsidRDefault="00B42355" w:rsidP="00B42355">
      <w:pPr>
        <w:pStyle w:val="NormalParagraph"/>
      </w:pPr>
      <w:r w:rsidRPr="009872DA">
        <w:t>It</w:t>
      </w:r>
      <w:r w:rsidRPr="009F2FF0">
        <w:t xml:space="preserve"> i</w:t>
      </w:r>
      <w:r w:rsidRPr="00E77C46">
        <w:t xml:space="preserve">s the SM-DP+ choice </w:t>
      </w:r>
      <w:r w:rsidRPr="00D710E3">
        <w:t>(in line with the agreement with the Operator)</w:t>
      </w:r>
      <w:r>
        <w:t xml:space="preserve"> </w:t>
      </w:r>
      <w:r w:rsidRPr="00891A87">
        <w:t xml:space="preserve">as to whether </w:t>
      </w:r>
      <w:r w:rsidRPr="00E77C46">
        <w:t>to use this random k</w:t>
      </w:r>
      <w:r w:rsidRPr="00262FE4">
        <w:t>eyset (PPK-ENC and PPK-MAC). This mode allows perform</w:t>
      </w:r>
      <w:r>
        <w:t>ing</w:t>
      </w:r>
      <w:r w:rsidRPr="00262FE4">
        <w:t xml:space="preserve"> Profile Package </w:t>
      </w:r>
      <w:r w:rsidRPr="00C36D4D">
        <w:t xml:space="preserve">Protection in advance without having any eUICC knowledge. It </w:t>
      </w:r>
      <w:r>
        <w:t>may</w:t>
      </w:r>
      <w:r w:rsidRPr="00C36D4D">
        <w:t xml:space="preserve"> help to provide a better SM-DP+ scalability. The eUICC SHALL be able to support both modes.</w:t>
      </w:r>
    </w:p>
    <w:p w14:paraId="445CE45E" w14:textId="77777777" w:rsidR="00B42355" w:rsidRDefault="00B42355" w:rsidP="00B42355">
      <w:pPr>
        <w:pStyle w:val="NormalParagraph"/>
      </w:pPr>
      <w:r w:rsidRPr="00B43806">
        <w:t>In case</w:t>
      </w:r>
      <w:r w:rsidRPr="003E4A37">
        <w:t xml:space="preserve"> the random key mode is used, the PPP is not bound to any particular eUICC or ISD-P AID value at this stage.</w:t>
      </w:r>
    </w:p>
    <w:p w14:paraId="3AB1D166" w14:textId="77777777" w:rsidR="00B42355" w:rsidRDefault="00B42355" w:rsidP="00B42355">
      <w:pPr>
        <w:pStyle w:val="NormalParagraph"/>
      </w:pPr>
      <w:r>
        <w:t>Session keys and, if used, the random keys SHALL only be used in the Profile download process. They SHALL be deleted on the eUICC latest at the end of the process.</w:t>
      </w:r>
    </w:p>
    <w:p w14:paraId="52BB1B6F" w14:textId="77777777" w:rsidR="00B42355" w:rsidRPr="00AA0CE0" w:rsidRDefault="00B42355" w:rsidP="00B42355">
      <w:pPr>
        <w:pStyle w:val="NormalParagraph"/>
      </w:pPr>
      <w:r w:rsidRPr="00CB7BF1">
        <w:t xml:space="preserve">The process of Profile creation is out of scope of this specification; however, the Operator MAY request the SM-DP+ to create multiple Profiles in advance. In this case the SM-DP+ SHALL create the Profiles in bulk, protect them using the random key mode, and </w:t>
      </w:r>
      <w:r>
        <w:t>store</w:t>
      </w:r>
      <w:r w:rsidRPr="00CB7BF1">
        <w:t xml:space="preserve"> the resulting PPPs for later use.</w:t>
      </w:r>
    </w:p>
    <w:p w14:paraId="6F1841F2" w14:textId="77777777" w:rsidR="00B42355" w:rsidRDefault="00B42355" w:rsidP="00B42355">
      <w:pPr>
        <w:pStyle w:val="Heading3"/>
      </w:pPr>
      <w:bookmarkStart w:id="715" w:name="_Bound_Profile_Package"/>
      <w:bookmarkStart w:id="716" w:name="_Toc438038958"/>
      <w:bookmarkStart w:id="717" w:name="_Toc438301998"/>
      <w:bookmarkStart w:id="718" w:name="_Ref440457122"/>
      <w:bookmarkStart w:id="719" w:name="_Ref440457686"/>
      <w:bookmarkStart w:id="720" w:name="_Ref440457780"/>
      <w:bookmarkStart w:id="721" w:name="_Toc456596187"/>
      <w:bookmarkStart w:id="722" w:name="_Toc473022690"/>
      <w:bookmarkStart w:id="723" w:name="_Toc486508674"/>
      <w:bookmarkStart w:id="724" w:name="_Toc492049941"/>
      <w:bookmarkStart w:id="725" w:name="_Toc195624353"/>
      <w:bookmarkEnd w:id="715"/>
      <w:r w:rsidRPr="00FA0153">
        <w:lastRenderedPageBreak/>
        <w:t>Bound Profile Package</w:t>
      </w:r>
      <w:bookmarkEnd w:id="716"/>
      <w:bookmarkEnd w:id="717"/>
      <w:bookmarkEnd w:id="718"/>
      <w:bookmarkEnd w:id="719"/>
      <w:bookmarkEnd w:id="720"/>
      <w:bookmarkEnd w:id="721"/>
      <w:bookmarkEnd w:id="722"/>
      <w:bookmarkEnd w:id="723"/>
      <w:bookmarkEnd w:id="724"/>
      <w:bookmarkEnd w:id="725"/>
    </w:p>
    <w:p w14:paraId="10A6CBD7" w14:textId="77777777" w:rsidR="00B42355" w:rsidRPr="009F2FF0" w:rsidRDefault="00B42355" w:rsidP="00B42355">
      <w:pPr>
        <w:pStyle w:val="NormalParagraph"/>
      </w:pPr>
      <w:r w:rsidRPr="00D63DA6">
        <w:t xml:space="preserve">The Bound Profile Package (BPP) is generated by the SM-DP+, within the Profile Package Binding function. The purpose of this operation is to link a Protected Profile Package to a particular eUICC. This is done within a key agreement between the eUICC and the SM-DP+. See </w:t>
      </w:r>
      <w:r>
        <w:t>d</w:t>
      </w:r>
      <w:r w:rsidRPr="00D63DA6">
        <w:t>ownload and install</w:t>
      </w:r>
      <w:r>
        <w:t>ation</w:t>
      </w:r>
      <w:r w:rsidRPr="00D63DA6">
        <w:t xml:space="preserve"> procedure</w:t>
      </w:r>
      <w:r w:rsidRPr="009872DA">
        <w:t xml:space="preserve"> (section</w:t>
      </w:r>
      <w:r>
        <w:t xml:space="preserve"> 3.1.3</w:t>
      </w:r>
      <w:r w:rsidRPr="00D63DA6">
        <w:t>)</w:t>
      </w:r>
      <w:r w:rsidRPr="009F2FF0">
        <w:t>.</w:t>
      </w:r>
    </w:p>
    <w:p w14:paraId="69E6B25F" w14:textId="77777777" w:rsidR="00B42355" w:rsidRPr="00F96E8D" w:rsidRDefault="00B42355" w:rsidP="00B42355">
      <w:pPr>
        <w:pStyle w:val="NormalParagraph"/>
      </w:pPr>
      <w:r w:rsidRPr="00F96E8D">
        <w:t>The BPP comprises a sequence of TLV commands (in this order):</w:t>
      </w:r>
    </w:p>
    <w:p w14:paraId="5255DA5A" w14:textId="77777777" w:rsidR="00B42355" w:rsidRDefault="00B42355" w:rsidP="00B42355">
      <w:pPr>
        <w:pStyle w:val="ListBullet1"/>
        <w:numPr>
          <w:ilvl w:val="0"/>
          <w:numId w:val="32"/>
        </w:numPr>
      </w:pPr>
      <w:r w:rsidRPr="001B7B30">
        <w:t>TLV command for Key agreement in clear.</w:t>
      </w:r>
    </w:p>
    <w:p w14:paraId="42A6817E" w14:textId="77777777" w:rsidR="00B42355" w:rsidRDefault="00B42355" w:rsidP="00B42355">
      <w:pPr>
        <w:pStyle w:val="ListBullet1"/>
        <w:numPr>
          <w:ilvl w:val="0"/>
          <w:numId w:val="32"/>
        </w:numPr>
      </w:pPr>
      <w:r w:rsidRPr="00D550F9">
        <w:t>Set of SCP03t payload TLVs (tag '87') containing TLV commands for ConfigureISDP</w:t>
      </w:r>
    </w:p>
    <w:p w14:paraId="08C28D9A" w14:textId="77777777" w:rsidR="00B42355" w:rsidRPr="001B7B30" w:rsidRDefault="00B42355" w:rsidP="00B42355">
      <w:pPr>
        <w:pStyle w:val="ListBullet1"/>
        <w:numPr>
          <w:ilvl w:val="0"/>
          <w:numId w:val="32"/>
        </w:numPr>
      </w:pPr>
      <w:r w:rsidRPr="00D550F9">
        <w:t>Set of SCP03t payload TLVs (tag '88') containing TLV command for StoreMetadata</w:t>
      </w:r>
    </w:p>
    <w:p w14:paraId="2ABF03B8" w14:textId="77777777" w:rsidR="00B42355" w:rsidRPr="001B7B30" w:rsidRDefault="00B42355" w:rsidP="00B42355">
      <w:pPr>
        <w:pStyle w:val="ListBullet1"/>
        <w:numPr>
          <w:ilvl w:val="0"/>
          <w:numId w:val="32"/>
        </w:numPr>
      </w:pPr>
      <w:r w:rsidRPr="0047795D">
        <w:t xml:space="preserve">Set of </w:t>
      </w:r>
      <w:r>
        <w:t xml:space="preserve">optional </w:t>
      </w:r>
      <w:r w:rsidRPr="0047795D">
        <w:t xml:space="preserve">SCP03t payload TLVs (tag </w:t>
      </w:r>
      <w:r>
        <w:t>'</w:t>
      </w:r>
      <w:r w:rsidRPr="0047795D">
        <w:t>87</w:t>
      </w:r>
      <w:r>
        <w:t>'</w:t>
      </w:r>
      <w:r w:rsidRPr="0047795D">
        <w:t>) containing</w:t>
      </w:r>
      <w:r>
        <w:t xml:space="preserve"> </w:t>
      </w:r>
      <w:r w:rsidRPr="0047795D">
        <w:t xml:space="preserve">TLV command for </w:t>
      </w:r>
      <w:r>
        <w:t>'</w:t>
      </w:r>
      <w:r w:rsidRPr="0047795D">
        <w:t xml:space="preserve">Profile Protection </w:t>
      </w:r>
      <w:r>
        <w:t>K</w:t>
      </w:r>
      <w:r w:rsidRPr="0047795D">
        <w:t>eys</w:t>
      </w:r>
      <w:r>
        <w:t>'</w:t>
      </w:r>
    </w:p>
    <w:p w14:paraId="7CFE7B36" w14:textId="77777777" w:rsidR="00B42355" w:rsidRPr="003E67EE" w:rsidRDefault="00B42355" w:rsidP="00B42355">
      <w:pPr>
        <w:pStyle w:val="ListBullet1"/>
        <w:numPr>
          <w:ilvl w:val="0"/>
          <w:numId w:val="32"/>
        </w:numPr>
      </w:pPr>
      <w:r w:rsidRPr="000F42B6">
        <w:t xml:space="preserve">Followed by the SCP03t payload TLVs (tag </w:t>
      </w:r>
      <w:r>
        <w:t>'</w:t>
      </w:r>
      <w:r w:rsidRPr="000F42B6">
        <w:t>86</w:t>
      </w:r>
      <w:r>
        <w:t>'</w:t>
      </w:r>
      <w:r w:rsidRPr="000F42B6">
        <w:t>) of the PPP</w:t>
      </w:r>
    </w:p>
    <w:p w14:paraId="49C9D0DC" w14:textId="77777777" w:rsidR="00B42355" w:rsidRDefault="00B42355" w:rsidP="00B42355">
      <w:pPr>
        <w:pStyle w:val="NormalParagraph"/>
      </w:pPr>
      <w:r>
        <w:t>The encryption counter for ICV calculation is incremented each time a TLV with tag '86', '87' or '88' is received.</w:t>
      </w:r>
    </w:p>
    <w:p w14:paraId="5E5E66B4" w14:textId="77777777" w:rsidR="00B42355" w:rsidRDefault="00B42355" w:rsidP="00B42355">
      <w:pPr>
        <w:pStyle w:val="NormalParagraph"/>
      </w:pPr>
      <w:r>
        <w:t xml:space="preserve">The data </w:t>
      </w:r>
      <w:r w:rsidRPr="00D63DA6">
        <w:t xml:space="preserve">structure of the </w:t>
      </w:r>
      <w:bookmarkStart w:id="726" w:name="_Hlk448959189"/>
      <w:r w:rsidRPr="00D63DA6">
        <w:t>Bound Profile Pac</w:t>
      </w:r>
      <w:r w:rsidRPr="009872DA">
        <w:t>kage</w:t>
      </w:r>
      <w:r>
        <w:t xml:space="preserve"> </w:t>
      </w:r>
      <w:bookmarkEnd w:id="726"/>
      <w:r>
        <w:t>is as follows:</w:t>
      </w:r>
    </w:p>
    <w:p w14:paraId="6696FEF9"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27" w:name="_Hlk449073216"/>
      <w:r w:rsidRPr="00E127E3">
        <w:rPr>
          <w:rFonts w:ascii="Courier New" w:hAnsi="Courier New" w:cs="Courier New"/>
          <w:sz w:val="18"/>
          <w:szCs w:val="18"/>
        </w:rPr>
        <w:t xml:space="preserve">BoundProfilePackage </w:t>
      </w:r>
      <w:bookmarkEnd w:id="727"/>
      <w:r w:rsidRPr="00E127E3">
        <w:rPr>
          <w:rFonts w:ascii="Courier New" w:hAnsi="Courier New" w:cs="Courier New"/>
          <w:sz w:val="18"/>
          <w:szCs w:val="18"/>
        </w:rPr>
        <w:t>::= [54] SEQUENCE { -- Tag 'BF36'</w:t>
      </w:r>
    </w:p>
    <w:p w14:paraId="49C092C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28" w:name="_Hlk448960397"/>
      <w:r w:rsidRPr="00E127E3">
        <w:rPr>
          <w:rFonts w:ascii="Courier New" w:hAnsi="Courier New" w:cs="Courier New"/>
          <w:sz w:val="18"/>
          <w:szCs w:val="18"/>
        </w:rPr>
        <w:t xml:space="preserve">initialiseSecureChannelRequest </w:t>
      </w:r>
      <w:bookmarkEnd w:id="728"/>
      <w:r w:rsidRPr="00E127E3">
        <w:rPr>
          <w:rFonts w:ascii="Courier New" w:hAnsi="Courier New" w:cs="Courier New"/>
          <w:sz w:val="18"/>
          <w:szCs w:val="18"/>
        </w:rPr>
        <w:t>[35] InitialiseSecureChannelRequest, -- Tag 'BF23'</w:t>
      </w:r>
    </w:p>
    <w:p w14:paraId="7BCB29C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firstSequenceOf87 [0] SEQUENCE OF [7] OCTET STRING, -- sequence of '87' TLVs</w:t>
      </w:r>
    </w:p>
    <w:p w14:paraId="3C0F1A4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sequenceOf88 [1] SEQUENCE OF [8] OCTET STRING, -- sequence of '88' TLVs</w:t>
      </w:r>
    </w:p>
    <w:p w14:paraId="2A6EEA6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29" w:name="_Hlk449390961"/>
      <w:r w:rsidRPr="00E127E3">
        <w:rPr>
          <w:rFonts w:ascii="Courier New" w:hAnsi="Courier New" w:cs="Courier New"/>
          <w:sz w:val="18"/>
          <w:szCs w:val="18"/>
        </w:rPr>
        <w:t xml:space="preserve">secondSequenceOf87 </w:t>
      </w:r>
      <w:bookmarkEnd w:id="729"/>
      <w:r w:rsidRPr="00E127E3">
        <w:rPr>
          <w:rFonts w:ascii="Courier New" w:hAnsi="Courier New" w:cs="Courier New"/>
          <w:sz w:val="18"/>
          <w:szCs w:val="18"/>
        </w:rPr>
        <w:t>[2] SEQUENCE OF [7] OCTET STRING OPTIONAL, -- sequence of '87' TLVs</w:t>
      </w:r>
    </w:p>
    <w:p w14:paraId="7C246E5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sequenceOf86 [3] SEQUENCE OF [6] OCTET STRING -- sequence of '86' TLVs</w:t>
      </w:r>
    </w:p>
    <w:p w14:paraId="1CAA5E3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4EED56FF" w14:textId="77777777" w:rsidR="00B42355" w:rsidRPr="002E0929" w:rsidRDefault="00B42355" w:rsidP="00B42355">
      <w:pPr>
        <w:pStyle w:val="NormalParagraph"/>
        <w:rPr>
          <w:i/>
        </w:rPr>
      </w:pPr>
    </w:p>
    <w:p w14:paraId="022F4783" w14:textId="77777777" w:rsidR="00B42355" w:rsidRDefault="00B42355" w:rsidP="00B42355">
      <w:pPr>
        <w:spacing w:before="0" w:after="200" w:line="276" w:lineRule="auto"/>
        <w:jc w:val="left"/>
        <w:rPr>
          <w:szCs w:val="22"/>
          <w:lang w:eastAsia="en-GB" w:bidi="ar-SA"/>
        </w:rPr>
      </w:pPr>
      <w:r>
        <w:rPr>
          <w:szCs w:val="22"/>
          <w:lang w:eastAsia="en-GB" w:bidi="ar-SA"/>
        </w:rPr>
        <w:t xml:space="preserve">The following table describes the various sequences of '86', '87' and '88' TLV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58"/>
        <w:gridCol w:w="974"/>
        <w:gridCol w:w="727"/>
        <w:gridCol w:w="709"/>
        <w:gridCol w:w="4406"/>
        <w:gridCol w:w="852"/>
      </w:tblGrid>
      <w:tr w:rsidR="00B42355" w:rsidRPr="00887DF5" w14:paraId="51464BF9" w14:textId="77777777" w:rsidTr="008A7EC2">
        <w:trPr>
          <w:cantSplit/>
          <w:jc w:val="center"/>
        </w:trPr>
        <w:tc>
          <w:tcPr>
            <w:tcW w:w="705" w:type="pct"/>
            <w:shd w:val="clear" w:color="auto" w:fill="C00000"/>
          </w:tcPr>
          <w:p w14:paraId="6AD71C04" w14:textId="77777777" w:rsidR="00B42355" w:rsidRPr="00887DF5" w:rsidRDefault="00B42355" w:rsidP="008A7EC2">
            <w:pPr>
              <w:pStyle w:val="TableHeader"/>
            </w:pPr>
            <w:r w:rsidRPr="00887DF5">
              <w:t>Tag</w:t>
            </w:r>
          </w:p>
        </w:tc>
        <w:tc>
          <w:tcPr>
            <w:tcW w:w="546" w:type="pct"/>
            <w:shd w:val="clear" w:color="auto" w:fill="C00000"/>
          </w:tcPr>
          <w:p w14:paraId="595AC4D5" w14:textId="77777777" w:rsidR="00B42355" w:rsidRPr="00887DF5" w:rsidRDefault="00B42355" w:rsidP="008A7EC2">
            <w:pPr>
              <w:pStyle w:val="TableHeader"/>
            </w:pPr>
            <w:r w:rsidRPr="00887DF5">
              <w:t>Length</w:t>
            </w:r>
          </w:p>
        </w:tc>
        <w:tc>
          <w:tcPr>
            <w:tcW w:w="3272" w:type="pct"/>
            <w:gridSpan w:val="3"/>
            <w:shd w:val="clear" w:color="auto" w:fill="C00000"/>
          </w:tcPr>
          <w:p w14:paraId="0A3E0835" w14:textId="77777777" w:rsidR="00B42355" w:rsidRPr="00887DF5" w:rsidRDefault="00B42355" w:rsidP="008A7EC2">
            <w:pPr>
              <w:pStyle w:val="TableHeader"/>
            </w:pPr>
            <w:r w:rsidRPr="00887DF5">
              <w:t>Value Description</w:t>
            </w:r>
          </w:p>
        </w:tc>
        <w:tc>
          <w:tcPr>
            <w:tcW w:w="477" w:type="pct"/>
            <w:shd w:val="clear" w:color="auto" w:fill="C00000"/>
          </w:tcPr>
          <w:p w14:paraId="08CD9127" w14:textId="77777777" w:rsidR="00B42355" w:rsidRPr="00887DF5" w:rsidRDefault="00B42355" w:rsidP="008A7EC2">
            <w:pPr>
              <w:pStyle w:val="TableHeader"/>
            </w:pPr>
            <w:r w:rsidRPr="00887DF5">
              <w:t>MOC</w:t>
            </w:r>
          </w:p>
        </w:tc>
      </w:tr>
      <w:tr w:rsidR="00B42355" w:rsidRPr="00887DF5" w14:paraId="092CFFA0" w14:textId="77777777" w:rsidTr="008A7EC2">
        <w:trPr>
          <w:cantSplit/>
          <w:jc w:val="center"/>
        </w:trPr>
        <w:tc>
          <w:tcPr>
            <w:tcW w:w="705" w:type="pct"/>
          </w:tcPr>
          <w:p w14:paraId="10DD8240" w14:textId="77777777" w:rsidR="00B42355" w:rsidRPr="00887DF5" w:rsidRDefault="00B42355" w:rsidP="008A7EC2">
            <w:pPr>
              <w:pStyle w:val="TableContent"/>
            </w:pPr>
            <w:r w:rsidRPr="0083589F">
              <w:t>'A0'</w:t>
            </w:r>
          </w:p>
        </w:tc>
        <w:tc>
          <w:tcPr>
            <w:tcW w:w="546" w:type="pct"/>
          </w:tcPr>
          <w:p w14:paraId="1CDA8F38" w14:textId="77777777" w:rsidR="00B42355" w:rsidRPr="00887DF5" w:rsidRDefault="00B42355" w:rsidP="008A7EC2">
            <w:pPr>
              <w:pStyle w:val="TableContent"/>
            </w:pPr>
            <w:r w:rsidRPr="00887DF5">
              <w:t>Var.</w:t>
            </w:r>
          </w:p>
        </w:tc>
        <w:tc>
          <w:tcPr>
            <w:tcW w:w="3272" w:type="pct"/>
            <w:gridSpan w:val="3"/>
          </w:tcPr>
          <w:p w14:paraId="07B51324" w14:textId="77777777" w:rsidR="00B42355" w:rsidRPr="00887DF5" w:rsidRDefault="00B42355" w:rsidP="008A7EC2">
            <w:pPr>
              <w:pStyle w:val="TableContent"/>
            </w:pPr>
            <w:r w:rsidRPr="00887DF5">
              <w:t>firstSequenceOf87</w:t>
            </w:r>
          </w:p>
        </w:tc>
        <w:tc>
          <w:tcPr>
            <w:tcW w:w="477" w:type="pct"/>
            <w:vAlign w:val="center"/>
          </w:tcPr>
          <w:p w14:paraId="48ABFD9B" w14:textId="77777777" w:rsidR="00B42355" w:rsidRPr="00887DF5" w:rsidRDefault="00B42355" w:rsidP="008A7EC2">
            <w:pPr>
              <w:pStyle w:val="TableContent"/>
            </w:pPr>
            <w:r w:rsidRPr="00887DF5">
              <w:t>M</w:t>
            </w:r>
          </w:p>
        </w:tc>
      </w:tr>
      <w:tr w:rsidR="00B42355" w:rsidRPr="00887DF5" w14:paraId="69236864" w14:textId="77777777" w:rsidTr="008A7EC2">
        <w:trPr>
          <w:cantSplit/>
          <w:jc w:val="center"/>
        </w:trPr>
        <w:tc>
          <w:tcPr>
            <w:tcW w:w="705" w:type="pct"/>
          </w:tcPr>
          <w:p w14:paraId="1E574836" w14:textId="77777777" w:rsidR="00B42355" w:rsidRPr="00887DF5" w:rsidRDefault="00B42355" w:rsidP="008A7EC2">
            <w:pPr>
              <w:pStyle w:val="TableContent"/>
            </w:pPr>
          </w:p>
        </w:tc>
        <w:tc>
          <w:tcPr>
            <w:tcW w:w="546" w:type="pct"/>
          </w:tcPr>
          <w:p w14:paraId="157A041B" w14:textId="77777777" w:rsidR="00B42355" w:rsidRPr="00887DF5" w:rsidRDefault="00B42355" w:rsidP="008A7EC2">
            <w:pPr>
              <w:pStyle w:val="TableContent"/>
            </w:pPr>
          </w:p>
        </w:tc>
        <w:tc>
          <w:tcPr>
            <w:tcW w:w="407" w:type="pct"/>
          </w:tcPr>
          <w:p w14:paraId="04FC340A" w14:textId="77777777" w:rsidR="00B42355" w:rsidRPr="00887DF5" w:rsidRDefault="00B42355" w:rsidP="008A7EC2">
            <w:pPr>
              <w:pStyle w:val="TableContent"/>
            </w:pPr>
            <w:r w:rsidRPr="00887DF5">
              <w:t>'87'</w:t>
            </w:r>
          </w:p>
        </w:tc>
        <w:tc>
          <w:tcPr>
            <w:tcW w:w="397" w:type="pct"/>
          </w:tcPr>
          <w:p w14:paraId="5A6507E6" w14:textId="77777777" w:rsidR="00B42355" w:rsidRPr="00887DF5" w:rsidRDefault="00B42355" w:rsidP="008A7EC2">
            <w:pPr>
              <w:pStyle w:val="TableContent"/>
            </w:pPr>
            <w:r w:rsidRPr="00887DF5">
              <w:t>Var.</w:t>
            </w:r>
          </w:p>
        </w:tc>
        <w:tc>
          <w:tcPr>
            <w:tcW w:w="2468" w:type="pct"/>
          </w:tcPr>
          <w:p w14:paraId="70ECD918" w14:textId="77777777" w:rsidR="00B42355" w:rsidRPr="00674E0F" w:rsidRDefault="00B42355" w:rsidP="008A7EC2">
            <w:pPr>
              <w:pStyle w:val="TableContent"/>
            </w:pPr>
            <w:r w:rsidRPr="00674E0F">
              <w:t xml:space="preserve">SCP03t segment containing ConfigureISDP, protected with session keys resulting </w:t>
            </w:r>
            <w:r>
              <w:t>from</w:t>
            </w:r>
            <w:r w:rsidRPr="00674E0F">
              <w:t xml:space="preserve"> the key agreement (S-ENC, S-CMAC) (section </w:t>
            </w:r>
            <w:hyperlink w:anchor="_Toc433614716" w:history="1">
              <w:r w:rsidRPr="00CE4F8A">
                <w:t>2.6</w:t>
              </w:r>
            </w:hyperlink>
            <w:r w:rsidRPr="00CE4F8A">
              <w:t>.4</w:t>
            </w:r>
            <w:r w:rsidRPr="00674E0F">
              <w:t>)</w:t>
            </w:r>
          </w:p>
          <w:p w14:paraId="4951660E" w14:textId="77777777" w:rsidR="00B42355" w:rsidRPr="00887DF5" w:rsidRDefault="00B42355" w:rsidP="008A7EC2">
            <w:pPr>
              <w:pStyle w:val="TableContent"/>
            </w:pPr>
            <w:r w:rsidRPr="00674E0F">
              <w:t>Content: TLV for "ES8+.ConfigureISDP" function (section</w:t>
            </w:r>
            <w:r>
              <w:t xml:space="preserve"> 5.5.2</w:t>
            </w:r>
            <w:r w:rsidRPr="00674E0F">
              <w:t>)</w:t>
            </w:r>
          </w:p>
        </w:tc>
        <w:tc>
          <w:tcPr>
            <w:tcW w:w="477" w:type="pct"/>
            <w:vAlign w:val="center"/>
          </w:tcPr>
          <w:p w14:paraId="52C4F622" w14:textId="77777777" w:rsidR="00B42355" w:rsidRPr="00887DF5" w:rsidRDefault="00B42355" w:rsidP="008A7EC2">
            <w:pPr>
              <w:pStyle w:val="TableContent"/>
            </w:pPr>
            <w:r w:rsidRPr="00887DF5">
              <w:t>M</w:t>
            </w:r>
          </w:p>
        </w:tc>
      </w:tr>
      <w:tr w:rsidR="00B42355" w:rsidRPr="00887DF5" w14:paraId="6D459925" w14:textId="77777777" w:rsidTr="008A7EC2">
        <w:trPr>
          <w:cantSplit/>
          <w:jc w:val="center"/>
        </w:trPr>
        <w:tc>
          <w:tcPr>
            <w:tcW w:w="705" w:type="pct"/>
          </w:tcPr>
          <w:p w14:paraId="0E68AFB4" w14:textId="77777777" w:rsidR="00B42355" w:rsidRPr="00887DF5" w:rsidRDefault="00B42355" w:rsidP="008A7EC2">
            <w:pPr>
              <w:pStyle w:val="TableContent"/>
            </w:pPr>
            <w:r w:rsidRPr="0083589F">
              <w:t>'A1'</w:t>
            </w:r>
          </w:p>
        </w:tc>
        <w:tc>
          <w:tcPr>
            <w:tcW w:w="546" w:type="pct"/>
          </w:tcPr>
          <w:p w14:paraId="61294B07" w14:textId="77777777" w:rsidR="00B42355" w:rsidRPr="00887DF5" w:rsidRDefault="00B42355" w:rsidP="008A7EC2">
            <w:pPr>
              <w:pStyle w:val="TableContent"/>
            </w:pPr>
            <w:r w:rsidRPr="00887DF5">
              <w:t>Var</w:t>
            </w:r>
          </w:p>
        </w:tc>
        <w:tc>
          <w:tcPr>
            <w:tcW w:w="3272" w:type="pct"/>
            <w:gridSpan w:val="3"/>
          </w:tcPr>
          <w:p w14:paraId="0830460E" w14:textId="77777777" w:rsidR="00B42355" w:rsidRPr="00887DF5" w:rsidRDefault="00B42355" w:rsidP="008A7EC2">
            <w:pPr>
              <w:pStyle w:val="TableContent"/>
            </w:pPr>
            <w:r w:rsidRPr="00887DF5">
              <w:t>sequenceOf88</w:t>
            </w:r>
          </w:p>
        </w:tc>
        <w:tc>
          <w:tcPr>
            <w:tcW w:w="477" w:type="pct"/>
            <w:vAlign w:val="center"/>
          </w:tcPr>
          <w:p w14:paraId="3EFC39E3" w14:textId="77777777" w:rsidR="00B42355" w:rsidRPr="00887DF5" w:rsidRDefault="00B42355" w:rsidP="008A7EC2">
            <w:pPr>
              <w:pStyle w:val="TableContent"/>
            </w:pPr>
            <w:r w:rsidRPr="00887DF5">
              <w:t>M</w:t>
            </w:r>
          </w:p>
        </w:tc>
      </w:tr>
      <w:tr w:rsidR="00B42355" w:rsidRPr="00887DF5" w14:paraId="6F823CB5" w14:textId="77777777" w:rsidTr="008A7EC2">
        <w:trPr>
          <w:cantSplit/>
          <w:jc w:val="center"/>
        </w:trPr>
        <w:tc>
          <w:tcPr>
            <w:tcW w:w="705" w:type="pct"/>
          </w:tcPr>
          <w:p w14:paraId="22111EEC" w14:textId="77777777" w:rsidR="00B42355" w:rsidRPr="00887DF5" w:rsidRDefault="00B42355" w:rsidP="008A7EC2">
            <w:pPr>
              <w:pStyle w:val="TableContent"/>
            </w:pPr>
          </w:p>
        </w:tc>
        <w:tc>
          <w:tcPr>
            <w:tcW w:w="546" w:type="pct"/>
          </w:tcPr>
          <w:p w14:paraId="05DC0E97" w14:textId="77777777" w:rsidR="00B42355" w:rsidRPr="00887DF5" w:rsidRDefault="00B42355" w:rsidP="008A7EC2">
            <w:pPr>
              <w:pStyle w:val="TableContent"/>
            </w:pPr>
          </w:p>
        </w:tc>
        <w:tc>
          <w:tcPr>
            <w:tcW w:w="407" w:type="pct"/>
          </w:tcPr>
          <w:p w14:paraId="66287BF0" w14:textId="77777777" w:rsidR="00B42355" w:rsidRPr="00887DF5" w:rsidRDefault="00B42355" w:rsidP="008A7EC2">
            <w:pPr>
              <w:pStyle w:val="TableContent"/>
            </w:pPr>
            <w:r w:rsidRPr="00887DF5">
              <w:t>'88'</w:t>
            </w:r>
          </w:p>
        </w:tc>
        <w:tc>
          <w:tcPr>
            <w:tcW w:w="397" w:type="pct"/>
          </w:tcPr>
          <w:p w14:paraId="3A279229" w14:textId="77777777" w:rsidR="00B42355" w:rsidRPr="00887DF5" w:rsidRDefault="00B42355" w:rsidP="008A7EC2">
            <w:pPr>
              <w:pStyle w:val="TableContent"/>
            </w:pPr>
            <w:r w:rsidRPr="00887DF5">
              <w:t>Var.</w:t>
            </w:r>
          </w:p>
        </w:tc>
        <w:tc>
          <w:tcPr>
            <w:tcW w:w="2468" w:type="pct"/>
          </w:tcPr>
          <w:p w14:paraId="1B1EFEEC" w14:textId="77777777" w:rsidR="00B42355" w:rsidRPr="00231875" w:rsidRDefault="00B42355" w:rsidP="008A7EC2">
            <w:pPr>
              <w:pStyle w:val="TableContent"/>
            </w:pPr>
            <w:r w:rsidRPr="00231875">
              <w:t xml:space="preserve">SCP03t segment containing StoreMetadata, MAC protected with session keys resulting </w:t>
            </w:r>
            <w:r>
              <w:t>from</w:t>
            </w:r>
            <w:r w:rsidRPr="00231875">
              <w:t xml:space="preserve"> the key agreement (S-CMAC) (</w:t>
            </w:r>
            <w:r w:rsidRPr="00231875" w:rsidDel="006E3AB3">
              <w:t>S</w:t>
            </w:r>
            <w:r w:rsidRPr="00231875">
              <w:t xml:space="preserve">ee section </w:t>
            </w:r>
            <w:hyperlink w:anchor="_Toc433614716" w:history="1">
              <w:r w:rsidRPr="00231875">
                <w:t>2.6</w:t>
              </w:r>
            </w:hyperlink>
            <w:r w:rsidRPr="00231875">
              <w:t>.4) (i.e. not encrypted).</w:t>
            </w:r>
          </w:p>
          <w:p w14:paraId="0F2656EA" w14:textId="77777777" w:rsidR="00B42355" w:rsidRPr="00DB40F4" w:rsidRDefault="00B42355" w:rsidP="008A7EC2">
            <w:pPr>
              <w:pStyle w:val="TableContent"/>
            </w:pPr>
            <w:r w:rsidRPr="000A3024">
              <w:t>Content: TLV for "ES8+.StoreMetadata" function (</w:t>
            </w:r>
            <w:r w:rsidRPr="00DB40F4">
              <w:t>section 5.5.3)</w:t>
            </w:r>
          </w:p>
        </w:tc>
        <w:tc>
          <w:tcPr>
            <w:tcW w:w="477" w:type="pct"/>
            <w:vAlign w:val="center"/>
          </w:tcPr>
          <w:p w14:paraId="4CE104CE" w14:textId="77777777" w:rsidR="00B42355" w:rsidRPr="00887DF5" w:rsidRDefault="00B42355" w:rsidP="008A7EC2">
            <w:pPr>
              <w:pStyle w:val="TableContent"/>
            </w:pPr>
            <w:r w:rsidRPr="00887DF5">
              <w:t>M</w:t>
            </w:r>
          </w:p>
        </w:tc>
      </w:tr>
      <w:tr w:rsidR="00B42355" w:rsidRPr="00887DF5" w14:paraId="7CA29F82" w14:textId="77777777" w:rsidTr="008A7EC2">
        <w:trPr>
          <w:cantSplit/>
          <w:jc w:val="center"/>
        </w:trPr>
        <w:tc>
          <w:tcPr>
            <w:tcW w:w="705" w:type="pct"/>
          </w:tcPr>
          <w:p w14:paraId="725FDED7" w14:textId="77777777" w:rsidR="00B42355" w:rsidRPr="00887DF5" w:rsidRDefault="00B42355" w:rsidP="008A7EC2">
            <w:pPr>
              <w:pStyle w:val="TableContent"/>
            </w:pPr>
          </w:p>
        </w:tc>
        <w:tc>
          <w:tcPr>
            <w:tcW w:w="546" w:type="pct"/>
          </w:tcPr>
          <w:p w14:paraId="62F4DE4E" w14:textId="77777777" w:rsidR="00B42355" w:rsidRPr="00887DF5" w:rsidRDefault="00B42355" w:rsidP="008A7EC2">
            <w:pPr>
              <w:pStyle w:val="TableContent"/>
            </w:pPr>
          </w:p>
        </w:tc>
        <w:tc>
          <w:tcPr>
            <w:tcW w:w="407" w:type="pct"/>
          </w:tcPr>
          <w:p w14:paraId="67014E72" w14:textId="77777777" w:rsidR="00B42355" w:rsidRPr="00887DF5" w:rsidRDefault="00B42355" w:rsidP="008A7EC2">
            <w:pPr>
              <w:pStyle w:val="TableContent"/>
            </w:pPr>
            <w:r w:rsidRPr="00887DF5">
              <w:t>'88'</w:t>
            </w:r>
          </w:p>
        </w:tc>
        <w:tc>
          <w:tcPr>
            <w:tcW w:w="397" w:type="pct"/>
          </w:tcPr>
          <w:p w14:paraId="382B4BC6" w14:textId="77777777" w:rsidR="00B42355" w:rsidRPr="00887DF5" w:rsidRDefault="00B42355" w:rsidP="008A7EC2">
            <w:pPr>
              <w:pStyle w:val="TableContent"/>
            </w:pPr>
            <w:r w:rsidRPr="00887DF5">
              <w:t>Var.</w:t>
            </w:r>
          </w:p>
        </w:tc>
        <w:tc>
          <w:tcPr>
            <w:tcW w:w="2468" w:type="pct"/>
          </w:tcPr>
          <w:p w14:paraId="7006B508" w14:textId="77777777" w:rsidR="00B42355" w:rsidRPr="000A3024" w:rsidRDefault="00B42355" w:rsidP="008A7EC2">
            <w:pPr>
              <w:pStyle w:val="TableContent"/>
            </w:pPr>
            <w:r w:rsidRPr="00231875">
              <w:t>SCP03t segment containing the remainder of StoreMetadata if one '88' TLV is not able to contain the whole data structure.</w:t>
            </w:r>
          </w:p>
        </w:tc>
        <w:tc>
          <w:tcPr>
            <w:tcW w:w="477" w:type="pct"/>
            <w:vAlign w:val="center"/>
          </w:tcPr>
          <w:p w14:paraId="4C5BE665" w14:textId="77777777" w:rsidR="00B42355" w:rsidRPr="00887DF5" w:rsidRDefault="00B42355" w:rsidP="008A7EC2">
            <w:pPr>
              <w:pStyle w:val="TableContent"/>
            </w:pPr>
            <w:r>
              <w:t>C</w:t>
            </w:r>
          </w:p>
        </w:tc>
      </w:tr>
      <w:tr w:rsidR="00B42355" w:rsidRPr="00887DF5" w14:paraId="6CDFC962" w14:textId="77777777" w:rsidTr="008A7EC2">
        <w:trPr>
          <w:cantSplit/>
          <w:jc w:val="center"/>
        </w:trPr>
        <w:tc>
          <w:tcPr>
            <w:tcW w:w="705" w:type="pct"/>
          </w:tcPr>
          <w:p w14:paraId="05CE30DF" w14:textId="77777777" w:rsidR="00B42355" w:rsidRPr="00231875" w:rsidRDefault="00B42355" w:rsidP="008A7EC2">
            <w:pPr>
              <w:pStyle w:val="TableContent"/>
            </w:pPr>
            <w:r w:rsidRPr="0083589F">
              <w:t>'</w:t>
            </w:r>
            <w:r>
              <w:t>A2</w:t>
            </w:r>
            <w:r w:rsidRPr="0083589F">
              <w:t>'</w:t>
            </w:r>
          </w:p>
        </w:tc>
        <w:tc>
          <w:tcPr>
            <w:tcW w:w="546" w:type="pct"/>
          </w:tcPr>
          <w:p w14:paraId="52358B31" w14:textId="77777777" w:rsidR="00B42355" w:rsidRPr="00887DF5" w:rsidRDefault="00B42355" w:rsidP="008A7EC2">
            <w:pPr>
              <w:pStyle w:val="TableContent"/>
            </w:pPr>
            <w:r w:rsidRPr="00887DF5">
              <w:t>Var.</w:t>
            </w:r>
          </w:p>
        </w:tc>
        <w:tc>
          <w:tcPr>
            <w:tcW w:w="3272" w:type="pct"/>
            <w:gridSpan w:val="3"/>
          </w:tcPr>
          <w:p w14:paraId="6B29A8C5" w14:textId="77777777" w:rsidR="00B42355" w:rsidRDefault="00B42355" w:rsidP="008A7EC2">
            <w:pPr>
              <w:pStyle w:val="TableContent"/>
            </w:pPr>
            <w:r w:rsidRPr="00231875">
              <w:t>secondSequenceOf87</w:t>
            </w:r>
          </w:p>
          <w:p w14:paraId="383C82D4" w14:textId="77777777" w:rsidR="00B42355" w:rsidRPr="00231875" w:rsidRDefault="00B42355" w:rsidP="008A7EC2">
            <w:pPr>
              <w:pStyle w:val="TableContent"/>
            </w:pPr>
            <w:r>
              <w:t>SHALL be absent if no content</w:t>
            </w:r>
          </w:p>
        </w:tc>
        <w:tc>
          <w:tcPr>
            <w:tcW w:w="477" w:type="pct"/>
            <w:vAlign w:val="center"/>
          </w:tcPr>
          <w:p w14:paraId="0473E333" w14:textId="77777777" w:rsidR="00B42355" w:rsidRPr="00887DF5" w:rsidRDefault="00B42355" w:rsidP="008A7EC2">
            <w:pPr>
              <w:pStyle w:val="TableContent"/>
            </w:pPr>
            <w:r>
              <w:t>C</w:t>
            </w:r>
          </w:p>
        </w:tc>
      </w:tr>
      <w:tr w:rsidR="00B42355" w:rsidRPr="00887DF5" w14:paraId="5C5254B1" w14:textId="77777777" w:rsidTr="008A7EC2">
        <w:trPr>
          <w:cantSplit/>
          <w:jc w:val="center"/>
        </w:trPr>
        <w:tc>
          <w:tcPr>
            <w:tcW w:w="705" w:type="pct"/>
          </w:tcPr>
          <w:p w14:paraId="603D94BC" w14:textId="77777777" w:rsidR="00B42355" w:rsidRPr="00231875" w:rsidRDefault="00B42355" w:rsidP="008A7EC2">
            <w:pPr>
              <w:pStyle w:val="TableContent"/>
            </w:pPr>
          </w:p>
        </w:tc>
        <w:tc>
          <w:tcPr>
            <w:tcW w:w="546" w:type="pct"/>
          </w:tcPr>
          <w:p w14:paraId="357FCBEF" w14:textId="77777777" w:rsidR="00B42355" w:rsidRPr="00887DF5" w:rsidRDefault="00B42355" w:rsidP="008A7EC2">
            <w:pPr>
              <w:pStyle w:val="TableContent"/>
            </w:pPr>
          </w:p>
        </w:tc>
        <w:tc>
          <w:tcPr>
            <w:tcW w:w="407" w:type="pct"/>
          </w:tcPr>
          <w:p w14:paraId="02BF6F49" w14:textId="77777777" w:rsidR="00B42355" w:rsidRPr="00887DF5" w:rsidRDefault="00B42355" w:rsidP="008A7EC2">
            <w:pPr>
              <w:pStyle w:val="TableContent"/>
            </w:pPr>
            <w:r w:rsidRPr="00887DF5">
              <w:t>'87'</w:t>
            </w:r>
          </w:p>
        </w:tc>
        <w:tc>
          <w:tcPr>
            <w:tcW w:w="397" w:type="pct"/>
          </w:tcPr>
          <w:p w14:paraId="051D06BC" w14:textId="77777777" w:rsidR="00B42355" w:rsidRPr="00887DF5" w:rsidRDefault="00B42355" w:rsidP="008A7EC2">
            <w:pPr>
              <w:pStyle w:val="TableContent"/>
            </w:pPr>
            <w:r w:rsidRPr="00887DF5">
              <w:t>Var.</w:t>
            </w:r>
          </w:p>
        </w:tc>
        <w:tc>
          <w:tcPr>
            <w:tcW w:w="2468" w:type="pct"/>
          </w:tcPr>
          <w:p w14:paraId="45980B27" w14:textId="77777777" w:rsidR="00B42355" w:rsidRPr="00231875" w:rsidRDefault="00B42355" w:rsidP="008A7EC2">
            <w:pPr>
              <w:pStyle w:val="TableContent"/>
            </w:pPr>
            <w:r w:rsidRPr="00231875">
              <w:t xml:space="preserve">SCP03t segment containing the Profile Protection Keys, protected with session keys resulting </w:t>
            </w:r>
            <w:r>
              <w:t>from</w:t>
            </w:r>
            <w:r w:rsidRPr="00231875">
              <w:t xml:space="preserve"> the key agreement (S-ENC, S-CMAC) (</w:t>
            </w:r>
            <w:r w:rsidRPr="000A3024">
              <w:t xml:space="preserve">section </w:t>
            </w:r>
            <w:hyperlink w:anchor="_Toc433614716" w:history="1">
              <w:r w:rsidRPr="00231875">
                <w:t>2.6</w:t>
              </w:r>
            </w:hyperlink>
            <w:r w:rsidRPr="00231875">
              <w:t>.4).</w:t>
            </w:r>
          </w:p>
          <w:p w14:paraId="74F0B21E" w14:textId="77777777" w:rsidR="00B42355" w:rsidRPr="00231875" w:rsidRDefault="00B42355" w:rsidP="008A7EC2">
            <w:pPr>
              <w:pStyle w:val="TableContent"/>
            </w:pPr>
            <w:r w:rsidRPr="00231875">
              <w:t>Content: TLV for "ES8+.ReplaceSessionKeys" function (section 5.5.4)</w:t>
            </w:r>
          </w:p>
        </w:tc>
        <w:tc>
          <w:tcPr>
            <w:tcW w:w="477" w:type="pct"/>
            <w:vAlign w:val="center"/>
          </w:tcPr>
          <w:p w14:paraId="50EE2D72" w14:textId="77777777" w:rsidR="00B42355" w:rsidRPr="00887DF5" w:rsidRDefault="00B42355" w:rsidP="008A7EC2">
            <w:pPr>
              <w:pStyle w:val="TableContent"/>
            </w:pPr>
            <w:r>
              <w:t>O</w:t>
            </w:r>
          </w:p>
        </w:tc>
      </w:tr>
      <w:tr w:rsidR="00B42355" w:rsidRPr="00887DF5" w14:paraId="5215F7A6" w14:textId="77777777" w:rsidTr="008A7EC2">
        <w:trPr>
          <w:cantSplit/>
          <w:jc w:val="center"/>
        </w:trPr>
        <w:tc>
          <w:tcPr>
            <w:tcW w:w="705" w:type="pct"/>
          </w:tcPr>
          <w:p w14:paraId="5D87E1D1" w14:textId="77777777" w:rsidR="00B42355" w:rsidRPr="00231875" w:rsidRDefault="00B42355" w:rsidP="008A7EC2">
            <w:pPr>
              <w:pStyle w:val="TableContent"/>
            </w:pPr>
            <w:r w:rsidRPr="0083589F">
              <w:t>'</w:t>
            </w:r>
            <w:r>
              <w:t>A</w:t>
            </w:r>
            <w:r w:rsidRPr="0083589F">
              <w:t>3'</w:t>
            </w:r>
          </w:p>
        </w:tc>
        <w:tc>
          <w:tcPr>
            <w:tcW w:w="546" w:type="pct"/>
          </w:tcPr>
          <w:p w14:paraId="40EEEEC2" w14:textId="77777777" w:rsidR="00B42355" w:rsidRPr="00887DF5" w:rsidRDefault="00B42355" w:rsidP="008A7EC2">
            <w:pPr>
              <w:pStyle w:val="TableContent"/>
            </w:pPr>
            <w:r w:rsidRPr="00887DF5">
              <w:t>Var.</w:t>
            </w:r>
          </w:p>
        </w:tc>
        <w:tc>
          <w:tcPr>
            <w:tcW w:w="3272" w:type="pct"/>
            <w:gridSpan w:val="3"/>
          </w:tcPr>
          <w:p w14:paraId="294A6E88" w14:textId="77777777" w:rsidR="00B42355" w:rsidRPr="00231875" w:rsidRDefault="00B42355" w:rsidP="008A7EC2">
            <w:pPr>
              <w:pStyle w:val="TableContent"/>
            </w:pPr>
            <w:r w:rsidRPr="00231875">
              <w:t>sequenceOf86</w:t>
            </w:r>
          </w:p>
        </w:tc>
        <w:tc>
          <w:tcPr>
            <w:tcW w:w="477" w:type="pct"/>
            <w:vAlign w:val="center"/>
          </w:tcPr>
          <w:p w14:paraId="277F1A05" w14:textId="77777777" w:rsidR="00B42355" w:rsidRPr="00887DF5" w:rsidRDefault="00B42355" w:rsidP="008A7EC2">
            <w:pPr>
              <w:pStyle w:val="TableContent"/>
            </w:pPr>
            <w:r w:rsidRPr="00887DF5">
              <w:t>M</w:t>
            </w:r>
          </w:p>
        </w:tc>
      </w:tr>
      <w:tr w:rsidR="00B42355" w:rsidRPr="00887DF5" w14:paraId="55FE9FB8" w14:textId="77777777" w:rsidTr="008A7EC2">
        <w:trPr>
          <w:cantSplit/>
          <w:jc w:val="center"/>
        </w:trPr>
        <w:tc>
          <w:tcPr>
            <w:tcW w:w="705" w:type="pct"/>
          </w:tcPr>
          <w:p w14:paraId="2FCA803C" w14:textId="77777777" w:rsidR="00B42355" w:rsidRPr="00231875" w:rsidRDefault="00B42355" w:rsidP="008A7EC2">
            <w:pPr>
              <w:pStyle w:val="TableContent"/>
            </w:pPr>
          </w:p>
        </w:tc>
        <w:tc>
          <w:tcPr>
            <w:tcW w:w="546" w:type="pct"/>
          </w:tcPr>
          <w:p w14:paraId="06A64AFA" w14:textId="77777777" w:rsidR="00B42355" w:rsidRPr="00887DF5" w:rsidRDefault="00B42355" w:rsidP="008A7EC2">
            <w:pPr>
              <w:pStyle w:val="TableContent"/>
            </w:pPr>
          </w:p>
        </w:tc>
        <w:tc>
          <w:tcPr>
            <w:tcW w:w="407" w:type="pct"/>
          </w:tcPr>
          <w:p w14:paraId="34970FBE" w14:textId="77777777" w:rsidR="00B42355" w:rsidRPr="00887DF5" w:rsidRDefault="00B42355" w:rsidP="008A7EC2">
            <w:pPr>
              <w:pStyle w:val="TableContent"/>
            </w:pPr>
            <w:r>
              <w:t>'86</w:t>
            </w:r>
            <w:r w:rsidRPr="00887DF5">
              <w:t>'</w:t>
            </w:r>
          </w:p>
        </w:tc>
        <w:tc>
          <w:tcPr>
            <w:tcW w:w="397" w:type="pct"/>
          </w:tcPr>
          <w:p w14:paraId="2243CB56" w14:textId="77777777" w:rsidR="00B42355" w:rsidRPr="00887DF5" w:rsidRDefault="00B42355" w:rsidP="008A7EC2">
            <w:pPr>
              <w:pStyle w:val="TableContent"/>
            </w:pPr>
            <w:r w:rsidRPr="00887DF5">
              <w:t>Var.</w:t>
            </w:r>
          </w:p>
        </w:tc>
        <w:tc>
          <w:tcPr>
            <w:tcW w:w="2468" w:type="pct"/>
          </w:tcPr>
          <w:p w14:paraId="1DDC5785" w14:textId="77777777" w:rsidR="00B42355" w:rsidRPr="00231875" w:rsidRDefault="00B42355" w:rsidP="008A7EC2">
            <w:pPr>
              <w:pStyle w:val="TableContent"/>
            </w:pPr>
            <w:r w:rsidRPr="00231875">
              <w:t xml:space="preserve">SCP03t payload, segment b1 protected with Profile Protection </w:t>
            </w:r>
            <w:r>
              <w:t>K</w:t>
            </w:r>
            <w:r w:rsidRPr="00231875">
              <w:t xml:space="preserve">eys (PPK-ENC, PPK-MAC) or with session keys resulting </w:t>
            </w:r>
            <w:r>
              <w:t>from</w:t>
            </w:r>
            <w:r w:rsidRPr="00231875">
              <w:t xml:space="preserve"> the key agreement (S-ENC, S-CMAC) (section </w:t>
            </w:r>
            <w:hyperlink w:anchor="_Toc433614716" w:history="1">
              <w:r w:rsidRPr="00231875">
                <w:t>2.6</w:t>
              </w:r>
            </w:hyperlink>
            <w:r w:rsidRPr="00231875">
              <w:t>.4).</w:t>
            </w:r>
          </w:p>
        </w:tc>
        <w:tc>
          <w:tcPr>
            <w:tcW w:w="477" w:type="pct"/>
            <w:vAlign w:val="center"/>
          </w:tcPr>
          <w:p w14:paraId="2916426A" w14:textId="77777777" w:rsidR="00B42355" w:rsidRPr="00887DF5" w:rsidRDefault="00B42355" w:rsidP="008A7EC2">
            <w:pPr>
              <w:pStyle w:val="TableContent"/>
            </w:pPr>
            <w:r w:rsidRPr="00887DF5">
              <w:t>M</w:t>
            </w:r>
          </w:p>
        </w:tc>
      </w:tr>
      <w:tr w:rsidR="00B42355" w:rsidRPr="00887DF5" w14:paraId="631C9AED" w14:textId="77777777" w:rsidTr="008A7EC2">
        <w:trPr>
          <w:cantSplit/>
          <w:jc w:val="center"/>
        </w:trPr>
        <w:tc>
          <w:tcPr>
            <w:tcW w:w="705" w:type="pct"/>
          </w:tcPr>
          <w:p w14:paraId="24422D10" w14:textId="77777777" w:rsidR="00B42355" w:rsidRPr="00887DF5" w:rsidRDefault="00B42355" w:rsidP="008A7EC2">
            <w:pPr>
              <w:pStyle w:val="TableContent"/>
            </w:pPr>
          </w:p>
        </w:tc>
        <w:tc>
          <w:tcPr>
            <w:tcW w:w="546" w:type="pct"/>
          </w:tcPr>
          <w:p w14:paraId="19C782C6" w14:textId="77777777" w:rsidR="00B42355" w:rsidRPr="00887DF5" w:rsidRDefault="00B42355" w:rsidP="008A7EC2">
            <w:pPr>
              <w:pStyle w:val="TableContent"/>
            </w:pPr>
          </w:p>
        </w:tc>
        <w:tc>
          <w:tcPr>
            <w:tcW w:w="407" w:type="pct"/>
          </w:tcPr>
          <w:p w14:paraId="15F0B61B" w14:textId="77777777" w:rsidR="00B42355" w:rsidRDefault="00B42355" w:rsidP="008A7EC2">
            <w:pPr>
              <w:pStyle w:val="TableContent"/>
            </w:pPr>
            <w:r>
              <w:t>'86</w:t>
            </w:r>
            <w:r w:rsidRPr="00887DF5">
              <w:t>'</w:t>
            </w:r>
          </w:p>
        </w:tc>
        <w:tc>
          <w:tcPr>
            <w:tcW w:w="397" w:type="pct"/>
          </w:tcPr>
          <w:p w14:paraId="4E86EAEC" w14:textId="77777777" w:rsidR="00B42355" w:rsidRPr="00887DF5" w:rsidRDefault="00B42355" w:rsidP="008A7EC2">
            <w:pPr>
              <w:pStyle w:val="TableContent"/>
            </w:pPr>
            <w:r w:rsidRPr="00887DF5">
              <w:t>Var.</w:t>
            </w:r>
          </w:p>
        </w:tc>
        <w:tc>
          <w:tcPr>
            <w:tcW w:w="2468" w:type="pct"/>
          </w:tcPr>
          <w:p w14:paraId="28EF33A8" w14:textId="77777777" w:rsidR="00B42355" w:rsidRPr="00674E0F" w:rsidRDefault="00B42355" w:rsidP="008A7EC2">
            <w:pPr>
              <w:pStyle w:val="TableContent"/>
            </w:pPr>
            <w:r w:rsidRPr="00674E0F">
              <w:t>Subsequent SCP03t payload, segment b2…bn</w:t>
            </w:r>
          </w:p>
        </w:tc>
        <w:tc>
          <w:tcPr>
            <w:tcW w:w="477" w:type="pct"/>
            <w:vAlign w:val="center"/>
          </w:tcPr>
          <w:p w14:paraId="7B9D784A" w14:textId="77777777" w:rsidR="00B42355" w:rsidRPr="00887DF5" w:rsidRDefault="00B42355" w:rsidP="008A7EC2">
            <w:pPr>
              <w:pStyle w:val="TableContent"/>
            </w:pPr>
            <w:r>
              <w:t>O</w:t>
            </w:r>
          </w:p>
        </w:tc>
      </w:tr>
    </w:tbl>
    <w:p w14:paraId="5B70739A" w14:textId="77777777" w:rsidR="00B42355" w:rsidRPr="00CE4F8A" w:rsidRDefault="00B42355" w:rsidP="00B42355">
      <w:pPr>
        <w:pStyle w:val="TableCaption"/>
      </w:pPr>
      <w:r w:rsidRPr="00CE4F8A">
        <w:t>: Profile Installation sequences of TLV</w:t>
      </w:r>
    </w:p>
    <w:p w14:paraId="040FBE4E" w14:textId="77777777" w:rsidR="00B42355" w:rsidRDefault="00B42355" w:rsidP="00B42355">
      <w:pPr>
        <w:pStyle w:val="Heading4"/>
        <w:numPr>
          <w:ilvl w:val="3"/>
          <w:numId w:val="25"/>
        </w:numPr>
      </w:pPr>
      <w:r>
        <w:t>Description</w:t>
      </w:r>
      <w:r w:rsidRPr="0027593D">
        <w:t xml:space="preserve"> </w:t>
      </w:r>
      <w:r>
        <w:t>of 'InitialiseSecureChannel' Block</w:t>
      </w:r>
    </w:p>
    <w:p w14:paraId="6B046444" w14:textId="77777777" w:rsidR="00B42355" w:rsidRPr="00D63DA6" w:rsidRDefault="00B42355" w:rsidP="00B42355">
      <w:pPr>
        <w:pStyle w:val="NormalParagraph"/>
      </w:pPr>
      <w:r w:rsidRPr="00D63DA6">
        <w:t>This block comprises the TLVs for opening a remote personali</w:t>
      </w:r>
      <w:r>
        <w:t>s</w:t>
      </w:r>
      <w:r w:rsidRPr="00D63DA6">
        <w:t>ation session with eUICC</w:t>
      </w:r>
      <w:r>
        <w:t>,</w:t>
      </w:r>
      <w:r w:rsidRPr="00D63DA6">
        <w:t xml:space="preserve"> including key agreement.</w:t>
      </w:r>
    </w:p>
    <w:p w14:paraId="22876BCE" w14:textId="78E173DC" w:rsidR="00B42355" w:rsidRPr="00D63DA6" w:rsidRDefault="00B42355" w:rsidP="00B42355">
      <w:pPr>
        <w:pStyle w:val="NormalParagraph"/>
      </w:pPr>
      <w:r w:rsidRPr="009872DA">
        <w:t>These TLVs</w:t>
      </w:r>
      <w:r>
        <w:t>,</w:t>
      </w:r>
      <w:r w:rsidRPr="009872DA">
        <w:t xml:space="preserve"> part</w:t>
      </w:r>
      <w:r w:rsidRPr="009F2FF0">
        <w:t xml:space="preserve"> of the function </w:t>
      </w:r>
      <w:r>
        <w:t>"</w:t>
      </w:r>
      <w:r w:rsidRPr="009F2FF0">
        <w:t>ES8+.InitialiseSecureChannel</w:t>
      </w:r>
      <w:r>
        <w:t>",</w:t>
      </w:r>
      <w:r w:rsidRPr="009F2FF0">
        <w:t xml:space="preserve"> are listed and described in section</w:t>
      </w:r>
      <w:r>
        <w:t xml:space="preserve"> </w:t>
      </w:r>
      <w:r>
        <w:fldChar w:fldCharType="begin"/>
      </w:r>
      <w:r>
        <w:instrText xml:space="preserve"> REF _Ref440453487 \r \h </w:instrText>
      </w:r>
      <w:r>
        <w:fldChar w:fldCharType="separate"/>
      </w:r>
      <w:r w:rsidR="00735D6E">
        <w:t>5.5.1</w:t>
      </w:r>
      <w:r>
        <w:fldChar w:fldCharType="end"/>
      </w:r>
      <w:r w:rsidRPr="00D63DA6">
        <w:t>. These TLVs SHALL not be encrypted. Integrity and authenticity are ensured by the signatures.</w:t>
      </w:r>
    </w:p>
    <w:p w14:paraId="403F9547" w14:textId="77777777" w:rsidR="00B42355" w:rsidRPr="00AA0CE0" w:rsidRDefault="00B42355" w:rsidP="00B42355">
      <w:pPr>
        <w:pStyle w:val="NormalParagraph"/>
      </w:pPr>
      <w:r w:rsidRPr="00D63DA6">
        <w:t>The execution of this fu</w:t>
      </w:r>
      <w:r w:rsidRPr="009872DA">
        <w:t>nction by the eUICC will result in the generation of the SCP03t session keys, denoted S-ENC, S-MAC and initial MAC chaining value, that will be used by the SM-DP+ to protect subsequent TLVs.</w:t>
      </w:r>
    </w:p>
    <w:p w14:paraId="624E9DA8" w14:textId="77777777" w:rsidR="00B42355" w:rsidRDefault="00B42355" w:rsidP="00B42355">
      <w:pPr>
        <w:pStyle w:val="Heading4"/>
      </w:pPr>
      <w:bookmarkStart w:id="730" w:name="_Description_of_‘ConfigureISDP’"/>
      <w:bookmarkEnd w:id="730"/>
      <w:r>
        <w:t>Description</w:t>
      </w:r>
      <w:r w:rsidRPr="0027593D">
        <w:t xml:space="preserve"> </w:t>
      </w:r>
      <w:r>
        <w:t>of '</w:t>
      </w:r>
      <w:r w:rsidRPr="003B0E4B">
        <w:t>ConfigureISDP</w:t>
      </w:r>
      <w:r>
        <w:t>' Block</w:t>
      </w:r>
    </w:p>
    <w:p w14:paraId="7D032034" w14:textId="77777777" w:rsidR="00B42355" w:rsidRPr="009872DA" w:rsidRDefault="00B42355" w:rsidP="00B42355">
      <w:pPr>
        <w:pStyle w:val="NormalParagraph"/>
      </w:pPr>
      <w:r w:rsidRPr="00D63DA6">
        <w:t>This block comprises one TLV for ISD-P creation and configuration.</w:t>
      </w:r>
    </w:p>
    <w:p w14:paraId="7BF7537D" w14:textId="7514A514" w:rsidR="00B42355" w:rsidRPr="00AA0CE0" w:rsidRDefault="00B42355" w:rsidP="00B42355">
      <w:pPr>
        <w:pStyle w:val="NormalParagraph"/>
      </w:pPr>
      <w:r w:rsidRPr="009F2FF0">
        <w:t>The TLV</w:t>
      </w:r>
      <w:r>
        <w:t>,</w:t>
      </w:r>
      <w:r w:rsidRPr="009F2FF0">
        <w:t xml:space="preserve"> part of the function </w:t>
      </w:r>
      <w:r>
        <w:t>"</w:t>
      </w:r>
      <w:r w:rsidRPr="009F2FF0">
        <w:t>ES8+.</w:t>
      </w:r>
      <w:bookmarkStart w:id="731" w:name="_Hlk437264256"/>
      <w:r w:rsidRPr="009F2FF0">
        <w:t>ConfigureISDP</w:t>
      </w:r>
      <w:bookmarkEnd w:id="731"/>
      <w:r>
        <w:t>",</w:t>
      </w:r>
      <w:r w:rsidRPr="009F2FF0">
        <w:t xml:space="preserve"> is listed and described in section</w:t>
      </w:r>
      <w:r>
        <w:t xml:space="preserve"> </w:t>
      </w:r>
      <w:r>
        <w:fldChar w:fldCharType="begin"/>
      </w:r>
      <w:r>
        <w:instrText xml:space="preserve"> REF _Ref440455118 \r \h </w:instrText>
      </w:r>
      <w:r>
        <w:fldChar w:fldCharType="separate"/>
      </w:r>
      <w:r w:rsidR="00735D6E">
        <w:t>5.5.2</w:t>
      </w:r>
      <w:r>
        <w:fldChar w:fldCharType="end"/>
      </w:r>
      <w:r w:rsidRPr="009F2FF0">
        <w:t>. This TLV SHALL be encrypted and MACed with the SCP03t session keys</w:t>
      </w:r>
      <w:r>
        <w:t>.</w:t>
      </w:r>
    </w:p>
    <w:p w14:paraId="5A4AD221" w14:textId="77777777" w:rsidR="00B42355" w:rsidRDefault="00B42355" w:rsidP="00B42355">
      <w:pPr>
        <w:pStyle w:val="Heading4"/>
      </w:pPr>
      <w:r>
        <w:t>Description</w:t>
      </w:r>
      <w:r w:rsidRPr="0027593D">
        <w:t xml:space="preserve"> </w:t>
      </w:r>
      <w:r>
        <w:t>of '</w:t>
      </w:r>
      <w:bookmarkStart w:id="732" w:name="_Hlk437264345"/>
      <w:r w:rsidRPr="00CB67DB">
        <w:t>StoreMetadata</w:t>
      </w:r>
      <w:bookmarkEnd w:id="732"/>
      <w:r>
        <w:t>' Block</w:t>
      </w:r>
    </w:p>
    <w:p w14:paraId="036C0F3D" w14:textId="77777777" w:rsidR="00B42355" w:rsidRPr="009872DA" w:rsidRDefault="00B42355" w:rsidP="00B42355">
      <w:pPr>
        <w:pStyle w:val="NormalParagraph"/>
      </w:pPr>
      <w:r w:rsidRPr="00D63DA6">
        <w:t xml:space="preserve">This block comprises one or two TLV(s) containing </w:t>
      </w:r>
      <w:r>
        <w:t>the Profile M</w:t>
      </w:r>
      <w:r w:rsidRPr="00D63DA6">
        <w:t>etadata.</w:t>
      </w:r>
    </w:p>
    <w:p w14:paraId="63914311" w14:textId="159B3FAC" w:rsidR="00B42355" w:rsidRPr="00AA0CE0" w:rsidRDefault="00B42355" w:rsidP="00B42355">
      <w:pPr>
        <w:pStyle w:val="NormalParagraph"/>
      </w:pPr>
      <w:r w:rsidRPr="009F2FF0">
        <w:t>The TLV(s)</w:t>
      </w:r>
      <w:r>
        <w:t>,</w:t>
      </w:r>
      <w:r w:rsidRPr="009F2FF0">
        <w:t xml:space="preserve"> part of the function </w:t>
      </w:r>
      <w:r>
        <w:t>"</w:t>
      </w:r>
      <w:r w:rsidRPr="009F2FF0">
        <w:t>ES8+.StoreMetadata</w:t>
      </w:r>
      <w:r>
        <w:t>",</w:t>
      </w:r>
      <w:r w:rsidRPr="009F2FF0">
        <w:t xml:space="preserve"> are listed and described in section</w:t>
      </w:r>
      <w:r>
        <w:t xml:space="preserve"> </w:t>
      </w:r>
      <w:r>
        <w:fldChar w:fldCharType="begin"/>
      </w:r>
      <w:r>
        <w:instrText xml:space="preserve"> REF _Ref440451735 \r \h </w:instrText>
      </w:r>
      <w:r>
        <w:fldChar w:fldCharType="separate"/>
      </w:r>
      <w:r w:rsidR="00735D6E">
        <w:t>5.5.3</w:t>
      </w:r>
      <w:r>
        <w:fldChar w:fldCharType="end"/>
      </w:r>
      <w:r w:rsidRPr="009F2FF0">
        <w:t xml:space="preserve">. </w:t>
      </w:r>
      <w:r w:rsidRPr="00BD04CB">
        <w:t>These TLV(s) SHALL be MACed only with the SCP03t session ke</w:t>
      </w:r>
      <w:r>
        <w:t>ys.</w:t>
      </w:r>
    </w:p>
    <w:p w14:paraId="56C6CDF3" w14:textId="77777777" w:rsidR="00B42355" w:rsidRDefault="00B42355" w:rsidP="00B42355">
      <w:pPr>
        <w:pStyle w:val="Heading4"/>
      </w:pPr>
      <w:r>
        <w:t>Description</w:t>
      </w:r>
      <w:r w:rsidRPr="0027593D">
        <w:t xml:space="preserve"> </w:t>
      </w:r>
      <w:r>
        <w:t>of 'Profile Protection Keys' Block</w:t>
      </w:r>
    </w:p>
    <w:p w14:paraId="23D7B6E6" w14:textId="77777777" w:rsidR="00B42355" w:rsidRPr="00E77C46" w:rsidRDefault="00B42355" w:rsidP="00B42355">
      <w:pPr>
        <w:pStyle w:val="NormalParagraph"/>
      </w:pPr>
      <w:r w:rsidRPr="00D63DA6">
        <w:t xml:space="preserve">The </w:t>
      </w:r>
      <w:r>
        <w:t>'</w:t>
      </w:r>
      <w:r w:rsidRPr="00D63DA6">
        <w:t xml:space="preserve">Profile Protection </w:t>
      </w:r>
      <w:r>
        <w:t>K</w:t>
      </w:r>
      <w:r w:rsidRPr="00D63DA6">
        <w:t>eys</w:t>
      </w:r>
      <w:r>
        <w:t>'</w:t>
      </w:r>
      <w:r w:rsidRPr="00D63DA6">
        <w:t xml:space="preserve"> block contains the function </w:t>
      </w:r>
      <w:r>
        <w:t>"</w:t>
      </w:r>
      <w:r w:rsidRPr="00D63DA6">
        <w:t>ES8+.</w:t>
      </w:r>
      <w:r>
        <w:t>Replace</w:t>
      </w:r>
      <w:r w:rsidRPr="00D63DA6">
        <w:t>SessionKeys</w:t>
      </w:r>
      <w:r>
        <w:t>"</w:t>
      </w:r>
      <w:r w:rsidRPr="009872DA">
        <w:t xml:space="preserve"> to replace the session S-ENC and S-MAC keys resulting </w:t>
      </w:r>
      <w:r>
        <w:t>from</w:t>
      </w:r>
      <w:r w:rsidRPr="009872DA">
        <w:t xml:space="preserve"> key agreement, by the keys used for protecting the Protected </w:t>
      </w:r>
      <w:r w:rsidRPr="009F2FF0">
        <w:t>P</w:t>
      </w:r>
      <w:r w:rsidRPr="00E77C46">
        <w:t>rofile Package, PPK-ENC and PPK_MAC.</w:t>
      </w:r>
    </w:p>
    <w:p w14:paraId="2590644E" w14:textId="77777777" w:rsidR="00B42355" w:rsidRPr="00262FE4" w:rsidRDefault="00B42355" w:rsidP="00B42355">
      <w:pPr>
        <w:pStyle w:val="NormalParagraph"/>
      </w:pPr>
      <w:r w:rsidRPr="00262FE4">
        <w:t>This function is protected by SCP03t with the S-ENC</w:t>
      </w:r>
      <w:r>
        <w:t xml:space="preserve"> and</w:t>
      </w:r>
      <w:r w:rsidRPr="00262FE4">
        <w:t xml:space="preserve"> S-MAC keys resulting </w:t>
      </w:r>
      <w:r>
        <w:t>from</w:t>
      </w:r>
      <w:r w:rsidRPr="00262FE4">
        <w:t xml:space="preserve"> the key agreement.</w:t>
      </w:r>
    </w:p>
    <w:p w14:paraId="2F64DA81" w14:textId="4421742F" w:rsidR="00B42355" w:rsidRDefault="00B42355" w:rsidP="00B42355">
      <w:pPr>
        <w:pStyle w:val="NormalParagraph"/>
      </w:pPr>
      <w:r w:rsidRPr="00C36D4D">
        <w:t xml:space="preserve">This block is optional depending on the mode selected by the SM-DP+ to protect the Profile </w:t>
      </w:r>
      <w:r>
        <w:t>P</w:t>
      </w:r>
      <w:r w:rsidRPr="00C36D4D">
        <w:t xml:space="preserve">ackage (section </w:t>
      </w:r>
      <w:r w:rsidRPr="00D63DA6">
        <w:fldChar w:fldCharType="begin"/>
      </w:r>
      <w:r w:rsidRPr="002B617E">
        <w:instrText xml:space="preserve"> REF _Ref430946907 \r \h  \* MERGEFORMAT </w:instrText>
      </w:r>
      <w:r w:rsidRPr="00D63DA6">
        <w:fldChar w:fldCharType="separate"/>
      </w:r>
      <w:r w:rsidR="00735D6E">
        <w:t>2.5.3</w:t>
      </w:r>
      <w:r w:rsidRPr="00D63DA6">
        <w:fldChar w:fldCharType="end"/>
      </w:r>
      <w:r w:rsidRPr="00D63DA6">
        <w:t>).</w:t>
      </w:r>
    </w:p>
    <w:p w14:paraId="4B1F5C5B" w14:textId="77777777" w:rsidR="00B42355" w:rsidRDefault="00B42355" w:rsidP="00B42355">
      <w:pPr>
        <w:pStyle w:val="Heading3"/>
      </w:pPr>
      <w:bookmarkStart w:id="733" w:name="_Toc456309320"/>
      <w:bookmarkStart w:id="734" w:name="_Toc438038959"/>
      <w:bookmarkStart w:id="735" w:name="_Toc438301999"/>
      <w:bookmarkStart w:id="736" w:name="_Toc456596188"/>
      <w:bookmarkStart w:id="737" w:name="_Toc473022691"/>
      <w:bookmarkStart w:id="738" w:name="_Toc486508675"/>
      <w:bookmarkStart w:id="739" w:name="_Toc492049942"/>
      <w:bookmarkStart w:id="740" w:name="_Toc195624354"/>
      <w:bookmarkEnd w:id="733"/>
      <w:r>
        <w:lastRenderedPageBreak/>
        <w:t xml:space="preserve">Segmented </w:t>
      </w:r>
      <w:r w:rsidRPr="00FA0153">
        <w:t>Bound Profile Package</w:t>
      </w:r>
      <w:bookmarkEnd w:id="734"/>
      <w:bookmarkEnd w:id="735"/>
      <w:bookmarkEnd w:id="736"/>
      <w:bookmarkEnd w:id="737"/>
      <w:bookmarkEnd w:id="738"/>
      <w:bookmarkEnd w:id="739"/>
      <w:bookmarkEnd w:id="740"/>
    </w:p>
    <w:p w14:paraId="0D26F291" w14:textId="77777777" w:rsidR="00B42355" w:rsidRPr="009872DA" w:rsidRDefault="00B42355" w:rsidP="00B42355">
      <w:pPr>
        <w:pStyle w:val="NormalParagraph"/>
      </w:pPr>
      <w:r w:rsidRPr="00D63DA6">
        <w:t>The Segmented Bound Profile Package (SBPP) is generated by the LPA</w:t>
      </w:r>
      <w:r>
        <w:t>d</w:t>
      </w:r>
      <w:r w:rsidRPr="00D63DA6">
        <w:t>, to transfer the Bound Profile Package to the eUICC using the local interface ES10b.</w:t>
      </w:r>
    </w:p>
    <w:p w14:paraId="2A34608C" w14:textId="77777777" w:rsidR="00B42355" w:rsidRDefault="00B42355" w:rsidP="00B42355">
      <w:pPr>
        <w:pStyle w:val="NormalParagraph"/>
      </w:pPr>
      <w:r w:rsidRPr="009F2FF0">
        <w:t>The segmentation SHALL be done according to the structure of the Bound Profile Package</w:t>
      </w:r>
      <w:r>
        <w:t>:</w:t>
      </w:r>
    </w:p>
    <w:p w14:paraId="3668935B" w14:textId="77777777" w:rsidR="00B42355" w:rsidRDefault="00B42355" w:rsidP="00B42355">
      <w:pPr>
        <w:pStyle w:val="ListBullet1"/>
        <w:numPr>
          <w:ilvl w:val="0"/>
          <w:numId w:val="32"/>
        </w:numPr>
      </w:pPr>
      <w:r>
        <w:t xml:space="preserve">Tag and length fields of the </w:t>
      </w:r>
      <w:r w:rsidRPr="00FE57A6">
        <w:t xml:space="preserve">BoundProfilePackage </w:t>
      </w:r>
      <w:r>
        <w:t xml:space="preserve">TLV plus the </w:t>
      </w:r>
      <w:r w:rsidRPr="001B1100">
        <w:t>initialiseSecureChannelRequest</w:t>
      </w:r>
      <w:r>
        <w:t xml:space="preserve"> TLV</w:t>
      </w:r>
    </w:p>
    <w:p w14:paraId="64E9E23F" w14:textId="77777777" w:rsidR="00B42355" w:rsidRDefault="00B42355" w:rsidP="00B42355">
      <w:pPr>
        <w:pStyle w:val="ListBullet1"/>
        <w:numPr>
          <w:ilvl w:val="0"/>
          <w:numId w:val="32"/>
        </w:numPr>
      </w:pPr>
      <w:r>
        <w:t xml:space="preserve">Tag and length fields of the first </w:t>
      </w:r>
      <w:r w:rsidRPr="00835FC2">
        <w:t>sequenceOf8</w:t>
      </w:r>
      <w:r>
        <w:t>7 TLV plus the first '87' TLV</w:t>
      </w:r>
    </w:p>
    <w:p w14:paraId="7B998312" w14:textId="77777777" w:rsidR="00B42355" w:rsidRDefault="00B42355" w:rsidP="00B42355">
      <w:pPr>
        <w:pStyle w:val="ListBullet1"/>
        <w:numPr>
          <w:ilvl w:val="0"/>
          <w:numId w:val="32"/>
        </w:numPr>
      </w:pPr>
      <w:r>
        <w:t xml:space="preserve">Tag and length fields of the </w:t>
      </w:r>
      <w:r w:rsidRPr="00835FC2">
        <w:t>sequenceOf8</w:t>
      </w:r>
      <w:r>
        <w:t>8 TLV</w:t>
      </w:r>
    </w:p>
    <w:p w14:paraId="4B4630DD" w14:textId="77777777" w:rsidR="00B42355" w:rsidRDefault="00B42355" w:rsidP="00B42355">
      <w:pPr>
        <w:pStyle w:val="ListBullet1"/>
        <w:numPr>
          <w:ilvl w:val="0"/>
          <w:numId w:val="32"/>
        </w:numPr>
      </w:pPr>
      <w:r>
        <w:t>Each of the '88' TLVs</w:t>
      </w:r>
    </w:p>
    <w:p w14:paraId="5ECD7AB4" w14:textId="77777777" w:rsidR="00B42355" w:rsidRDefault="00B42355" w:rsidP="00B42355">
      <w:pPr>
        <w:pStyle w:val="ListBullet1"/>
        <w:numPr>
          <w:ilvl w:val="0"/>
          <w:numId w:val="32"/>
        </w:numPr>
      </w:pPr>
      <w:r>
        <w:t xml:space="preserve">Tag and length fields of the </w:t>
      </w:r>
      <w:r w:rsidRPr="00835FC2">
        <w:t>sequenceOf8</w:t>
      </w:r>
      <w:r>
        <w:t>7 TLV plus the first '87' TLV</w:t>
      </w:r>
    </w:p>
    <w:p w14:paraId="0BE9453A" w14:textId="77777777" w:rsidR="00B42355" w:rsidRDefault="00B42355" w:rsidP="00B42355">
      <w:pPr>
        <w:pStyle w:val="ListBullet1"/>
        <w:numPr>
          <w:ilvl w:val="0"/>
          <w:numId w:val="32"/>
        </w:numPr>
      </w:pPr>
      <w:r>
        <w:t xml:space="preserve">Tag and length fields of the </w:t>
      </w:r>
      <w:r w:rsidRPr="00835FC2">
        <w:t>sequenceOf8</w:t>
      </w:r>
      <w:r>
        <w:t>6 TLV</w:t>
      </w:r>
    </w:p>
    <w:p w14:paraId="0F1182E3" w14:textId="77777777" w:rsidR="00B42355" w:rsidRDefault="00B42355" w:rsidP="00B42355">
      <w:pPr>
        <w:pStyle w:val="ListBullet1"/>
        <w:numPr>
          <w:ilvl w:val="0"/>
          <w:numId w:val="32"/>
        </w:numPr>
      </w:pPr>
      <w:r>
        <w:t>Each of the '86' TLVs</w:t>
      </w:r>
    </w:p>
    <w:p w14:paraId="2DD6F683" w14:textId="77777777" w:rsidR="00B42355" w:rsidRDefault="00B42355" w:rsidP="00B42355">
      <w:pPr>
        <w:pStyle w:val="NormalParagraph"/>
      </w:pPr>
      <w:r>
        <w:t>E</w:t>
      </w:r>
      <w:r w:rsidRPr="009F2FF0">
        <w:t xml:space="preserve">ach </w:t>
      </w:r>
      <w:r>
        <w:t>segment</w:t>
      </w:r>
      <w:r w:rsidRPr="009F2FF0">
        <w:t xml:space="preserve"> of th</w:t>
      </w:r>
      <w:r>
        <w:t>is</w:t>
      </w:r>
      <w:r w:rsidRPr="009F2FF0">
        <w:t xml:space="preserve"> </w:t>
      </w:r>
      <w:r>
        <w:t>list</w:t>
      </w:r>
      <w:r w:rsidRPr="009F2FF0">
        <w:t xml:space="preserve"> that is up to 255 bytes is transported in one APDU. Larger TLVs are sent in blocks of 255 bytes for the</w:t>
      </w:r>
      <w:r w:rsidRPr="008E1393">
        <w:t xml:space="preserve"> first blocks and a last block that MAY be shorter.</w:t>
      </w:r>
    </w:p>
    <w:p w14:paraId="2ABBD456" w14:textId="77777777" w:rsidR="00B42355" w:rsidRPr="00AA0CE0" w:rsidRDefault="00B42355" w:rsidP="00B42355">
      <w:pPr>
        <w:pStyle w:val="NormalParagraph"/>
      </w:pPr>
      <w:r>
        <w:t>At the beginning of each segment the block number of the STORE DATA commands SHALL be reset.</w:t>
      </w:r>
    </w:p>
    <w:p w14:paraId="02CDAB6E" w14:textId="77777777" w:rsidR="00B42355" w:rsidRDefault="00B42355" w:rsidP="00B42355">
      <w:pPr>
        <w:pStyle w:val="Heading3"/>
        <w:numPr>
          <w:ilvl w:val="2"/>
          <w:numId w:val="20"/>
        </w:numPr>
      </w:pPr>
      <w:bookmarkStart w:id="741" w:name="_Profile_Installation_Report"/>
      <w:bookmarkStart w:id="742" w:name="_Toc436883114"/>
      <w:bookmarkStart w:id="743" w:name="_Toc438038960"/>
      <w:bookmarkStart w:id="744" w:name="_Toc438302000"/>
      <w:bookmarkStart w:id="745" w:name="_Ref440457184"/>
      <w:bookmarkStart w:id="746" w:name="_Ref440457211"/>
      <w:bookmarkStart w:id="747" w:name="_Ref440457815"/>
      <w:bookmarkStart w:id="748" w:name="_Toc456596189"/>
      <w:bookmarkStart w:id="749" w:name="_Toc473022692"/>
      <w:bookmarkStart w:id="750" w:name="_Toc486508676"/>
      <w:bookmarkStart w:id="751" w:name="_Toc492049943"/>
      <w:bookmarkStart w:id="752" w:name="_Toc195624355"/>
      <w:bookmarkEnd w:id="741"/>
      <w:r>
        <w:t>Profile Installation Result</w:t>
      </w:r>
      <w:bookmarkEnd w:id="742"/>
      <w:bookmarkEnd w:id="743"/>
      <w:bookmarkEnd w:id="744"/>
      <w:bookmarkEnd w:id="745"/>
      <w:bookmarkEnd w:id="746"/>
      <w:bookmarkEnd w:id="747"/>
      <w:bookmarkEnd w:id="748"/>
      <w:bookmarkEnd w:id="749"/>
      <w:bookmarkEnd w:id="750"/>
      <w:bookmarkEnd w:id="751"/>
      <w:bookmarkEnd w:id="752"/>
    </w:p>
    <w:p w14:paraId="273659AE" w14:textId="77777777" w:rsidR="00B42355" w:rsidRPr="00D63DA6" w:rsidRDefault="00B42355" w:rsidP="00B42355">
      <w:pPr>
        <w:pStyle w:val="NormalParagraph"/>
      </w:pPr>
      <w:r w:rsidRPr="00D63DA6">
        <w:t xml:space="preserve">The Profile Installation </w:t>
      </w:r>
      <w:r>
        <w:t>Result</w:t>
      </w:r>
      <w:r w:rsidRPr="00D63DA6">
        <w:t xml:space="preserve"> contains the following data:</w:t>
      </w:r>
    </w:p>
    <w:p w14:paraId="6B1B1CF6" w14:textId="77777777" w:rsidR="00B42355" w:rsidRDefault="00B42355" w:rsidP="00B42355">
      <w:pPr>
        <w:pStyle w:val="ListBullet1"/>
      </w:pPr>
      <w:r>
        <w:t>Notification Metadata: The Notification Metadata includes:</w:t>
      </w:r>
    </w:p>
    <w:p w14:paraId="0A32F56B" w14:textId="77777777" w:rsidR="00B42355" w:rsidRDefault="00B42355" w:rsidP="00B42355">
      <w:pPr>
        <w:pStyle w:val="ListBullet3"/>
      </w:pPr>
      <w:r>
        <w:t>S</w:t>
      </w:r>
      <w:r w:rsidRPr="002626E9">
        <w:t>eq</w:t>
      </w:r>
      <w:r>
        <w:t xml:space="preserve">uence </w:t>
      </w:r>
      <w:r w:rsidRPr="002626E9">
        <w:t>Number</w:t>
      </w:r>
    </w:p>
    <w:p w14:paraId="5FFDBAA6" w14:textId="77777777" w:rsidR="00B42355" w:rsidRPr="004F0492" w:rsidRDefault="00B42355" w:rsidP="00B42355">
      <w:pPr>
        <w:pStyle w:val="ListBullet3"/>
        <w:rPr>
          <w:lang w:val="en-US"/>
        </w:rPr>
      </w:pPr>
      <w:r w:rsidRPr="004F0492">
        <w:rPr>
          <w:lang w:val="en-US"/>
        </w:rPr>
        <w:t>Profile Management Operation</w:t>
      </w:r>
    </w:p>
    <w:p w14:paraId="23EE55A9" w14:textId="77777777" w:rsidR="00B42355" w:rsidRDefault="00B42355" w:rsidP="00B42355">
      <w:pPr>
        <w:pStyle w:val="ListBullet3"/>
      </w:pPr>
      <w:r w:rsidRPr="004F0492">
        <w:rPr>
          <w:lang w:val="en-US"/>
        </w:rPr>
        <w:t xml:space="preserve">Recipient </w:t>
      </w:r>
      <w:r w:rsidRPr="00FC45F6">
        <w:t>Address</w:t>
      </w:r>
    </w:p>
    <w:p w14:paraId="095908B1" w14:textId="77777777" w:rsidR="00B42355" w:rsidRDefault="00B42355" w:rsidP="00B42355">
      <w:pPr>
        <w:pStyle w:val="ListBullet3"/>
      </w:pPr>
      <w:r>
        <w:t>ICCID (Not provided if the Notification reports an error that has happened before ICCID was known by the eUICC, otherwise it SHALL be present)</w:t>
      </w:r>
    </w:p>
    <w:p w14:paraId="37AF2F0A" w14:textId="77777777" w:rsidR="00B42355" w:rsidRDefault="00B42355" w:rsidP="00B42355">
      <w:pPr>
        <w:pStyle w:val="ListBullet1"/>
      </w:pPr>
      <w:r>
        <w:t>Transaction ID: The Transaction Identifier given to the eUICC during the Profile "Download and Installation" procedure (section 3.1.3</w:t>
      </w:r>
      <w:r w:rsidRPr="001B7B30">
        <w:t>)</w:t>
      </w:r>
      <w:r>
        <w:t>.</w:t>
      </w:r>
    </w:p>
    <w:p w14:paraId="56AC6A13" w14:textId="77777777" w:rsidR="00B42355" w:rsidRDefault="00B42355" w:rsidP="00B42355">
      <w:pPr>
        <w:pStyle w:val="ListBullet1"/>
      </w:pPr>
      <w:r>
        <w:t>Final Result: provides the final Profile installation status.</w:t>
      </w:r>
    </w:p>
    <w:p w14:paraId="2F6E33C5" w14:textId="77777777" w:rsidR="00B42355" w:rsidRDefault="00B42355" w:rsidP="00B42355">
      <w:pPr>
        <w:pStyle w:val="ListBullet1"/>
      </w:pPr>
      <w:r>
        <w:t>SM-DP+ OID:</w:t>
      </w:r>
      <w:r w:rsidRPr="003E475E">
        <w:t xml:space="preserve"> </w:t>
      </w:r>
      <w:r>
        <w:t>The SM-DP+ OID as contained in CERT.DPpb.ECDSA used during the profile download and installation procedure (section 3.1.3).</w:t>
      </w:r>
    </w:p>
    <w:p w14:paraId="31C4D061" w14:textId="77777777" w:rsidR="00B42355" w:rsidRDefault="00B42355" w:rsidP="00B42355">
      <w:pPr>
        <w:pStyle w:val="ListBullet1"/>
      </w:pPr>
      <w:r>
        <w:t>eUICC signature: A signature created by the eUICC ensuring the authenticity and the integrity of the Profile Installation Result.</w:t>
      </w:r>
    </w:p>
    <w:p w14:paraId="667ADB79" w14:textId="77777777" w:rsidR="00B42355" w:rsidRPr="009F2FF0" w:rsidRDefault="00B42355" w:rsidP="00B42355">
      <w:pPr>
        <w:pStyle w:val="NormalParagraph"/>
      </w:pPr>
      <w:r w:rsidRPr="009F2FF0">
        <w:t>The Profile Installation R</w:t>
      </w:r>
      <w:r>
        <w:t>esult</w:t>
      </w:r>
      <w:r w:rsidRPr="009F2FF0">
        <w:t xml:space="preserve"> SHALL be created by the eUICC after the execution of the last TLVs of the BPP, or right after the first BPP’s TLV executed with error.</w:t>
      </w:r>
      <w:r w:rsidRPr="00585E82">
        <w:t xml:space="preserve"> The notificationAddress in the profileInstallationR</w:t>
      </w:r>
      <w:r>
        <w:t>esultData</w:t>
      </w:r>
      <w:r w:rsidRPr="00585E82">
        <w:t xml:space="preserve"> SHALL be set to the serverAddress provided in </w:t>
      </w:r>
      <w:r>
        <w:t>"</w:t>
      </w:r>
      <w:r w:rsidRPr="00585E82">
        <w:t>ES10b.AuthenticateServer</w:t>
      </w:r>
      <w:r>
        <w:t>"</w:t>
      </w:r>
      <w:r w:rsidRPr="00585E82">
        <w:t>.</w:t>
      </w:r>
    </w:p>
    <w:p w14:paraId="1242A0AE" w14:textId="77777777" w:rsidR="00B42355" w:rsidRPr="00E77C46" w:rsidRDefault="00B42355" w:rsidP="00B42355">
      <w:pPr>
        <w:pStyle w:val="NormalParagraph"/>
      </w:pPr>
      <w:r>
        <w:t xml:space="preserve">The </w:t>
      </w:r>
      <w:r w:rsidRPr="008E1393">
        <w:t xml:space="preserve">Profile Installation </w:t>
      </w:r>
      <w:r>
        <w:t xml:space="preserve">Result is </w:t>
      </w:r>
      <w:r w:rsidRPr="008E1393">
        <w:t>returne</w:t>
      </w:r>
      <w:r w:rsidRPr="00E77C46">
        <w:t>d at the end of processing the BPP.</w:t>
      </w:r>
    </w:p>
    <w:p w14:paraId="211AE005" w14:textId="77777777" w:rsidR="00B42355" w:rsidRPr="00262FE4" w:rsidRDefault="00B42355" w:rsidP="00B42355">
      <w:pPr>
        <w:pStyle w:val="NormalParagraph"/>
      </w:pPr>
      <w:r w:rsidRPr="00262FE4">
        <w:t xml:space="preserve">Until the Profile Download and Installation process is completed, no </w:t>
      </w:r>
      <w:r>
        <w:t xml:space="preserve">Result is </w:t>
      </w:r>
      <w:r w:rsidRPr="00262FE4">
        <w:t>available for the LPA.</w:t>
      </w:r>
    </w:p>
    <w:p w14:paraId="1F10EB1F" w14:textId="77777777" w:rsidR="00B42355" w:rsidRPr="00C36D4D" w:rsidRDefault="00B42355" w:rsidP="00B42355">
      <w:pPr>
        <w:pStyle w:val="NormalParagraph"/>
      </w:pPr>
      <w:r>
        <w:lastRenderedPageBreak/>
        <w:t>The</w:t>
      </w:r>
      <w:r w:rsidRPr="00C36D4D">
        <w:t xml:space="preserve"> Profile Installation </w:t>
      </w:r>
      <w:r>
        <w:t>Result</w:t>
      </w:r>
      <w:r w:rsidRPr="00C36D4D">
        <w:t xml:space="preserve"> SHALL be kept by the eUICC </w:t>
      </w:r>
      <w:r>
        <w:rPr>
          <w:lang w:val="en-US"/>
        </w:rPr>
        <w:t xml:space="preserve">(which can hold one or several </w:t>
      </w:r>
      <w:r w:rsidRPr="004F0492">
        <w:rPr>
          <w:lang w:val="en-US"/>
        </w:rPr>
        <w:t>Profile Installation Result</w:t>
      </w:r>
      <w:r>
        <w:rPr>
          <w:lang w:val="en-US"/>
        </w:rPr>
        <w:t>s)</w:t>
      </w:r>
      <w:r w:rsidRPr="004F0492">
        <w:rPr>
          <w:lang w:val="en-US"/>
        </w:rPr>
        <w:t xml:space="preserve"> </w:t>
      </w:r>
      <w:r w:rsidRPr="00C36D4D">
        <w:t xml:space="preserve">until explicitly deleted by the LPA, after successfully delivered to the SM-DP+. Before being deleted </w:t>
      </w:r>
      <w:r>
        <w:t xml:space="preserve">the </w:t>
      </w:r>
      <w:r w:rsidRPr="00C36D4D">
        <w:t xml:space="preserve">Profile Installation </w:t>
      </w:r>
      <w:r>
        <w:t xml:space="preserve">Result(s) </w:t>
      </w:r>
      <w:r w:rsidRPr="00C36D4D">
        <w:t>MAY be retrieved at any time by the LPA.</w:t>
      </w:r>
    </w:p>
    <w:p w14:paraId="6718CCCA" w14:textId="77777777" w:rsidR="00B42355" w:rsidRPr="00F96E8D" w:rsidRDefault="00B42355" w:rsidP="00B42355">
      <w:pPr>
        <w:pStyle w:val="NormalParagraph"/>
        <w:rPr>
          <w:sz w:val="16"/>
          <w:lang w:eastAsia="en-US" w:bidi="bn-BD"/>
        </w:rPr>
      </w:pPr>
      <w:r>
        <w:rPr>
          <w:lang w:val="en-US"/>
        </w:rPr>
        <w:t>When the eUICC needs to store a new Profile Installation Result, if there is not enough room the eUICC SHALL delete one or more of the previously stored Profile Installation Results in order of their Sequence Number, beginning with the lowest.</w:t>
      </w:r>
    </w:p>
    <w:p w14:paraId="3D755AFE" w14:textId="77777777" w:rsidR="00B42355" w:rsidRDefault="00B42355" w:rsidP="00B42355">
      <w:pPr>
        <w:pStyle w:val="NormalParagraph"/>
      </w:pPr>
      <w:r>
        <w:t>The Profile Installation Result SHALL be encoded in the ASN.1 data object as shown below. It SHALL include an eUICC signature data object computed as defined in section 2.6.7.2, using the eUICC private key SK.EUICC.ECDSA across the data object ProfileInstallationResultData (tag 'BF 27').</w:t>
      </w:r>
    </w:p>
    <w:p w14:paraId="5A30948B" w14:textId="77777777" w:rsidR="00B42355" w:rsidRDefault="00B42355" w:rsidP="00B42355">
      <w:pPr>
        <w:spacing w:before="0"/>
        <w:jc w:val="left"/>
        <w:rPr>
          <w:lang w:eastAsia="en-GB"/>
        </w:rPr>
      </w:pPr>
    </w:p>
    <w:p w14:paraId="14BF834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Definition of Profile Installation Result</w:t>
      </w:r>
    </w:p>
    <w:p w14:paraId="121BC1B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ProfileInstallationResult ::= [55] SEQUENCE { -- Tag 'BF37'</w:t>
      </w:r>
    </w:p>
    <w:p w14:paraId="4DE24BB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profileInstallationResultData [39] ProfileInstallationResultData,</w:t>
      </w:r>
    </w:p>
    <w:p w14:paraId="7D7E751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euiccSignPIR EuiccSignPIR</w:t>
      </w:r>
    </w:p>
    <w:p w14:paraId="775F624C"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14B078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66D957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ProfileInstallationResultData ::= [39] SEQUENCE { -- Tag 'BF27'</w:t>
      </w:r>
    </w:p>
    <w:p w14:paraId="450D0AD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transactionId[0] TransactionId, -- The TransactionID generated by the SM-DP+</w:t>
      </w:r>
    </w:p>
    <w:p w14:paraId="2065D4E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notificationMetadata[47] NotificationMetadata,</w:t>
      </w:r>
    </w:p>
    <w:p w14:paraId="7DA5E3A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smdpOid OBJECT IDENTIFIER, -- SM-DP+ OID (same value as in CERT.DPpb.ECDSA)</w:t>
      </w:r>
    </w:p>
    <w:p w14:paraId="601C7FC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finalResult [2] CHOICE {</w:t>
      </w:r>
    </w:p>
    <w:p w14:paraId="405EA89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t>successResult SuccessResult,</w:t>
      </w:r>
    </w:p>
    <w:p w14:paraId="0A779F8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t>errorResult ErrorResult</w:t>
      </w:r>
    </w:p>
    <w:p w14:paraId="2A2EACC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w:t>
      </w:r>
    </w:p>
    <w:p w14:paraId="5BA6CF0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961ABC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08599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EuiccSignPIR [APPLICATION 55] OCTET STRING -- Tag '5F37', eUICC’s signature</w:t>
      </w:r>
    </w:p>
    <w:p w14:paraId="1261132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2976B9"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SuccessResult ::= SEQUENCE {</w:t>
      </w:r>
    </w:p>
    <w:p w14:paraId="1EBC54B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aid [APPLICATION 15] OCTET STRING (SIZE (5..16)), -- AID of ISD-P</w:t>
      </w:r>
    </w:p>
    <w:p w14:paraId="3A0B1BE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simaResponse OCTET STRING -- contains (multiple) 'EUICCResponse' as defined in [5]</w:t>
      </w:r>
    </w:p>
    <w:p w14:paraId="573AD0A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0662643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AA6C0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ErrorResult ::= SEQUENCE {</w:t>
      </w:r>
    </w:p>
    <w:p w14:paraId="2FFEA27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bppCommandId BppCommandId,</w:t>
      </w:r>
    </w:p>
    <w:p w14:paraId="56AC180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errorReason ErrorReason,</w:t>
      </w:r>
    </w:p>
    <w:p w14:paraId="2322D27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simaResponse OCTET STRING OPTIONAL -- contains (multiple) 'EUICCResponse' as defined in [5]</w:t>
      </w:r>
    </w:p>
    <w:p w14:paraId="09F0AD6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7138BBD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8AA07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BppCommandId ::= INTEGER {initialiseSecureChannel(0), configureISDP(1), storeMetadata(2), storeMetadata2(3), replaceSessionKeys(4), loadProfileElements(5)}</w:t>
      </w:r>
    </w:p>
    <w:p w14:paraId="6939BC3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F7119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ErrorReason ::= INTEGER {</w:t>
      </w:r>
    </w:p>
    <w:p w14:paraId="2F6A350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incorrectInputValues(1),</w:t>
      </w:r>
    </w:p>
    <w:p w14:paraId="18822F3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invalidSignature(2),</w:t>
      </w:r>
    </w:p>
    <w:p w14:paraId="5559C4E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invalidTransactionId(3),</w:t>
      </w:r>
    </w:p>
    <w:p w14:paraId="6FE43BD7"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unsupportedCrtValues(4),</w:t>
      </w:r>
    </w:p>
    <w:p w14:paraId="21D8AA7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unsupportedRemoteOperationType(5),</w:t>
      </w:r>
    </w:p>
    <w:p w14:paraId="10100E0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unsupportedProfileClass(6),</w:t>
      </w:r>
    </w:p>
    <w:p w14:paraId="52F67C2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scp03tStructureError(7),</w:t>
      </w:r>
    </w:p>
    <w:p w14:paraId="5506CA8D"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scp03tSecurityError(8),</w:t>
      </w:r>
    </w:p>
    <w:p w14:paraId="009554E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installFailedDueToIccidAlreadyExistsOnEuicc(9),</w:t>
      </w:r>
    </w:p>
    <w:p w14:paraId="7BE6AE9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installFailedDueToInsufficientMemoryForProfile(10),</w:t>
      </w:r>
    </w:p>
    <w:p w14:paraId="5BC4585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installFailedDueToInterruption(11),</w:t>
      </w:r>
    </w:p>
    <w:p w14:paraId="167E725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installFailedDueToPEProcessingError</w:t>
      </w:r>
      <w:r w:rsidRPr="00E127E3" w:rsidDel="005C4FD9">
        <w:rPr>
          <w:rFonts w:ascii="Courier New" w:hAnsi="Courier New" w:cs="Courier New"/>
          <w:sz w:val="18"/>
          <w:szCs w:val="18"/>
        </w:rPr>
        <w:t xml:space="preserve"> </w:t>
      </w:r>
      <w:r w:rsidRPr="00E127E3">
        <w:rPr>
          <w:rFonts w:ascii="Courier New" w:hAnsi="Courier New" w:cs="Courier New"/>
          <w:sz w:val="18"/>
          <w:szCs w:val="18"/>
        </w:rPr>
        <w:t>(12),</w:t>
      </w:r>
    </w:p>
    <w:p w14:paraId="0BF5B1A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w:t>
      </w:r>
      <w:r>
        <w:rPr>
          <w:rFonts w:ascii="Courier New" w:hAnsi="Courier New" w:cs="Courier New"/>
          <w:sz w:val="18"/>
          <w:szCs w:val="18"/>
        </w:rPr>
        <w:t>Data</w:t>
      </w:r>
      <w:r w:rsidRPr="00E127E3">
        <w:rPr>
          <w:rFonts w:ascii="Courier New" w:hAnsi="Courier New" w:cs="Courier New"/>
          <w:sz w:val="18"/>
          <w:szCs w:val="18"/>
        </w:rPr>
        <w:t>Mismatch(13),</w:t>
      </w:r>
    </w:p>
    <w:p w14:paraId="6BAC132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lastRenderedPageBreak/>
        <w:tab/>
        <w:t>testProfileInstallFailedDueToInvalidNaaKey(14),</w:t>
      </w:r>
    </w:p>
    <w:p w14:paraId="43688D3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22AD4">
        <w:rPr>
          <w:rFonts w:ascii="Courier New" w:hAnsi="Courier New" w:cs="Courier New"/>
          <w:sz w:val="18"/>
          <w:szCs w:val="18"/>
        </w:rPr>
        <w:t>pprNotAllowed(15),</w:t>
      </w:r>
    </w:p>
    <w:p w14:paraId="1CFDAE1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installFailedDueToUnknownError(127)</w:t>
      </w:r>
    </w:p>
    <w:p w14:paraId="4B0BF2D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470A13D" w14:textId="77777777" w:rsidR="00B42355" w:rsidRPr="00AD13F1" w:rsidRDefault="00B42355" w:rsidP="00B42355">
      <w:pPr>
        <w:pStyle w:val="Heading4"/>
      </w:pPr>
      <w:bookmarkStart w:id="753" w:name="_Toc456596190"/>
      <w:bookmarkStart w:id="754" w:name="_Toc438038961"/>
      <w:bookmarkStart w:id="755" w:name="_Toc438302001"/>
      <w:r>
        <w:t>Profile Installation Result errors</w:t>
      </w:r>
    </w:p>
    <w:p w14:paraId="0FE6674C" w14:textId="77777777" w:rsidR="00B42355" w:rsidRDefault="00B42355" w:rsidP="00B42355">
      <w:pPr>
        <w:pStyle w:val="NormalParagraph"/>
      </w:pPr>
      <w:r w:rsidRPr="00640609">
        <w:rPr>
          <w:rFonts w:ascii="Courier New" w:hAnsi="Courier New" w:cs="Courier New"/>
        </w:rPr>
        <w:t>ErrorReason</w:t>
      </w:r>
      <w:r>
        <w:t xml:space="preserve"> data object contained in </w:t>
      </w:r>
      <w:r w:rsidRPr="00640609">
        <w:rPr>
          <w:rFonts w:ascii="Courier New" w:hAnsi="Courier New" w:cs="Courier New"/>
        </w:rPr>
        <w:t>ErrorResult</w:t>
      </w:r>
      <w:r w:rsidRPr="008F6989">
        <w:rPr>
          <w:rFonts w:ascii="Courier New" w:hAnsi="Courier New" w:cs="Courier New"/>
          <w:sz w:val="18"/>
          <w:szCs w:val="18"/>
        </w:rPr>
        <w:t xml:space="preserve"> </w:t>
      </w:r>
      <w:r>
        <w:t>data object depends on the function that generated an error during processing of the BoundProfilePackage. The following table details authorised combinations:</w:t>
      </w:r>
    </w:p>
    <w:p w14:paraId="151582B0" w14:textId="77777777" w:rsidR="00B42355" w:rsidRDefault="00B42355" w:rsidP="00B42355">
      <w:pPr>
        <w:rPr>
          <w:lang w:eastAsia="en-US"/>
        </w:rPr>
      </w:pPr>
    </w:p>
    <w:tbl>
      <w:tblPr>
        <w:tblW w:w="9242" w:type="dxa"/>
        <w:tblLayout w:type="fixed"/>
        <w:tblLook w:val="04A0" w:firstRow="1" w:lastRow="0" w:firstColumn="1" w:lastColumn="0" w:noHBand="0" w:noVBand="1"/>
      </w:tblPr>
      <w:tblGrid>
        <w:gridCol w:w="4248"/>
        <w:gridCol w:w="998"/>
        <w:gridCol w:w="999"/>
        <w:gridCol w:w="999"/>
        <w:gridCol w:w="999"/>
        <w:gridCol w:w="999"/>
      </w:tblGrid>
      <w:tr w:rsidR="00B42355" w:rsidRPr="009E1D7A" w14:paraId="67BE77BA" w14:textId="77777777" w:rsidTr="008A7EC2">
        <w:trPr>
          <w:cantSplit/>
          <w:trHeight w:val="315"/>
        </w:trPr>
        <w:tc>
          <w:tcPr>
            <w:tcW w:w="4101"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754356A0" w14:textId="77777777" w:rsidR="00B42355" w:rsidRPr="001C7812" w:rsidRDefault="00B42355" w:rsidP="008A7EC2">
            <w:pPr>
              <w:spacing w:before="0"/>
              <w:jc w:val="center"/>
              <w:rPr>
                <w:rFonts w:eastAsia="Times New Roman" w:cs="Arial"/>
                <w:b/>
                <w:bCs/>
                <w:i/>
                <w:color w:val="FFFFFF"/>
                <w:sz w:val="20"/>
                <w:lang w:val="en-US" w:eastAsia="en-US" w:bidi="ar-SA"/>
              </w:rPr>
            </w:pPr>
            <w:r w:rsidRPr="00640609">
              <w:rPr>
                <w:rFonts w:ascii="Courier New" w:hAnsi="Courier New" w:cs="Courier New"/>
                <w:szCs w:val="22"/>
              </w:rPr>
              <w:t>ErrorReason</w:t>
            </w:r>
            <w:r w:rsidRPr="001C7812">
              <w:rPr>
                <w:rFonts w:ascii="Courier New" w:hAnsi="Courier New" w:cs="Courier New"/>
                <w:sz w:val="18"/>
                <w:szCs w:val="18"/>
              </w:rPr>
              <w:t xml:space="preserve"> </w:t>
            </w:r>
            <w:r w:rsidRPr="001C7812">
              <w:rPr>
                <w:rFonts w:cs="Arial"/>
                <w:b/>
                <w:lang w:eastAsia="de-DE" w:bidi="ar-SA"/>
              </w:rPr>
              <w:t>in</w:t>
            </w:r>
            <w:r w:rsidRPr="001C7812">
              <w:rPr>
                <w:rFonts w:ascii="Courier New" w:hAnsi="Courier New" w:cs="Courier New"/>
                <w:sz w:val="18"/>
                <w:szCs w:val="18"/>
              </w:rPr>
              <w:t xml:space="preserve"> </w:t>
            </w:r>
            <w:r w:rsidRPr="00640609">
              <w:rPr>
                <w:rFonts w:ascii="Courier New" w:hAnsi="Courier New" w:cs="Courier New"/>
                <w:szCs w:val="22"/>
              </w:rPr>
              <w:t>ErrorResult</w:t>
            </w:r>
          </w:p>
        </w:tc>
        <w:tc>
          <w:tcPr>
            <w:tcW w:w="964" w:type="dxa"/>
            <w:gridSpan w:val="5"/>
            <w:tcBorders>
              <w:top w:val="single" w:sz="8" w:space="0" w:color="auto"/>
              <w:left w:val="nil"/>
              <w:bottom w:val="single" w:sz="8" w:space="0" w:color="auto"/>
              <w:right w:val="single" w:sz="8" w:space="0" w:color="000000"/>
            </w:tcBorders>
            <w:shd w:val="clear" w:color="000000" w:fill="C00000"/>
            <w:hideMark/>
          </w:tcPr>
          <w:p w14:paraId="335F3D46" w14:textId="77777777" w:rsidR="00B42355" w:rsidRPr="009E1D7A" w:rsidRDefault="00B42355" w:rsidP="008A7EC2">
            <w:pPr>
              <w:spacing w:before="0"/>
              <w:jc w:val="center"/>
              <w:rPr>
                <w:rFonts w:eastAsia="Times New Roman" w:cs="Arial"/>
                <w:b/>
                <w:bCs/>
                <w:color w:val="FFFFFF"/>
                <w:sz w:val="18"/>
                <w:szCs w:val="18"/>
                <w:lang w:val="en-US" w:eastAsia="en-US" w:bidi="ar-SA"/>
              </w:rPr>
            </w:pPr>
            <w:r w:rsidRPr="009E1D7A">
              <w:rPr>
                <w:rFonts w:eastAsia="Times New Roman" w:cs="Arial"/>
                <w:b/>
                <w:bCs/>
                <w:color w:val="FFFFFF"/>
                <w:sz w:val="18"/>
                <w:szCs w:val="18"/>
                <w:lang w:val="en-US" w:eastAsia="en-US" w:bidi="ar-SA"/>
              </w:rPr>
              <w:t>ES8+ function</w:t>
            </w:r>
          </w:p>
        </w:tc>
      </w:tr>
      <w:tr w:rsidR="00B42355" w:rsidRPr="009E1D7A" w14:paraId="68AAFCD4" w14:textId="77777777" w:rsidTr="008A7EC2">
        <w:trPr>
          <w:trHeight w:val="315"/>
        </w:trPr>
        <w:tc>
          <w:tcPr>
            <w:tcW w:w="4101" w:type="dxa"/>
            <w:vMerge/>
            <w:tcBorders>
              <w:top w:val="single" w:sz="8" w:space="0" w:color="auto"/>
              <w:left w:val="single" w:sz="8" w:space="0" w:color="auto"/>
              <w:bottom w:val="single" w:sz="8" w:space="0" w:color="000000"/>
              <w:right w:val="single" w:sz="8" w:space="0" w:color="auto"/>
            </w:tcBorders>
            <w:vAlign w:val="center"/>
            <w:hideMark/>
          </w:tcPr>
          <w:p w14:paraId="1103F77C" w14:textId="77777777" w:rsidR="00B42355" w:rsidRPr="009E1D7A" w:rsidRDefault="00B42355" w:rsidP="008A7EC2">
            <w:pPr>
              <w:spacing w:before="0"/>
              <w:jc w:val="left"/>
              <w:rPr>
                <w:rFonts w:eastAsia="Times New Roman" w:cs="Arial"/>
                <w:b/>
                <w:bCs/>
                <w:color w:val="FFFFFF"/>
                <w:sz w:val="20"/>
                <w:lang w:val="en-US" w:eastAsia="en-US" w:bidi="ar-SA"/>
              </w:rPr>
            </w:pPr>
          </w:p>
        </w:tc>
        <w:tc>
          <w:tcPr>
            <w:tcW w:w="964" w:type="dxa"/>
            <w:tcBorders>
              <w:top w:val="nil"/>
              <w:left w:val="nil"/>
              <w:bottom w:val="single" w:sz="8" w:space="0" w:color="auto"/>
              <w:right w:val="single" w:sz="8" w:space="0" w:color="auto"/>
            </w:tcBorders>
            <w:shd w:val="clear" w:color="000000" w:fill="C00000"/>
            <w:hideMark/>
          </w:tcPr>
          <w:p w14:paraId="603A0C83"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eastAsia="en-US" w:bidi="ar-SA"/>
              </w:rPr>
              <w:t>Initialise</w:t>
            </w:r>
            <w:r>
              <w:rPr>
                <w:rFonts w:eastAsia="Times New Roman" w:cs="Arial"/>
                <w:b/>
                <w:bCs/>
                <w:color w:val="FFFFFF"/>
                <w:sz w:val="16"/>
                <w:szCs w:val="18"/>
                <w:lang w:eastAsia="en-US" w:bidi="ar-SA"/>
              </w:rPr>
              <w:br/>
            </w:r>
            <w:r w:rsidRPr="00640609">
              <w:rPr>
                <w:rFonts w:eastAsia="Times New Roman" w:cs="Arial"/>
                <w:b/>
                <w:bCs/>
                <w:color w:val="FFFFFF"/>
                <w:sz w:val="16"/>
                <w:szCs w:val="18"/>
                <w:lang w:val="en-US" w:eastAsia="en-US" w:bidi="ar-SA"/>
              </w:rPr>
              <w:t>Secure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Channel</w:t>
            </w:r>
          </w:p>
        </w:tc>
        <w:tc>
          <w:tcPr>
            <w:tcW w:w="964" w:type="dxa"/>
            <w:tcBorders>
              <w:top w:val="nil"/>
              <w:left w:val="nil"/>
              <w:bottom w:val="single" w:sz="8" w:space="0" w:color="auto"/>
              <w:right w:val="single" w:sz="8" w:space="0" w:color="auto"/>
            </w:tcBorders>
            <w:shd w:val="clear" w:color="000000" w:fill="C00000"/>
            <w:hideMark/>
          </w:tcPr>
          <w:p w14:paraId="2DFEEDD5"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Configure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ISDP</w:t>
            </w:r>
          </w:p>
        </w:tc>
        <w:tc>
          <w:tcPr>
            <w:tcW w:w="964" w:type="dxa"/>
            <w:tcBorders>
              <w:top w:val="nil"/>
              <w:left w:val="nil"/>
              <w:bottom w:val="single" w:sz="8" w:space="0" w:color="auto"/>
              <w:right w:val="single" w:sz="8" w:space="0" w:color="auto"/>
            </w:tcBorders>
            <w:shd w:val="clear" w:color="000000" w:fill="C00000"/>
            <w:hideMark/>
          </w:tcPr>
          <w:p w14:paraId="27F6E1F7"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Store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Metadata</w:t>
            </w:r>
          </w:p>
        </w:tc>
        <w:tc>
          <w:tcPr>
            <w:tcW w:w="964" w:type="dxa"/>
            <w:tcBorders>
              <w:top w:val="nil"/>
              <w:left w:val="nil"/>
              <w:bottom w:val="single" w:sz="8" w:space="0" w:color="auto"/>
              <w:right w:val="single" w:sz="8" w:space="0" w:color="auto"/>
            </w:tcBorders>
            <w:shd w:val="clear" w:color="000000" w:fill="C00000"/>
            <w:hideMark/>
          </w:tcPr>
          <w:p w14:paraId="4547958D"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Replace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Session</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Keys</w:t>
            </w:r>
          </w:p>
        </w:tc>
        <w:tc>
          <w:tcPr>
            <w:tcW w:w="964" w:type="dxa"/>
            <w:tcBorders>
              <w:top w:val="nil"/>
              <w:left w:val="nil"/>
              <w:bottom w:val="single" w:sz="8" w:space="0" w:color="auto"/>
              <w:right w:val="single" w:sz="8" w:space="0" w:color="auto"/>
            </w:tcBorders>
            <w:shd w:val="clear" w:color="000000" w:fill="C00000"/>
            <w:hideMark/>
          </w:tcPr>
          <w:p w14:paraId="66410D60"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Load</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Profile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Elements</w:t>
            </w:r>
          </w:p>
        </w:tc>
      </w:tr>
      <w:tr w:rsidR="00B42355" w:rsidRPr="009E1D7A" w14:paraId="2B9F285D"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02B252D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incorrectInputValues(1)</w:t>
            </w:r>
          </w:p>
        </w:tc>
        <w:tc>
          <w:tcPr>
            <w:tcW w:w="964" w:type="dxa"/>
            <w:tcBorders>
              <w:top w:val="nil"/>
              <w:left w:val="nil"/>
              <w:bottom w:val="single" w:sz="8" w:space="0" w:color="auto"/>
              <w:right w:val="single" w:sz="8" w:space="0" w:color="auto"/>
            </w:tcBorders>
            <w:shd w:val="clear" w:color="auto" w:fill="auto"/>
            <w:hideMark/>
          </w:tcPr>
          <w:p w14:paraId="0E21E02C"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44A1C371"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0CD38D29"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2ADB1FD5"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361023A"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7FFD33BF"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3DC419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invalidSignature(2)</w:t>
            </w:r>
          </w:p>
        </w:tc>
        <w:tc>
          <w:tcPr>
            <w:tcW w:w="964" w:type="dxa"/>
            <w:tcBorders>
              <w:top w:val="nil"/>
              <w:left w:val="nil"/>
              <w:bottom w:val="single" w:sz="8" w:space="0" w:color="auto"/>
              <w:right w:val="single" w:sz="8" w:space="0" w:color="auto"/>
            </w:tcBorders>
            <w:shd w:val="clear" w:color="auto" w:fill="auto"/>
            <w:hideMark/>
          </w:tcPr>
          <w:p w14:paraId="03CD147A"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6D973EE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E54C85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596498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18ED7E5"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542F18A3"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FB71223"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invalidTransactionId(3)</w:t>
            </w:r>
          </w:p>
        </w:tc>
        <w:tc>
          <w:tcPr>
            <w:tcW w:w="964" w:type="dxa"/>
            <w:tcBorders>
              <w:top w:val="nil"/>
              <w:left w:val="nil"/>
              <w:bottom w:val="single" w:sz="8" w:space="0" w:color="auto"/>
              <w:right w:val="single" w:sz="8" w:space="0" w:color="auto"/>
            </w:tcBorders>
            <w:shd w:val="clear" w:color="auto" w:fill="auto"/>
            <w:hideMark/>
          </w:tcPr>
          <w:p w14:paraId="1D3F83FC"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28B7280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58740FA"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0D485A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417E813"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16157D19"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DD114A2"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unsupportedCrtValues(4)</w:t>
            </w:r>
          </w:p>
        </w:tc>
        <w:tc>
          <w:tcPr>
            <w:tcW w:w="964" w:type="dxa"/>
            <w:tcBorders>
              <w:top w:val="nil"/>
              <w:left w:val="nil"/>
              <w:bottom w:val="single" w:sz="8" w:space="0" w:color="auto"/>
              <w:right w:val="single" w:sz="8" w:space="0" w:color="auto"/>
            </w:tcBorders>
            <w:shd w:val="clear" w:color="auto" w:fill="auto"/>
            <w:hideMark/>
          </w:tcPr>
          <w:p w14:paraId="49116883"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BE3456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8E9614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4C45756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FB5A206"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761A9E92"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516CF56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unsupportedRemoteOperationType(5)</w:t>
            </w:r>
          </w:p>
        </w:tc>
        <w:tc>
          <w:tcPr>
            <w:tcW w:w="964" w:type="dxa"/>
            <w:tcBorders>
              <w:top w:val="nil"/>
              <w:left w:val="nil"/>
              <w:bottom w:val="single" w:sz="8" w:space="0" w:color="auto"/>
              <w:right w:val="single" w:sz="8" w:space="0" w:color="auto"/>
            </w:tcBorders>
            <w:shd w:val="clear" w:color="auto" w:fill="auto"/>
            <w:hideMark/>
          </w:tcPr>
          <w:p w14:paraId="5C0F8201"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59FB376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58A535A"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6AC55B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4C62671D"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1917E23C"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6423B7A"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unsupportedProfileClass(6)</w:t>
            </w:r>
          </w:p>
        </w:tc>
        <w:tc>
          <w:tcPr>
            <w:tcW w:w="964" w:type="dxa"/>
            <w:tcBorders>
              <w:top w:val="nil"/>
              <w:left w:val="nil"/>
              <w:bottom w:val="single" w:sz="8" w:space="0" w:color="auto"/>
              <w:right w:val="single" w:sz="8" w:space="0" w:color="auto"/>
            </w:tcBorders>
            <w:shd w:val="clear" w:color="auto" w:fill="auto"/>
            <w:hideMark/>
          </w:tcPr>
          <w:p w14:paraId="65F09BA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A901189"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3FD93A0"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12155FA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9046808"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0111283D"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444EDDC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scp03tStructureError(7)</w:t>
            </w:r>
          </w:p>
        </w:tc>
        <w:tc>
          <w:tcPr>
            <w:tcW w:w="964" w:type="dxa"/>
            <w:tcBorders>
              <w:top w:val="nil"/>
              <w:left w:val="nil"/>
              <w:bottom w:val="single" w:sz="8" w:space="0" w:color="auto"/>
              <w:right w:val="single" w:sz="8" w:space="0" w:color="auto"/>
            </w:tcBorders>
            <w:shd w:val="clear" w:color="auto" w:fill="auto"/>
            <w:hideMark/>
          </w:tcPr>
          <w:p w14:paraId="209F0E29"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0EEFFD5"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BD9460D"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196138FE"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41D41AB3"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55F83A14"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0A414C2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scp03tSecurityError(8)</w:t>
            </w:r>
          </w:p>
        </w:tc>
        <w:tc>
          <w:tcPr>
            <w:tcW w:w="964" w:type="dxa"/>
            <w:tcBorders>
              <w:top w:val="nil"/>
              <w:left w:val="nil"/>
              <w:bottom w:val="single" w:sz="8" w:space="0" w:color="auto"/>
              <w:right w:val="single" w:sz="8" w:space="0" w:color="auto"/>
            </w:tcBorders>
            <w:shd w:val="clear" w:color="auto" w:fill="auto"/>
            <w:hideMark/>
          </w:tcPr>
          <w:p w14:paraId="0613638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30DD7AC9"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BBC3937"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EEBBA0D"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744D5664"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4613A52E"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ED905EE"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installFailedDueToIccidAlreadyExistsOnEuicc(9)</w:t>
            </w:r>
          </w:p>
        </w:tc>
        <w:tc>
          <w:tcPr>
            <w:tcW w:w="964" w:type="dxa"/>
            <w:tcBorders>
              <w:top w:val="nil"/>
              <w:left w:val="nil"/>
              <w:bottom w:val="single" w:sz="8" w:space="0" w:color="auto"/>
              <w:right w:val="single" w:sz="8" w:space="0" w:color="auto"/>
            </w:tcBorders>
            <w:shd w:val="clear" w:color="auto" w:fill="auto"/>
            <w:hideMark/>
          </w:tcPr>
          <w:p w14:paraId="56C54E2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A5528E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01013B7"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63D14AD7"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F310181"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0C1B9820"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AB49E2A"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installFailedDueToInsufficientMemoryForProfile(10)</w:t>
            </w:r>
          </w:p>
        </w:tc>
        <w:tc>
          <w:tcPr>
            <w:tcW w:w="964" w:type="dxa"/>
            <w:tcBorders>
              <w:top w:val="nil"/>
              <w:left w:val="nil"/>
              <w:bottom w:val="single" w:sz="8" w:space="0" w:color="auto"/>
              <w:right w:val="single" w:sz="8" w:space="0" w:color="auto"/>
            </w:tcBorders>
            <w:shd w:val="clear" w:color="auto" w:fill="auto"/>
            <w:hideMark/>
          </w:tcPr>
          <w:p w14:paraId="7E24A3E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EB08518"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4EEE221"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4B65E1DB"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E966E8B"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05F01800"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9A7BDF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installFailedDueToInterruption(11)</w:t>
            </w:r>
          </w:p>
        </w:tc>
        <w:tc>
          <w:tcPr>
            <w:tcW w:w="964" w:type="dxa"/>
            <w:tcBorders>
              <w:top w:val="nil"/>
              <w:left w:val="nil"/>
              <w:bottom w:val="single" w:sz="8" w:space="0" w:color="auto"/>
              <w:right w:val="single" w:sz="8" w:space="0" w:color="auto"/>
            </w:tcBorders>
            <w:shd w:val="clear" w:color="auto" w:fill="auto"/>
            <w:hideMark/>
          </w:tcPr>
          <w:p w14:paraId="5330A638"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0C65903B"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2F5AF1C4"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4EF9A6DF"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5A839B77"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44374A47"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66D55D76"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c>
          <w:tcPr>
            <w:tcW w:w="964" w:type="dxa"/>
            <w:tcBorders>
              <w:top w:val="nil"/>
              <w:left w:val="nil"/>
              <w:bottom w:val="single" w:sz="8" w:space="0" w:color="auto"/>
              <w:right w:val="single" w:sz="8" w:space="0" w:color="auto"/>
            </w:tcBorders>
            <w:shd w:val="clear" w:color="auto" w:fill="auto"/>
            <w:hideMark/>
          </w:tcPr>
          <w:p w14:paraId="226F712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855A81C"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91F0F10"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3791D14C"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0172D71"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6C15E71E"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82953F2"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w:t>
            </w:r>
            <w:r>
              <w:rPr>
                <w:rFonts w:ascii="Courier New" w:hAnsi="Courier New" w:cs="Courier New"/>
                <w:sz w:val="18"/>
                <w:szCs w:val="18"/>
              </w:rPr>
              <w:t>Data</w:t>
            </w:r>
            <w:r w:rsidRPr="001C7812">
              <w:rPr>
                <w:rFonts w:ascii="Courier New" w:hAnsi="Courier New" w:cs="Courier New"/>
                <w:sz w:val="18"/>
                <w:szCs w:val="18"/>
              </w:rPr>
              <w:t>Mismatch(13)</w:t>
            </w:r>
          </w:p>
        </w:tc>
        <w:tc>
          <w:tcPr>
            <w:tcW w:w="964" w:type="dxa"/>
            <w:tcBorders>
              <w:top w:val="nil"/>
              <w:left w:val="nil"/>
              <w:bottom w:val="single" w:sz="8" w:space="0" w:color="auto"/>
              <w:right w:val="single" w:sz="8" w:space="0" w:color="auto"/>
            </w:tcBorders>
            <w:shd w:val="clear" w:color="auto" w:fill="auto"/>
            <w:hideMark/>
          </w:tcPr>
          <w:p w14:paraId="04862FB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AE0B62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9B7CA2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AD2526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1AFB094"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2EFA3CDA"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F50636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testProfileInstallFailedDueToInvalidNaaKey(14)</w:t>
            </w:r>
          </w:p>
        </w:tc>
        <w:tc>
          <w:tcPr>
            <w:tcW w:w="964" w:type="dxa"/>
            <w:tcBorders>
              <w:top w:val="nil"/>
              <w:left w:val="nil"/>
              <w:bottom w:val="single" w:sz="8" w:space="0" w:color="auto"/>
              <w:right w:val="single" w:sz="8" w:space="0" w:color="auto"/>
            </w:tcBorders>
            <w:shd w:val="clear" w:color="auto" w:fill="auto"/>
            <w:hideMark/>
          </w:tcPr>
          <w:p w14:paraId="6A0364C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F3DFCC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8168FD8"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499247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219B325"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60C4EF43"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50FD49B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pprNotAllowed(15)</w:t>
            </w:r>
          </w:p>
        </w:tc>
        <w:tc>
          <w:tcPr>
            <w:tcW w:w="964" w:type="dxa"/>
            <w:tcBorders>
              <w:top w:val="nil"/>
              <w:left w:val="nil"/>
              <w:bottom w:val="single" w:sz="8" w:space="0" w:color="auto"/>
              <w:right w:val="single" w:sz="8" w:space="0" w:color="auto"/>
            </w:tcBorders>
            <w:shd w:val="clear" w:color="auto" w:fill="auto"/>
            <w:hideMark/>
          </w:tcPr>
          <w:p w14:paraId="2000FB9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0C1C0F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4142158"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134FD22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83D3FC9"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28363C96"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E1BD73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installFailedDueToUnknownError(127)</w:t>
            </w:r>
          </w:p>
        </w:tc>
        <w:tc>
          <w:tcPr>
            <w:tcW w:w="964" w:type="dxa"/>
            <w:tcBorders>
              <w:top w:val="nil"/>
              <w:left w:val="nil"/>
              <w:bottom w:val="single" w:sz="8" w:space="0" w:color="auto"/>
              <w:right w:val="single" w:sz="8" w:space="0" w:color="auto"/>
            </w:tcBorders>
            <w:shd w:val="clear" w:color="auto" w:fill="auto"/>
            <w:hideMark/>
          </w:tcPr>
          <w:p w14:paraId="0D1D7A09"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EDF5F58"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1A599607"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79DD42F6"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85ECEF4"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bl>
    <w:p w14:paraId="43BF0715" w14:textId="77777777" w:rsidR="00B42355" w:rsidRPr="00CE4F8A" w:rsidRDefault="00B42355" w:rsidP="00B42355">
      <w:pPr>
        <w:pStyle w:val="TableCaption"/>
        <w:numPr>
          <w:ilvl w:val="0"/>
          <w:numId w:val="0"/>
        </w:numPr>
      </w:pPr>
      <w:r>
        <w:t>Table 4a</w:t>
      </w:r>
      <w:r w:rsidRPr="00CE4F8A">
        <w:t xml:space="preserve">: </w:t>
      </w:r>
      <w:r>
        <w:t>Authorised combinations of ES8+ Errors</w:t>
      </w:r>
    </w:p>
    <w:p w14:paraId="127F7A23" w14:textId="77777777" w:rsidR="00B42355" w:rsidRDefault="00B42355" w:rsidP="00B42355">
      <w:pPr>
        <w:pStyle w:val="NormalParagraph"/>
      </w:pPr>
      <w:r>
        <w:t xml:space="preserve">If an error is generated during the processing of a ProfileElement of the </w:t>
      </w:r>
      <w:r w:rsidR="00971F9A">
        <w:t xml:space="preserve">eUICC </w:t>
      </w:r>
      <w:r w:rsidR="00971F9A" w:rsidRPr="00125944">
        <w:t xml:space="preserve">Profile Package </w:t>
      </w:r>
      <w:r>
        <w:t xml:space="preserve">a corresponding </w:t>
      </w:r>
      <w:r w:rsidRPr="00640609">
        <w:rPr>
          <w:rFonts w:ascii="Courier New" w:hAnsi="Courier New" w:cs="Courier New"/>
        </w:rPr>
        <w:t>ErrorReason</w:t>
      </w:r>
      <w:r w:rsidRPr="00E26AD8">
        <w:t xml:space="preserve"> </w:t>
      </w:r>
      <w:r>
        <w:t>SHALL be set in the Profile Installation Result according to the following table:</w:t>
      </w:r>
    </w:p>
    <w:p w14:paraId="3F7D4B76" w14:textId="77777777" w:rsidR="00B42355" w:rsidRDefault="00B42355" w:rsidP="00B42355">
      <w:pPr>
        <w:rPr>
          <w:lang w:eastAsia="en-US"/>
        </w:rPr>
      </w:pPr>
    </w:p>
    <w:tbl>
      <w:tblPr>
        <w:tblW w:w="9548" w:type="dxa"/>
        <w:tblInd w:w="91" w:type="dxa"/>
        <w:tblLook w:val="04A0" w:firstRow="1" w:lastRow="0" w:firstColumn="1" w:lastColumn="0" w:noHBand="0" w:noVBand="1"/>
      </w:tblPr>
      <w:tblGrid>
        <w:gridCol w:w="3931"/>
        <w:gridCol w:w="5617"/>
      </w:tblGrid>
      <w:tr w:rsidR="00B42355" w:rsidRPr="00E60CBE" w14:paraId="31333C3A" w14:textId="77777777" w:rsidTr="008A7EC2">
        <w:trPr>
          <w:cantSplit/>
          <w:trHeight w:val="315"/>
        </w:trPr>
        <w:tc>
          <w:tcPr>
            <w:tcW w:w="3931" w:type="dxa"/>
            <w:tcBorders>
              <w:top w:val="single" w:sz="8" w:space="0" w:color="auto"/>
              <w:left w:val="single" w:sz="8" w:space="0" w:color="auto"/>
              <w:bottom w:val="single" w:sz="8" w:space="0" w:color="auto"/>
              <w:right w:val="single" w:sz="8" w:space="0" w:color="auto"/>
            </w:tcBorders>
            <w:shd w:val="clear" w:color="000000" w:fill="C00000"/>
          </w:tcPr>
          <w:p w14:paraId="44C4B0EE" w14:textId="77777777" w:rsidR="00B42355" w:rsidRPr="00E60CBE" w:rsidRDefault="00971F9A" w:rsidP="008A7EC2">
            <w:pPr>
              <w:spacing w:before="0"/>
              <w:jc w:val="center"/>
              <w:rPr>
                <w:rFonts w:eastAsia="Times New Roman" w:cs="Arial"/>
                <w:b/>
                <w:bCs/>
                <w:color w:val="FFFFFF"/>
                <w:szCs w:val="22"/>
                <w:lang w:val="en-US" w:eastAsia="en-US" w:bidi="ar-SA"/>
              </w:rPr>
            </w:pPr>
            <w:r>
              <w:rPr>
                <w:rFonts w:eastAsia="Times New Roman" w:cs="Arial"/>
                <w:b/>
                <w:bCs/>
                <w:color w:val="FFFFFF"/>
                <w:szCs w:val="22"/>
                <w:lang w:val="en-US" w:eastAsia="en-US" w:bidi="ar-SA"/>
              </w:rPr>
              <w:t>E</w:t>
            </w:r>
            <w:r w:rsidR="00B42355">
              <w:rPr>
                <w:rFonts w:eastAsia="Times New Roman" w:cs="Arial"/>
                <w:b/>
                <w:bCs/>
                <w:color w:val="FFFFFF"/>
                <w:szCs w:val="22"/>
                <w:lang w:val="en-US" w:eastAsia="en-US" w:bidi="ar-SA"/>
              </w:rPr>
              <w:t>rror</w:t>
            </w:r>
            <w:r w:rsidR="00B42355" w:rsidRPr="00E60CBE">
              <w:rPr>
                <w:rFonts w:eastAsia="Times New Roman" w:cs="Arial"/>
                <w:b/>
                <w:bCs/>
                <w:color w:val="FFFFFF"/>
                <w:szCs w:val="22"/>
                <w:lang w:val="en-US" w:eastAsia="en-US" w:bidi="ar-SA"/>
              </w:rPr>
              <w:t xml:space="preserve"> </w:t>
            </w:r>
            <w:r w:rsidR="00B42355" w:rsidRPr="001C7812">
              <w:rPr>
                <w:rFonts w:eastAsia="Times New Roman" w:cs="Arial"/>
                <w:b/>
                <w:bCs/>
                <w:i/>
                <w:color w:val="FFFFFF"/>
                <w:szCs w:val="22"/>
                <w:lang w:val="en-US" w:eastAsia="en-US" w:bidi="ar-SA"/>
              </w:rPr>
              <w:t>status</w:t>
            </w:r>
            <w:r w:rsidR="00B42355">
              <w:rPr>
                <w:rFonts w:eastAsia="Times New Roman" w:cs="Arial"/>
                <w:b/>
                <w:bCs/>
                <w:color w:val="FFFFFF"/>
                <w:szCs w:val="22"/>
                <w:lang w:val="en-US" w:eastAsia="en-US" w:bidi="ar-SA"/>
              </w:rPr>
              <w:t xml:space="preserve"> in </w:t>
            </w:r>
            <w:r w:rsidR="00B42355" w:rsidRPr="001C7812">
              <w:rPr>
                <w:rFonts w:eastAsia="Times New Roman" w:cs="Arial"/>
                <w:b/>
                <w:bCs/>
                <w:i/>
                <w:color w:val="FFFFFF"/>
                <w:szCs w:val="22"/>
                <w:lang w:val="en-US" w:eastAsia="en-US" w:bidi="ar-SA"/>
              </w:rPr>
              <w:t>PEStatus</w:t>
            </w:r>
          </w:p>
        </w:tc>
        <w:tc>
          <w:tcPr>
            <w:tcW w:w="5617" w:type="dxa"/>
            <w:tcBorders>
              <w:top w:val="single" w:sz="8" w:space="0" w:color="auto"/>
              <w:left w:val="single" w:sz="8" w:space="0" w:color="auto"/>
              <w:bottom w:val="single" w:sz="8" w:space="0" w:color="auto"/>
              <w:right w:val="single" w:sz="8" w:space="0" w:color="auto"/>
            </w:tcBorders>
            <w:shd w:val="clear" w:color="000000" w:fill="C00000"/>
          </w:tcPr>
          <w:p w14:paraId="48C463BE" w14:textId="77777777" w:rsidR="00B42355" w:rsidRPr="001C7812" w:rsidRDefault="00B42355" w:rsidP="008A7EC2">
            <w:pPr>
              <w:spacing w:before="0"/>
              <w:jc w:val="center"/>
              <w:rPr>
                <w:rFonts w:ascii="Courier New" w:hAnsi="Courier New" w:cs="Courier New"/>
                <w:sz w:val="18"/>
                <w:szCs w:val="18"/>
              </w:rPr>
            </w:pPr>
            <w:r w:rsidRPr="00640609">
              <w:rPr>
                <w:rFonts w:ascii="Courier New" w:hAnsi="Courier New" w:cs="Courier New"/>
                <w:szCs w:val="22"/>
              </w:rPr>
              <w:t>ErrorReason</w:t>
            </w:r>
            <w:r w:rsidRPr="001C7812">
              <w:rPr>
                <w:rFonts w:ascii="Courier New" w:hAnsi="Courier New" w:cs="Courier New"/>
                <w:sz w:val="18"/>
                <w:szCs w:val="18"/>
              </w:rPr>
              <w:t xml:space="preserve"> </w:t>
            </w:r>
            <w:r w:rsidRPr="001C7812">
              <w:rPr>
                <w:rFonts w:eastAsia="Times New Roman" w:cs="Arial"/>
                <w:b/>
                <w:bCs/>
                <w:color w:val="FFFFFF"/>
                <w:szCs w:val="22"/>
                <w:lang w:val="en-US" w:eastAsia="en-US" w:bidi="ar-SA"/>
              </w:rPr>
              <w:t>in</w:t>
            </w:r>
            <w:r w:rsidRPr="001C7812">
              <w:rPr>
                <w:rFonts w:ascii="Courier New" w:hAnsi="Courier New" w:cs="Courier New"/>
                <w:sz w:val="18"/>
                <w:szCs w:val="18"/>
              </w:rPr>
              <w:t xml:space="preserve"> </w:t>
            </w:r>
            <w:r w:rsidRPr="00640609">
              <w:rPr>
                <w:rFonts w:ascii="Courier New" w:hAnsi="Courier New" w:cs="Courier New"/>
                <w:szCs w:val="22"/>
              </w:rPr>
              <w:t>ErrorResult</w:t>
            </w:r>
          </w:p>
        </w:tc>
      </w:tr>
      <w:tr w:rsidR="00B42355" w:rsidRPr="00E60CBE" w14:paraId="42C85003" w14:textId="77777777" w:rsidTr="008A7EC2">
        <w:trPr>
          <w:trHeight w:val="315"/>
        </w:trPr>
        <w:tc>
          <w:tcPr>
            <w:tcW w:w="3931" w:type="dxa"/>
            <w:tcBorders>
              <w:top w:val="nil"/>
              <w:left w:val="single" w:sz="8" w:space="0" w:color="auto"/>
              <w:bottom w:val="single" w:sz="8" w:space="0" w:color="000000"/>
              <w:right w:val="single" w:sz="8" w:space="0" w:color="auto"/>
            </w:tcBorders>
          </w:tcPr>
          <w:p w14:paraId="159A4C7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pe-not-supported(1)</w:t>
            </w:r>
          </w:p>
        </w:tc>
        <w:tc>
          <w:tcPr>
            <w:tcW w:w="5617" w:type="dxa"/>
            <w:tcBorders>
              <w:top w:val="nil"/>
              <w:left w:val="single" w:sz="8" w:space="0" w:color="auto"/>
              <w:bottom w:val="single" w:sz="8" w:space="0" w:color="000000"/>
              <w:right w:val="single" w:sz="8" w:space="0" w:color="auto"/>
            </w:tcBorders>
          </w:tcPr>
          <w:p w14:paraId="5B756C4B"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20E932B8" w14:textId="77777777" w:rsidTr="008A7EC2">
        <w:trPr>
          <w:trHeight w:val="315"/>
        </w:trPr>
        <w:tc>
          <w:tcPr>
            <w:tcW w:w="3931" w:type="dxa"/>
            <w:tcBorders>
              <w:top w:val="nil"/>
              <w:left w:val="single" w:sz="8" w:space="0" w:color="auto"/>
              <w:bottom w:val="single" w:sz="8" w:space="0" w:color="000000"/>
              <w:right w:val="single" w:sz="8" w:space="0" w:color="auto"/>
            </w:tcBorders>
          </w:tcPr>
          <w:p w14:paraId="19B269F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memory-failure(2)</w:t>
            </w:r>
          </w:p>
        </w:tc>
        <w:tc>
          <w:tcPr>
            <w:tcW w:w="5617" w:type="dxa"/>
            <w:tcBorders>
              <w:top w:val="nil"/>
              <w:left w:val="single" w:sz="8" w:space="0" w:color="auto"/>
              <w:bottom w:val="single" w:sz="8" w:space="0" w:color="000000"/>
              <w:right w:val="single" w:sz="8" w:space="0" w:color="auto"/>
            </w:tcBorders>
          </w:tcPr>
          <w:p w14:paraId="6C9811A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5F46A8F3" w14:textId="77777777" w:rsidTr="008A7EC2">
        <w:trPr>
          <w:trHeight w:val="315"/>
        </w:trPr>
        <w:tc>
          <w:tcPr>
            <w:tcW w:w="3931" w:type="dxa"/>
            <w:tcBorders>
              <w:top w:val="nil"/>
              <w:left w:val="single" w:sz="8" w:space="0" w:color="auto"/>
              <w:bottom w:val="single" w:sz="8" w:space="0" w:color="000000"/>
              <w:right w:val="single" w:sz="8" w:space="0" w:color="auto"/>
            </w:tcBorders>
          </w:tcPr>
          <w:p w14:paraId="2D4B7F9B"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bad-values(3)</w:t>
            </w:r>
          </w:p>
        </w:tc>
        <w:tc>
          <w:tcPr>
            <w:tcW w:w="5617" w:type="dxa"/>
            <w:tcBorders>
              <w:top w:val="nil"/>
              <w:left w:val="single" w:sz="8" w:space="0" w:color="auto"/>
              <w:bottom w:val="single" w:sz="8" w:space="0" w:color="000000"/>
              <w:right w:val="single" w:sz="8" w:space="0" w:color="auto"/>
            </w:tcBorders>
          </w:tcPr>
          <w:p w14:paraId="446B3114"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F7359C" w14:paraId="0DE879D6" w14:textId="77777777" w:rsidTr="008A7EC2">
        <w:trPr>
          <w:trHeight w:val="315"/>
        </w:trPr>
        <w:tc>
          <w:tcPr>
            <w:tcW w:w="3931" w:type="dxa"/>
            <w:tcBorders>
              <w:top w:val="single" w:sz="8" w:space="0" w:color="000000"/>
              <w:left w:val="single" w:sz="8" w:space="0" w:color="auto"/>
              <w:bottom w:val="single" w:sz="4" w:space="0" w:color="auto"/>
              <w:right w:val="single" w:sz="8" w:space="0" w:color="auto"/>
            </w:tcBorders>
          </w:tcPr>
          <w:p w14:paraId="34CC669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not-enough-memory(4)</w:t>
            </w:r>
          </w:p>
        </w:tc>
        <w:tc>
          <w:tcPr>
            <w:tcW w:w="5617" w:type="dxa"/>
            <w:tcBorders>
              <w:top w:val="single" w:sz="8" w:space="0" w:color="000000"/>
              <w:left w:val="single" w:sz="8" w:space="0" w:color="auto"/>
              <w:bottom w:val="single" w:sz="4" w:space="0" w:color="auto"/>
              <w:right w:val="single" w:sz="8" w:space="0" w:color="auto"/>
            </w:tcBorders>
          </w:tcPr>
          <w:p w14:paraId="20879EEC"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installFailedDueToInsufficientMemoryForProfile(10)</w:t>
            </w:r>
          </w:p>
        </w:tc>
      </w:tr>
      <w:tr w:rsidR="00B42355" w:rsidRPr="00F7359C" w14:paraId="75CAB6C0" w14:textId="77777777" w:rsidTr="008A7EC2">
        <w:trPr>
          <w:trHeight w:val="315"/>
        </w:trPr>
        <w:tc>
          <w:tcPr>
            <w:tcW w:w="3931" w:type="dxa"/>
            <w:tcBorders>
              <w:top w:val="single" w:sz="4" w:space="0" w:color="auto"/>
              <w:left w:val="single" w:sz="8" w:space="0" w:color="auto"/>
              <w:bottom w:val="single" w:sz="8" w:space="0" w:color="000000"/>
              <w:right w:val="single" w:sz="8" w:space="0" w:color="auto"/>
            </w:tcBorders>
          </w:tcPr>
          <w:p w14:paraId="2A96BFC4"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invalid-request-format(5)</w:t>
            </w:r>
          </w:p>
        </w:tc>
        <w:tc>
          <w:tcPr>
            <w:tcW w:w="5617" w:type="dxa"/>
            <w:tcBorders>
              <w:top w:val="single" w:sz="4" w:space="0" w:color="auto"/>
              <w:left w:val="single" w:sz="8" w:space="0" w:color="auto"/>
              <w:bottom w:val="single" w:sz="8" w:space="0" w:color="000000"/>
              <w:right w:val="single" w:sz="8" w:space="0" w:color="auto"/>
            </w:tcBorders>
          </w:tcPr>
          <w:p w14:paraId="74477E7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21901BC3" w14:textId="77777777" w:rsidTr="008A7EC2">
        <w:trPr>
          <w:trHeight w:val="315"/>
        </w:trPr>
        <w:tc>
          <w:tcPr>
            <w:tcW w:w="3931" w:type="dxa"/>
            <w:tcBorders>
              <w:top w:val="nil"/>
              <w:left w:val="single" w:sz="8" w:space="0" w:color="auto"/>
              <w:bottom w:val="single" w:sz="8" w:space="0" w:color="000000"/>
              <w:right w:val="single" w:sz="8" w:space="0" w:color="auto"/>
            </w:tcBorders>
          </w:tcPr>
          <w:p w14:paraId="7CD1CDC5"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invalid-parameter(6)</w:t>
            </w:r>
          </w:p>
        </w:tc>
        <w:tc>
          <w:tcPr>
            <w:tcW w:w="5617" w:type="dxa"/>
            <w:tcBorders>
              <w:top w:val="nil"/>
              <w:left w:val="single" w:sz="8" w:space="0" w:color="auto"/>
              <w:bottom w:val="single" w:sz="8" w:space="0" w:color="000000"/>
              <w:right w:val="single" w:sz="8" w:space="0" w:color="auto"/>
            </w:tcBorders>
          </w:tcPr>
          <w:p w14:paraId="17CFFFAC"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469AF929" w14:textId="77777777" w:rsidTr="008A7EC2">
        <w:trPr>
          <w:trHeight w:val="315"/>
        </w:trPr>
        <w:tc>
          <w:tcPr>
            <w:tcW w:w="3931" w:type="dxa"/>
            <w:tcBorders>
              <w:top w:val="nil"/>
              <w:left w:val="single" w:sz="8" w:space="0" w:color="auto"/>
              <w:bottom w:val="single" w:sz="8" w:space="0" w:color="000000"/>
              <w:right w:val="single" w:sz="8" w:space="0" w:color="auto"/>
            </w:tcBorders>
          </w:tcPr>
          <w:p w14:paraId="3085DD1C"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lastRenderedPageBreak/>
              <w:t>runtime-not-supported(7)</w:t>
            </w:r>
          </w:p>
        </w:tc>
        <w:tc>
          <w:tcPr>
            <w:tcW w:w="5617" w:type="dxa"/>
            <w:tcBorders>
              <w:top w:val="nil"/>
              <w:left w:val="single" w:sz="8" w:space="0" w:color="auto"/>
              <w:bottom w:val="single" w:sz="8" w:space="0" w:color="000000"/>
              <w:right w:val="single" w:sz="8" w:space="0" w:color="auto"/>
            </w:tcBorders>
          </w:tcPr>
          <w:p w14:paraId="1A8049C6"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6CEFB9CC" w14:textId="77777777" w:rsidTr="008A7EC2">
        <w:trPr>
          <w:trHeight w:val="315"/>
        </w:trPr>
        <w:tc>
          <w:tcPr>
            <w:tcW w:w="3931" w:type="dxa"/>
            <w:tcBorders>
              <w:top w:val="nil"/>
              <w:left w:val="single" w:sz="8" w:space="0" w:color="auto"/>
              <w:bottom w:val="single" w:sz="8" w:space="0" w:color="000000"/>
              <w:right w:val="single" w:sz="8" w:space="0" w:color="auto"/>
            </w:tcBorders>
          </w:tcPr>
          <w:p w14:paraId="425577A1"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lib-not-supported</w:t>
            </w:r>
            <w:r w:rsidRPr="001C7812">
              <w:rPr>
                <w:rFonts w:ascii="Courier New" w:hAnsi="Courier New" w:cs="Courier New"/>
                <w:sz w:val="18"/>
                <w:szCs w:val="18"/>
              </w:rPr>
              <w:t>(8)</w:t>
            </w:r>
          </w:p>
        </w:tc>
        <w:tc>
          <w:tcPr>
            <w:tcW w:w="5617" w:type="dxa"/>
            <w:tcBorders>
              <w:top w:val="nil"/>
              <w:left w:val="single" w:sz="8" w:space="0" w:color="auto"/>
              <w:bottom w:val="single" w:sz="8" w:space="0" w:color="000000"/>
              <w:right w:val="single" w:sz="8" w:space="0" w:color="auto"/>
            </w:tcBorders>
          </w:tcPr>
          <w:p w14:paraId="63DB3E3E"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2203C130" w14:textId="77777777" w:rsidTr="008A7EC2">
        <w:trPr>
          <w:trHeight w:val="315"/>
        </w:trPr>
        <w:tc>
          <w:tcPr>
            <w:tcW w:w="3931" w:type="dxa"/>
            <w:tcBorders>
              <w:top w:val="nil"/>
              <w:left w:val="single" w:sz="8" w:space="0" w:color="auto"/>
              <w:bottom w:val="single" w:sz="8" w:space="0" w:color="000000"/>
              <w:right w:val="single" w:sz="8" w:space="0" w:color="auto"/>
            </w:tcBorders>
          </w:tcPr>
          <w:p w14:paraId="43B7A8D1"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template-not-supported</w:t>
            </w:r>
            <w:r w:rsidRPr="001C7812">
              <w:rPr>
                <w:rFonts w:ascii="Courier New" w:hAnsi="Courier New" w:cs="Courier New"/>
                <w:sz w:val="18"/>
                <w:szCs w:val="18"/>
              </w:rPr>
              <w:t>(9)</w:t>
            </w:r>
          </w:p>
        </w:tc>
        <w:tc>
          <w:tcPr>
            <w:tcW w:w="5617" w:type="dxa"/>
            <w:tcBorders>
              <w:top w:val="nil"/>
              <w:left w:val="single" w:sz="8" w:space="0" w:color="auto"/>
              <w:bottom w:val="single" w:sz="8" w:space="0" w:color="000000"/>
              <w:right w:val="single" w:sz="8" w:space="0" w:color="auto"/>
            </w:tcBorders>
          </w:tcPr>
          <w:p w14:paraId="77D42E5E"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0F36AEEE" w14:textId="77777777" w:rsidTr="008A7EC2">
        <w:trPr>
          <w:trHeight w:val="315"/>
        </w:trPr>
        <w:tc>
          <w:tcPr>
            <w:tcW w:w="3931" w:type="dxa"/>
            <w:tcBorders>
              <w:top w:val="nil"/>
              <w:left w:val="single" w:sz="8" w:space="0" w:color="auto"/>
              <w:bottom w:val="single" w:sz="8" w:space="0" w:color="000000"/>
              <w:right w:val="single" w:sz="8" w:space="0" w:color="auto"/>
            </w:tcBorders>
          </w:tcPr>
          <w:p w14:paraId="05171DCA"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feature-not-supported</w:t>
            </w:r>
            <w:r w:rsidRPr="001C7812">
              <w:rPr>
                <w:rFonts w:ascii="Courier New" w:hAnsi="Courier New" w:cs="Courier New"/>
                <w:sz w:val="18"/>
                <w:szCs w:val="18"/>
              </w:rPr>
              <w:t>(10)</w:t>
            </w:r>
          </w:p>
        </w:tc>
        <w:tc>
          <w:tcPr>
            <w:tcW w:w="5617" w:type="dxa"/>
            <w:tcBorders>
              <w:top w:val="nil"/>
              <w:left w:val="single" w:sz="8" w:space="0" w:color="auto"/>
              <w:bottom w:val="single" w:sz="8" w:space="0" w:color="000000"/>
              <w:right w:val="single" w:sz="8" w:space="0" w:color="auto"/>
            </w:tcBorders>
          </w:tcPr>
          <w:p w14:paraId="62DE8F92"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64B5CBD5" w14:textId="77777777" w:rsidTr="008A7EC2">
        <w:trPr>
          <w:trHeight w:val="315"/>
        </w:trPr>
        <w:tc>
          <w:tcPr>
            <w:tcW w:w="3931" w:type="dxa"/>
            <w:tcBorders>
              <w:top w:val="nil"/>
              <w:left w:val="single" w:sz="8" w:space="0" w:color="auto"/>
              <w:bottom w:val="single" w:sz="8" w:space="0" w:color="000000"/>
              <w:right w:val="single" w:sz="8" w:space="0" w:color="auto"/>
            </w:tcBorders>
          </w:tcPr>
          <w:p w14:paraId="3FE1A09A"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unsupported-profile-version(31)</w:t>
            </w:r>
          </w:p>
        </w:tc>
        <w:tc>
          <w:tcPr>
            <w:tcW w:w="5617" w:type="dxa"/>
            <w:tcBorders>
              <w:top w:val="nil"/>
              <w:left w:val="single" w:sz="8" w:space="0" w:color="auto"/>
              <w:bottom w:val="single" w:sz="8" w:space="0" w:color="000000"/>
              <w:right w:val="single" w:sz="8" w:space="0" w:color="auto"/>
            </w:tcBorders>
          </w:tcPr>
          <w:p w14:paraId="4DDAFA0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72785561" w14:textId="77777777" w:rsidTr="008A7EC2">
        <w:trPr>
          <w:trHeight w:val="315"/>
        </w:trPr>
        <w:tc>
          <w:tcPr>
            <w:tcW w:w="3931" w:type="dxa"/>
            <w:tcBorders>
              <w:top w:val="nil"/>
              <w:left w:val="single" w:sz="8" w:space="0" w:color="auto"/>
              <w:bottom w:val="single" w:sz="4" w:space="0" w:color="auto"/>
              <w:right w:val="single" w:sz="8" w:space="0" w:color="auto"/>
            </w:tcBorders>
          </w:tcPr>
          <w:p w14:paraId="2D59918E" w14:textId="77777777" w:rsidR="00B42355" w:rsidRPr="005B49A3" w:rsidRDefault="00B42355" w:rsidP="00971F9A">
            <w:pPr>
              <w:spacing w:before="0"/>
              <w:jc w:val="left"/>
              <w:rPr>
                <w:rFonts w:ascii="Courier New" w:hAnsi="Courier New" w:cs="Courier New"/>
                <w:sz w:val="18"/>
                <w:szCs w:val="18"/>
              </w:rPr>
            </w:pPr>
            <w:r w:rsidRPr="005B49A3">
              <w:rPr>
                <w:rFonts w:ascii="Courier New" w:hAnsi="Courier New" w:cs="Courier New"/>
                <w:sz w:val="18"/>
                <w:szCs w:val="18"/>
              </w:rPr>
              <w:t>Other status codes</w:t>
            </w:r>
            <w:r>
              <w:rPr>
                <w:rFonts w:ascii="Courier New" w:hAnsi="Courier New" w:cs="Courier New"/>
                <w:sz w:val="18"/>
                <w:szCs w:val="18"/>
              </w:rPr>
              <w:t xml:space="preserve"> except (0)</w:t>
            </w:r>
          </w:p>
        </w:tc>
        <w:tc>
          <w:tcPr>
            <w:tcW w:w="5617" w:type="dxa"/>
            <w:tcBorders>
              <w:top w:val="nil"/>
              <w:left w:val="single" w:sz="8" w:space="0" w:color="auto"/>
              <w:bottom w:val="single" w:sz="4" w:space="0" w:color="auto"/>
              <w:right w:val="single" w:sz="8" w:space="0" w:color="auto"/>
            </w:tcBorders>
          </w:tcPr>
          <w:p w14:paraId="6031D2FE" w14:textId="77777777" w:rsidR="00B42355" w:rsidRPr="005B49A3" w:rsidRDefault="00B42355" w:rsidP="008A7EC2">
            <w:pPr>
              <w:spacing w:before="0"/>
              <w:jc w:val="left"/>
              <w:rPr>
                <w:rFonts w:ascii="Courier New" w:hAnsi="Courier New" w:cs="Courier New"/>
                <w:sz w:val="18"/>
                <w:szCs w:val="18"/>
              </w:rPr>
            </w:pPr>
            <w:r w:rsidRPr="005B49A3">
              <w:rPr>
                <w:rFonts w:ascii="Courier New" w:hAnsi="Courier New" w:cs="Courier New"/>
                <w:sz w:val="18"/>
                <w:szCs w:val="18"/>
              </w:rPr>
              <w:t>installFailedDueToPEProcessingError(12)</w:t>
            </w:r>
          </w:p>
        </w:tc>
      </w:tr>
    </w:tbl>
    <w:p w14:paraId="0D7054CA" w14:textId="77777777" w:rsidR="00B42355" w:rsidRPr="00CE4F8A" w:rsidRDefault="00B42355" w:rsidP="00B42355">
      <w:pPr>
        <w:pStyle w:val="TableCaption"/>
        <w:numPr>
          <w:ilvl w:val="0"/>
          <w:numId w:val="0"/>
        </w:numPr>
      </w:pPr>
      <w:r>
        <w:t>Table 4b</w:t>
      </w:r>
      <w:r w:rsidRPr="00CE4F8A">
        <w:t xml:space="preserve">: </w:t>
      </w:r>
      <w:r w:rsidR="00971F9A">
        <w:t>E</w:t>
      </w:r>
      <w:r>
        <w:t>rror</w:t>
      </w:r>
      <w:r w:rsidR="00971F9A">
        <w:t xml:space="preserve"> status</w:t>
      </w:r>
      <w:r>
        <w:t xml:space="preserve"> mapping to ErrorReason</w:t>
      </w:r>
    </w:p>
    <w:p w14:paraId="29718840" w14:textId="77777777" w:rsidR="00B42355" w:rsidRDefault="00B42355" w:rsidP="00B42355">
      <w:bookmarkStart w:id="756" w:name="_Toc473022693"/>
      <w:r>
        <w:t xml:space="preserve">For the following </w:t>
      </w:r>
      <w:r w:rsidRPr="00640609">
        <w:rPr>
          <w:rFonts w:ascii="Courier New" w:hAnsi="Courier New" w:cs="Courier New"/>
        </w:rPr>
        <w:t>ErrorReason</w:t>
      </w:r>
      <w:r w:rsidRPr="00E26AD8">
        <w:t xml:space="preserve"> </w:t>
      </w:r>
      <w:r>
        <w:t xml:space="preserve">values, which indicate that Profile installation failed due to a requirement in this specification, any </w:t>
      </w:r>
      <w:r w:rsidRPr="0079255F">
        <w:t xml:space="preserve">status code </w:t>
      </w:r>
      <w:r w:rsidR="00971F9A">
        <w:t xml:space="preserve">in PEStatus </w:t>
      </w:r>
      <w:r>
        <w:t>MAY be set:</w:t>
      </w:r>
    </w:p>
    <w:p w14:paraId="0384C1F1" w14:textId="77777777" w:rsidR="00B42355" w:rsidRDefault="00B42355" w:rsidP="00B42355">
      <w:pPr>
        <w:ind w:left="720"/>
      </w:pPr>
      <w:r w:rsidRPr="001C7812">
        <w:rPr>
          <w:rFonts w:ascii="Courier New" w:hAnsi="Courier New" w:cs="Courier New"/>
          <w:sz w:val="18"/>
          <w:szCs w:val="18"/>
        </w:rPr>
        <w:t>installFailedDueTo</w:t>
      </w:r>
      <w:r>
        <w:rPr>
          <w:rFonts w:ascii="Courier New" w:hAnsi="Courier New" w:cs="Courier New"/>
          <w:sz w:val="18"/>
          <w:szCs w:val="18"/>
        </w:rPr>
        <w:t>Data</w:t>
      </w:r>
      <w:r w:rsidRPr="001C7812">
        <w:rPr>
          <w:rFonts w:ascii="Courier New" w:hAnsi="Courier New" w:cs="Courier New"/>
          <w:sz w:val="18"/>
          <w:szCs w:val="18"/>
        </w:rPr>
        <w:t>Mismatch(13)</w:t>
      </w:r>
    </w:p>
    <w:p w14:paraId="1710E0FE" w14:textId="77777777" w:rsidR="00B42355" w:rsidRDefault="00B42355" w:rsidP="00B42355">
      <w:pPr>
        <w:ind w:left="720"/>
        <w:rPr>
          <w:rFonts w:ascii="Courier New" w:hAnsi="Courier New" w:cs="Courier New"/>
          <w:sz w:val="18"/>
          <w:szCs w:val="18"/>
        </w:rPr>
      </w:pPr>
      <w:r w:rsidRPr="001C7812">
        <w:rPr>
          <w:rFonts w:ascii="Courier New" w:hAnsi="Courier New" w:cs="Courier New"/>
          <w:sz w:val="18"/>
          <w:szCs w:val="18"/>
        </w:rPr>
        <w:t>testProfileInstallFailedDueToInvalidNaaKey(14)</w:t>
      </w:r>
    </w:p>
    <w:p w14:paraId="7D942AB7" w14:textId="77777777" w:rsidR="000C437C" w:rsidRDefault="000C437C" w:rsidP="000C437C">
      <w:pPr>
        <w:pStyle w:val="NormalParagraph"/>
      </w:pPr>
      <w:r>
        <w:t xml:space="preserve">The following </w:t>
      </w:r>
      <w:r w:rsidRPr="00640609">
        <w:rPr>
          <w:rFonts w:ascii="Courier New" w:hAnsi="Courier New" w:cs="Courier New"/>
        </w:rPr>
        <w:t>ErrorReason</w:t>
      </w:r>
      <w:r w:rsidRPr="00E26AD8">
        <w:t xml:space="preserve"> </w:t>
      </w:r>
      <w:r>
        <w:t>values MAY be treated by the SM-DP+ as temporary errors, where the SM-DP+ SHALL allow retries of the Profile download as long as the download retry limit is not exceeded:</w:t>
      </w:r>
    </w:p>
    <w:p w14:paraId="3837A265" w14:textId="77777777" w:rsidR="000C437C" w:rsidRPr="00236A5D" w:rsidRDefault="000C437C" w:rsidP="000C437C">
      <w:pPr>
        <w:ind w:left="720"/>
        <w:rPr>
          <w:rFonts w:ascii="Courier New" w:hAnsi="Courier New" w:cs="Courier New"/>
          <w:sz w:val="18"/>
          <w:szCs w:val="18"/>
        </w:rPr>
      </w:pPr>
      <w:r w:rsidRPr="00236A5D">
        <w:rPr>
          <w:rFonts w:ascii="Courier New" w:hAnsi="Courier New" w:cs="Courier New"/>
          <w:sz w:val="18"/>
          <w:szCs w:val="18"/>
        </w:rPr>
        <w:t>installFailedDueToInsufficientMemoryForProfile(10)</w:t>
      </w:r>
    </w:p>
    <w:p w14:paraId="495DD688" w14:textId="77777777" w:rsidR="000C437C" w:rsidRDefault="000C437C" w:rsidP="000C437C">
      <w:pPr>
        <w:ind w:left="720"/>
        <w:rPr>
          <w:rFonts w:ascii="Courier New" w:hAnsi="Courier New" w:cs="Courier New"/>
          <w:sz w:val="18"/>
          <w:szCs w:val="18"/>
        </w:rPr>
      </w:pPr>
      <w:r w:rsidRPr="00236A5D">
        <w:rPr>
          <w:rFonts w:ascii="Courier New" w:hAnsi="Courier New" w:cs="Courier New"/>
          <w:sz w:val="18"/>
          <w:szCs w:val="18"/>
        </w:rPr>
        <w:t>installFailedDueToInterruption(11)</w:t>
      </w:r>
    </w:p>
    <w:p w14:paraId="2FFBF114" w14:textId="77777777" w:rsidR="000C437C" w:rsidRDefault="000C437C" w:rsidP="000C437C">
      <w:pPr>
        <w:pStyle w:val="NormalParagraph"/>
      </w:pPr>
      <w:r>
        <w:br/>
        <w:t xml:space="preserve">All other </w:t>
      </w:r>
      <w:r w:rsidRPr="00640609">
        <w:rPr>
          <w:rFonts w:ascii="Courier New" w:hAnsi="Courier New" w:cs="Courier New"/>
        </w:rPr>
        <w:t>ErrorReason</w:t>
      </w:r>
      <w:r w:rsidRPr="00E26AD8">
        <w:t xml:space="preserve"> </w:t>
      </w:r>
      <w:r>
        <w:t>values SHALL be treated as permanent errors.</w:t>
      </w:r>
    </w:p>
    <w:p w14:paraId="6F5C65A7" w14:textId="77777777" w:rsidR="00B42355" w:rsidRDefault="00B42355" w:rsidP="00B42355">
      <w:pPr>
        <w:pStyle w:val="Heading2"/>
      </w:pPr>
      <w:bookmarkStart w:id="757" w:name="_Toc486508677"/>
      <w:bookmarkStart w:id="758" w:name="_Toc492049944"/>
      <w:bookmarkStart w:id="759" w:name="_Toc195624356"/>
      <w:r>
        <w:t>Security Overview</w:t>
      </w:r>
      <w:bookmarkEnd w:id="753"/>
      <w:bookmarkEnd w:id="756"/>
      <w:bookmarkEnd w:id="757"/>
      <w:bookmarkEnd w:id="758"/>
      <w:bookmarkEnd w:id="759"/>
    </w:p>
    <w:p w14:paraId="46B4AC42" w14:textId="77777777" w:rsidR="00B42355" w:rsidRDefault="00B42355" w:rsidP="00B42355">
      <w:pPr>
        <w:pStyle w:val="NormalParagraph"/>
      </w:pPr>
      <w:r w:rsidRPr="00234258">
        <w:t>This section provides an overview of the overall ecosystem security features.</w:t>
      </w:r>
    </w:p>
    <w:p w14:paraId="1C412BBB" w14:textId="77777777" w:rsidR="00B42355" w:rsidRDefault="00B42355" w:rsidP="00B42355">
      <w:pPr>
        <w:pStyle w:val="Heading3"/>
        <w:rPr>
          <w:lang w:bidi="ar-SA"/>
        </w:rPr>
      </w:pPr>
      <w:bookmarkStart w:id="760" w:name="_Toc456596191"/>
      <w:bookmarkStart w:id="761" w:name="_Toc473022694"/>
      <w:bookmarkStart w:id="762" w:name="_Toc486508678"/>
      <w:bookmarkStart w:id="763" w:name="_Toc492049945"/>
      <w:bookmarkStart w:id="764" w:name="_Toc195624357"/>
      <w:r>
        <w:rPr>
          <w:lang w:bidi="ar-SA"/>
        </w:rPr>
        <w:t>Certification of the Entities</w:t>
      </w:r>
      <w:bookmarkEnd w:id="760"/>
      <w:bookmarkEnd w:id="761"/>
      <w:bookmarkEnd w:id="762"/>
      <w:bookmarkEnd w:id="763"/>
      <w:bookmarkEnd w:id="764"/>
    </w:p>
    <w:p w14:paraId="0B3770EA" w14:textId="77777777" w:rsidR="00B42355" w:rsidRDefault="00B42355" w:rsidP="00B42355">
      <w:pPr>
        <w:pStyle w:val="NormalParagraph"/>
      </w:pPr>
      <w:r>
        <w:t>According to SGP.21 [4]:</w:t>
      </w:r>
    </w:p>
    <w:p w14:paraId="68F37B86" w14:textId="77777777" w:rsidR="00B42355" w:rsidRDefault="00B42355" w:rsidP="00B42355">
      <w:pPr>
        <w:pStyle w:val="ListBullet1"/>
        <w:numPr>
          <w:ilvl w:val="0"/>
          <w:numId w:val="32"/>
        </w:numPr>
      </w:pPr>
      <w:r w:rsidRPr="00E269D5">
        <w:t xml:space="preserve">The eUICC </w:t>
      </w:r>
      <w:r>
        <w:t xml:space="preserve">SHALL </w:t>
      </w:r>
      <w:r w:rsidRPr="00E269D5">
        <w:t>be certified according to the GSMA eUICC Protection Profile</w:t>
      </w:r>
      <w:r>
        <w:t xml:space="preserve"> for Consumer Devices</w:t>
      </w:r>
    </w:p>
    <w:p w14:paraId="5FD6BE8F" w14:textId="77777777" w:rsidR="00B42355" w:rsidRPr="0015245E" w:rsidRDefault="00B42355" w:rsidP="00B42355">
      <w:pPr>
        <w:pStyle w:val="NOTE"/>
      </w:pPr>
      <w:r>
        <w:t xml:space="preserve">NOTE: </w:t>
      </w:r>
      <w:r>
        <w:tab/>
        <w:t>This document does not exist at the time of writing, reference to it will be added once the document will be available.</w:t>
      </w:r>
    </w:p>
    <w:p w14:paraId="4C596FF5" w14:textId="77777777" w:rsidR="00B42355" w:rsidRDefault="00B42355" w:rsidP="00B42355">
      <w:pPr>
        <w:pStyle w:val="ListBullet1"/>
        <w:numPr>
          <w:ilvl w:val="0"/>
          <w:numId w:val="32"/>
        </w:numPr>
      </w:pPr>
      <w:r>
        <w:t xml:space="preserve">The EUM, the SM-DP+ and the SM-DS SHALL be </w:t>
      </w:r>
      <w:r w:rsidRPr="00E269D5">
        <w:t>GSMA</w:t>
      </w:r>
      <w:r>
        <w:t xml:space="preserve"> SAS certified</w:t>
      </w:r>
    </w:p>
    <w:p w14:paraId="1E28D516" w14:textId="77777777" w:rsidR="00B42355" w:rsidRDefault="00B42355" w:rsidP="00B42355">
      <w:pPr>
        <w:pStyle w:val="NormalParagraph"/>
      </w:pPr>
      <w:r>
        <w:t>The Device and the LPA SHALL comply with the security features defined in this specification and SGP.21 [4].</w:t>
      </w:r>
    </w:p>
    <w:p w14:paraId="1F83609F" w14:textId="77777777" w:rsidR="00B42355" w:rsidRDefault="00B42355" w:rsidP="00B42355">
      <w:pPr>
        <w:pStyle w:val="Heading3"/>
        <w:rPr>
          <w:lang w:bidi="ar-SA"/>
        </w:rPr>
      </w:pPr>
      <w:bookmarkStart w:id="765" w:name="_Toc456596192"/>
      <w:bookmarkStart w:id="766" w:name="_Toc473022695"/>
      <w:bookmarkStart w:id="767" w:name="_Toc486508679"/>
      <w:bookmarkStart w:id="768" w:name="_Toc492049946"/>
      <w:bookmarkStart w:id="769" w:name="_Toc195624358"/>
      <w:r>
        <w:rPr>
          <w:lang w:bidi="ar-SA"/>
        </w:rPr>
        <w:t>Remote Secure Communication</w:t>
      </w:r>
      <w:bookmarkEnd w:id="765"/>
      <w:bookmarkEnd w:id="766"/>
      <w:bookmarkEnd w:id="767"/>
      <w:bookmarkEnd w:id="768"/>
      <w:bookmarkEnd w:id="769"/>
    </w:p>
    <w:p w14:paraId="0E1E6D03" w14:textId="77777777" w:rsidR="00B42355" w:rsidRDefault="00B42355" w:rsidP="00B42355">
      <w:pPr>
        <w:pStyle w:val="NormalParagraph"/>
      </w:pPr>
      <w:r>
        <w:t>The RSP ecosystem relies on remote secure communication to achieve function execution requests and data exchanges. Any of the remote secure communication defined for RSP SHALL follow the hereunder rules.</w:t>
      </w:r>
    </w:p>
    <w:p w14:paraId="4048B6E0" w14:textId="77777777" w:rsidR="00B42355" w:rsidRDefault="00B42355" w:rsidP="00B42355">
      <w:pPr>
        <w:pStyle w:val="NormalParagraph"/>
      </w:pPr>
      <w:r>
        <w:t>Mutual authentication:</w:t>
      </w:r>
    </w:p>
    <w:p w14:paraId="409C7E5A" w14:textId="77777777" w:rsidR="00B42355" w:rsidRDefault="00B42355" w:rsidP="00B42355">
      <w:pPr>
        <w:pStyle w:val="ListBullet1"/>
        <w:numPr>
          <w:ilvl w:val="0"/>
          <w:numId w:val="32"/>
        </w:numPr>
      </w:pPr>
      <w:r>
        <w:t>The Server (the entity providing the function, e.g. SM-DP+) SHALL be authenticated first by the Client (the entity requesting the function). Authentication SHALL include the verification of a valid Server Certificate signed by a GSMA CI (section 4.5.2).</w:t>
      </w:r>
    </w:p>
    <w:p w14:paraId="4EA80767" w14:textId="77777777" w:rsidR="00B42355" w:rsidRDefault="00B42355" w:rsidP="00B42355">
      <w:pPr>
        <w:pStyle w:val="ListBullet1"/>
      </w:pPr>
      <w:r>
        <w:lastRenderedPageBreak/>
        <w:t>The Client SHALL be authenticated by the Server in a second step. In case the Client is the eUICC, authentication SHALL include the verification of a valid eUICC and EUM Certificate signed by a GSMA CI (section 4.5.2).</w:t>
      </w:r>
      <w:r w:rsidRPr="00204AF1">
        <w:t xml:space="preserve"> Client authentication does not apply to the LPA.</w:t>
      </w:r>
    </w:p>
    <w:p w14:paraId="1F30E9EA" w14:textId="77777777" w:rsidR="00B42355" w:rsidRDefault="00B42355" w:rsidP="00B42355">
      <w:pPr>
        <w:pStyle w:val="NormalParagraph"/>
      </w:pPr>
      <w:r>
        <w:t>Data privacy:</w:t>
      </w:r>
    </w:p>
    <w:p w14:paraId="328A7446" w14:textId="77777777" w:rsidR="00B42355" w:rsidRDefault="00B42355" w:rsidP="00B42355">
      <w:pPr>
        <w:pStyle w:val="ListBullet1"/>
        <w:numPr>
          <w:ilvl w:val="0"/>
          <w:numId w:val="32"/>
        </w:numPr>
      </w:pPr>
      <w:r>
        <w:t>The eUICC, as a Client, SHALL not reveal any private data to an unauthenticated Server.</w:t>
      </w:r>
    </w:p>
    <w:p w14:paraId="049B791A" w14:textId="77777777" w:rsidR="00B42355" w:rsidRPr="00310973" w:rsidRDefault="00B42355" w:rsidP="00B42355">
      <w:pPr>
        <w:pStyle w:val="ListBullet1"/>
        <w:numPr>
          <w:ilvl w:val="0"/>
          <w:numId w:val="32"/>
        </w:numPr>
      </w:pPr>
      <w:r>
        <w:t xml:space="preserve">The eUICC, as a Client, </w:t>
      </w:r>
      <w:r w:rsidRPr="006148CC">
        <w:t xml:space="preserve">SHALL </w:t>
      </w:r>
      <w:r w:rsidRPr="006E0A92">
        <w:t>not generate any signed material before having authenticated the Server.</w:t>
      </w:r>
    </w:p>
    <w:p w14:paraId="5B817B7D" w14:textId="77777777" w:rsidR="00B42355" w:rsidRDefault="00B42355" w:rsidP="00B42355">
      <w:pPr>
        <w:pStyle w:val="NormalParagraph"/>
      </w:pPr>
      <w:r>
        <w:t>Communication</w:t>
      </w:r>
      <w:r w:rsidRPr="00BD691C">
        <w:t xml:space="preserve"> protection:</w:t>
      </w:r>
    </w:p>
    <w:p w14:paraId="116B4839" w14:textId="77777777" w:rsidR="00B42355" w:rsidRDefault="00B42355" w:rsidP="00B42355">
      <w:pPr>
        <w:pStyle w:val="ListBullet1"/>
        <w:numPr>
          <w:ilvl w:val="0"/>
          <w:numId w:val="32"/>
        </w:numPr>
      </w:pPr>
      <w:r>
        <w:t xml:space="preserve">Once authenticated, the remote entities SHALL negotiate </w:t>
      </w:r>
      <w:r w:rsidRPr="00022BF9">
        <w:t>a common cryptographic suite for further communication</w:t>
      </w:r>
      <w:r>
        <w:t>.</w:t>
      </w:r>
    </w:p>
    <w:p w14:paraId="5BBE7611" w14:textId="77777777" w:rsidR="00B42355" w:rsidRDefault="00B42355" w:rsidP="00B42355">
      <w:pPr>
        <w:pStyle w:val="ListBullet1"/>
        <w:numPr>
          <w:ilvl w:val="0"/>
          <w:numId w:val="32"/>
        </w:numPr>
      </w:pPr>
      <w:r>
        <w:t xml:space="preserve">The communication SHALL be </w:t>
      </w:r>
      <w:r w:rsidRPr="00022BF9">
        <w:t>origin authenticated, as well as integrity and confidentiality protected</w:t>
      </w:r>
      <w:r>
        <w:t>.</w:t>
      </w:r>
    </w:p>
    <w:p w14:paraId="34C44F54" w14:textId="77777777" w:rsidR="00B42355" w:rsidRDefault="00B42355" w:rsidP="00B42355">
      <w:pPr>
        <w:pStyle w:val="ListBullet1"/>
        <w:numPr>
          <w:ilvl w:val="0"/>
          <w:numId w:val="32"/>
        </w:numPr>
      </w:pPr>
      <w:r w:rsidRPr="004E601D">
        <w:t xml:space="preserve">Session keys SHALL be generated </w:t>
      </w:r>
      <w:r>
        <w:t>using Perfect Forward Secrecy.</w:t>
      </w:r>
    </w:p>
    <w:p w14:paraId="6A242B98" w14:textId="77777777" w:rsidR="00B42355" w:rsidRDefault="00B42355" w:rsidP="00B42355">
      <w:pPr>
        <w:pStyle w:val="NormalParagraph"/>
      </w:pPr>
      <w:r>
        <w:t>Authorisation:</w:t>
      </w:r>
    </w:p>
    <w:p w14:paraId="08A95D82" w14:textId="77777777" w:rsidR="00B42355" w:rsidRDefault="00B42355" w:rsidP="00B42355">
      <w:pPr>
        <w:pStyle w:val="ListBullet1"/>
        <w:numPr>
          <w:ilvl w:val="0"/>
          <w:numId w:val="32"/>
        </w:numPr>
      </w:pPr>
      <w:r>
        <w:t>On the basis of authentication, the Server SHALL always check that the requesting Client is authorised before delivering the requested function execution.</w:t>
      </w:r>
    </w:p>
    <w:p w14:paraId="6474FE4B" w14:textId="77777777" w:rsidR="00B42355" w:rsidRPr="00217DF1" w:rsidRDefault="00B42355" w:rsidP="00B42355">
      <w:pPr>
        <w:pStyle w:val="Heading3"/>
        <w:rPr>
          <w:lang w:bidi="ar-SA"/>
        </w:rPr>
      </w:pPr>
      <w:bookmarkStart w:id="770" w:name="_Toc456596193"/>
      <w:bookmarkStart w:id="771" w:name="_Toc473022696"/>
      <w:bookmarkStart w:id="772" w:name="_Toc486508680"/>
      <w:bookmarkStart w:id="773" w:name="_Toc492049947"/>
      <w:bookmarkStart w:id="774" w:name="_Toc195624359"/>
      <w:r>
        <w:rPr>
          <w:lang w:bidi="ar-SA"/>
        </w:rPr>
        <w:t>Public K</w:t>
      </w:r>
      <w:r w:rsidRPr="00217DF1">
        <w:rPr>
          <w:lang w:bidi="ar-SA"/>
        </w:rPr>
        <w:t xml:space="preserve">ey </w:t>
      </w:r>
      <w:r>
        <w:rPr>
          <w:lang w:bidi="ar-SA"/>
        </w:rPr>
        <w:t>I</w:t>
      </w:r>
      <w:r w:rsidRPr="00217DF1">
        <w:rPr>
          <w:lang w:bidi="ar-SA"/>
        </w:rPr>
        <w:t>nfrastructure</w:t>
      </w:r>
      <w:bookmarkEnd w:id="770"/>
      <w:bookmarkEnd w:id="771"/>
      <w:bookmarkEnd w:id="772"/>
      <w:bookmarkEnd w:id="773"/>
      <w:bookmarkEnd w:id="774"/>
    </w:p>
    <w:p w14:paraId="774C7AAE" w14:textId="77777777" w:rsidR="00B42355" w:rsidRDefault="00B42355" w:rsidP="00B42355">
      <w:pPr>
        <w:pStyle w:val="NormalParagraph"/>
      </w:pPr>
      <w:r>
        <w:t>General security of the RSP ecosystem is based on a Public K</w:t>
      </w:r>
      <w:r w:rsidRPr="00217DF1">
        <w:t xml:space="preserve">ey </w:t>
      </w:r>
      <w:r>
        <w:t>I</w:t>
      </w:r>
      <w:r w:rsidRPr="00217DF1">
        <w:t>nfrastructure</w:t>
      </w:r>
      <w:r>
        <w:t xml:space="preserve"> (PKI).</w:t>
      </w:r>
    </w:p>
    <w:p w14:paraId="4C0B5394" w14:textId="77777777" w:rsidR="00B42355" w:rsidRDefault="00B42355" w:rsidP="00B42355">
      <w:pPr>
        <w:pStyle w:val="NormalParagraph"/>
      </w:pPr>
      <w:r>
        <w:t>Any Certificate defined in this specification has a validation chain whose root is a GSMA CI Certificate (section 4.5.2).</w:t>
      </w:r>
    </w:p>
    <w:p w14:paraId="69924408" w14:textId="77777777" w:rsidR="00B42355" w:rsidRDefault="00B42355" w:rsidP="00B42355">
      <w:pPr>
        <w:pStyle w:val="NormalParagraph"/>
      </w:pPr>
      <w:r>
        <w:t>Certificates MAY be revoked; Revocation status are managed and made available by GSMA CI (section 4.6).</w:t>
      </w:r>
    </w:p>
    <w:p w14:paraId="2B48DCFF" w14:textId="77777777" w:rsidR="00B42355" w:rsidRDefault="00B42355" w:rsidP="00B42355">
      <w:pPr>
        <w:pStyle w:val="NormalParagraph"/>
      </w:pPr>
      <w:r>
        <w:t>Certificates are used for authentication of the belonging entity via signature created with associated private key. This signature SHALL follow ECDSA as defined in section 2.6.7.2.</w:t>
      </w:r>
    </w:p>
    <w:p w14:paraId="2552E04E" w14:textId="77777777" w:rsidR="00B42355" w:rsidRPr="002B617E" w:rsidRDefault="00B42355" w:rsidP="00B42355">
      <w:pPr>
        <w:pStyle w:val="Heading3"/>
      </w:pPr>
      <w:bookmarkStart w:id="775" w:name="_Toc456596194"/>
      <w:bookmarkStart w:id="776" w:name="_Toc473022697"/>
      <w:bookmarkStart w:id="777" w:name="_Toc486508681"/>
      <w:bookmarkStart w:id="778" w:name="_Toc492049948"/>
      <w:bookmarkStart w:id="779" w:name="_Toc195624360"/>
      <w:r w:rsidRPr="00AA0CE0">
        <w:t>P</w:t>
      </w:r>
      <w:r w:rsidRPr="002B617E">
        <w:t xml:space="preserve">rotocol for Profile Protection and eUICC </w:t>
      </w:r>
      <w:r>
        <w:t>B</w:t>
      </w:r>
      <w:r w:rsidRPr="002B617E">
        <w:t>inding</w:t>
      </w:r>
      <w:bookmarkEnd w:id="754"/>
      <w:bookmarkEnd w:id="755"/>
      <w:bookmarkEnd w:id="775"/>
      <w:bookmarkEnd w:id="776"/>
      <w:bookmarkEnd w:id="777"/>
      <w:bookmarkEnd w:id="778"/>
      <w:bookmarkEnd w:id="779"/>
    </w:p>
    <w:p w14:paraId="7773D69E" w14:textId="77777777" w:rsidR="00B42355" w:rsidRPr="00D63DA6" w:rsidRDefault="00B42355" w:rsidP="00B42355">
      <w:pPr>
        <w:pStyle w:val="NormalParagraph"/>
      </w:pPr>
      <w:r w:rsidRPr="00D63DA6">
        <w:t>The Profile is protected by security mechanisms which are ba</w:t>
      </w:r>
      <w:r w:rsidRPr="009872DA">
        <w:t xml:space="preserve">sed on SCP11a as specified by </w:t>
      </w:r>
      <w:r>
        <w:t>the</w:t>
      </w:r>
      <w:r w:rsidRPr="009872DA">
        <w:t xml:space="preserve"> </w:t>
      </w:r>
      <w:r w:rsidRPr="00A84DB4">
        <w:t>GlobalPlatform Card Specification Amendment F</w:t>
      </w:r>
      <w:r w:rsidRPr="009872DA">
        <w:t xml:space="preserve"> [</w:t>
      </w:r>
      <w:hyperlink w:anchor="AmdF" w:history="1">
        <w:r w:rsidRPr="00D63DA6">
          <w:t>13</w:t>
        </w:r>
      </w:hyperlink>
      <w:r w:rsidRPr="00D63DA6">
        <w:t>].</w:t>
      </w:r>
    </w:p>
    <w:p w14:paraId="31FD53C6" w14:textId="77777777" w:rsidR="00B42355" w:rsidRPr="00D63DA6" w:rsidRDefault="00B42355" w:rsidP="00B42355">
      <w:pPr>
        <w:pStyle w:val="NormalParagraph"/>
      </w:pPr>
      <w:r w:rsidRPr="00D63DA6">
        <w:t xml:space="preserve">This section describes the differences between SCP11a and the Protocol for Profile Protection. The SM-DP+ plays the role of the </w:t>
      </w:r>
      <w:r>
        <w:t>Off Card Entity (</w:t>
      </w:r>
      <w:r w:rsidRPr="00D63DA6">
        <w:t>OCE</w:t>
      </w:r>
      <w:r>
        <w:t>)</w:t>
      </w:r>
      <w:r w:rsidRPr="00D63DA6">
        <w:t xml:space="preserve"> specified in </w:t>
      </w:r>
      <w:r w:rsidRPr="00A84DB4">
        <w:t xml:space="preserve">GlobalPlatform Card Specification Amendment F </w:t>
      </w:r>
      <w:r w:rsidRPr="00D63DA6">
        <w:t>[</w:t>
      </w:r>
      <w:hyperlink w:anchor="AmdF" w:history="1">
        <w:r w:rsidRPr="00D63DA6">
          <w:t>13</w:t>
        </w:r>
      </w:hyperlink>
      <w:r w:rsidRPr="00D63DA6">
        <w:t>].</w:t>
      </w:r>
    </w:p>
    <w:p w14:paraId="5E83ADD1" w14:textId="77777777" w:rsidR="00B42355" w:rsidRDefault="00B42355" w:rsidP="00B42355">
      <w:pPr>
        <w:pStyle w:val="ListBullet1"/>
        <w:numPr>
          <w:ilvl w:val="0"/>
          <w:numId w:val="32"/>
        </w:numPr>
      </w:pPr>
      <w:r w:rsidRPr="006043D3">
        <w:t xml:space="preserve">The mutual authentication defined </w:t>
      </w:r>
      <w:r>
        <w:t>for</w:t>
      </w:r>
      <w:r w:rsidRPr="006043D3">
        <w:t xml:space="preserve"> SCP11a is modified: Whereas in SCP11a authentication is achieved by a shared secret calculate</w:t>
      </w:r>
      <w:r>
        <w:t>d</w:t>
      </w:r>
      <w:r w:rsidRPr="006043D3">
        <w:t xml:space="preserve"> from static key pairs being fed into the generation of the session keys, in the Protocol for Profile Protection signatures</w:t>
      </w:r>
      <w:r>
        <w:t xml:space="preserve"> based on ECDSA</w:t>
      </w:r>
      <w:r w:rsidRPr="006043D3">
        <w:t xml:space="preserve"> of each side </w:t>
      </w:r>
      <w:r>
        <w:t>are</w:t>
      </w:r>
      <w:r w:rsidRPr="006043D3">
        <w:t xml:space="preserve"> used to authenticate to the other side. ECKA certificates are not used for mutual authentication.</w:t>
      </w:r>
    </w:p>
    <w:p w14:paraId="7CB0116D" w14:textId="77777777" w:rsidR="00B42355" w:rsidRPr="0005177C" w:rsidRDefault="00B42355" w:rsidP="00B42355">
      <w:pPr>
        <w:pStyle w:val="NOTE"/>
      </w:pPr>
      <w:r w:rsidRPr="0005177C">
        <w:lastRenderedPageBreak/>
        <w:t>NOTE:</w:t>
      </w:r>
      <w:r>
        <w:tab/>
      </w:r>
      <w:r w:rsidRPr="0005177C">
        <w:t>Using ECDSA signature keys for the authentication during the key establishment allows the same keys also to be used to sign other content, e.g. notifications. Only one certifi</w:t>
      </w:r>
      <w:r w:rsidRPr="006A3700">
        <w:t>cate per entity is required in this case.</w:t>
      </w:r>
    </w:p>
    <w:p w14:paraId="09996F06" w14:textId="77777777" w:rsidR="00B42355" w:rsidRPr="003046DF" w:rsidRDefault="00B42355" w:rsidP="00B42355">
      <w:pPr>
        <w:pStyle w:val="ListBullet1"/>
        <w:numPr>
          <w:ilvl w:val="0"/>
          <w:numId w:val="32"/>
        </w:numPr>
      </w:pPr>
      <w:r w:rsidRPr="003046DF">
        <w:t xml:space="preserve">Ephemeral keys are renamed to one-time keys in this specification, as they </w:t>
      </w:r>
      <w:r>
        <w:t>MAY</w:t>
      </w:r>
      <w:r w:rsidRPr="003046DF">
        <w:t xml:space="preserve"> live longer and are stored in non-volatile memory. With respect to </w:t>
      </w:r>
      <w:r>
        <w:t xml:space="preserve">Perfect </w:t>
      </w:r>
      <w:r w:rsidRPr="003046DF">
        <w:t>Forward Secrecy, they serve the same purpose.</w:t>
      </w:r>
    </w:p>
    <w:p w14:paraId="5E44E65C" w14:textId="77777777" w:rsidR="00B42355" w:rsidRPr="003046DF" w:rsidRDefault="00B42355" w:rsidP="00B42355">
      <w:pPr>
        <w:pStyle w:val="ListBullet1"/>
        <w:numPr>
          <w:ilvl w:val="0"/>
          <w:numId w:val="32"/>
        </w:numPr>
      </w:pPr>
      <w:r w:rsidRPr="003046DF" w:rsidDel="00F00F17">
        <w:t xml:space="preserve">The ISD-R </w:t>
      </w:r>
      <w:r>
        <w:t>SHALL</w:t>
      </w:r>
      <w:r w:rsidRPr="003046DF" w:rsidDel="00F00F17">
        <w:t xml:space="preserve"> not </w:t>
      </w:r>
      <w:r w:rsidRPr="003046DF">
        <w:t xml:space="preserve">persistently </w:t>
      </w:r>
      <w:r w:rsidRPr="003046DF" w:rsidDel="00F00F17">
        <w:t>store any SM-DP</w:t>
      </w:r>
      <w:r w:rsidRPr="003046DF">
        <w:t>+ public key (</w:t>
      </w:r>
      <w:r w:rsidRPr="00A84DB4">
        <w:t xml:space="preserve">GlobalPlatform Card Specification Amendment F </w:t>
      </w:r>
      <w:r w:rsidRPr="003046DF">
        <w:t>[</w:t>
      </w:r>
      <w:hyperlink w:anchor="AmdF" w:history="1">
        <w:r w:rsidRPr="001B7B30">
          <w:t>13</w:t>
        </w:r>
      </w:hyperlink>
      <w:r w:rsidRPr="003046DF">
        <w:t>] sections 4.1 and 4.2)</w:t>
      </w:r>
      <w:r w:rsidRPr="003046DF" w:rsidDel="00F00F17">
        <w:t>.</w:t>
      </w:r>
    </w:p>
    <w:p w14:paraId="14464592" w14:textId="77777777" w:rsidR="00B42355" w:rsidRPr="003046DF" w:rsidRDefault="00B42355" w:rsidP="00B42355">
      <w:pPr>
        <w:pStyle w:val="ListBullet1"/>
        <w:numPr>
          <w:ilvl w:val="0"/>
          <w:numId w:val="32"/>
        </w:numPr>
      </w:pPr>
      <w:r w:rsidRPr="003046DF">
        <w:t xml:space="preserve">Establishment of the session keys </w:t>
      </w:r>
      <w:r>
        <w:t>SHALL</w:t>
      </w:r>
      <w:r w:rsidRPr="003046DF">
        <w:t xml:space="preserve"> use only the shared secret generated from the one-time key pairs.</w:t>
      </w:r>
    </w:p>
    <w:p w14:paraId="66E7A5F6" w14:textId="77777777" w:rsidR="00B42355" w:rsidRPr="003046DF" w:rsidRDefault="00B42355" w:rsidP="00B42355">
      <w:pPr>
        <w:pStyle w:val="ListBullet1"/>
        <w:numPr>
          <w:ilvl w:val="0"/>
          <w:numId w:val="32"/>
        </w:numPr>
      </w:pPr>
      <w:r w:rsidRPr="003046DF">
        <w:t xml:space="preserve">The first TLV(s) following the data for key establishment are protected with the session keys generated in the key agreement. MACing and encryption is done as specified for SCP03t in SGP.02 </w:t>
      </w:r>
      <w:r w:rsidRPr="001B7B30">
        <w:t>[</w:t>
      </w:r>
      <w:hyperlink w:anchor="SGP02" w:history="1">
        <w:r w:rsidRPr="001B7B30">
          <w:t>2</w:t>
        </w:r>
      </w:hyperlink>
      <w:r w:rsidRPr="001B7B30">
        <w:t>]</w:t>
      </w:r>
      <w:r w:rsidRPr="003046DF">
        <w:t xml:space="preserve"> (</w:t>
      </w:r>
      <w:r>
        <w:t>NOTE</w:t>
      </w:r>
      <w:r w:rsidRPr="003046DF">
        <w:t xml:space="preserve"> below).</w:t>
      </w:r>
    </w:p>
    <w:p w14:paraId="5FD6C9D9" w14:textId="77777777" w:rsidR="00B42355" w:rsidRPr="003046DF" w:rsidRDefault="00B42355" w:rsidP="00B42355">
      <w:pPr>
        <w:pStyle w:val="ListBullet1"/>
        <w:numPr>
          <w:ilvl w:val="0"/>
          <w:numId w:val="32"/>
        </w:numPr>
      </w:pPr>
      <w:r w:rsidRPr="003046DF">
        <w:t>The data contains the ISD-P configuration data. When this is processed by the eUICC, the ISD-P is created.</w:t>
      </w:r>
    </w:p>
    <w:p w14:paraId="4E0A70DC" w14:textId="77777777" w:rsidR="00B42355" w:rsidRPr="001B7B30" w:rsidRDefault="00B42355" w:rsidP="00B42355">
      <w:pPr>
        <w:pStyle w:val="ListBullet1"/>
        <w:numPr>
          <w:ilvl w:val="0"/>
          <w:numId w:val="32"/>
        </w:numPr>
      </w:pPr>
      <w:r w:rsidRPr="003046DF">
        <w:t xml:space="preserve">Optionally, the session keys can be replaced by the </w:t>
      </w:r>
      <w:r>
        <w:t>P</w:t>
      </w:r>
      <w:r w:rsidRPr="003046DF">
        <w:t xml:space="preserve">rofile </w:t>
      </w:r>
      <w:r>
        <w:t>P</w:t>
      </w:r>
      <w:r w:rsidRPr="003046DF">
        <w:t xml:space="preserve">rotection </w:t>
      </w:r>
      <w:r>
        <w:t>K</w:t>
      </w:r>
      <w:r w:rsidRPr="003046DF">
        <w:t xml:space="preserve">eys. The </w:t>
      </w:r>
      <w:r>
        <w:t>P</w:t>
      </w:r>
      <w:r w:rsidRPr="003046DF">
        <w:t xml:space="preserve">rofile </w:t>
      </w:r>
      <w:r>
        <w:t>P</w:t>
      </w:r>
      <w:r w:rsidRPr="003046DF">
        <w:t xml:space="preserve">rotection </w:t>
      </w:r>
      <w:r>
        <w:t>K</w:t>
      </w:r>
      <w:r w:rsidRPr="003046DF">
        <w:t>eys are themselves secured by the session</w:t>
      </w:r>
      <w:r>
        <w:t xml:space="preserve"> keys,</w:t>
      </w:r>
      <w:r w:rsidRPr="00D04435">
        <w:t xml:space="preserve"> </w:t>
      </w:r>
      <w:r w:rsidRPr="003046DF">
        <w:t xml:space="preserve">Subsequent data is exchanged as TLVs as specified for SCP03t in SGP.02 </w:t>
      </w:r>
      <w:r w:rsidRPr="001B7B30">
        <w:t>[</w:t>
      </w:r>
      <w:hyperlink w:anchor="SGP02" w:history="1">
        <w:r w:rsidRPr="001B7B30">
          <w:t>2</w:t>
        </w:r>
      </w:hyperlink>
      <w:r w:rsidRPr="001B7B30">
        <w:t>]</w:t>
      </w:r>
      <w:r w:rsidRPr="003046DF">
        <w:t xml:space="preserve"> (</w:t>
      </w:r>
      <w:r>
        <w:t>NOTE</w:t>
      </w:r>
      <w:r w:rsidRPr="003046DF">
        <w:t xml:space="preserve"> below), protected by the </w:t>
      </w:r>
      <w:r>
        <w:t>P</w:t>
      </w:r>
      <w:r w:rsidRPr="003046DF">
        <w:t xml:space="preserve">rofile </w:t>
      </w:r>
      <w:r>
        <w:t>P</w:t>
      </w:r>
      <w:r w:rsidRPr="003046DF">
        <w:t xml:space="preserve">rotection </w:t>
      </w:r>
      <w:r>
        <w:t>K</w:t>
      </w:r>
      <w:r w:rsidRPr="003046DF">
        <w:t>eys.</w:t>
      </w:r>
    </w:p>
    <w:p w14:paraId="01987866" w14:textId="77777777" w:rsidR="00B42355" w:rsidRDefault="00B42355" w:rsidP="00B42355">
      <w:pPr>
        <w:pStyle w:val="NOTE"/>
      </w:pPr>
      <w:r w:rsidRPr="0005177C">
        <w:t>NOTE:</w:t>
      </w:r>
      <w:r>
        <w:tab/>
      </w:r>
      <w:r w:rsidRPr="0005177C">
        <w:t>This specification only reuses part</w:t>
      </w:r>
      <w:r>
        <w:t>s</w:t>
      </w:r>
      <w:r w:rsidRPr="0005177C">
        <w:t xml:space="preserve"> of SCP03t as specified in SGP.02 [</w:t>
      </w:r>
      <w:hyperlink w:anchor="SGP02" w:history="1">
        <w:r w:rsidRPr="0005177C">
          <w:t>2</w:t>
        </w:r>
      </w:hyperlink>
      <w:r w:rsidRPr="0005177C">
        <w:t xml:space="preserve">]. </w:t>
      </w:r>
      <w:r>
        <w:t>N</w:t>
      </w:r>
      <w:r w:rsidRPr="0005177C">
        <w:t xml:space="preserve">o INITIALIZE UPDATE </w:t>
      </w:r>
      <w:r>
        <w:t>or</w:t>
      </w:r>
      <w:r w:rsidRPr="0005177C">
        <w:t xml:space="preserve"> EXTERNAL AUTHENTICATE command TLVs are required. </w:t>
      </w:r>
      <w:r w:rsidRPr="001F262D">
        <w:t>Instead, this specification introduces new functions for key agreement and ISD-P creation in tag '87' and uses</w:t>
      </w:r>
      <w:r>
        <w:t xml:space="preserve"> </w:t>
      </w:r>
      <w:r w:rsidRPr="0005177C">
        <w:t xml:space="preserve">the MACed and encrypted data TLVs (tag '86') </w:t>
      </w:r>
      <w:r>
        <w:t>from SGP.02 [2]</w:t>
      </w:r>
      <w:r w:rsidRPr="0005177C">
        <w:t>.</w:t>
      </w:r>
    </w:p>
    <w:p w14:paraId="514F97AD" w14:textId="77777777" w:rsidR="00B42355" w:rsidRPr="00392EE8" w:rsidRDefault="00B42355" w:rsidP="00B42355">
      <w:pPr>
        <w:pStyle w:val="Heading3"/>
        <w:rPr>
          <w:lang w:bidi="ar-SA"/>
        </w:rPr>
      </w:pPr>
      <w:bookmarkStart w:id="780" w:name="_Toc456596195"/>
      <w:bookmarkStart w:id="781" w:name="_Toc473022698"/>
      <w:bookmarkStart w:id="782" w:name="_Toc486508682"/>
      <w:bookmarkStart w:id="783" w:name="_Toc492049949"/>
      <w:bookmarkStart w:id="784" w:name="_Toc195624361"/>
      <w:r w:rsidRPr="00392EE8">
        <w:rPr>
          <w:lang w:bidi="ar-SA"/>
        </w:rPr>
        <w:t xml:space="preserve">Key </w:t>
      </w:r>
      <w:r>
        <w:rPr>
          <w:lang w:bidi="ar-SA"/>
        </w:rPr>
        <w:t>L</w:t>
      </w:r>
      <w:r w:rsidRPr="00392EE8">
        <w:rPr>
          <w:lang w:bidi="ar-SA"/>
        </w:rPr>
        <w:t>ength</w:t>
      </w:r>
      <w:r>
        <w:rPr>
          <w:lang w:bidi="ar-SA"/>
        </w:rPr>
        <w:t xml:space="preserve"> and Hashing Functions</w:t>
      </w:r>
      <w:bookmarkEnd w:id="780"/>
      <w:bookmarkEnd w:id="781"/>
      <w:bookmarkEnd w:id="782"/>
      <w:bookmarkEnd w:id="783"/>
      <w:bookmarkEnd w:id="784"/>
    </w:p>
    <w:p w14:paraId="757AB1A5" w14:textId="77777777" w:rsidR="00B42355" w:rsidRDefault="00B42355" w:rsidP="00B42355">
      <w:pPr>
        <w:pStyle w:val="NormalParagraph"/>
      </w:pPr>
      <w:r>
        <w:t xml:space="preserve">Except if stated otherwise, </w:t>
      </w:r>
      <w:r w:rsidRPr="00392EE8">
        <w:t>this specification</w:t>
      </w:r>
      <w:r>
        <w:t xml:space="preserve"> follows the recommendations defined in SGP.02 [2] regarding key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0" w:type="dxa"/>
          <w:right w:w="0" w:type="dxa"/>
        </w:tblCellMar>
        <w:tblLook w:val="0000" w:firstRow="0" w:lastRow="0" w:firstColumn="0" w:lastColumn="0" w:noHBand="0" w:noVBand="0"/>
      </w:tblPr>
      <w:tblGrid>
        <w:gridCol w:w="4847"/>
        <w:gridCol w:w="3092"/>
      </w:tblGrid>
      <w:tr w:rsidR="00B42355" w:rsidRPr="00234258" w14:paraId="1A87E893" w14:textId="77777777" w:rsidTr="008A7EC2">
        <w:trPr>
          <w:jc w:val="center"/>
        </w:trPr>
        <w:tc>
          <w:tcPr>
            <w:tcW w:w="4847" w:type="dxa"/>
            <w:shd w:val="clear" w:color="auto" w:fill="C00000"/>
            <w:tcMar>
              <w:top w:w="0" w:type="dxa"/>
              <w:left w:w="108" w:type="dxa"/>
              <w:bottom w:w="0" w:type="dxa"/>
              <w:right w:w="108" w:type="dxa"/>
            </w:tcMar>
            <w:vAlign w:val="center"/>
          </w:tcPr>
          <w:p w14:paraId="7EFDFE86" w14:textId="77777777" w:rsidR="00B42355" w:rsidRPr="00234258" w:rsidRDefault="00B42355" w:rsidP="008A7EC2">
            <w:pPr>
              <w:pStyle w:val="TableHeader"/>
            </w:pPr>
            <w:r w:rsidRPr="00234258">
              <w:t>Algorithm</w:t>
            </w:r>
          </w:p>
        </w:tc>
        <w:tc>
          <w:tcPr>
            <w:tcW w:w="3092" w:type="dxa"/>
            <w:shd w:val="clear" w:color="auto" w:fill="C00000"/>
            <w:tcMar>
              <w:top w:w="0" w:type="dxa"/>
              <w:left w:w="108" w:type="dxa"/>
              <w:bottom w:w="0" w:type="dxa"/>
              <w:right w:w="108" w:type="dxa"/>
            </w:tcMar>
            <w:vAlign w:val="center"/>
          </w:tcPr>
          <w:p w14:paraId="711A56FC" w14:textId="77777777" w:rsidR="00B42355" w:rsidRPr="00234258" w:rsidRDefault="00B42355" w:rsidP="008A7EC2">
            <w:pPr>
              <w:pStyle w:val="TableHeader"/>
            </w:pPr>
            <w:r w:rsidRPr="00234258">
              <w:t>Minimum Key Length</w:t>
            </w:r>
          </w:p>
        </w:tc>
      </w:tr>
      <w:tr w:rsidR="00B42355" w:rsidRPr="00234258" w14:paraId="27906A43" w14:textId="77777777" w:rsidTr="008A7EC2">
        <w:trPr>
          <w:jc w:val="center"/>
        </w:trPr>
        <w:tc>
          <w:tcPr>
            <w:tcW w:w="4847" w:type="dxa"/>
            <w:shd w:val="clear" w:color="auto" w:fill="FFFFFF"/>
            <w:tcMar>
              <w:top w:w="0" w:type="dxa"/>
              <w:left w:w="108" w:type="dxa"/>
              <w:bottom w:w="0" w:type="dxa"/>
              <w:right w:w="108" w:type="dxa"/>
            </w:tcMar>
          </w:tcPr>
          <w:p w14:paraId="6AF21FF3" w14:textId="77777777" w:rsidR="00B42355" w:rsidRPr="00234258" w:rsidRDefault="00B42355" w:rsidP="008A7EC2">
            <w:pPr>
              <w:pStyle w:val="TableContent"/>
            </w:pPr>
            <w:r w:rsidRPr="00234258">
              <w:t>Symmetric (AES)</w:t>
            </w:r>
          </w:p>
        </w:tc>
        <w:tc>
          <w:tcPr>
            <w:tcW w:w="3092" w:type="dxa"/>
            <w:shd w:val="clear" w:color="auto" w:fill="FFFFFF"/>
            <w:tcMar>
              <w:top w:w="0" w:type="dxa"/>
              <w:left w:w="108" w:type="dxa"/>
              <w:bottom w:w="0" w:type="dxa"/>
              <w:right w:w="108" w:type="dxa"/>
            </w:tcMar>
          </w:tcPr>
          <w:p w14:paraId="65C0913B" w14:textId="77777777" w:rsidR="00B42355" w:rsidRPr="00234258" w:rsidRDefault="00B42355" w:rsidP="008A7EC2">
            <w:pPr>
              <w:pStyle w:val="TableContent"/>
              <w:rPr>
                <w:szCs w:val="25"/>
              </w:rPr>
            </w:pPr>
            <w:r w:rsidRPr="00234258">
              <w:t>128 bits, block size of 128 bits</w:t>
            </w:r>
          </w:p>
        </w:tc>
      </w:tr>
      <w:tr w:rsidR="00B42355" w:rsidRPr="00234258" w14:paraId="7109E368" w14:textId="77777777" w:rsidTr="008A7EC2">
        <w:trPr>
          <w:jc w:val="center"/>
        </w:trPr>
        <w:tc>
          <w:tcPr>
            <w:tcW w:w="4847" w:type="dxa"/>
            <w:shd w:val="clear" w:color="auto" w:fill="FFFFFF"/>
            <w:tcMar>
              <w:top w:w="0" w:type="dxa"/>
              <w:left w:w="108" w:type="dxa"/>
              <w:bottom w:w="0" w:type="dxa"/>
              <w:right w:w="108" w:type="dxa"/>
            </w:tcMar>
          </w:tcPr>
          <w:p w14:paraId="6A496068" w14:textId="77777777" w:rsidR="00B42355" w:rsidRPr="00234258" w:rsidRDefault="00B42355" w:rsidP="008A7EC2">
            <w:pPr>
              <w:pStyle w:val="TableContent"/>
              <w:rPr>
                <w:szCs w:val="25"/>
              </w:rPr>
            </w:pPr>
            <w:r w:rsidRPr="00234258">
              <w:t>Elliptic curve</w:t>
            </w:r>
          </w:p>
        </w:tc>
        <w:tc>
          <w:tcPr>
            <w:tcW w:w="3092" w:type="dxa"/>
            <w:shd w:val="clear" w:color="auto" w:fill="FFFFFF"/>
            <w:tcMar>
              <w:top w:w="0" w:type="dxa"/>
              <w:left w:w="108" w:type="dxa"/>
              <w:bottom w:w="0" w:type="dxa"/>
              <w:right w:w="108" w:type="dxa"/>
            </w:tcMar>
          </w:tcPr>
          <w:p w14:paraId="1C046E58" w14:textId="77777777" w:rsidR="00B42355" w:rsidRPr="00234258" w:rsidRDefault="00B42355" w:rsidP="008A7EC2">
            <w:pPr>
              <w:pStyle w:val="TableContent"/>
              <w:rPr>
                <w:szCs w:val="25"/>
              </w:rPr>
            </w:pPr>
            <w:r w:rsidRPr="00234258">
              <w:t>256 bits</w:t>
            </w:r>
          </w:p>
        </w:tc>
      </w:tr>
      <w:tr w:rsidR="00B42355" w:rsidRPr="00234258" w14:paraId="04DE15AB" w14:textId="77777777" w:rsidTr="008A7EC2">
        <w:trPr>
          <w:jc w:val="center"/>
        </w:trPr>
        <w:tc>
          <w:tcPr>
            <w:tcW w:w="4847" w:type="dxa"/>
            <w:shd w:val="clear" w:color="auto" w:fill="FFFFFF"/>
            <w:tcMar>
              <w:top w:w="0" w:type="dxa"/>
              <w:left w:w="108" w:type="dxa"/>
              <w:bottom w:w="0" w:type="dxa"/>
              <w:right w:w="108" w:type="dxa"/>
            </w:tcMar>
          </w:tcPr>
          <w:p w14:paraId="23660AE3" w14:textId="77777777" w:rsidR="00B42355" w:rsidRPr="00234258" w:rsidRDefault="00B42355" w:rsidP="008A7EC2">
            <w:pPr>
              <w:pStyle w:val="TableContent"/>
              <w:rPr>
                <w:szCs w:val="25"/>
              </w:rPr>
            </w:pPr>
            <w:r w:rsidRPr="00234258">
              <w:t>Hashing for Digital signatures and hash-only applications</w:t>
            </w:r>
          </w:p>
        </w:tc>
        <w:tc>
          <w:tcPr>
            <w:tcW w:w="3092" w:type="dxa"/>
            <w:shd w:val="clear" w:color="auto" w:fill="FFFFFF"/>
            <w:tcMar>
              <w:top w:w="0" w:type="dxa"/>
              <w:left w:w="108" w:type="dxa"/>
              <w:bottom w:w="0" w:type="dxa"/>
              <w:right w:w="108" w:type="dxa"/>
            </w:tcMar>
          </w:tcPr>
          <w:p w14:paraId="1CBC74EB" w14:textId="77777777" w:rsidR="00B42355" w:rsidRPr="00234258" w:rsidRDefault="00B42355" w:rsidP="008A7EC2">
            <w:pPr>
              <w:pStyle w:val="TableContent"/>
              <w:rPr>
                <w:szCs w:val="25"/>
              </w:rPr>
            </w:pPr>
            <w:r w:rsidRPr="00234258">
              <w:t>SHA-256</w:t>
            </w:r>
          </w:p>
        </w:tc>
      </w:tr>
      <w:tr w:rsidR="00B42355" w:rsidRPr="00234258" w14:paraId="7F189049" w14:textId="77777777" w:rsidTr="008A7EC2">
        <w:trPr>
          <w:jc w:val="center"/>
        </w:trPr>
        <w:tc>
          <w:tcPr>
            <w:tcW w:w="4847" w:type="dxa"/>
            <w:shd w:val="clear" w:color="auto" w:fill="FFFFFF"/>
            <w:tcMar>
              <w:top w:w="0" w:type="dxa"/>
              <w:left w:w="108" w:type="dxa"/>
              <w:bottom w:w="0" w:type="dxa"/>
              <w:right w:w="108" w:type="dxa"/>
            </w:tcMar>
          </w:tcPr>
          <w:p w14:paraId="56F200BC" w14:textId="77777777" w:rsidR="00B42355" w:rsidRPr="00234258" w:rsidRDefault="00B42355" w:rsidP="008A7EC2">
            <w:pPr>
              <w:pStyle w:val="TableContent"/>
              <w:rPr>
                <w:szCs w:val="25"/>
              </w:rPr>
            </w:pPr>
            <w:r w:rsidRPr="00234258">
              <w:t>Hashing for HMAC, Key Derivation Functions and Random Number Generation</w:t>
            </w:r>
          </w:p>
        </w:tc>
        <w:tc>
          <w:tcPr>
            <w:tcW w:w="3092" w:type="dxa"/>
            <w:shd w:val="clear" w:color="auto" w:fill="FFFFFF"/>
            <w:tcMar>
              <w:top w:w="0" w:type="dxa"/>
              <w:left w:w="108" w:type="dxa"/>
              <w:bottom w:w="0" w:type="dxa"/>
              <w:right w:w="108" w:type="dxa"/>
            </w:tcMar>
          </w:tcPr>
          <w:p w14:paraId="1D130E4E" w14:textId="77777777" w:rsidR="00B42355" w:rsidRPr="00234258" w:rsidRDefault="00B42355" w:rsidP="008A7EC2">
            <w:pPr>
              <w:pStyle w:val="TableContent"/>
              <w:rPr>
                <w:szCs w:val="25"/>
              </w:rPr>
            </w:pPr>
            <w:r w:rsidRPr="00234258">
              <w:t>SHA-256</w:t>
            </w:r>
          </w:p>
        </w:tc>
      </w:tr>
    </w:tbl>
    <w:p w14:paraId="6C644B6F" w14:textId="77777777" w:rsidR="00B42355" w:rsidRDefault="00B42355" w:rsidP="00B42355">
      <w:pPr>
        <w:pStyle w:val="NormalParagraph"/>
      </w:pPr>
    </w:p>
    <w:p w14:paraId="5EAED889" w14:textId="77777777" w:rsidR="00B42355" w:rsidRPr="00984056" w:rsidRDefault="00B42355" w:rsidP="00B42355">
      <w:pPr>
        <w:pStyle w:val="NormalParagraph"/>
      </w:pPr>
      <w:r w:rsidRPr="00984056">
        <w:t>TLS is used in RSP to provide a first level transport layer.</w:t>
      </w:r>
    </w:p>
    <w:p w14:paraId="74B5D94E" w14:textId="77777777" w:rsidR="00B42355" w:rsidRDefault="00B42355" w:rsidP="00B42355">
      <w:pPr>
        <w:pStyle w:val="Heading3"/>
        <w:rPr>
          <w:lang w:bidi="ar-SA"/>
        </w:rPr>
      </w:pPr>
      <w:bookmarkStart w:id="785" w:name="_Toc456596196"/>
      <w:bookmarkStart w:id="786" w:name="_Toc473022699"/>
      <w:bookmarkStart w:id="787" w:name="_Toc486508683"/>
      <w:bookmarkStart w:id="788" w:name="_Toc492049950"/>
      <w:bookmarkStart w:id="789" w:name="_Toc195624362"/>
      <w:r w:rsidRPr="00115C20">
        <w:rPr>
          <w:lang w:bidi="ar-SA"/>
        </w:rPr>
        <w:t xml:space="preserve">TLS </w:t>
      </w:r>
      <w:r>
        <w:rPr>
          <w:lang w:bidi="ar-SA"/>
        </w:rPr>
        <w:t>Requirements</w:t>
      </w:r>
      <w:bookmarkEnd w:id="785"/>
      <w:bookmarkEnd w:id="786"/>
      <w:bookmarkEnd w:id="787"/>
      <w:bookmarkEnd w:id="788"/>
      <w:bookmarkEnd w:id="789"/>
    </w:p>
    <w:p w14:paraId="7F5E87DC" w14:textId="77777777" w:rsidR="00B42355" w:rsidRDefault="00B42355" w:rsidP="00B42355">
      <w:pPr>
        <w:pStyle w:val="NormalParagraph"/>
      </w:pPr>
      <w:r>
        <w:t>RSP mandates use of TLS v1.2 as defined in RFC 5246 [16] as the minimal version for TLS connection.</w:t>
      </w:r>
    </w:p>
    <w:p w14:paraId="688EECF1" w14:textId="77777777" w:rsidR="00B42355" w:rsidRDefault="00B42355" w:rsidP="00B42355">
      <w:pPr>
        <w:pStyle w:val="NormalParagraph"/>
      </w:pPr>
      <w:r>
        <w:lastRenderedPageBreak/>
        <w:t xml:space="preserve">To fulfil the security requirements of the previous section, the client SHALL offer </w:t>
      </w:r>
      <w:r w:rsidRPr="001167B0">
        <w:t>sha256</w:t>
      </w:r>
      <w:r>
        <w:t>/</w:t>
      </w:r>
      <w:r w:rsidRPr="001167B0">
        <w:t>ecdsa</w:t>
      </w:r>
      <w:r>
        <w:t xml:space="preserve"> in the </w:t>
      </w:r>
      <w:r w:rsidRPr="001167B0">
        <w:t>"supported_signature_algorithms"</w:t>
      </w:r>
      <w:r>
        <w:t xml:space="preserve"> of TLS 1.2 [16] and the server SHALL select this hash/signature pair.</w:t>
      </w:r>
    </w:p>
    <w:p w14:paraId="4E24DAA7" w14:textId="77777777" w:rsidR="00B42355" w:rsidRDefault="00B42355" w:rsidP="00B42355">
      <w:pPr>
        <w:pStyle w:val="NormalParagraph"/>
      </w:pPr>
      <w:r>
        <w:t>RSP requires that RSP Servers (e.g. SM-DP+) SHALL support at least these cipher suites:</w:t>
      </w:r>
    </w:p>
    <w:p w14:paraId="76E5113B" w14:textId="77777777" w:rsidR="00B42355" w:rsidRPr="00017BE3" w:rsidRDefault="00B42355" w:rsidP="00B42355">
      <w:pPr>
        <w:pStyle w:val="NormalParagraph"/>
        <w:ind w:left="720"/>
        <w:rPr>
          <w:rFonts w:ascii="Courier New" w:hAnsi="Courier New" w:cs="Courier New"/>
          <w:lang w:val="en-US"/>
        </w:rPr>
      </w:pPr>
      <w:r w:rsidRPr="00017BE3">
        <w:rPr>
          <w:rFonts w:ascii="Courier New" w:hAnsi="Courier New" w:cs="Courier New"/>
          <w:lang w:val="en-US"/>
        </w:rPr>
        <w:t>(1) TLS_ECDHE_ECDSA_WITH_AES_128_GCM_SHA256</w:t>
      </w:r>
    </w:p>
    <w:p w14:paraId="4CD2F919" w14:textId="77777777" w:rsidR="00B42355" w:rsidRPr="00017BE3" w:rsidRDefault="00B42355" w:rsidP="00B42355">
      <w:pPr>
        <w:pStyle w:val="NormalParagraph"/>
        <w:ind w:left="720"/>
        <w:rPr>
          <w:rFonts w:ascii="Courier New" w:hAnsi="Courier New" w:cs="Courier New"/>
          <w:lang w:val="en-US"/>
        </w:rPr>
      </w:pPr>
      <w:r w:rsidRPr="00017BE3">
        <w:rPr>
          <w:rFonts w:ascii="Courier New" w:hAnsi="Courier New" w:cs="Courier New"/>
          <w:lang w:val="en-US"/>
        </w:rPr>
        <w:t>(2) TLS_ECDHE_ECDSA_WITH_AES_128_CBC_SHA256</w:t>
      </w:r>
    </w:p>
    <w:p w14:paraId="54AB06E0" w14:textId="77777777" w:rsidR="00B42355" w:rsidRDefault="00B42355" w:rsidP="00B42355">
      <w:pPr>
        <w:pStyle w:val="NormalParagraph"/>
      </w:pPr>
      <w:r>
        <w:t xml:space="preserve">Cipher suites (1) and (2) are defined in </w:t>
      </w:r>
      <w:r w:rsidRPr="00494C69">
        <w:t>RFC 5289 [</w:t>
      </w:r>
      <w:r>
        <w:t>46</w:t>
      </w:r>
      <w:r w:rsidRPr="00494C69">
        <w:t>]</w:t>
      </w:r>
      <w:r>
        <w:t>.</w:t>
      </w:r>
    </w:p>
    <w:p w14:paraId="4033B490" w14:textId="77777777" w:rsidR="00B42355" w:rsidRDefault="00B42355" w:rsidP="00B42355">
      <w:pPr>
        <w:pStyle w:val="NormalParagraph"/>
      </w:pPr>
      <w:r>
        <w:t xml:space="preserve">Clients SHALL support at least one of the cipher suites defined above. </w:t>
      </w:r>
      <w:r w:rsidRPr="00494C69">
        <w:t>For the purpose of RSP, one of these cipher suites SHALL be used.</w:t>
      </w:r>
    </w:p>
    <w:p w14:paraId="1AA2D573" w14:textId="77777777" w:rsidR="00B42355" w:rsidRDefault="00B42355" w:rsidP="00B42355">
      <w:pPr>
        <w:pStyle w:val="NormalParagraph"/>
      </w:pPr>
      <w:bookmarkStart w:id="790" w:name="_Toc453316849"/>
      <w:bookmarkEnd w:id="790"/>
      <w:r>
        <w:t>Clients SHALL support</w:t>
      </w:r>
      <w:r w:rsidRPr="00C36D4D">
        <w:t xml:space="preserve"> at least </w:t>
      </w:r>
      <w:r>
        <w:t>one</w:t>
      </w:r>
      <w:r w:rsidRPr="00C36D4D">
        <w:t xml:space="preserve"> set</w:t>
      </w:r>
      <w:r>
        <w:t xml:space="preserve"> of elliptic curve parameters</w:t>
      </w:r>
      <w:r w:rsidRPr="002E292A">
        <w:t xml:space="preserve"> </w:t>
      </w:r>
      <w:r>
        <w:t>defined in 2.6.7.1.</w:t>
      </w:r>
    </w:p>
    <w:p w14:paraId="73E36E26" w14:textId="77777777" w:rsidR="00B42355" w:rsidRDefault="00B42355" w:rsidP="00B42355">
      <w:pPr>
        <w:pStyle w:val="NormalParagraph"/>
      </w:pPr>
      <w:r>
        <w:t xml:space="preserve">For each GSMA CI trust chain to which it belongs, an RSP Server SHALL support all sets of </w:t>
      </w:r>
      <w:r w:rsidRPr="002F3BF1">
        <w:t>elliptic curve parameters</w:t>
      </w:r>
      <w:r>
        <w:t xml:space="preserve"> defined in 2.6.7.1 that the corresponding GSMA CI supports.</w:t>
      </w:r>
    </w:p>
    <w:p w14:paraId="77058BAE" w14:textId="77777777" w:rsidR="00B42355" w:rsidRDefault="00B42355" w:rsidP="00B42355">
      <w:pPr>
        <w:pStyle w:val="NormalParagraph"/>
      </w:pPr>
      <w:r>
        <w:t xml:space="preserve">The Client and the RSP Server SHALL </w:t>
      </w:r>
      <w:r w:rsidR="00F00B63">
        <w:t>support</w:t>
      </w:r>
      <w:r>
        <w:t xml:space="preserve"> the following NamedCurve values during the TLS handshake to identify the </w:t>
      </w:r>
      <w:r w:rsidRPr="002F3BF1">
        <w:t>elliptic curve</w:t>
      </w:r>
      <w:r>
        <w:t>s defined in this document:</w:t>
      </w:r>
    </w:p>
    <w:p w14:paraId="2ACC975C" w14:textId="77777777" w:rsidR="00F00B63" w:rsidRDefault="00B42355" w:rsidP="00F00B63">
      <w:pPr>
        <w:pStyle w:val="ListBullet1"/>
      </w:pPr>
      <w:r w:rsidRPr="00B06171">
        <w:t>secp256r1 (23)</w:t>
      </w:r>
      <w:r>
        <w:t xml:space="preserve"> for </w:t>
      </w:r>
      <w:r w:rsidRPr="00444C70">
        <w:t>NIST P-256</w:t>
      </w:r>
      <w:r>
        <w:t xml:space="preserve"> as defined in RFC 4492 [65]</w:t>
      </w:r>
    </w:p>
    <w:p w14:paraId="05D775B9" w14:textId="77777777" w:rsidR="00F00B63" w:rsidRDefault="00F00B63" w:rsidP="00F00B63">
      <w:pPr>
        <w:pStyle w:val="NormalParagraph"/>
      </w:pPr>
      <w:r>
        <w:t xml:space="preserve">The Client and the RSP Server MAY support the following NamedCurve values during the TLS handshake to identify the </w:t>
      </w:r>
      <w:r w:rsidRPr="002F3BF1">
        <w:t>elliptic curve</w:t>
      </w:r>
      <w:r>
        <w:t>s defined in this document:</w:t>
      </w:r>
    </w:p>
    <w:p w14:paraId="35CBF0C1" w14:textId="77777777" w:rsidR="00B42355" w:rsidRDefault="00B42355" w:rsidP="00B42355">
      <w:pPr>
        <w:pStyle w:val="ListBullet1"/>
      </w:pPr>
      <w:r>
        <w:t>brainpoolP256r1(26) as defined in RFC 7027 [66]</w:t>
      </w:r>
    </w:p>
    <w:p w14:paraId="6BDFFEF1" w14:textId="77777777" w:rsidR="00B42355" w:rsidRPr="00C36D4D" w:rsidRDefault="00B42355" w:rsidP="00B42355">
      <w:pPr>
        <w:pStyle w:val="ListBullet1"/>
      </w:pPr>
      <w:r>
        <w:t>value (</w:t>
      </w:r>
      <w:r w:rsidRPr="0039524F">
        <w:t>0xFE00</w:t>
      </w:r>
      <w:r>
        <w:t xml:space="preserve">) for </w:t>
      </w:r>
      <w:r w:rsidRPr="001C3239">
        <w:t>FRP256V1</w:t>
      </w:r>
      <w:r>
        <w:t>, from the range for private use as defined in RFC 4492 [65].</w:t>
      </w:r>
    </w:p>
    <w:p w14:paraId="0B4453CC" w14:textId="77777777" w:rsidR="00B42355" w:rsidRDefault="00B42355" w:rsidP="00B42355">
      <w:pPr>
        <w:pStyle w:val="Heading3"/>
      </w:pPr>
      <w:bookmarkStart w:id="791" w:name="_Toc456596197"/>
      <w:bookmarkStart w:id="792" w:name="_Toc473022700"/>
      <w:bookmarkStart w:id="793" w:name="_Toc486508684"/>
      <w:bookmarkStart w:id="794" w:name="_Toc492049951"/>
      <w:bookmarkStart w:id="795" w:name="_Toc195624363"/>
      <w:r>
        <w:t>Elliptic Curves Algorithms</w:t>
      </w:r>
      <w:bookmarkEnd w:id="791"/>
      <w:bookmarkEnd w:id="792"/>
      <w:bookmarkEnd w:id="793"/>
      <w:bookmarkEnd w:id="794"/>
      <w:bookmarkEnd w:id="795"/>
    </w:p>
    <w:p w14:paraId="574F707B" w14:textId="77777777" w:rsidR="00B42355" w:rsidRPr="00F66283" w:rsidRDefault="00B42355" w:rsidP="00B42355">
      <w:pPr>
        <w:pStyle w:val="Heading4"/>
      </w:pPr>
      <w:r w:rsidRPr="00F66283">
        <w:t>Domain Parameters</w:t>
      </w:r>
    </w:p>
    <w:p w14:paraId="1D9B0171" w14:textId="77777777" w:rsidR="00B42355" w:rsidRPr="00C36D4D" w:rsidRDefault="00B42355" w:rsidP="00B42355">
      <w:pPr>
        <w:pStyle w:val="NormalParagraph"/>
      </w:pPr>
      <w:r>
        <w:rPr>
          <w:lang w:eastAsia="en-US"/>
        </w:rPr>
        <w:t xml:space="preserve">In order to facilitate interoperability, </w:t>
      </w:r>
      <w:r>
        <w:t>this</w:t>
      </w:r>
      <w:r w:rsidRPr="003E4A37">
        <w:t xml:space="preserve"> </w:t>
      </w:r>
      <w:r>
        <w:t>specification is limited to</w:t>
      </w:r>
      <w:r w:rsidRPr="003E4A37">
        <w:t xml:space="preserve"> the three following curves (similar as </w:t>
      </w:r>
      <w:r>
        <w:t xml:space="preserve">SGP.02 </w:t>
      </w:r>
      <w:r w:rsidRPr="003E4A37">
        <w:t>[</w:t>
      </w:r>
      <w:hyperlink w:anchor="SGP02" w:history="1">
        <w:r w:rsidRPr="00C36D4D">
          <w:t>2</w:t>
        </w:r>
      </w:hyperlink>
      <w:r w:rsidRPr="00262FE4">
        <w:t>])</w:t>
      </w:r>
      <w:r>
        <w:t>:</w:t>
      </w:r>
    </w:p>
    <w:p w14:paraId="5E930EF6" w14:textId="77777777" w:rsidR="00B42355" w:rsidRPr="001C3239" w:rsidRDefault="00B42355" w:rsidP="00B42355">
      <w:pPr>
        <w:pStyle w:val="ListBullet1"/>
        <w:numPr>
          <w:ilvl w:val="0"/>
          <w:numId w:val="32"/>
        </w:numPr>
      </w:pPr>
      <w:r w:rsidRPr="001435A0">
        <w:t xml:space="preserve">NIST P-256, defined in </w:t>
      </w:r>
      <w:r w:rsidRPr="00A10068">
        <w:t>Digital Signature Standard [</w:t>
      </w:r>
      <w:r>
        <w:t>29</w:t>
      </w:r>
      <w:r w:rsidRPr="00A10068">
        <w:t>]</w:t>
      </w:r>
      <w:r>
        <w:t xml:space="preserve"> (recommended by NIST)</w:t>
      </w:r>
    </w:p>
    <w:p w14:paraId="4AB1D513" w14:textId="77777777" w:rsidR="00B42355" w:rsidRPr="001C3239" w:rsidRDefault="00B42355" w:rsidP="00B42355">
      <w:pPr>
        <w:pStyle w:val="ListBullet1"/>
        <w:numPr>
          <w:ilvl w:val="0"/>
          <w:numId w:val="32"/>
        </w:numPr>
      </w:pPr>
      <w:r w:rsidRPr="001C3239">
        <w:t>brainpoolP256r1, defined in RFC 5639 [</w:t>
      </w:r>
      <w:hyperlink w:anchor="RFC5639" w:history="1">
        <w:r w:rsidRPr="001B7B30">
          <w:t>18</w:t>
        </w:r>
      </w:hyperlink>
      <w:r w:rsidRPr="001C3239">
        <w:t>]</w:t>
      </w:r>
      <w:r>
        <w:t xml:space="preserve"> (recommended by BSI)</w:t>
      </w:r>
    </w:p>
    <w:p w14:paraId="23480E59" w14:textId="77777777" w:rsidR="00B42355" w:rsidRPr="001C3239" w:rsidRDefault="00B42355" w:rsidP="00B42355">
      <w:pPr>
        <w:pStyle w:val="ListBullet1"/>
        <w:numPr>
          <w:ilvl w:val="0"/>
          <w:numId w:val="32"/>
        </w:numPr>
      </w:pPr>
      <w:r w:rsidRPr="001C3239">
        <w:t>FRP256V1, defined in ANSSI ECC [</w:t>
      </w:r>
      <w:hyperlink w:anchor="FRP256V1" w:history="1">
        <w:r w:rsidRPr="001B7B30">
          <w:t>20</w:t>
        </w:r>
      </w:hyperlink>
      <w:r w:rsidRPr="001C3239">
        <w:t>]</w:t>
      </w:r>
      <w:r>
        <w:t xml:space="preserve"> (recommended by ANSSI)</w:t>
      </w:r>
    </w:p>
    <w:p w14:paraId="1E5B3B02" w14:textId="77777777" w:rsidR="00B42355" w:rsidRPr="00C36D4D" w:rsidRDefault="00B42355" w:rsidP="00B42355">
      <w:pPr>
        <w:pStyle w:val="NormalParagraph"/>
      </w:pPr>
      <w:r w:rsidRPr="00262FE4">
        <w:t xml:space="preserve">An </w:t>
      </w:r>
      <w:r w:rsidRPr="00C36D4D">
        <w:t xml:space="preserve">eUICC SHALL have at least </w:t>
      </w:r>
      <w:r>
        <w:t>two</w:t>
      </w:r>
      <w:r w:rsidRPr="00C36D4D">
        <w:t xml:space="preserve"> set</w:t>
      </w:r>
      <w:r>
        <w:t>s</w:t>
      </w:r>
      <w:r w:rsidRPr="00C36D4D">
        <w:t xml:space="preserve"> of elliptic curve parameters preloaded by the EUM during eUICC manufacturing</w:t>
      </w:r>
      <w:r>
        <w:t>, subject to support by the corresponding GSMA CI</w:t>
      </w:r>
      <w:r w:rsidRPr="00C36D4D">
        <w:t>.</w:t>
      </w:r>
    </w:p>
    <w:p w14:paraId="2CF38AED" w14:textId="77777777" w:rsidR="00B42355" w:rsidRPr="00C36D4D" w:rsidRDefault="00B42355" w:rsidP="00B42355">
      <w:pPr>
        <w:pStyle w:val="NormalParagraph"/>
      </w:pPr>
      <w:r>
        <w:t xml:space="preserve">For each GSMA CI trust chain to which it belongs, an RSP Server SHALL support all sets of </w:t>
      </w:r>
      <w:r w:rsidRPr="002F3BF1">
        <w:t>elliptic curve parameters</w:t>
      </w:r>
      <w:r>
        <w:t xml:space="preserve"> that the corresponding GSMA CI supports.</w:t>
      </w:r>
    </w:p>
    <w:p w14:paraId="16257FB7" w14:textId="77777777" w:rsidR="00B42355" w:rsidRDefault="00B42355" w:rsidP="00B42355">
      <w:pPr>
        <w:pStyle w:val="NormalParagraph"/>
      </w:pPr>
      <w:r>
        <w:t>The c</w:t>
      </w:r>
      <w:r w:rsidRPr="00B43806">
        <w:t xml:space="preserve">apabilities of each party are </w:t>
      </w:r>
      <w:r w:rsidRPr="003E4A37">
        <w:t xml:space="preserve">exchanged during the </w:t>
      </w:r>
      <w:r w:rsidRPr="00350185">
        <w:t>common mutual authentication</w:t>
      </w:r>
      <w:r w:rsidRPr="003E4A37">
        <w:t xml:space="preserve"> procedure. </w:t>
      </w:r>
      <w:r>
        <w:t xml:space="preserve">The RSP Server SHALL select the most suitable GSMA CI certificates supported for signature verification and signature generation, respectively. This selection SHALL be based on the euiccCiPKIdListForVerification and the euiccCIPKIdListForSigning, which list </w:t>
      </w:r>
      <w:r>
        <w:lastRenderedPageBreak/>
        <w:t>the CI public keys the eUICC supports in descending priority.</w:t>
      </w:r>
      <w:r w:rsidRPr="00D026C0">
        <w:t xml:space="preserve"> </w:t>
      </w:r>
      <w:r>
        <w:t>If an RSP server does not have any other priorities defined, it SHALL follow the priorities given by the eUICC. An SM-DP+ MAY follow the priorities defined by a Profile Owner. The curve parameters are identified by the selected certificates.</w:t>
      </w:r>
    </w:p>
    <w:p w14:paraId="37A14C40" w14:textId="77777777" w:rsidR="00B42355" w:rsidRPr="003E4A37" w:rsidRDefault="00B42355" w:rsidP="00B42355">
      <w:pPr>
        <w:pStyle w:val="NormalParagraph"/>
      </w:pPr>
      <w:r>
        <w:t>In the event that no common GSMA CI is supported by the RSP Server and the eUICC, the procedure SHALL be stopped.</w:t>
      </w:r>
    </w:p>
    <w:p w14:paraId="41F6F2A4" w14:textId="77777777" w:rsidR="00B42355" w:rsidRDefault="00B42355" w:rsidP="00B42355">
      <w:pPr>
        <w:pStyle w:val="Heading4"/>
      </w:pPr>
      <w:r>
        <w:t>ECDSA</w:t>
      </w:r>
    </w:p>
    <w:p w14:paraId="39C74AAE" w14:textId="77777777" w:rsidR="00B42355" w:rsidRDefault="00B42355" w:rsidP="00B42355">
      <w:pPr>
        <w:pStyle w:val="NormalParagraph"/>
      </w:pPr>
      <w:r>
        <w:t>A signature based on ECDSA SHALL be computed as defined in GlobalPlatform Card Specification Amendment E [12] with one of the domain parameters defined above in section 2.6.7.1 and key length and HASH function recommended above in section 2.6.5.</w:t>
      </w:r>
    </w:p>
    <w:p w14:paraId="2D88CB88" w14:textId="77777777" w:rsidR="00B42355" w:rsidRPr="003E4A37" w:rsidRDefault="00B42355" w:rsidP="00B42355">
      <w:pPr>
        <w:pStyle w:val="NormalParagraph"/>
      </w:pPr>
      <w:r w:rsidRPr="008D75F8">
        <w:t xml:space="preserve">When applied </w:t>
      </w:r>
      <w:r>
        <w:t>to</w:t>
      </w:r>
      <w:r w:rsidRPr="008D75F8">
        <w:t xml:space="preserve"> an ASN.1 data object, the signature SHALL be computed </w:t>
      </w:r>
      <w:r>
        <w:t>for</w:t>
      </w:r>
      <w:r w:rsidRPr="008D75F8">
        <w:t xml:space="preserve"> the data object after encoding (</w:t>
      </w:r>
      <w:r>
        <w:t>i.e. in its DER representation).</w:t>
      </w:r>
    </w:p>
    <w:p w14:paraId="73F4DD78" w14:textId="77777777" w:rsidR="00B42355" w:rsidRDefault="00B42355" w:rsidP="00B42355">
      <w:pPr>
        <w:pStyle w:val="Heading4"/>
      </w:pPr>
      <w:r>
        <w:t>ECKA</w:t>
      </w:r>
    </w:p>
    <w:p w14:paraId="13E14639" w14:textId="77777777" w:rsidR="00B42355" w:rsidRDefault="00B42355" w:rsidP="00B42355">
      <w:pPr>
        <w:rPr>
          <w:lang w:eastAsia="en-US"/>
        </w:rPr>
      </w:pPr>
      <w:r w:rsidRPr="00B77AE5">
        <w:rPr>
          <w:lang w:eastAsia="en-US"/>
        </w:rPr>
        <w:t xml:space="preserve">An Elliptic Curve Key Agreement Algorithm (ECKA) is used in </w:t>
      </w:r>
      <w:r>
        <w:rPr>
          <w:lang w:eastAsia="en-US"/>
        </w:rPr>
        <w:t>RSP</w:t>
      </w:r>
      <w:r w:rsidRPr="00B77AE5">
        <w:rPr>
          <w:lang w:eastAsia="en-US"/>
        </w:rPr>
        <w:t xml:space="preserve"> for the establishment of </w:t>
      </w:r>
      <w:r>
        <w:rPr>
          <w:lang w:eastAsia="en-US"/>
        </w:rPr>
        <w:t xml:space="preserve">any </w:t>
      </w:r>
      <w:r w:rsidRPr="00B77AE5">
        <w:rPr>
          <w:lang w:eastAsia="en-US"/>
        </w:rPr>
        <w:t>session keys</w:t>
      </w:r>
      <w:r>
        <w:rPr>
          <w:lang w:eastAsia="en-US"/>
        </w:rPr>
        <w:t xml:space="preserve"> between the eUICC and the SM-DP+</w:t>
      </w:r>
      <w:r w:rsidRPr="00B77AE5">
        <w:rPr>
          <w:lang w:eastAsia="en-US"/>
        </w:rPr>
        <w:t>.</w:t>
      </w:r>
      <w:r>
        <w:rPr>
          <w:lang w:eastAsia="en-US"/>
        </w:rPr>
        <w:t xml:space="preserve"> The key agreement and key derivation process is detailed in Annex G.</w:t>
      </w:r>
    </w:p>
    <w:p w14:paraId="444FB579" w14:textId="77777777" w:rsidR="00B42355" w:rsidRPr="007C3F88" w:rsidRDefault="00B42355" w:rsidP="00B42355">
      <w:pPr>
        <w:pStyle w:val="Heading2"/>
        <w:numPr>
          <w:ilvl w:val="1"/>
          <w:numId w:val="36"/>
        </w:numPr>
      </w:pPr>
      <w:bookmarkStart w:id="796" w:name="_Toc453316851"/>
      <w:bookmarkStart w:id="797" w:name="_Toc456596198"/>
      <w:bookmarkStart w:id="798" w:name="_Toc473022701"/>
      <w:bookmarkStart w:id="799" w:name="_Toc486508685"/>
      <w:bookmarkStart w:id="800" w:name="_Toc492049952"/>
      <w:bookmarkStart w:id="801" w:name="_Toc195624364"/>
      <w:bookmarkEnd w:id="796"/>
      <w:r w:rsidRPr="007C3F88">
        <w:t xml:space="preserve">Certificate </w:t>
      </w:r>
      <w:r>
        <w:t>R</w:t>
      </w:r>
      <w:r w:rsidRPr="007C3F88">
        <w:t>evocation</w:t>
      </w:r>
      <w:bookmarkEnd w:id="797"/>
      <w:bookmarkEnd w:id="798"/>
      <w:bookmarkEnd w:id="799"/>
      <w:bookmarkEnd w:id="800"/>
      <w:bookmarkEnd w:id="801"/>
    </w:p>
    <w:p w14:paraId="40F1C8B6" w14:textId="77777777" w:rsidR="00B42355" w:rsidRPr="007C3F88" w:rsidRDefault="00B42355" w:rsidP="00B42355">
      <w:pPr>
        <w:pStyle w:val="NormalParagraph"/>
        <w:rPr>
          <w:lang w:eastAsia="en-US" w:bidi="bn-BD"/>
        </w:rPr>
      </w:pPr>
      <w:r w:rsidRPr="007C3F88">
        <w:rPr>
          <w:lang w:eastAsia="en-US" w:bidi="bn-BD"/>
        </w:rPr>
        <w:t>Th</w:t>
      </w:r>
      <w:r>
        <w:rPr>
          <w:lang w:eastAsia="en-US" w:bidi="bn-BD"/>
        </w:rPr>
        <w:t>e following</w:t>
      </w:r>
      <w:r w:rsidRPr="007C3F88">
        <w:rPr>
          <w:lang w:eastAsia="en-US" w:bidi="bn-BD"/>
        </w:rPr>
        <w:t xml:space="preserve"> Certificate</w:t>
      </w:r>
      <w:r>
        <w:rPr>
          <w:lang w:eastAsia="en-US" w:bidi="bn-BD"/>
        </w:rPr>
        <w:t>s</w:t>
      </w:r>
      <w:r w:rsidRPr="007C3F88">
        <w:rPr>
          <w:lang w:eastAsia="en-US" w:bidi="bn-BD"/>
        </w:rPr>
        <w:t xml:space="preserve"> MAY be revoked at any time:</w:t>
      </w:r>
    </w:p>
    <w:p w14:paraId="16ADBB39" w14:textId="77777777" w:rsidR="00B42355" w:rsidRPr="001E3589" w:rsidRDefault="00B42355" w:rsidP="00B42355">
      <w:pPr>
        <w:pStyle w:val="ListBullet1"/>
        <w:numPr>
          <w:ilvl w:val="0"/>
          <w:numId w:val="37"/>
        </w:numPr>
        <w:rPr>
          <w:lang w:val="it-IT"/>
        </w:rPr>
      </w:pPr>
      <w:r w:rsidRPr="001E3589">
        <w:rPr>
          <w:lang w:val="it-IT"/>
        </w:rPr>
        <w:t>GSMA CI Certificate (CERT.CI.ECDSA)</w:t>
      </w:r>
    </w:p>
    <w:p w14:paraId="21F429AA" w14:textId="77777777" w:rsidR="00B42355" w:rsidRPr="001B7B30" w:rsidRDefault="00B42355" w:rsidP="00B42355">
      <w:pPr>
        <w:pStyle w:val="ListBullet1"/>
        <w:numPr>
          <w:ilvl w:val="0"/>
          <w:numId w:val="37"/>
        </w:numPr>
      </w:pPr>
      <w:r>
        <w:t>EUM Certificate</w:t>
      </w:r>
      <w:r w:rsidRPr="001B7B30">
        <w:t xml:space="preserve"> (CERT.EUM.ECDSA)</w:t>
      </w:r>
    </w:p>
    <w:p w14:paraId="2EEF1BD3" w14:textId="77777777" w:rsidR="00B42355" w:rsidRPr="00B5338F" w:rsidRDefault="00B42355" w:rsidP="00B42355">
      <w:pPr>
        <w:pStyle w:val="ListBullet1"/>
        <w:numPr>
          <w:ilvl w:val="0"/>
          <w:numId w:val="37"/>
        </w:numPr>
      </w:pPr>
      <w:r w:rsidRPr="00B5338F">
        <w:t>SM-DP+ Certificates (CERT.DPauth.ECDSA, CERT.DPpb.ECDSA)</w:t>
      </w:r>
    </w:p>
    <w:p w14:paraId="260B48EB" w14:textId="77777777" w:rsidR="00B42355" w:rsidRDefault="00B42355" w:rsidP="00B42355">
      <w:pPr>
        <w:pStyle w:val="ListBullet1"/>
        <w:numPr>
          <w:ilvl w:val="0"/>
          <w:numId w:val="37"/>
        </w:numPr>
      </w:pPr>
      <w:r w:rsidRPr="00444C70">
        <w:t xml:space="preserve">SM-DP+ TLS Certificate </w:t>
      </w:r>
      <w:r>
        <w:t>(CERT.DP.TLS)</w:t>
      </w:r>
    </w:p>
    <w:p w14:paraId="19F91BFE" w14:textId="77777777" w:rsidR="00B42355" w:rsidRPr="001E3589" w:rsidRDefault="00B42355" w:rsidP="00B42355">
      <w:pPr>
        <w:pStyle w:val="ListBullet1"/>
        <w:numPr>
          <w:ilvl w:val="0"/>
          <w:numId w:val="37"/>
        </w:numPr>
        <w:rPr>
          <w:lang w:val="fr-FR"/>
        </w:rPr>
      </w:pPr>
      <w:r w:rsidRPr="001E3589">
        <w:rPr>
          <w:lang w:val="fr-FR"/>
        </w:rPr>
        <w:t>SM-DS Certificate (CERT.DSauth.ECDSA)</w:t>
      </w:r>
    </w:p>
    <w:p w14:paraId="04B390BB" w14:textId="77777777" w:rsidR="00B42355" w:rsidRPr="001375A3" w:rsidRDefault="00B42355" w:rsidP="00B42355">
      <w:pPr>
        <w:pStyle w:val="ListBullet1"/>
        <w:numPr>
          <w:ilvl w:val="0"/>
          <w:numId w:val="37"/>
        </w:numPr>
      </w:pPr>
      <w:r w:rsidRPr="001375A3">
        <w:t>SM-DS TLS Certificate (CERT.DS.TLS)</w:t>
      </w:r>
    </w:p>
    <w:p w14:paraId="77C404E9" w14:textId="77777777" w:rsidR="00B42355" w:rsidRDefault="00B42355" w:rsidP="00B42355">
      <w:pPr>
        <w:pStyle w:val="NormalParagraph"/>
        <w:rPr>
          <w:lang w:val="en-US" w:eastAsia="en-US" w:bidi="bn-BD"/>
        </w:rPr>
      </w:pPr>
      <w:r>
        <w:rPr>
          <w:lang w:val="en-US" w:eastAsia="en-US" w:bidi="bn-BD"/>
        </w:rPr>
        <w:t>Because of their potential number, EUICC Certificates (CERT.EUICC.ECDSA) are not revoked individually. Also, it is unlikely that an individual EUICC would be compromised. It is instead more probable that an eUICC model or an entire eUICC production batch would be declared as compromised. This approach is reflected by revoking the EUM Certificate attached to the production of the particular eUICC model or batch.</w:t>
      </w:r>
    </w:p>
    <w:p w14:paraId="35FD5A94" w14:textId="77777777" w:rsidR="00B42355" w:rsidRDefault="00B42355" w:rsidP="00B42355">
      <w:pPr>
        <w:pStyle w:val="NormalParagraph"/>
        <w:rPr>
          <w:lang w:val="en-US" w:eastAsia="en-US" w:bidi="bn-BD"/>
        </w:rPr>
      </w:pPr>
      <w:r>
        <w:rPr>
          <w:lang w:val="en-US" w:eastAsia="en-US" w:bidi="bn-BD"/>
        </w:rPr>
        <w:t>As a consequence, it is up to the EUM to consider using distinct Certificates for distinct eUICC models or production batches. This is out of the scope of this specification.</w:t>
      </w:r>
    </w:p>
    <w:p w14:paraId="5388A406" w14:textId="77777777" w:rsidR="00B42355" w:rsidRDefault="00B42355" w:rsidP="00B42355">
      <w:pPr>
        <w:pStyle w:val="NormalParagraph"/>
        <w:rPr>
          <w:lang w:val="en-US" w:eastAsia="en-US" w:bidi="bn-BD"/>
        </w:rPr>
      </w:pPr>
      <w:r>
        <w:rPr>
          <w:lang w:val="en-US" w:eastAsia="en-US" w:bidi="bn-BD"/>
        </w:rPr>
        <w:t>Each GSMA CI SHALL manage the revocation status for the Certificates it has issued. A revoked Certificate SHALL not be automatically renewed. Renewal SHALL be upon the GSMA Certification authority agreement.</w:t>
      </w:r>
    </w:p>
    <w:p w14:paraId="3C09663A" w14:textId="77777777" w:rsidR="00B42355" w:rsidRDefault="00B42355" w:rsidP="00B42355">
      <w:pPr>
        <w:pStyle w:val="NormalParagraph"/>
        <w:rPr>
          <w:lang w:val="en-US" w:eastAsia="en-US" w:bidi="bn-BD"/>
        </w:rPr>
      </w:pPr>
      <w:r>
        <w:rPr>
          <w:lang w:val="en-US" w:eastAsia="en-US" w:bidi="bn-BD"/>
        </w:rPr>
        <w:t>Revocation status is made available by each GSMA CI by the mean of a Certificate Revocation List (CRL) that SHALL be made available to any RSP entity (section 4.6).</w:t>
      </w:r>
    </w:p>
    <w:p w14:paraId="4FA39610" w14:textId="77777777" w:rsidR="00B42355" w:rsidRDefault="00B42355" w:rsidP="00B42355">
      <w:pPr>
        <w:pStyle w:val="NormalParagraph"/>
        <w:rPr>
          <w:lang w:val="en-US" w:eastAsia="en-US" w:bidi="bn-BD"/>
        </w:rPr>
      </w:pPr>
      <w:r>
        <w:rPr>
          <w:lang w:val="en-US" w:eastAsia="en-US" w:bidi="bn-BD"/>
        </w:rPr>
        <w:t>GSMA CI MAY provide additional means to make available Certificate revocation status (e.g. OCSP as defined in RFC 6960 [44]).</w:t>
      </w:r>
    </w:p>
    <w:p w14:paraId="51C0B93B" w14:textId="77777777" w:rsidR="00B42355" w:rsidRDefault="00B42355" w:rsidP="00B42355">
      <w:pPr>
        <w:pStyle w:val="NormalParagraph"/>
        <w:rPr>
          <w:lang w:val="en-US" w:eastAsia="en-US"/>
        </w:rPr>
      </w:pPr>
      <w:r>
        <w:rPr>
          <w:lang w:val="en-US" w:eastAsia="en-US" w:bidi="bn-BD"/>
        </w:rPr>
        <w:lastRenderedPageBreak/>
        <w:t xml:space="preserve">The Certificate revocation management is optional for the eUICC. </w:t>
      </w:r>
      <w:r w:rsidRPr="001F1681">
        <w:rPr>
          <w:lang w:val="en-US" w:eastAsia="en-US"/>
        </w:rPr>
        <w:t>If the capability is not supported in the eUICC, the LPA SHALL not pass the CRL to the eUICC.</w:t>
      </w:r>
    </w:p>
    <w:p w14:paraId="698EE8F8" w14:textId="77777777" w:rsidR="00B42355" w:rsidRDefault="00B42355" w:rsidP="00B42355">
      <w:pPr>
        <w:pStyle w:val="Heading2"/>
      </w:pPr>
      <w:bookmarkStart w:id="802" w:name="_Toc456596199"/>
      <w:bookmarkStart w:id="803" w:name="_Toc473022702"/>
      <w:bookmarkStart w:id="804" w:name="_Toc486508686"/>
      <w:bookmarkStart w:id="805" w:name="_Toc492049953"/>
      <w:bookmarkStart w:id="806" w:name="_Toc195624365"/>
      <w:r w:rsidRPr="001C5FEE">
        <w:t>ASN.1</w:t>
      </w:r>
      <w:bookmarkEnd w:id="802"/>
      <w:bookmarkEnd w:id="803"/>
      <w:bookmarkEnd w:id="804"/>
      <w:bookmarkEnd w:id="805"/>
      <w:bookmarkEnd w:id="806"/>
    </w:p>
    <w:p w14:paraId="2A8C5873" w14:textId="77777777" w:rsidR="00B42355" w:rsidRDefault="00B42355" w:rsidP="00B42355">
      <w:pPr>
        <w:pStyle w:val="NormalParagraph"/>
        <w:jc w:val="both"/>
        <w:rPr>
          <w:lang w:eastAsia="en-US" w:bidi="bn-BD"/>
        </w:rPr>
      </w:pPr>
      <w:r w:rsidRPr="00050CBC">
        <w:rPr>
          <w:lang w:eastAsia="en-US" w:bidi="bn-BD"/>
        </w:rPr>
        <w:t xml:space="preserve">The description of </w:t>
      </w:r>
      <w:r>
        <w:rPr>
          <w:lang w:eastAsia="en-US" w:bidi="bn-BD"/>
        </w:rPr>
        <w:t>some data objects</w:t>
      </w:r>
      <w:r w:rsidRPr="00050CBC">
        <w:rPr>
          <w:lang w:eastAsia="en-US" w:bidi="bn-BD"/>
        </w:rPr>
        <w:t xml:space="preserve"> in this specification is based on ASN.1 specified in </w:t>
      </w:r>
      <w:r>
        <w:rPr>
          <w:lang w:eastAsia="en-US" w:bidi="bn-BD"/>
        </w:rPr>
        <w:t>ITU</w:t>
      </w:r>
      <w:r>
        <w:rPr>
          <w:lang w:eastAsia="en-US" w:bidi="bn-BD"/>
        </w:rPr>
        <w:noBreakHyphen/>
        <w:t xml:space="preserve">T X.680 </w:t>
      </w:r>
      <w:r w:rsidRPr="00050CBC">
        <w:rPr>
          <w:lang w:eastAsia="en-US" w:bidi="bn-BD"/>
        </w:rPr>
        <w:t>[</w:t>
      </w:r>
      <w:r>
        <w:rPr>
          <w:lang w:eastAsia="en-US" w:bidi="bn-BD"/>
        </w:rPr>
        <w:t>4</w:t>
      </w:r>
      <w:r w:rsidR="008A7EC2">
        <w:rPr>
          <w:lang w:eastAsia="en-US" w:bidi="bn-BD"/>
        </w:rPr>
        <w:t>9</w:t>
      </w:r>
      <w:r w:rsidRPr="00050CBC">
        <w:rPr>
          <w:lang w:eastAsia="en-US" w:bidi="bn-BD"/>
        </w:rPr>
        <w:t xml:space="preserve">] and encoded in TLV structures using DER (Distinguished Encoding Rule) encoding as specified in </w:t>
      </w:r>
      <w:r>
        <w:rPr>
          <w:lang w:eastAsia="en-US" w:bidi="bn-BD"/>
        </w:rPr>
        <w:t xml:space="preserve">ITU-T X.690 </w:t>
      </w:r>
      <w:r w:rsidRPr="00050CBC">
        <w:rPr>
          <w:lang w:eastAsia="en-US" w:bidi="bn-BD"/>
        </w:rPr>
        <w:t>[</w:t>
      </w:r>
      <w:r w:rsidR="008A7EC2">
        <w:rPr>
          <w:lang w:eastAsia="en-US" w:bidi="bn-BD"/>
        </w:rPr>
        <w:t>50</w:t>
      </w:r>
      <w:r w:rsidRPr="00050CBC">
        <w:rPr>
          <w:lang w:eastAsia="en-US" w:bidi="bn-BD"/>
        </w:rPr>
        <w:t>]. This provides a flexible description</w:t>
      </w:r>
      <w:r>
        <w:rPr>
          <w:lang w:eastAsia="en-US" w:bidi="bn-BD"/>
        </w:rPr>
        <w:t xml:space="preserve"> of those data objects</w:t>
      </w:r>
      <w:r w:rsidRPr="00050CBC">
        <w:rPr>
          <w:lang w:eastAsia="en-US" w:bidi="bn-BD"/>
        </w:rPr>
        <w:t>.</w:t>
      </w:r>
    </w:p>
    <w:p w14:paraId="6529EBE6" w14:textId="77777777" w:rsidR="00B42355" w:rsidRDefault="00B42355" w:rsidP="00B42355">
      <w:pPr>
        <w:pStyle w:val="NormalParagraph"/>
        <w:jc w:val="both"/>
        <w:rPr>
          <w:lang w:eastAsia="en-US" w:bidi="bn-BD"/>
        </w:rPr>
      </w:pPr>
      <w:r>
        <w:rPr>
          <w:lang w:eastAsia="en-US" w:bidi="bn-BD"/>
        </w:rPr>
        <w:t xml:space="preserve">The Remote SIM Provisioning format </w:t>
      </w:r>
      <w:r w:rsidRPr="00DE1413">
        <w:rPr>
          <w:lang w:eastAsia="en-US" w:bidi="bn-BD"/>
        </w:rPr>
        <w:t xml:space="preserve">is defined in a single, self-contained, ASN.1 definition module called </w:t>
      </w:r>
      <w:r w:rsidRPr="00DE1413">
        <w:rPr>
          <w:rFonts w:ascii="Courier New" w:hAnsi="Courier New" w:cs="Courier New"/>
          <w:lang w:eastAsia="en-US" w:bidi="bn-BD"/>
        </w:rPr>
        <w:t>RSPDefinitions</w:t>
      </w:r>
      <w:r w:rsidRPr="00DE1413">
        <w:rPr>
          <w:lang w:eastAsia="en-US" w:bidi="bn-BD"/>
        </w:rPr>
        <w:t xml:space="preserve">, with an ISO Object Identifier in the </w:t>
      </w:r>
      <w:r>
        <w:rPr>
          <w:lang w:eastAsia="en-US" w:bidi="bn-BD"/>
        </w:rPr>
        <w:t>GSMA</w:t>
      </w:r>
      <w:r w:rsidRPr="00DE1413">
        <w:rPr>
          <w:lang w:eastAsia="en-US" w:bidi="bn-BD"/>
        </w:rPr>
        <w:t xml:space="preserve"> namespace</w:t>
      </w:r>
      <w:r>
        <w:rPr>
          <w:lang w:eastAsia="en-US" w:bidi="bn-BD"/>
        </w:rPr>
        <w:t>.</w:t>
      </w:r>
    </w:p>
    <w:p w14:paraId="144BB245" w14:textId="706320B0"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RSPDefinitions {joint-iso-itu-t(2) international-organizations(23) gsma(146) rsp(1) </w:t>
      </w:r>
      <w:r w:rsidR="00D857E1" w:rsidRPr="001E3589">
        <w:rPr>
          <w:rFonts w:ascii="Courier New" w:hAnsi="Courier New" w:cs="Courier New"/>
          <w:sz w:val="18"/>
          <w:szCs w:val="18"/>
        </w:rPr>
        <w:t>asn1modules</w:t>
      </w:r>
      <w:r w:rsidRPr="00E127E3">
        <w:rPr>
          <w:rFonts w:ascii="Courier New" w:hAnsi="Courier New" w:cs="Courier New"/>
          <w:sz w:val="18"/>
          <w:szCs w:val="18"/>
        </w:rPr>
        <w:t xml:space="preserve">(1) </w:t>
      </w:r>
      <w:r w:rsidR="001E3589">
        <w:rPr>
          <w:rFonts w:ascii="Courier New" w:hAnsi="Courier New" w:cs="Courier New"/>
          <w:sz w:val="18"/>
          <w:szCs w:val="18"/>
        </w:rPr>
        <w:t>sgp</w:t>
      </w:r>
      <w:r w:rsidR="00D857E1">
        <w:rPr>
          <w:rFonts w:ascii="Courier New" w:hAnsi="Courier New" w:cs="Courier New"/>
          <w:sz w:val="18"/>
          <w:szCs w:val="18"/>
        </w:rPr>
        <w:t>22v2</w:t>
      </w:r>
      <w:r w:rsidRPr="00E127E3">
        <w:rPr>
          <w:rFonts w:ascii="Courier New" w:hAnsi="Courier New" w:cs="Courier New"/>
          <w:sz w:val="18"/>
          <w:szCs w:val="18"/>
        </w:rPr>
        <w:t>(2)}</w:t>
      </w:r>
    </w:p>
    <w:p w14:paraId="3702C122"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DEFINITIONS</w:t>
      </w:r>
    </w:p>
    <w:p w14:paraId="7FB7F47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AUTOMATIC TAGS</w:t>
      </w:r>
    </w:p>
    <w:p w14:paraId="4F296AA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EXTENSIBILITY IMPLIED ::=</w:t>
      </w:r>
    </w:p>
    <w:p w14:paraId="02ECFC7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BEGIN</w:t>
      </w:r>
    </w:p>
    <w:p w14:paraId="589DD70A" w14:textId="77777777" w:rsidR="00B42355" w:rsidRDefault="00B42355" w:rsidP="00B42355">
      <w:pPr>
        <w:pStyle w:val="NormalParagraph"/>
        <w:jc w:val="both"/>
        <w:rPr>
          <w:lang w:eastAsia="en-US" w:bidi="bn-BD"/>
        </w:rPr>
      </w:pPr>
    </w:p>
    <w:p w14:paraId="3A4F7FDD" w14:textId="77777777" w:rsidR="00B42355" w:rsidRPr="00DE1413" w:rsidRDefault="00B42355" w:rsidP="00B42355">
      <w:pPr>
        <w:pStyle w:val="NormalParagraph"/>
        <w:jc w:val="both"/>
        <w:rPr>
          <w:lang w:eastAsia="en-US" w:bidi="bn-BD"/>
        </w:rPr>
      </w:pPr>
      <w:r w:rsidRPr="00DE1413">
        <w:rPr>
          <w:lang w:eastAsia="en-US" w:bidi="bn-BD"/>
        </w:rPr>
        <w:t>Two encoding/decoding attributes are defined:</w:t>
      </w:r>
    </w:p>
    <w:p w14:paraId="16E91AFA" w14:textId="77777777" w:rsidR="00B42355" w:rsidRPr="00DE1413" w:rsidRDefault="00B42355" w:rsidP="00B42355">
      <w:pPr>
        <w:pStyle w:val="ListBullet1"/>
        <w:numPr>
          <w:ilvl w:val="0"/>
          <w:numId w:val="32"/>
        </w:numPr>
      </w:pPr>
      <w:r w:rsidRPr="00DE1413">
        <w:t xml:space="preserve">AUTOMATIC TAGS means that the tags are defined automatically using the encoding rules unless a tag notation is present in </w:t>
      </w:r>
      <w:r>
        <w:t>a data object</w:t>
      </w:r>
      <w:r w:rsidRPr="00DE1413">
        <w:t xml:space="preserve"> format definition</w:t>
      </w:r>
      <w:r>
        <w:t>.</w:t>
      </w:r>
    </w:p>
    <w:p w14:paraId="07BCAC8F" w14:textId="77777777" w:rsidR="00B42355" w:rsidRDefault="00B42355" w:rsidP="00B42355">
      <w:pPr>
        <w:pStyle w:val="ListBullet1"/>
        <w:numPr>
          <w:ilvl w:val="0"/>
          <w:numId w:val="32"/>
        </w:numPr>
      </w:pPr>
      <w:r w:rsidRPr="00DE1413">
        <w:t xml:space="preserve">EXTENSIBILITY IMPLIED means that types </w:t>
      </w:r>
      <w:r>
        <w:t>MAY</w:t>
      </w:r>
      <w:r w:rsidRPr="00DE1413">
        <w:t xml:space="preserve"> have elements that are not defined in this specification. This means that decoders </w:t>
      </w:r>
      <w:r>
        <w:t>SHALL</w:t>
      </w:r>
      <w:r w:rsidRPr="00DE1413">
        <w:t xml:space="preserve"> be </w:t>
      </w:r>
      <w:r>
        <w:t>able</w:t>
      </w:r>
      <w:r w:rsidRPr="00DE1413">
        <w:t xml:space="preserve"> to handle values with unspecified tags, either by processing them if they know their value content, or ignoring them silently (without reporting an error) if they do not know them. This is useful when processing </w:t>
      </w:r>
      <w:r>
        <w:t>data definitions</w:t>
      </w:r>
      <w:r w:rsidRPr="00DE1413">
        <w:t xml:space="preserve"> from a newer specification and to handle proprietary tag values.</w:t>
      </w:r>
    </w:p>
    <w:p w14:paraId="6C34A537" w14:textId="77777777" w:rsidR="00B42355" w:rsidRDefault="00B42355" w:rsidP="00B42355">
      <w:pPr>
        <w:pStyle w:val="NormalParagraph"/>
        <w:jc w:val="both"/>
        <w:rPr>
          <w:lang w:eastAsia="en-US" w:bidi="bn-BD"/>
        </w:rPr>
      </w:pPr>
      <w:bookmarkStart w:id="807" w:name="_Toc456596200"/>
      <w:r>
        <w:rPr>
          <w:lang w:eastAsia="en-US" w:bidi="bn-BD"/>
        </w:rPr>
        <w:t>As the eUICC cannot implement an off-the-shelf standard decoder, the requirement on extensibility SHALL not apply to the eUICC. In some cases the eUICC is even mandated to report undefined tags, see e.g. sections 3.1.5 and 5.7.6.</w:t>
      </w:r>
    </w:p>
    <w:p w14:paraId="3AB322D2" w14:textId="77777777" w:rsidR="00B42355" w:rsidRPr="009A648B" w:rsidRDefault="00B42355" w:rsidP="00B42355">
      <w:pPr>
        <w:pStyle w:val="Heading3"/>
      </w:pPr>
      <w:bookmarkStart w:id="808" w:name="_Toc473022703"/>
      <w:bookmarkStart w:id="809" w:name="_Toc486508687"/>
      <w:bookmarkStart w:id="810" w:name="_Toc492049954"/>
      <w:bookmarkStart w:id="811" w:name="_Toc195624366"/>
      <w:r w:rsidRPr="009A55C0">
        <w:t>Common ASN.1 data types</w:t>
      </w:r>
      <w:bookmarkEnd w:id="807"/>
      <w:bookmarkEnd w:id="808"/>
      <w:bookmarkEnd w:id="809"/>
      <w:bookmarkEnd w:id="810"/>
      <w:bookmarkEnd w:id="811"/>
    </w:p>
    <w:p w14:paraId="054BA53D" w14:textId="77777777" w:rsidR="00B42355" w:rsidRPr="0084229B" w:rsidRDefault="00B42355" w:rsidP="00B42355">
      <w:pPr>
        <w:pStyle w:val="NOTE"/>
      </w:pPr>
      <w:r>
        <w:t xml:space="preserve">NOTE: </w:t>
      </w:r>
      <w:r>
        <w:tab/>
        <w:t>Other common data types may be added here in future versions.</w:t>
      </w:r>
    </w:p>
    <w:p w14:paraId="420ECB8F" w14:textId="77777777" w:rsidR="00B42355" w:rsidRDefault="00B42355" w:rsidP="00B42355">
      <w:pPr>
        <w:pStyle w:val="Heading4"/>
      </w:pPr>
      <w:r>
        <w:t xml:space="preserve"> Data type: </w:t>
      </w:r>
      <w:r w:rsidRPr="002222D4">
        <w:rPr>
          <w:lang w:val="en-US" w:eastAsia="en-GB" w:bidi="ar-SA"/>
        </w:rPr>
        <w:t>PprId</w:t>
      </w:r>
      <w:r>
        <w:rPr>
          <w:lang w:val="en-US" w:eastAsia="en-GB" w:bidi="ar-SA"/>
        </w:rPr>
        <w:t>s</w:t>
      </w:r>
    </w:p>
    <w:p w14:paraId="4CA401D8" w14:textId="77777777" w:rsidR="00B42355" w:rsidRDefault="00B42355" w:rsidP="00B42355">
      <w:pPr>
        <w:pStyle w:val="NormalParagraph"/>
      </w:pPr>
      <w:r>
        <w:t xml:space="preserve">The data type </w:t>
      </w:r>
      <w:r w:rsidRPr="00640609">
        <w:rPr>
          <w:rFonts w:ascii="Courier New" w:hAnsi="Courier New" w:cs="Courier New"/>
        </w:rPr>
        <w:t>PprIds</w:t>
      </w:r>
      <w:r>
        <w:t xml:space="preserve"> codes the identifiers for Profile Policy Rules defined in this document.</w:t>
      </w:r>
    </w:p>
    <w:p w14:paraId="4AE78D97"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PprIds ::= BIT STRING {-- Definition of Profile Policy Rules identifiers</w:t>
      </w:r>
    </w:p>
    <w:p w14:paraId="302FB6B1"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r>
      <w:bookmarkStart w:id="812" w:name="_Hlk455740070"/>
      <w:r w:rsidRPr="00137991">
        <w:rPr>
          <w:rFonts w:cs="Courier New"/>
          <w:sz w:val="18"/>
          <w:szCs w:val="16"/>
          <w:lang w:val="en-US"/>
        </w:rPr>
        <w:t>pprUpdateControl</w:t>
      </w:r>
      <w:bookmarkEnd w:id="812"/>
      <w:r w:rsidRPr="00137991">
        <w:rPr>
          <w:rFonts w:cs="Courier New"/>
          <w:sz w:val="18"/>
          <w:szCs w:val="16"/>
          <w:lang w:val="en-US"/>
        </w:rPr>
        <w:t>(0), -- defines how to update PPRs via ES6</w:t>
      </w:r>
    </w:p>
    <w:p w14:paraId="3180802A"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ppr1(1), -- Indicator for PPR1 'Disabling of this Profile is not allowed'</w:t>
      </w:r>
    </w:p>
    <w:p w14:paraId="29C19943"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ppr2(2) -- Indicator for PPR2 'Deletion of this Profile is not allowed'</w:t>
      </w:r>
    </w:p>
    <w:p w14:paraId="03215631"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w:t>
      </w:r>
    </w:p>
    <w:p w14:paraId="30F447C7" w14:textId="77777777" w:rsidR="00B42355" w:rsidRDefault="00B42355" w:rsidP="00B42355">
      <w:pPr>
        <w:pStyle w:val="ASN1Code"/>
        <w:rPr>
          <w:lang w:val="en-US"/>
        </w:rPr>
      </w:pPr>
    </w:p>
    <w:p w14:paraId="26727D0E" w14:textId="77777777" w:rsidR="00B42355" w:rsidRDefault="00B42355" w:rsidP="00B42355">
      <w:pPr>
        <w:pStyle w:val="NormalParagraph"/>
      </w:pPr>
      <w:r>
        <w:t xml:space="preserve">For pprX: a bit set to '1' indicates that the corresponding PPR is set. </w:t>
      </w:r>
    </w:p>
    <w:p w14:paraId="113451D0" w14:textId="77777777" w:rsidR="00B42355" w:rsidRPr="00031F69" w:rsidRDefault="00B42355" w:rsidP="00B42355">
      <w:pPr>
        <w:pStyle w:val="NormalParagraph"/>
      </w:pPr>
      <w:r>
        <w:t>Further versions of this specification MAY introduce new Profile Policy Rule identifiers</w:t>
      </w:r>
    </w:p>
    <w:p w14:paraId="1F33563B" w14:textId="77777777" w:rsidR="00B42355" w:rsidRDefault="00B42355" w:rsidP="00B42355">
      <w:pPr>
        <w:pStyle w:val="Heading4"/>
      </w:pPr>
      <w:r>
        <w:lastRenderedPageBreak/>
        <w:t xml:space="preserve">Data type: </w:t>
      </w:r>
      <w:r>
        <w:rPr>
          <w:lang w:val="en-US" w:eastAsia="en-GB" w:bidi="ar-SA"/>
        </w:rPr>
        <w:t>OperatorId</w:t>
      </w:r>
    </w:p>
    <w:p w14:paraId="0F7FDBB8" w14:textId="77777777" w:rsidR="00B42355" w:rsidRDefault="00B42355" w:rsidP="00B42355">
      <w:pPr>
        <w:pStyle w:val="NormalParagraph"/>
      </w:pPr>
      <w:r>
        <w:t xml:space="preserve">The data type </w:t>
      </w:r>
      <w:r w:rsidRPr="00640609">
        <w:rPr>
          <w:rFonts w:ascii="Courier New" w:hAnsi="Courier New" w:cs="Courier New"/>
        </w:rPr>
        <w:t>OperatorId</w:t>
      </w:r>
      <w:r>
        <w:t xml:space="preserve"> contains the identification of an Operator. This type is used to identify a Profile Owner.</w:t>
      </w:r>
    </w:p>
    <w:p w14:paraId="371CE3D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OperatorId ::= SEQUENCE {</w:t>
      </w:r>
    </w:p>
    <w:p w14:paraId="6A5E235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mccMnc OCTET STRING (SIZE(3)), -- MCC&amp;MNC coded as 3GPP TS 24.008</w:t>
      </w:r>
    </w:p>
    <w:p w14:paraId="387FD30C"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gid1 OCTET STRING OPTIONAL, -- referring to content of EF GID1 (file identifier '6F3E') in 3GPP TS 31.102 [54]</w:t>
      </w:r>
    </w:p>
    <w:p w14:paraId="1AD03D8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gid2 OCTET STRING OPTIONAL  -- referring to content of EF GID2 (file identifier '6F3F') in 3GPP TS 31.102 [54]</w:t>
      </w:r>
    </w:p>
    <w:p w14:paraId="41D5AA3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3CF05DC5" w14:textId="77777777" w:rsidR="00B42355" w:rsidRDefault="00B42355" w:rsidP="00B42355">
      <w:pPr>
        <w:pStyle w:val="NormalParagraph"/>
      </w:pPr>
      <w:r>
        <w:t>Coding of mccMnc: contains MCC (3 digits) and MNC (2 or 3 digits) on 3 bytes coded as in 3GPP TS 24.008 [32]. For instance, an Operator identified by 246 for the MCC and 81 for the MNC will be coded as bytes 1 to 3: '42' 'F6' '18'.</w:t>
      </w:r>
    </w:p>
    <w:p w14:paraId="6C4A1B37" w14:textId="77777777" w:rsidR="00B42355" w:rsidRDefault="00B42355" w:rsidP="00B42355">
      <w:pPr>
        <w:pStyle w:val="NormalParagraph"/>
      </w:pPr>
      <w:r>
        <w:t xml:space="preserve">Coding of </w:t>
      </w:r>
      <w:r w:rsidRPr="00640609">
        <w:rPr>
          <w:rFonts w:ascii="Courier New" w:hAnsi="Courier New" w:cs="Courier New"/>
        </w:rPr>
        <w:t>gid1</w:t>
      </w:r>
      <w:r>
        <w:t xml:space="preserve"> and </w:t>
      </w:r>
      <w:r w:rsidRPr="00640609">
        <w:rPr>
          <w:rFonts w:ascii="Courier New" w:hAnsi="Courier New" w:cs="Courier New"/>
        </w:rPr>
        <w:t>gid2</w:t>
      </w:r>
      <w:r>
        <w:t xml:space="preserve">: both are optional. Content SHALL be coded as defined in </w:t>
      </w:r>
      <w:r w:rsidRPr="00EF0C2E">
        <w:t>3GPP TS 31.102 [</w:t>
      </w:r>
      <w:r>
        <w:t>54</w:t>
      </w:r>
      <w:r w:rsidRPr="00EF0C2E">
        <w:t>]</w:t>
      </w:r>
      <w:r>
        <w:t>.</w:t>
      </w:r>
    </w:p>
    <w:p w14:paraId="72030636" w14:textId="4C5E29E9" w:rsidR="00B42355" w:rsidRDefault="00B42355" w:rsidP="00B42355">
      <w:pPr>
        <w:pStyle w:val="NormalParagraph"/>
      </w:pPr>
      <w:r w:rsidRPr="00543BFD">
        <w:t>In case the Profile contains multiple USIM applications</w:t>
      </w:r>
      <w:r w:rsidR="007E1FE6" w:rsidRPr="00543BFD">
        <w:t xml:space="preserve"> that contain </w:t>
      </w:r>
      <w:r w:rsidR="007E1FE6" w:rsidRPr="00543BFD">
        <w:rPr>
          <w:noProof/>
        </w:rPr>
        <w:t>EF</w:t>
      </w:r>
      <w:r w:rsidR="007E1FE6" w:rsidRPr="00543BFD">
        <w:rPr>
          <w:noProof/>
          <w:vertAlign w:val="subscript"/>
        </w:rPr>
        <w:t>IMSI</w:t>
      </w:r>
      <w:r w:rsidRPr="00543BFD">
        <w:t xml:space="preserve">, the </w:t>
      </w:r>
      <w:r w:rsidRPr="00543BFD">
        <w:rPr>
          <w:rFonts w:ascii="Courier New" w:hAnsi="Courier New" w:cs="Courier New"/>
        </w:rPr>
        <w:t>OperatorId</w:t>
      </w:r>
      <w:r w:rsidRPr="00543BFD">
        <w:t xml:space="preserve"> SHALL reflect the values of one of th</w:t>
      </w:r>
      <w:r w:rsidR="007E1FE6" w:rsidRPr="00543BFD">
        <w:t>ose</w:t>
      </w:r>
      <w:r w:rsidRPr="00543BFD">
        <w:t xml:space="preserve"> USIM applications.</w:t>
      </w:r>
    </w:p>
    <w:p w14:paraId="791241EC" w14:textId="77777777" w:rsidR="00B42355" w:rsidRDefault="00B42355" w:rsidP="00B42355">
      <w:pPr>
        <w:pStyle w:val="NOTE"/>
      </w:pPr>
      <w:r w:rsidRPr="001655E6">
        <w:t>NOTE:</w:t>
      </w:r>
      <w:r w:rsidRPr="001655E6">
        <w:tab/>
      </w:r>
      <w:r w:rsidRPr="001655E6">
        <w:tab/>
        <w:t>Additional mechanism for identifying MVNO/Service Providers is for further study.</w:t>
      </w:r>
    </w:p>
    <w:p w14:paraId="4C77E1C3" w14:textId="77777777" w:rsidR="00B42355" w:rsidRDefault="00B42355" w:rsidP="00B42355">
      <w:pPr>
        <w:pStyle w:val="Heading3"/>
        <w:numPr>
          <w:ilvl w:val="0"/>
          <w:numId w:val="0"/>
        </w:numPr>
      </w:pPr>
      <w:bookmarkStart w:id="813" w:name="_Toc473022704"/>
      <w:bookmarkStart w:id="814" w:name="_Toc486508688"/>
      <w:bookmarkStart w:id="815" w:name="_Toc492049955"/>
      <w:bookmarkStart w:id="816" w:name="_Toc195624367"/>
      <w:r>
        <w:t>2.8.2</w:t>
      </w:r>
      <w:r>
        <w:tab/>
        <w:t>ASN.1 data type UTF8String</w:t>
      </w:r>
      <w:bookmarkEnd w:id="813"/>
      <w:bookmarkEnd w:id="814"/>
      <w:bookmarkEnd w:id="815"/>
      <w:bookmarkEnd w:id="816"/>
    </w:p>
    <w:p w14:paraId="2E1CC664" w14:textId="77777777" w:rsidR="00B42355" w:rsidRPr="00640609" w:rsidRDefault="00B42355" w:rsidP="00B42355">
      <w:pPr>
        <w:pStyle w:val="NormalParagraph"/>
      </w:pPr>
      <w:r>
        <w:t>The s</w:t>
      </w:r>
      <w:r w:rsidRPr="00640609">
        <w:t>ize limits for UTF-8 strings apply to the number of UTF-8 characters, each coded on 1 to 4 bytes</w:t>
      </w:r>
      <w:r>
        <w:t xml:space="preserve">, see </w:t>
      </w:r>
      <w:r>
        <w:rPr>
          <w:szCs w:val="25"/>
          <w:lang w:val="en-US"/>
        </w:rPr>
        <w:t>ISO/IEC 10646</w:t>
      </w:r>
      <w:r>
        <w:t xml:space="preserve"> [59]</w:t>
      </w:r>
      <w:r w:rsidRPr="00640609">
        <w:t>.</w:t>
      </w:r>
      <w:r>
        <w:t xml:space="preserve"> Thus the length of the TLV object counted in bytes can be up to 4 times the number of characters.</w:t>
      </w:r>
    </w:p>
    <w:p w14:paraId="20F3A7EC" w14:textId="77777777" w:rsidR="00B42355" w:rsidRDefault="00B42355" w:rsidP="00B42355">
      <w:pPr>
        <w:pStyle w:val="NormalParagraph"/>
      </w:pPr>
      <w:r>
        <w:t xml:space="preserve">The eUICC is not mandated to analyse the character structure of </w:t>
      </w:r>
      <w:r w:rsidRPr="00795138">
        <w:t>UTF-8 strings</w:t>
      </w:r>
      <w:r>
        <w:t xml:space="preserve"> provided in a command. The LPA SHOULD take care that the eUICC may provide a string with a number of characters exceeding the ASN.1 size limit if such a string was previously stored.</w:t>
      </w:r>
    </w:p>
    <w:p w14:paraId="3E7DC80D" w14:textId="77777777" w:rsidR="00B42355" w:rsidRDefault="00B42355" w:rsidP="00B42355">
      <w:pPr>
        <w:pStyle w:val="Heading2"/>
      </w:pPr>
      <w:bookmarkStart w:id="817" w:name="_Toc473022705"/>
      <w:bookmarkStart w:id="818" w:name="_Toc486508689"/>
      <w:bookmarkStart w:id="819" w:name="_Toc492049956"/>
      <w:bookmarkStart w:id="820" w:name="_Toc195624368"/>
      <w:r>
        <w:t>Profile Policy Management</w:t>
      </w:r>
      <w:bookmarkEnd w:id="817"/>
      <w:bookmarkEnd w:id="818"/>
      <w:bookmarkEnd w:id="819"/>
      <w:bookmarkEnd w:id="820"/>
    </w:p>
    <w:p w14:paraId="7A7060DA" w14:textId="77777777" w:rsidR="00B42355" w:rsidRDefault="00B42355" w:rsidP="00B42355">
      <w:pPr>
        <w:pStyle w:val="NormalParagraph"/>
      </w:pPr>
      <w:r w:rsidRPr="00BD7D71">
        <w:t xml:space="preserve">Profile Policy Management provides mechanisms by which </w:t>
      </w:r>
      <w:r>
        <w:t>Profile Owners can</w:t>
      </w:r>
      <w:r w:rsidRPr="00BD7D71">
        <w:t xml:space="preserve"> </w:t>
      </w:r>
      <w:r>
        <w:t xml:space="preserve">enforce </w:t>
      </w:r>
      <w:r w:rsidRPr="00BD7D71">
        <w:t xml:space="preserve">the conditions </w:t>
      </w:r>
      <w:r>
        <w:t xml:space="preserve">of use </w:t>
      </w:r>
      <w:r w:rsidRPr="00BD7D71">
        <w:t>under which services are provided</w:t>
      </w:r>
      <w:r>
        <w:t>.</w:t>
      </w:r>
    </w:p>
    <w:p w14:paraId="44408BFF" w14:textId="77777777" w:rsidR="00B42355" w:rsidRDefault="00B42355" w:rsidP="00B42355">
      <w:pPr>
        <w:pStyle w:val="NormalParagraph"/>
      </w:pPr>
      <w:r>
        <w:t>Profile Policy Management comprises three main elements:</w:t>
      </w:r>
    </w:p>
    <w:p w14:paraId="7B4798C3" w14:textId="77777777" w:rsidR="00B42355" w:rsidRDefault="00B42355" w:rsidP="00B42355">
      <w:pPr>
        <w:pStyle w:val="ListBullet1"/>
      </w:pPr>
      <w:r>
        <w:t>Profile Policy Rules (PPR)</w:t>
      </w:r>
    </w:p>
    <w:p w14:paraId="04BC7CF6" w14:textId="77777777" w:rsidR="00B42355" w:rsidRDefault="00B42355" w:rsidP="00B42355">
      <w:pPr>
        <w:pStyle w:val="ListBullet1"/>
      </w:pPr>
      <w:r>
        <w:t>Rules</w:t>
      </w:r>
      <w:r w:rsidRPr="00FE2487">
        <w:t xml:space="preserve"> </w:t>
      </w:r>
      <w:r>
        <w:t xml:space="preserve">Authorisation </w:t>
      </w:r>
      <w:r w:rsidRPr="00FE2487">
        <w:t>Table</w:t>
      </w:r>
      <w:r>
        <w:t xml:space="preserve"> (RAT)</w:t>
      </w:r>
    </w:p>
    <w:p w14:paraId="4E129041" w14:textId="77777777" w:rsidR="00B42355" w:rsidRPr="00FE2487" w:rsidRDefault="00B42355" w:rsidP="00B42355">
      <w:pPr>
        <w:pStyle w:val="ListBullet1"/>
      </w:pPr>
      <w:r>
        <w:t>Profile Policy Enabler (PPE)</w:t>
      </w:r>
    </w:p>
    <w:p w14:paraId="3934F1DE" w14:textId="77777777" w:rsidR="00B42355" w:rsidRDefault="00B42355" w:rsidP="00B42355">
      <w:pPr>
        <w:pStyle w:val="NormalParagraph"/>
      </w:pPr>
      <w:r>
        <w:t>More details are provided in the next sub sections.</w:t>
      </w:r>
    </w:p>
    <w:p w14:paraId="3F2FACD6" w14:textId="77777777" w:rsidR="00B42355" w:rsidRDefault="00B42355" w:rsidP="00B42355">
      <w:pPr>
        <w:pStyle w:val="Heading3"/>
      </w:pPr>
      <w:bookmarkStart w:id="821" w:name="_Toc473022706"/>
      <w:bookmarkStart w:id="822" w:name="_Toc486508690"/>
      <w:bookmarkStart w:id="823" w:name="_Toc492049957"/>
      <w:bookmarkStart w:id="824" w:name="_Toc195624369"/>
      <w:r>
        <w:t>Profile Policy Rules</w:t>
      </w:r>
      <w:bookmarkEnd w:id="821"/>
      <w:bookmarkEnd w:id="822"/>
      <w:bookmarkEnd w:id="823"/>
      <w:bookmarkEnd w:id="824"/>
    </w:p>
    <w:p w14:paraId="230669C2" w14:textId="77777777" w:rsidR="00B42355" w:rsidRDefault="00B42355" w:rsidP="00B42355">
      <w:pPr>
        <w:pStyle w:val="NormalParagraph"/>
        <w:rPr>
          <w:rFonts w:cs="Arial"/>
        </w:rPr>
      </w:pPr>
      <w:r>
        <w:t>The Profile Policy Rules (PPRs) are defined by the Profile Owners and set by the SM-DP+ in the Profile Metadata. They are also accessible by the LPA for verification or display to the End User.</w:t>
      </w:r>
    </w:p>
    <w:p w14:paraId="4813ED0D" w14:textId="77777777" w:rsidR="00B42355" w:rsidRDefault="00B42355" w:rsidP="00B42355">
      <w:pPr>
        <w:pStyle w:val="NormalParagraph"/>
        <w:rPr>
          <w:rFonts w:cs="Arial"/>
        </w:rPr>
      </w:pPr>
      <w:r>
        <w:rPr>
          <w:rFonts w:cs="Arial"/>
        </w:rPr>
        <w:t>A Profile MAY have zero or more Profile Policy Rules.</w:t>
      </w:r>
    </w:p>
    <w:p w14:paraId="3F79E0B1" w14:textId="1AFC22B5" w:rsidR="00B42355" w:rsidRDefault="00B42355" w:rsidP="00B42355">
      <w:pPr>
        <w:pStyle w:val="NormalParagraph"/>
        <w:rPr>
          <w:rFonts w:cs="Arial"/>
        </w:rPr>
      </w:pPr>
      <w:r>
        <w:rPr>
          <w:rFonts w:cs="Arial"/>
        </w:rPr>
        <w:lastRenderedPageBreak/>
        <w:t>A Test Profile SHOULD NOT contain any Profile Policy Rules.</w:t>
      </w:r>
    </w:p>
    <w:p w14:paraId="55CC4CD9" w14:textId="2B89D7B5" w:rsidR="007E1FE6" w:rsidRDefault="007E1FE6" w:rsidP="00B42355">
      <w:pPr>
        <w:pStyle w:val="NormalParagraph"/>
      </w:pPr>
      <w:r w:rsidRPr="00543BFD">
        <w:t>Profile Policy Rules MAY only be provided for a Profile that contains an EF</w:t>
      </w:r>
      <w:r w:rsidRPr="00543BFD">
        <w:rPr>
          <w:vertAlign w:val="subscript"/>
        </w:rPr>
        <w:t>IMSI</w:t>
      </w:r>
      <w:r w:rsidRPr="00543BFD">
        <w:t>.</w:t>
      </w:r>
    </w:p>
    <w:p w14:paraId="41ADBF64" w14:textId="77777777" w:rsidR="00B42355" w:rsidRDefault="00B42355" w:rsidP="00B42355">
      <w:pPr>
        <w:pStyle w:val="NormalParagraph"/>
      </w:pPr>
      <w:r>
        <w:t>When installed on the eUICC, Profile Policy Rules SHALL be contained in the associated Profile.</w:t>
      </w:r>
    </w:p>
    <w:p w14:paraId="4194380B" w14:textId="77777777" w:rsidR="00B42355" w:rsidRDefault="00B42355" w:rsidP="00B42355">
      <w:pPr>
        <w:pStyle w:val="NormalParagraph"/>
      </w:pPr>
      <w:r>
        <w:t>The following Profile Policy Rules are defined in this version of the specification:</w:t>
      </w:r>
    </w:p>
    <w:p w14:paraId="6E36DA3B" w14:textId="77777777" w:rsidR="00B42355" w:rsidRDefault="00B42355" w:rsidP="00B42355">
      <w:pPr>
        <w:pStyle w:val="ListBullet1"/>
      </w:pPr>
      <w:r>
        <w:t>(PPR1) '</w:t>
      </w:r>
      <w:r w:rsidRPr="00A218E9">
        <w:t>Disabling of this Profile is not allowed</w:t>
      </w:r>
      <w:r>
        <w:t>'</w:t>
      </w:r>
    </w:p>
    <w:p w14:paraId="495EFA46" w14:textId="77777777" w:rsidR="00B42355" w:rsidRDefault="00B42355" w:rsidP="00B42355">
      <w:pPr>
        <w:pStyle w:val="ListBullet1"/>
      </w:pPr>
      <w:r>
        <w:t>(PPR2) '</w:t>
      </w:r>
      <w:r w:rsidRPr="00A218E9">
        <w:t>Deletion of this Profile is not allowed</w:t>
      </w:r>
      <w:r>
        <w:t>'</w:t>
      </w:r>
    </w:p>
    <w:p w14:paraId="5BB43E8C" w14:textId="77777777" w:rsidR="00B42355" w:rsidRDefault="00B42355" w:rsidP="00B42355">
      <w:pPr>
        <w:pStyle w:val="NormalParagraph"/>
      </w:pPr>
      <w:r>
        <w:t>The coding of PPRs is given in section 2.8.1.1.</w:t>
      </w:r>
    </w:p>
    <w:p w14:paraId="2CD06903" w14:textId="77777777" w:rsidR="00B42355" w:rsidRDefault="00B42355" w:rsidP="00B42355">
      <w:pPr>
        <w:pStyle w:val="Heading3"/>
      </w:pPr>
      <w:bookmarkStart w:id="825" w:name="_Toc473022707"/>
      <w:bookmarkStart w:id="826" w:name="_Toc486508691"/>
      <w:bookmarkStart w:id="827" w:name="_Toc492049958"/>
      <w:bookmarkStart w:id="828" w:name="_Toc195624370"/>
      <w:r>
        <w:t xml:space="preserve">Rules Authorisation </w:t>
      </w:r>
      <w:r w:rsidRPr="00FE2487">
        <w:t>Table</w:t>
      </w:r>
      <w:r>
        <w:t xml:space="preserve"> (RAT)</w:t>
      </w:r>
      <w:bookmarkEnd w:id="825"/>
      <w:bookmarkEnd w:id="826"/>
      <w:bookmarkEnd w:id="827"/>
      <w:bookmarkEnd w:id="828"/>
    </w:p>
    <w:p w14:paraId="52595DFF" w14:textId="77777777" w:rsidR="00B42355" w:rsidRDefault="00B42355" w:rsidP="00B42355">
      <w:pPr>
        <w:pStyle w:val="NormalParagraph"/>
      </w:pPr>
      <w:r>
        <w:t xml:space="preserve">The Rules Authorisation </w:t>
      </w:r>
      <w:r w:rsidRPr="00FE2487">
        <w:t>Table</w:t>
      </w:r>
      <w:r>
        <w:t xml:space="preserve"> (RAT) contains the description of the acceptable set of PPRs that can be set in a Profile. The RAT is defined at eUICC platform level and is used by the Profile Policy Enabler (PPE) and the LPA to determine whether or not a Profile that contains PPRs is authorised and can be installed on the eUICC.</w:t>
      </w:r>
    </w:p>
    <w:p w14:paraId="4977EB89" w14:textId="77777777" w:rsidR="00B42355" w:rsidRDefault="00B42355" w:rsidP="00B42355">
      <w:pPr>
        <w:pStyle w:val="NormalParagraph"/>
      </w:pPr>
      <w:r>
        <w:t xml:space="preserve">The RAT is initialised at eUICC manufacturing </w:t>
      </w:r>
      <w:r w:rsidRPr="006722EB">
        <w:t>time or during the initial Device setup provided that there is no installed Operational Profile. The OEM or EUM is responsible for setting the</w:t>
      </w:r>
      <w:r w:rsidRPr="0023196E">
        <w:t xml:space="preserve"> content of the </w:t>
      </w:r>
      <w:r>
        <w:t>RAT</w:t>
      </w:r>
      <w:r w:rsidRPr="0023196E">
        <w:t>.</w:t>
      </w:r>
    </w:p>
    <w:p w14:paraId="1893AFD4" w14:textId="77777777" w:rsidR="00B42355" w:rsidRDefault="00B42355" w:rsidP="00B42355">
      <w:pPr>
        <w:pStyle w:val="NormalParagraph"/>
      </w:pPr>
      <w:r>
        <w:t xml:space="preserve">The RAT SHALL not be </w:t>
      </w:r>
      <w:r w:rsidRPr="00F2176E">
        <w:t xml:space="preserve">affected by the </w:t>
      </w:r>
      <w:r>
        <w:t xml:space="preserve">ES10b.eUICCMemoryReset </w:t>
      </w:r>
      <w:r w:rsidRPr="00F2176E">
        <w:t>function</w:t>
      </w:r>
      <w:r>
        <w:t xml:space="preserve"> (section 5.7.19).</w:t>
      </w:r>
    </w:p>
    <w:p w14:paraId="74CD0F4F" w14:textId="77777777" w:rsidR="00B42355" w:rsidRDefault="00B42355" w:rsidP="00B42355">
      <w:pPr>
        <w:pStyle w:val="Heading4"/>
      </w:pPr>
      <w:r>
        <w:t>Profile Policy Authorisation Rules (PPAR)</w:t>
      </w:r>
    </w:p>
    <w:p w14:paraId="79D14BD9" w14:textId="77777777" w:rsidR="00B42355" w:rsidRDefault="00B42355" w:rsidP="00B42355">
      <w:pPr>
        <w:pStyle w:val="NormalParagraph"/>
      </w:pPr>
      <w:r>
        <w:rPr>
          <w:lang w:eastAsia="en-US"/>
        </w:rPr>
        <w:t xml:space="preserve">The </w:t>
      </w:r>
      <w:r>
        <w:t>RAT contains a list of Profile Policy Authorisation Rules (PPAR).</w:t>
      </w:r>
    </w:p>
    <w:p w14:paraId="6D57B14D" w14:textId="77777777" w:rsidR="00B42355" w:rsidRDefault="00B42355" w:rsidP="00B42355">
      <w:pPr>
        <w:pStyle w:val="NormalParagraph"/>
      </w:pPr>
      <w:r>
        <w:t>A PPAR is composed of the following information:</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237"/>
      </w:tblGrid>
      <w:tr w:rsidR="00B42355" w:rsidRPr="00234258" w14:paraId="3F390ED9" w14:textId="77777777" w:rsidTr="008A7EC2">
        <w:trPr>
          <w:cantSplit/>
        </w:trPr>
        <w:tc>
          <w:tcPr>
            <w:tcW w:w="1985" w:type="dxa"/>
            <w:shd w:val="clear" w:color="auto" w:fill="C00000"/>
            <w:vAlign w:val="center"/>
          </w:tcPr>
          <w:p w14:paraId="5839BF59" w14:textId="77777777" w:rsidR="00B42355" w:rsidRPr="00210B4C" w:rsidRDefault="00B42355" w:rsidP="008A7EC2">
            <w:pPr>
              <w:pStyle w:val="TableHeader"/>
            </w:pPr>
            <w:r>
              <w:t>Data</w:t>
            </w:r>
          </w:p>
        </w:tc>
        <w:tc>
          <w:tcPr>
            <w:tcW w:w="6237" w:type="dxa"/>
            <w:shd w:val="clear" w:color="auto" w:fill="C00000"/>
            <w:vAlign w:val="center"/>
          </w:tcPr>
          <w:p w14:paraId="3A6E9439" w14:textId="77777777" w:rsidR="00B42355" w:rsidRPr="00210B4C" w:rsidRDefault="00B42355" w:rsidP="008A7EC2">
            <w:pPr>
              <w:pStyle w:val="TableHeader"/>
            </w:pPr>
            <w:r w:rsidRPr="00210B4C">
              <w:t>Description</w:t>
            </w:r>
          </w:p>
        </w:tc>
      </w:tr>
      <w:tr w:rsidR="00B42355" w:rsidRPr="00234258" w14:paraId="4A1CF0C9" w14:textId="77777777" w:rsidTr="008A7EC2">
        <w:trPr>
          <w:cantSplit/>
        </w:trPr>
        <w:tc>
          <w:tcPr>
            <w:tcW w:w="1985" w:type="dxa"/>
            <w:vAlign w:val="center"/>
          </w:tcPr>
          <w:p w14:paraId="0AFB60E5" w14:textId="77777777" w:rsidR="00B42355" w:rsidRPr="00234258" w:rsidRDefault="00B42355" w:rsidP="008A7EC2">
            <w:pPr>
              <w:pStyle w:val="TableText"/>
            </w:pPr>
            <w:r>
              <w:t>Profile Policy Rule Identifier</w:t>
            </w:r>
          </w:p>
        </w:tc>
        <w:tc>
          <w:tcPr>
            <w:tcW w:w="6237" w:type="dxa"/>
            <w:vAlign w:val="center"/>
          </w:tcPr>
          <w:p w14:paraId="68C0DE4C" w14:textId="77777777" w:rsidR="00B42355" w:rsidRPr="00234258" w:rsidRDefault="00B42355" w:rsidP="008A7EC2">
            <w:pPr>
              <w:pStyle w:val="TableText"/>
            </w:pPr>
            <w:r>
              <w:t>Identifies the Profile Policy Rules to which this PPAR applies. This field SHALL contain one or several PPR(s) being set as defined in 2.8.1.1.</w:t>
            </w:r>
          </w:p>
        </w:tc>
      </w:tr>
      <w:tr w:rsidR="00B42355" w:rsidRPr="00234258" w14:paraId="4D23046A" w14:textId="77777777" w:rsidTr="008A7EC2">
        <w:trPr>
          <w:cantSplit/>
        </w:trPr>
        <w:tc>
          <w:tcPr>
            <w:tcW w:w="1985" w:type="dxa"/>
            <w:vAlign w:val="center"/>
          </w:tcPr>
          <w:p w14:paraId="534E2D6E" w14:textId="77777777" w:rsidR="00B42355" w:rsidRDefault="00B42355" w:rsidP="008A7EC2">
            <w:pPr>
              <w:pStyle w:val="TableText"/>
            </w:pPr>
            <w:r>
              <w:t>Allowed Operators</w:t>
            </w:r>
          </w:p>
        </w:tc>
        <w:tc>
          <w:tcPr>
            <w:tcW w:w="6237" w:type="dxa"/>
            <w:vAlign w:val="center"/>
          </w:tcPr>
          <w:p w14:paraId="7931A9B4" w14:textId="77777777" w:rsidR="00B42355" w:rsidRDefault="00B42355" w:rsidP="008A7EC2">
            <w:pPr>
              <w:pStyle w:val="TableText"/>
            </w:pPr>
            <w:r>
              <w:t xml:space="preserve">List of </w:t>
            </w:r>
            <w:r w:rsidRPr="005E40F0">
              <w:t>Profile Owners</w:t>
            </w:r>
            <w:r>
              <w:t>, as defined in section 2.8.1.2, allowed to use this PPR.</w:t>
            </w:r>
          </w:p>
          <w:p w14:paraId="014848F1" w14:textId="77777777" w:rsidR="00B42355" w:rsidRDefault="00B42355" w:rsidP="008A7EC2">
            <w:pPr>
              <w:pStyle w:val="TableText"/>
            </w:pPr>
            <w:r>
              <w:t xml:space="preserve">Wildcards can be used to indicate that all, or a set of, </w:t>
            </w:r>
            <w:r w:rsidRPr="005E40F0">
              <w:t>Profile Owners</w:t>
            </w:r>
            <w:r>
              <w:t xml:space="preserve"> are allowed. See below.</w:t>
            </w:r>
          </w:p>
        </w:tc>
      </w:tr>
      <w:tr w:rsidR="00B42355" w:rsidRPr="00234258" w14:paraId="3635FBC5" w14:textId="77777777" w:rsidTr="008A7EC2">
        <w:trPr>
          <w:cantSplit/>
        </w:trPr>
        <w:tc>
          <w:tcPr>
            <w:tcW w:w="1985" w:type="dxa"/>
            <w:vAlign w:val="center"/>
          </w:tcPr>
          <w:p w14:paraId="536D3F8F" w14:textId="77777777" w:rsidR="00B42355" w:rsidRPr="00E35C76" w:rsidRDefault="00B42355" w:rsidP="008A7EC2">
            <w:pPr>
              <w:pStyle w:val="TableText"/>
            </w:pPr>
            <w:r>
              <w:t xml:space="preserve">End </w:t>
            </w:r>
            <w:r w:rsidRPr="00E35C76">
              <w:t>User Consent Required</w:t>
            </w:r>
          </w:p>
        </w:tc>
        <w:tc>
          <w:tcPr>
            <w:tcW w:w="6237" w:type="dxa"/>
            <w:vAlign w:val="center"/>
          </w:tcPr>
          <w:p w14:paraId="212C2938" w14:textId="77777777" w:rsidR="00B42355" w:rsidRPr="00E35C76" w:rsidRDefault="00B42355" w:rsidP="008A7EC2">
            <w:pPr>
              <w:pStyle w:val="TableText"/>
            </w:pPr>
            <w:r w:rsidRPr="00DE7563">
              <w:t>I</w:t>
            </w:r>
            <w:r w:rsidRPr="00E35C76">
              <w:t xml:space="preserve">ndicates if </w:t>
            </w:r>
            <w:r>
              <w:t>the related PPR needs the End User Consent for the Profile to be installed</w:t>
            </w:r>
            <w:r w:rsidRPr="00E35C76">
              <w:t xml:space="preserve"> (true/false).</w:t>
            </w:r>
          </w:p>
        </w:tc>
      </w:tr>
    </w:tbl>
    <w:p w14:paraId="500897C5" w14:textId="77777777" w:rsidR="00B42355" w:rsidRDefault="00B42355" w:rsidP="00B42355">
      <w:pPr>
        <w:pStyle w:val="TableCaption"/>
      </w:pPr>
      <w:r>
        <w:t>: PPAR description</w:t>
      </w:r>
    </w:p>
    <w:p w14:paraId="74B34D49" w14:textId="77777777" w:rsidR="00B42355" w:rsidRDefault="00B42355" w:rsidP="00B42355">
      <w:pPr>
        <w:pStyle w:val="NormalParagraph"/>
      </w:pPr>
      <w:r w:rsidRPr="00B53E45">
        <w:t>The RAT MAY contain zero or more PPAR(s) related to a particular PPR. The order of the PPARs in the RAT is significant (see below).</w:t>
      </w:r>
    </w:p>
    <w:p w14:paraId="1DA8D8DE" w14:textId="77777777" w:rsidR="00B42355" w:rsidRPr="00246F83" w:rsidRDefault="00B42355" w:rsidP="00B42355">
      <w:pPr>
        <w:tabs>
          <w:tab w:val="center" w:pos="4513"/>
        </w:tabs>
        <w:rPr>
          <w:b/>
          <w:u w:val="single"/>
        </w:rPr>
      </w:pPr>
      <w:r w:rsidRPr="00246F83">
        <w:rPr>
          <w:b/>
          <w:u w:val="single"/>
        </w:rPr>
        <w:t>'Allowed Operators' field</w:t>
      </w:r>
    </w:p>
    <w:p w14:paraId="71946D20" w14:textId="77777777" w:rsidR="00B42355" w:rsidRDefault="00B42355" w:rsidP="00B42355">
      <w:pPr>
        <w:pStyle w:val="NormalParagraph"/>
      </w:pPr>
      <w:r>
        <w:lastRenderedPageBreak/>
        <w:t xml:space="preserve">The 'Allowed Operators' field contains the identifier(s) of the Profile Owner(s) (explicitly listed or matching a wild card) allowed to use the related PPR. It SHALL be compared against the </w:t>
      </w:r>
      <w:r w:rsidRPr="00603D53">
        <w:rPr>
          <w:rFonts w:ascii="Courier New" w:hAnsi="Courier New" w:cs="Courier New"/>
          <w:lang w:val="en-US"/>
        </w:rPr>
        <w:t>profileOwner</w:t>
      </w:r>
      <w:r>
        <w:t xml:space="preserve"> field of the Metadata of the Profile.</w:t>
      </w:r>
    </w:p>
    <w:p w14:paraId="662B5278" w14:textId="77777777" w:rsidR="00B42355" w:rsidRDefault="00B42355" w:rsidP="00B42355">
      <w:pPr>
        <w:pStyle w:val="NormalParagraph"/>
      </w:pPr>
      <w:r>
        <w:t xml:space="preserve">Any of the digits of the </w:t>
      </w:r>
      <w:r w:rsidRPr="00603D53">
        <w:rPr>
          <w:rFonts w:ascii="Courier New" w:hAnsi="Courier New" w:cs="Courier New"/>
        </w:rPr>
        <w:t>mccMnc</w:t>
      </w:r>
      <w:r>
        <w:t xml:space="preserve"> data object can be wildcard-ed by setting the appropriate nibble </w:t>
      </w:r>
      <w:r w:rsidRPr="00390115">
        <w:t>to '</w:t>
      </w:r>
      <w:r w:rsidRPr="00E81F7D">
        <w:t>E'.</w:t>
      </w:r>
    </w:p>
    <w:p w14:paraId="2707AA86" w14:textId="77777777" w:rsidR="00B42355" w:rsidRDefault="00B42355" w:rsidP="00B42355">
      <w:pPr>
        <w:pStyle w:val="NormalParagraph"/>
      </w:pPr>
      <w:r>
        <w:t xml:space="preserve">If present in the PPAR, a non-empty </w:t>
      </w:r>
      <w:r w:rsidRPr="00603D53">
        <w:rPr>
          <w:rFonts w:ascii="Courier New" w:hAnsi="Courier New" w:cs="Courier New"/>
        </w:rPr>
        <w:t>gid1</w:t>
      </w:r>
      <w:r>
        <w:t xml:space="preserve"> or </w:t>
      </w:r>
      <w:r w:rsidRPr="00603D53">
        <w:rPr>
          <w:rFonts w:ascii="Courier New" w:hAnsi="Courier New" w:cs="Courier New"/>
        </w:rPr>
        <w:t>gid</w:t>
      </w:r>
      <w:r>
        <w:rPr>
          <w:rFonts w:ascii="Courier New" w:hAnsi="Courier New" w:cs="Courier New"/>
        </w:rPr>
        <w:t>2</w:t>
      </w:r>
      <w:r>
        <w:t xml:space="preserve"> value SHALL exactly match the corresponding value in the </w:t>
      </w:r>
      <w:r w:rsidRPr="000033DB">
        <w:rPr>
          <w:rFonts w:ascii="Courier New" w:hAnsi="Courier New" w:cs="Courier New"/>
          <w:lang w:val="en-US"/>
        </w:rPr>
        <w:t>profileOwner</w:t>
      </w:r>
      <w:r>
        <w:t xml:space="preserve"> field.</w:t>
      </w:r>
    </w:p>
    <w:p w14:paraId="6C25A3DA" w14:textId="77777777" w:rsidR="00B42355" w:rsidRDefault="00B42355" w:rsidP="00B42355">
      <w:pPr>
        <w:pStyle w:val="NormalParagraph"/>
      </w:pPr>
      <w:r>
        <w:t xml:space="preserve">The </w:t>
      </w:r>
      <w:r w:rsidRPr="00640609">
        <w:rPr>
          <w:rFonts w:ascii="Courier New" w:hAnsi="Courier New" w:cs="Courier New"/>
        </w:rPr>
        <w:t>gid1</w:t>
      </w:r>
      <w:r>
        <w:t xml:space="preserve"> or </w:t>
      </w:r>
      <w:r w:rsidRPr="00640609">
        <w:rPr>
          <w:rFonts w:ascii="Courier New" w:hAnsi="Courier New" w:cs="Courier New"/>
        </w:rPr>
        <w:t>gid2</w:t>
      </w:r>
      <w:r>
        <w:t xml:space="preserve"> data objects can be wildcard-ed by setting an empty value (length zero).</w:t>
      </w:r>
    </w:p>
    <w:p w14:paraId="7B0BE5D7" w14:textId="77777777" w:rsidR="00B42355" w:rsidRDefault="00B42355" w:rsidP="00B42355">
      <w:pPr>
        <w:pStyle w:val="NormalParagraph"/>
      </w:pPr>
      <w:r>
        <w:t xml:space="preserve">An omitted </w:t>
      </w:r>
      <w:r w:rsidRPr="00640609">
        <w:rPr>
          <w:rFonts w:ascii="Courier New" w:hAnsi="Courier New" w:cs="Courier New"/>
        </w:rPr>
        <w:t>gid1</w:t>
      </w:r>
      <w:r>
        <w:t xml:space="preserve"> or </w:t>
      </w:r>
      <w:r w:rsidRPr="00640609">
        <w:rPr>
          <w:rFonts w:ascii="Courier New" w:hAnsi="Courier New" w:cs="Courier New"/>
        </w:rPr>
        <w:t>gid2</w:t>
      </w:r>
      <w:r>
        <w:t xml:space="preserve"> value in the PPAR SHALL only match a </w:t>
      </w:r>
      <w:r w:rsidRPr="00971F54">
        <w:rPr>
          <w:rFonts w:ascii="Courier New" w:hAnsi="Courier New" w:cs="Courier New"/>
          <w:lang w:val="en-US"/>
        </w:rPr>
        <w:t>profileOwner</w:t>
      </w:r>
      <w:r w:rsidRPr="00971F54">
        <w:t xml:space="preserve"> field where the corresponding </w:t>
      </w:r>
      <w:r w:rsidRPr="00603D53">
        <w:rPr>
          <w:rFonts w:ascii="Courier New" w:hAnsi="Courier New" w:cs="Courier New"/>
        </w:rPr>
        <w:t>gid1</w:t>
      </w:r>
      <w:r>
        <w:t xml:space="preserve"> or </w:t>
      </w:r>
      <w:r w:rsidRPr="00603D53">
        <w:rPr>
          <w:rFonts w:ascii="Courier New" w:hAnsi="Courier New" w:cs="Courier New"/>
        </w:rPr>
        <w:t>gid</w:t>
      </w:r>
      <w:r>
        <w:rPr>
          <w:rFonts w:ascii="Courier New" w:hAnsi="Courier New" w:cs="Courier New"/>
        </w:rPr>
        <w:t>2</w:t>
      </w:r>
      <w:r>
        <w:t xml:space="preserve"> value is absent.</w:t>
      </w:r>
    </w:p>
    <w:p w14:paraId="127D6EDB" w14:textId="77777777" w:rsidR="00B42355" w:rsidRDefault="00B42355" w:rsidP="00B42355">
      <w:pPr>
        <w:pStyle w:val="NOTE"/>
      </w:pPr>
      <w:r>
        <w:t>NOTE:</w:t>
      </w:r>
      <w:r>
        <w:tab/>
        <w:t xml:space="preserve">a PPR MAY be allowed for all Profile Owners by setting the 'Allowed Operators' field with a unique OperatorId having the </w:t>
      </w:r>
      <w:r w:rsidRPr="00640609">
        <w:rPr>
          <w:rFonts w:ascii="Courier New" w:hAnsi="Courier New" w:cs="Courier New"/>
        </w:rPr>
        <w:t>mccMnc</w:t>
      </w:r>
      <w:r>
        <w:t xml:space="preserve"> field value set to </w:t>
      </w:r>
      <w:r w:rsidRPr="00E81F7D">
        <w:t>'EEEEEE'</w:t>
      </w:r>
      <w:r w:rsidRPr="002A619D">
        <w:t xml:space="preserve"> and </w:t>
      </w:r>
      <w:r w:rsidRPr="00640609">
        <w:rPr>
          <w:rFonts w:ascii="Courier New" w:hAnsi="Courier New" w:cs="Courier New"/>
        </w:rPr>
        <w:t>gid1</w:t>
      </w:r>
      <w:r w:rsidRPr="002A619D">
        <w:t xml:space="preserve"> </w:t>
      </w:r>
      <w:r>
        <w:t>and</w:t>
      </w:r>
      <w:r w:rsidRPr="002A619D">
        <w:t xml:space="preserve"> </w:t>
      </w:r>
      <w:r w:rsidRPr="00640609">
        <w:rPr>
          <w:rFonts w:ascii="Courier New" w:hAnsi="Courier New" w:cs="Courier New"/>
        </w:rPr>
        <w:t>gid2</w:t>
      </w:r>
      <w:r w:rsidRPr="002A619D">
        <w:t xml:space="preserve"> data objects set with an empty value</w:t>
      </w:r>
      <w:r>
        <w:t xml:space="preserve"> (length zero)</w:t>
      </w:r>
      <w:r w:rsidRPr="002A619D">
        <w:t>.</w:t>
      </w:r>
    </w:p>
    <w:p w14:paraId="711283E0" w14:textId="77777777" w:rsidR="00B42355" w:rsidRDefault="00B42355" w:rsidP="00B42355">
      <w:pPr>
        <w:pStyle w:val="NormalParagraph"/>
      </w:pPr>
      <w:r>
        <w:t>A PPR MAY be 'forbidden' for all Profile Owners by not defining any related PPAR.</w:t>
      </w:r>
    </w:p>
    <w:p w14:paraId="6E5A0AAE" w14:textId="77777777" w:rsidR="00B42355" w:rsidRPr="0090332B" w:rsidRDefault="00B42355" w:rsidP="00B42355">
      <w:pPr>
        <w:pStyle w:val="NormalParagraph"/>
        <w:rPr>
          <w:u w:val="single"/>
        </w:rPr>
      </w:pPr>
      <w:r w:rsidRPr="0090332B">
        <w:rPr>
          <w:u w:val="single"/>
        </w:rPr>
        <w:t>Case where multiple PPAR</w:t>
      </w:r>
      <w:r>
        <w:rPr>
          <w:u w:val="single"/>
        </w:rPr>
        <w:t>s</w:t>
      </w:r>
      <w:r w:rsidRPr="0090332B">
        <w:rPr>
          <w:u w:val="single"/>
        </w:rPr>
        <w:t xml:space="preserve"> are defined for a PPR:</w:t>
      </w:r>
    </w:p>
    <w:p w14:paraId="0F589B0B" w14:textId="77777777" w:rsidR="00B42355" w:rsidRDefault="00B42355" w:rsidP="00B42355">
      <w:pPr>
        <w:pStyle w:val="NormalParagraph"/>
      </w:pPr>
      <w:r>
        <w:t>A PPR is allowed for a Profile Owner whose identifier appears in the 'Allowed Operators' field (explicitly listed or matching a wild card) in one of the related PPARs.</w:t>
      </w:r>
    </w:p>
    <w:p w14:paraId="5540A2C7" w14:textId="77777777" w:rsidR="00B42355" w:rsidRPr="00246F83" w:rsidRDefault="00B42355" w:rsidP="00B42355">
      <w:pPr>
        <w:tabs>
          <w:tab w:val="center" w:pos="4513"/>
        </w:tabs>
        <w:rPr>
          <w:b/>
          <w:u w:val="single"/>
        </w:rPr>
      </w:pPr>
      <w:r w:rsidRPr="00246F83">
        <w:rPr>
          <w:b/>
          <w:u w:val="single"/>
        </w:rPr>
        <w:t>'</w:t>
      </w:r>
      <w:r>
        <w:rPr>
          <w:b/>
          <w:u w:val="single"/>
        </w:rPr>
        <w:t>End User Consent required</w:t>
      </w:r>
      <w:r w:rsidRPr="00246F83">
        <w:rPr>
          <w:b/>
          <w:u w:val="single"/>
        </w:rPr>
        <w:t>' field</w:t>
      </w:r>
    </w:p>
    <w:p w14:paraId="2BB18576" w14:textId="77777777" w:rsidR="00B42355" w:rsidRDefault="00B42355" w:rsidP="00B42355">
      <w:pPr>
        <w:pStyle w:val="NormalParagraph"/>
      </w:pPr>
      <w:r>
        <w:t>When set to 'true', it indicates that for all Profile Owners allowed by the '</w:t>
      </w:r>
      <w:r w:rsidRPr="0090332B">
        <w:t>Allowed Operators</w:t>
      </w:r>
      <w:r>
        <w:t>' field the LPA SHALL get the End User Consent for the related PPR to install the Profile.</w:t>
      </w:r>
    </w:p>
    <w:p w14:paraId="5459B930" w14:textId="77777777" w:rsidR="00B42355" w:rsidRDefault="00B42355" w:rsidP="00B42355">
      <w:pPr>
        <w:pStyle w:val="NormalParagraph"/>
      </w:pPr>
      <w:r>
        <w:t>When set to 'false', it indicates that this End User Consent is not mandatory.</w:t>
      </w:r>
    </w:p>
    <w:p w14:paraId="11223E8E" w14:textId="77777777" w:rsidR="00B42355" w:rsidRPr="0090332B" w:rsidRDefault="00B42355" w:rsidP="00B42355">
      <w:pPr>
        <w:pStyle w:val="NormalParagraph"/>
        <w:rPr>
          <w:u w:val="single"/>
        </w:rPr>
      </w:pPr>
      <w:r w:rsidRPr="0090332B">
        <w:rPr>
          <w:u w:val="single"/>
        </w:rPr>
        <w:t>Case where multiple PPAR</w:t>
      </w:r>
      <w:r>
        <w:rPr>
          <w:u w:val="single"/>
        </w:rPr>
        <w:t>s</w:t>
      </w:r>
      <w:r w:rsidRPr="0090332B">
        <w:rPr>
          <w:u w:val="single"/>
        </w:rPr>
        <w:t xml:space="preserve"> are defined for a PPR:</w:t>
      </w:r>
    </w:p>
    <w:p w14:paraId="69C69870" w14:textId="77777777" w:rsidR="00B42355" w:rsidRDefault="00B42355" w:rsidP="00B42355">
      <w:pPr>
        <w:pStyle w:val="NormalParagraph"/>
      </w:pPr>
      <w:r w:rsidRPr="008231C1">
        <w:t xml:space="preserve">When a </w:t>
      </w:r>
      <w:r>
        <w:t xml:space="preserve">Profile Owner is allowed </w:t>
      </w:r>
      <w:r w:rsidRPr="008231C1">
        <w:t>in several PPARs</w:t>
      </w:r>
      <w:r>
        <w:t xml:space="preserve"> (explicitly listed or matching a wild card)</w:t>
      </w:r>
      <w:r w:rsidRPr="008231C1">
        <w:t xml:space="preserve">, </w:t>
      </w:r>
      <w:r>
        <w:t>the '</w:t>
      </w:r>
      <w:r w:rsidRPr="00670881">
        <w:t>End User Consent required</w:t>
      </w:r>
      <w:r>
        <w:t>' field value of the first of these PPARs SHALL be used.</w:t>
      </w:r>
    </w:p>
    <w:p w14:paraId="02D2EC24" w14:textId="77777777" w:rsidR="00B42355" w:rsidRDefault="00B42355" w:rsidP="00B42355">
      <w:pPr>
        <w:pStyle w:val="NormalParagraph"/>
      </w:pPr>
      <w:r>
        <w:t>Example of RAT configuration (for illustration only and not intended to represent a real case):</w:t>
      </w:r>
    </w:p>
    <w:tbl>
      <w:tblPr>
        <w:tblStyle w:val="TableGrid"/>
        <w:tblW w:w="0" w:type="auto"/>
        <w:tblInd w:w="1555" w:type="dxa"/>
        <w:tblLook w:val="04A0" w:firstRow="1" w:lastRow="0" w:firstColumn="1" w:lastColumn="0" w:noHBand="0" w:noVBand="1"/>
      </w:tblPr>
      <w:tblGrid>
        <w:gridCol w:w="1450"/>
        <w:gridCol w:w="2802"/>
        <w:gridCol w:w="2552"/>
      </w:tblGrid>
      <w:tr w:rsidR="00B42355" w:rsidRPr="008231C1" w14:paraId="19E013CC" w14:textId="77777777" w:rsidTr="008A7EC2">
        <w:tc>
          <w:tcPr>
            <w:tcW w:w="1450" w:type="dxa"/>
            <w:shd w:val="clear" w:color="auto" w:fill="C00000"/>
          </w:tcPr>
          <w:p w14:paraId="70B9C052" w14:textId="77777777" w:rsidR="00B42355" w:rsidRPr="00783F32" w:rsidRDefault="00B42355" w:rsidP="008A7EC2">
            <w:pPr>
              <w:pStyle w:val="TableHeader"/>
            </w:pPr>
            <w:r w:rsidRPr="00783F32">
              <w:t>PPRid</w:t>
            </w:r>
          </w:p>
        </w:tc>
        <w:tc>
          <w:tcPr>
            <w:tcW w:w="2802" w:type="dxa"/>
            <w:shd w:val="clear" w:color="auto" w:fill="C00000"/>
          </w:tcPr>
          <w:p w14:paraId="2114002E" w14:textId="77777777" w:rsidR="00B42355" w:rsidRPr="00783F32" w:rsidRDefault="00B42355" w:rsidP="008A7EC2">
            <w:pPr>
              <w:pStyle w:val="TableHeader"/>
            </w:pPr>
            <w:r w:rsidRPr="00783F32">
              <w:t>Allowed Operators</w:t>
            </w:r>
          </w:p>
        </w:tc>
        <w:tc>
          <w:tcPr>
            <w:tcW w:w="2552" w:type="dxa"/>
            <w:shd w:val="clear" w:color="auto" w:fill="C00000"/>
          </w:tcPr>
          <w:p w14:paraId="1757AEF8" w14:textId="77777777" w:rsidR="00B42355" w:rsidRPr="00783F32" w:rsidRDefault="00B42355" w:rsidP="008A7EC2">
            <w:pPr>
              <w:pStyle w:val="TableHeader"/>
            </w:pPr>
            <w:r>
              <w:t xml:space="preserve">End </w:t>
            </w:r>
            <w:r w:rsidRPr="00783F32">
              <w:t>User Consent Required</w:t>
            </w:r>
          </w:p>
        </w:tc>
      </w:tr>
      <w:tr w:rsidR="00B42355" w14:paraId="67468CFF" w14:textId="77777777" w:rsidTr="008A7EC2">
        <w:tc>
          <w:tcPr>
            <w:tcW w:w="1450" w:type="dxa"/>
          </w:tcPr>
          <w:p w14:paraId="44643953" w14:textId="77777777" w:rsidR="00B42355" w:rsidRDefault="00B42355" w:rsidP="008A7EC2">
            <w:pPr>
              <w:pStyle w:val="TableContent"/>
            </w:pPr>
            <w:r>
              <w:t>PPR1</w:t>
            </w:r>
          </w:p>
        </w:tc>
        <w:tc>
          <w:tcPr>
            <w:tcW w:w="2802" w:type="dxa"/>
          </w:tcPr>
          <w:p w14:paraId="53F7F22E" w14:textId="77777777" w:rsidR="00B42355" w:rsidRDefault="00B42355" w:rsidP="008A7EC2">
            <w:pPr>
              <w:pStyle w:val="TableContent"/>
            </w:pPr>
            <w:r>
              <w:t>OP-A</w:t>
            </w:r>
          </w:p>
        </w:tc>
        <w:tc>
          <w:tcPr>
            <w:tcW w:w="2552" w:type="dxa"/>
          </w:tcPr>
          <w:p w14:paraId="6A129E0F" w14:textId="77777777" w:rsidR="00B42355" w:rsidRDefault="00B42355" w:rsidP="008A7EC2">
            <w:pPr>
              <w:pStyle w:val="TableContent"/>
            </w:pPr>
            <w:r>
              <w:t>false</w:t>
            </w:r>
          </w:p>
        </w:tc>
      </w:tr>
      <w:tr w:rsidR="00B42355" w14:paraId="0952F4A4" w14:textId="77777777" w:rsidTr="008A7EC2">
        <w:tc>
          <w:tcPr>
            <w:tcW w:w="1450" w:type="dxa"/>
          </w:tcPr>
          <w:p w14:paraId="189C13E4" w14:textId="77777777" w:rsidR="00B42355" w:rsidRDefault="00B42355" w:rsidP="008A7EC2">
            <w:pPr>
              <w:pStyle w:val="TableContent"/>
            </w:pPr>
            <w:r>
              <w:t>PPR2</w:t>
            </w:r>
          </w:p>
        </w:tc>
        <w:tc>
          <w:tcPr>
            <w:tcW w:w="2802" w:type="dxa"/>
          </w:tcPr>
          <w:p w14:paraId="36B3D1F8" w14:textId="77777777" w:rsidR="00B42355" w:rsidRDefault="00B42355" w:rsidP="008A7EC2">
            <w:pPr>
              <w:pStyle w:val="TableContent"/>
            </w:pPr>
            <w:r>
              <w:t>OP-B</w:t>
            </w:r>
          </w:p>
        </w:tc>
        <w:tc>
          <w:tcPr>
            <w:tcW w:w="2552" w:type="dxa"/>
          </w:tcPr>
          <w:p w14:paraId="2B8ADD27" w14:textId="77777777" w:rsidR="00B42355" w:rsidRDefault="00B42355" w:rsidP="008A7EC2">
            <w:pPr>
              <w:pStyle w:val="TableContent"/>
            </w:pPr>
            <w:r>
              <w:t>false</w:t>
            </w:r>
          </w:p>
        </w:tc>
      </w:tr>
      <w:tr w:rsidR="00B42355" w14:paraId="7DE986F6" w14:textId="77777777" w:rsidTr="008A7EC2">
        <w:tc>
          <w:tcPr>
            <w:tcW w:w="1450" w:type="dxa"/>
          </w:tcPr>
          <w:p w14:paraId="4E7FF864" w14:textId="77777777" w:rsidR="00B42355" w:rsidRDefault="00B42355" w:rsidP="008A7EC2">
            <w:pPr>
              <w:pStyle w:val="TableContent"/>
            </w:pPr>
            <w:r>
              <w:t>PPR1, PPR2</w:t>
            </w:r>
          </w:p>
        </w:tc>
        <w:tc>
          <w:tcPr>
            <w:tcW w:w="2802" w:type="dxa"/>
          </w:tcPr>
          <w:p w14:paraId="1E68F2BD" w14:textId="77777777" w:rsidR="00B42355" w:rsidRDefault="00B42355" w:rsidP="008A7EC2">
            <w:pPr>
              <w:pStyle w:val="TableContent"/>
            </w:pPr>
            <w:r>
              <w:t>*</w:t>
            </w:r>
          </w:p>
        </w:tc>
        <w:tc>
          <w:tcPr>
            <w:tcW w:w="2552" w:type="dxa"/>
          </w:tcPr>
          <w:p w14:paraId="3B351168" w14:textId="77777777" w:rsidR="00B42355" w:rsidRDefault="00B42355" w:rsidP="008A7EC2">
            <w:pPr>
              <w:pStyle w:val="TableContent"/>
            </w:pPr>
            <w:r>
              <w:t>true</w:t>
            </w:r>
          </w:p>
        </w:tc>
      </w:tr>
    </w:tbl>
    <w:p w14:paraId="02EB96D0" w14:textId="77777777" w:rsidR="00B42355" w:rsidRDefault="00B42355" w:rsidP="00B42355">
      <w:pPr>
        <w:pStyle w:val="NormalParagraph"/>
      </w:pPr>
    </w:p>
    <w:p w14:paraId="23055E64" w14:textId="77777777" w:rsidR="00B42355" w:rsidRDefault="00B42355" w:rsidP="00B42355">
      <w:pPr>
        <w:pStyle w:val="NormalParagraph"/>
      </w:pPr>
      <w:r>
        <w:t>The '*' in the 'Allowed Operators' field denotes a PPR that is allowed for any Profile Owner; and if there is no PPAR for a particular PPR, then that PPR is forbidden.</w:t>
      </w:r>
    </w:p>
    <w:p w14:paraId="2002D7FB" w14:textId="77777777" w:rsidR="00B42355" w:rsidRDefault="00B42355" w:rsidP="00B42355">
      <w:pPr>
        <w:pStyle w:val="NormalParagraph"/>
      </w:pPr>
      <w:r>
        <w:t>With this configuration, Operator OP-A:</w:t>
      </w:r>
    </w:p>
    <w:p w14:paraId="282484C3" w14:textId="77777777" w:rsidR="00B42355" w:rsidRDefault="00B42355" w:rsidP="00B42355">
      <w:pPr>
        <w:pStyle w:val="ListBullet1"/>
      </w:pPr>
      <w:r>
        <w:lastRenderedPageBreak/>
        <w:t>can use PPR1 without the End User consent</w:t>
      </w:r>
    </w:p>
    <w:p w14:paraId="1C05F8BF" w14:textId="77777777" w:rsidR="00B42355" w:rsidRDefault="00B42355" w:rsidP="00B42355">
      <w:pPr>
        <w:pStyle w:val="ListBullet1"/>
      </w:pPr>
      <w:r>
        <w:t>can use PPR2 with the End User consent</w:t>
      </w:r>
    </w:p>
    <w:p w14:paraId="2C246AF0" w14:textId="77777777" w:rsidR="00B42355" w:rsidRDefault="00B42355" w:rsidP="00B42355">
      <w:pPr>
        <w:pStyle w:val="NormalParagraph"/>
      </w:pPr>
      <w:r>
        <w:t>With this configuration, Operator OP-B:</w:t>
      </w:r>
    </w:p>
    <w:p w14:paraId="0C2751D5" w14:textId="77777777" w:rsidR="00B42355" w:rsidRDefault="00B42355" w:rsidP="00B42355">
      <w:pPr>
        <w:pStyle w:val="ListBullet1"/>
      </w:pPr>
      <w:r>
        <w:t>can use PPR1 with the End User consent</w:t>
      </w:r>
    </w:p>
    <w:p w14:paraId="5B7B0748" w14:textId="77777777" w:rsidR="00B42355" w:rsidRDefault="00B42355" w:rsidP="00B42355">
      <w:pPr>
        <w:pStyle w:val="ListBullet1"/>
      </w:pPr>
      <w:r w:rsidRPr="00AE1F83">
        <w:t>can use PPR2 without the End User consent</w:t>
      </w:r>
    </w:p>
    <w:p w14:paraId="19D34A1F" w14:textId="77777777" w:rsidR="00B42355" w:rsidRDefault="00B42355" w:rsidP="00B42355">
      <w:pPr>
        <w:pStyle w:val="NormalParagraph"/>
      </w:pPr>
      <w:r>
        <w:t>With this configuration, any other Profile Owner:</w:t>
      </w:r>
    </w:p>
    <w:p w14:paraId="59CF4F7E" w14:textId="77777777" w:rsidR="00B42355" w:rsidRDefault="00B42355" w:rsidP="00B42355">
      <w:pPr>
        <w:pStyle w:val="ListBullet1"/>
      </w:pPr>
      <w:r>
        <w:t>can use PPR1 and PPR2 with the End User consent</w:t>
      </w:r>
    </w:p>
    <w:p w14:paraId="01297283" w14:textId="77777777" w:rsidR="00B42355" w:rsidRPr="009323D7" w:rsidRDefault="00B42355" w:rsidP="00B42355">
      <w:pPr>
        <w:pStyle w:val="Heading4"/>
      </w:pPr>
      <w:r w:rsidRPr="009323D7">
        <w:t>Notable RAT configurations</w:t>
      </w:r>
    </w:p>
    <w:p w14:paraId="2E1AC7FC" w14:textId="77777777" w:rsidR="00B42355" w:rsidRPr="006722EB" w:rsidRDefault="00B42355" w:rsidP="00B42355">
      <w:pPr>
        <w:pStyle w:val="NormalParagraph"/>
        <w:rPr>
          <w:u w:val="single"/>
        </w:rPr>
      </w:pPr>
      <w:r w:rsidRPr="006722EB">
        <w:rPr>
          <w:u w:val="single"/>
        </w:rPr>
        <w:t xml:space="preserve">'All PPRs allowed for all </w:t>
      </w:r>
      <w:r>
        <w:t>Profile Owners</w:t>
      </w:r>
      <w:r w:rsidRPr="006722EB">
        <w:rPr>
          <w:u w:val="single"/>
        </w:rPr>
        <w:t>, End User Consent required'</w:t>
      </w:r>
    </w:p>
    <w:tbl>
      <w:tblPr>
        <w:tblStyle w:val="TableGrid"/>
        <w:tblW w:w="0" w:type="auto"/>
        <w:tblInd w:w="1555" w:type="dxa"/>
        <w:tblLook w:val="04A0" w:firstRow="1" w:lastRow="0" w:firstColumn="1" w:lastColumn="0" w:noHBand="0" w:noVBand="1"/>
      </w:tblPr>
      <w:tblGrid>
        <w:gridCol w:w="1450"/>
        <w:gridCol w:w="2802"/>
        <w:gridCol w:w="2552"/>
      </w:tblGrid>
      <w:tr w:rsidR="00B42355" w:rsidRPr="00E35E7B" w14:paraId="3DA54DEB" w14:textId="77777777" w:rsidTr="008A7EC2">
        <w:tc>
          <w:tcPr>
            <w:tcW w:w="1450" w:type="dxa"/>
            <w:shd w:val="clear" w:color="auto" w:fill="C00000"/>
          </w:tcPr>
          <w:p w14:paraId="5476D175" w14:textId="77777777" w:rsidR="00B42355" w:rsidRPr="00783F32" w:rsidRDefault="00B42355" w:rsidP="008A7EC2">
            <w:pPr>
              <w:pStyle w:val="TableHeader"/>
            </w:pPr>
            <w:r w:rsidRPr="00783F32">
              <w:t>PPRid</w:t>
            </w:r>
          </w:p>
        </w:tc>
        <w:tc>
          <w:tcPr>
            <w:tcW w:w="2802" w:type="dxa"/>
            <w:shd w:val="clear" w:color="auto" w:fill="C00000"/>
          </w:tcPr>
          <w:p w14:paraId="6D4E62B6" w14:textId="77777777" w:rsidR="00B42355" w:rsidRPr="00783F32" w:rsidRDefault="00B42355" w:rsidP="008A7EC2">
            <w:pPr>
              <w:pStyle w:val="TableHeader"/>
            </w:pPr>
            <w:r w:rsidRPr="00783F32">
              <w:t>Allowed Operators</w:t>
            </w:r>
          </w:p>
        </w:tc>
        <w:tc>
          <w:tcPr>
            <w:tcW w:w="2552" w:type="dxa"/>
            <w:shd w:val="clear" w:color="auto" w:fill="C00000"/>
          </w:tcPr>
          <w:p w14:paraId="732DC32B" w14:textId="77777777" w:rsidR="00B42355" w:rsidRPr="00783F32" w:rsidRDefault="00B42355" w:rsidP="008A7EC2">
            <w:pPr>
              <w:pStyle w:val="TableHeader"/>
            </w:pPr>
            <w:r>
              <w:t xml:space="preserve">End </w:t>
            </w:r>
            <w:r w:rsidRPr="00783F32">
              <w:t>User Consent Required</w:t>
            </w:r>
          </w:p>
        </w:tc>
      </w:tr>
      <w:tr w:rsidR="00B42355" w14:paraId="06772D43" w14:textId="77777777" w:rsidTr="008A7EC2">
        <w:tc>
          <w:tcPr>
            <w:tcW w:w="1450" w:type="dxa"/>
          </w:tcPr>
          <w:p w14:paraId="09AB0F9C" w14:textId="77777777" w:rsidR="00B42355" w:rsidRDefault="00B42355" w:rsidP="008A7EC2">
            <w:pPr>
              <w:pStyle w:val="TableContent"/>
            </w:pPr>
            <w:r>
              <w:t>PPR1, PPR2</w:t>
            </w:r>
          </w:p>
        </w:tc>
        <w:tc>
          <w:tcPr>
            <w:tcW w:w="2802" w:type="dxa"/>
          </w:tcPr>
          <w:p w14:paraId="028281FB" w14:textId="77777777" w:rsidR="00B42355" w:rsidRDefault="00B42355" w:rsidP="008A7EC2">
            <w:pPr>
              <w:pStyle w:val="TableContent"/>
            </w:pPr>
            <w:r>
              <w:t>*</w:t>
            </w:r>
          </w:p>
        </w:tc>
        <w:tc>
          <w:tcPr>
            <w:tcW w:w="2552" w:type="dxa"/>
          </w:tcPr>
          <w:p w14:paraId="63C13766" w14:textId="77777777" w:rsidR="00B42355" w:rsidRDefault="00B42355" w:rsidP="008A7EC2">
            <w:pPr>
              <w:pStyle w:val="TableContent"/>
            </w:pPr>
            <w:r>
              <w:t xml:space="preserve">true </w:t>
            </w:r>
          </w:p>
        </w:tc>
      </w:tr>
    </w:tbl>
    <w:p w14:paraId="2510085B" w14:textId="77777777" w:rsidR="00B42355" w:rsidRDefault="00B42355" w:rsidP="00B42355">
      <w:pPr>
        <w:pStyle w:val="NormalParagraph"/>
      </w:pPr>
    </w:p>
    <w:p w14:paraId="731D5A8E" w14:textId="77777777" w:rsidR="00B42355" w:rsidRPr="006722EB" w:rsidRDefault="00B42355" w:rsidP="00B42355">
      <w:pPr>
        <w:pStyle w:val="NormalParagraph"/>
      </w:pPr>
      <w:r w:rsidRPr="00640609">
        <w:rPr>
          <w:u w:val="single"/>
        </w:rPr>
        <w:t>'All PPRs forbidden for all</w:t>
      </w:r>
      <w:r w:rsidRPr="006722EB">
        <w:t xml:space="preserve"> </w:t>
      </w:r>
      <w:r>
        <w:t>Profile Owners'</w:t>
      </w:r>
    </w:p>
    <w:tbl>
      <w:tblPr>
        <w:tblStyle w:val="TableGrid"/>
        <w:tblW w:w="0" w:type="auto"/>
        <w:tblInd w:w="1555" w:type="dxa"/>
        <w:tblLook w:val="04A0" w:firstRow="1" w:lastRow="0" w:firstColumn="1" w:lastColumn="0" w:noHBand="0" w:noVBand="1"/>
      </w:tblPr>
      <w:tblGrid>
        <w:gridCol w:w="1450"/>
        <w:gridCol w:w="2802"/>
        <w:gridCol w:w="2552"/>
      </w:tblGrid>
      <w:tr w:rsidR="00B42355" w:rsidRPr="00E35E7B" w14:paraId="7BF81F8C" w14:textId="77777777" w:rsidTr="008A7EC2">
        <w:tc>
          <w:tcPr>
            <w:tcW w:w="1450" w:type="dxa"/>
            <w:shd w:val="clear" w:color="auto" w:fill="C00000"/>
          </w:tcPr>
          <w:p w14:paraId="4827EF13" w14:textId="77777777" w:rsidR="00B42355" w:rsidRPr="00783F32" w:rsidRDefault="00B42355" w:rsidP="008A7EC2">
            <w:pPr>
              <w:pStyle w:val="TableHeader"/>
            </w:pPr>
            <w:r w:rsidRPr="00783F32">
              <w:t>PPRid</w:t>
            </w:r>
          </w:p>
        </w:tc>
        <w:tc>
          <w:tcPr>
            <w:tcW w:w="2802" w:type="dxa"/>
            <w:shd w:val="clear" w:color="auto" w:fill="C00000"/>
          </w:tcPr>
          <w:p w14:paraId="3F0B7E8C" w14:textId="77777777" w:rsidR="00B42355" w:rsidRPr="00783F32" w:rsidRDefault="00B42355" w:rsidP="008A7EC2">
            <w:pPr>
              <w:pStyle w:val="TableHeader"/>
            </w:pPr>
            <w:r w:rsidRPr="00783F32">
              <w:t>Allowed Operators</w:t>
            </w:r>
          </w:p>
        </w:tc>
        <w:tc>
          <w:tcPr>
            <w:tcW w:w="2552" w:type="dxa"/>
            <w:shd w:val="clear" w:color="auto" w:fill="C00000"/>
          </w:tcPr>
          <w:p w14:paraId="3702A81D" w14:textId="77777777" w:rsidR="00B42355" w:rsidRPr="00783F32" w:rsidRDefault="00B42355" w:rsidP="008A7EC2">
            <w:pPr>
              <w:pStyle w:val="TableHeader"/>
            </w:pPr>
            <w:r>
              <w:t xml:space="preserve">End </w:t>
            </w:r>
            <w:r w:rsidRPr="00783F32">
              <w:t>User Consent Required</w:t>
            </w:r>
          </w:p>
        </w:tc>
      </w:tr>
      <w:tr w:rsidR="00B42355" w14:paraId="25FB2D65" w14:textId="77777777" w:rsidTr="008A7EC2">
        <w:tc>
          <w:tcPr>
            <w:tcW w:w="6804" w:type="dxa"/>
            <w:gridSpan w:val="3"/>
          </w:tcPr>
          <w:p w14:paraId="78DF34D8" w14:textId="77777777" w:rsidR="00B42355" w:rsidRDefault="00B42355" w:rsidP="008A7EC2">
            <w:pPr>
              <w:pStyle w:val="TableContent"/>
            </w:pPr>
            <w:r>
              <w:t>&lt;no entry&gt;</w:t>
            </w:r>
          </w:p>
        </w:tc>
      </w:tr>
    </w:tbl>
    <w:p w14:paraId="300936F6" w14:textId="77777777" w:rsidR="00B42355" w:rsidRPr="00226091" w:rsidRDefault="006910A5" w:rsidP="00B42355">
      <w:pPr>
        <w:pStyle w:val="Heading4"/>
      </w:pPr>
      <w:r>
        <w:t>Void</w:t>
      </w:r>
    </w:p>
    <w:p w14:paraId="6C8E48D7" w14:textId="77777777" w:rsidR="00B42355" w:rsidRDefault="00B42355" w:rsidP="00B42355">
      <w:pPr>
        <w:pStyle w:val="Heading4"/>
      </w:pPr>
      <w:r>
        <w:t>LPA verification</w:t>
      </w:r>
    </w:p>
    <w:p w14:paraId="298D5944" w14:textId="77777777" w:rsidR="00B42355" w:rsidRPr="006B4D33" w:rsidRDefault="00B42355" w:rsidP="00B42355">
      <w:pPr>
        <w:pStyle w:val="NormalParagraph"/>
      </w:pPr>
      <w:r w:rsidRPr="006722EB">
        <w:t>During the Profile Download and Installation procedure (see section 3.1.3), the LPA SHALL verify that the PPRs defined in the Profile to install can be set by the Profile Owner, and if an End</w:t>
      </w:r>
      <w:r w:rsidRPr="006B4D33">
        <w:t xml:space="preserve"> User Consent is required.</w:t>
      </w:r>
    </w:p>
    <w:p w14:paraId="2EA6549B" w14:textId="77777777" w:rsidR="00B42355" w:rsidRPr="00226A42" w:rsidRDefault="00B42355" w:rsidP="00B42355">
      <w:pPr>
        <w:pStyle w:val="NormalParagraph"/>
      </w:pPr>
      <w:r w:rsidRPr="005B3A7D">
        <w:t>The figure below describes the process to determine if all PPRs of a Profile can be set</w:t>
      </w:r>
      <w:r w:rsidRPr="00226A42">
        <w:t xml:space="preserve"> by the Profile Owner, and if an End User consent is required, according to RAT configuration.</w:t>
      </w:r>
    </w:p>
    <w:p w14:paraId="3E087C0D" w14:textId="77777777" w:rsidR="00B42355" w:rsidRDefault="00D7484D" w:rsidP="00B42355">
      <w:pPr>
        <w:keepNext/>
        <w:tabs>
          <w:tab w:val="center" w:pos="4513"/>
        </w:tabs>
        <w:jc w:val="center"/>
      </w:pPr>
      <w:r>
        <w:rPr>
          <w:noProof/>
        </w:rPr>
        <w:object w:dxaOrig="7139" w:dyaOrig="5632" w14:anchorId="0353CF25">
          <v:shape id="_x0000_i1041" type="#_x0000_t75" alt="" style="width:439.1pt;height:348.2pt;mso-width-percent:0;mso-height-percent:0;mso-width-percent:0;mso-height-percent:0" o:ole="">
            <v:imagedata r:id="rId25" o:title=""/>
          </v:shape>
          <o:OLEObject Type="Embed" ProgID="PowerPoint.Show.8" ShapeID="_x0000_i1041" DrawAspect="Content" ObjectID="_1806237578" r:id="rId26"/>
        </w:object>
      </w:r>
    </w:p>
    <w:p w14:paraId="668BCBF9" w14:textId="77777777" w:rsidR="00B42355" w:rsidRPr="006722EB" w:rsidRDefault="00B42355" w:rsidP="00B42355">
      <w:pPr>
        <w:pStyle w:val="Figurecaption"/>
      </w:pPr>
      <w:r>
        <w:t xml:space="preserve">: </w:t>
      </w:r>
      <w:r w:rsidRPr="006722EB">
        <w:t>Profile's PPRs verification by LPA</w:t>
      </w:r>
    </w:p>
    <w:p w14:paraId="1C1CF3B7" w14:textId="77777777" w:rsidR="00B42355" w:rsidRDefault="00B42355" w:rsidP="00B42355">
      <w:pPr>
        <w:pStyle w:val="NormalParagraph"/>
      </w:pPr>
      <w:r>
        <w:t>The figure below describes the process to determine if a particular PPR can be set by the Profile Owner, and if an End User consent is required, according to its related PPAR(s) configuration.</w:t>
      </w:r>
    </w:p>
    <w:p w14:paraId="1DBE684F" w14:textId="77777777" w:rsidR="00B42355" w:rsidRDefault="00D7484D" w:rsidP="00B42355">
      <w:pPr>
        <w:keepNext/>
        <w:tabs>
          <w:tab w:val="center" w:pos="4513"/>
        </w:tabs>
        <w:jc w:val="center"/>
      </w:pPr>
      <w:r>
        <w:rPr>
          <w:noProof/>
        </w:rPr>
        <w:object w:dxaOrig="7146" w:dyaOrig="4484" w14:anchorId="413E657B">
          <v:shape id="_x0000_i1040" type="#_x0000_t75" alt="" style="width:446.75pt;height:273.85pt;mso-width-percent:0;mso-height-percent:0;mso-width-percent:0;mso-height-percent:0" o:ole="">
            <v:imagedata r:id="rId27" o:title=""/>
          </v:shape>
          <o:OLEObject Type="Embed" ProgID="PowerPoint.Show.8" ShapeID="_x0000_i1040" DrawAspect="Content" ObjectID="_1806237579" r:id="rId28"/>
        </w:object>
      </w:r>
    </w:p>
    <w:p w14:paraId="2CB45459" w14:textId="77777777" w:rsidR="00B42355" w:rsidRPr="006722EB" w:rsidRDefault="00B42355" w:rsidP="00B42355">
      <w:pPr>
        <w:pStyle w:val="Figurecaption"/>
      </w:pPr>
      <w:r>
        <w:t xml:space="preserve">: </w:t>
      </w:r>
      <w:r w:rsidRPr="006722EB">
        <w:t>Particular PPR verification by the LPA</w:t>
      </w:r>
    </w:p>
    <w:p w14:paraId="1D14B646" w14:textId="77777777" w:rsidR="00B42355" w:rsidRPr="00FE2487" w:rsidRDefault="00B42355" w:rsidP="00B42355">
      <w:pPr>
        <w:pStyle w:val="Heading3"/>
      </w:pPr>
      <w:bookmarkStart w:id="829" w:name="_Toc473022708"/>
      <w:bookmarkStart w:id="830" w:name="_Toc486508692"/>
      <w:bookmarkStart w:id="831" w:name="_Toc492049959"/>
      <w:bookmarkStart w:id="832" w:name="_Toc195624371"/>
      <w:r>
        <w:t>Profile Policy Enabler</w:t>
      </w:r>
      <w:bookmarkEnd w:id="829"/>
      <w:bookmarkEnd w:id="830"/>
      <w:bookmarkEnd w:id="831"/>
      <w:bookmarkEnd w:id="832"/>
    </w:p>
    <w:p w14:paraId="3EA14A09" w14:textId="77777777" w:rsidR="00B42355" w:rsidRDefault="00B42355" w:rsidP="00B42355">
      <w:pPr>
        <w:pStyle w:val="NormalParagraph"/>
      </w:pPr>
      <w:r w:rsidRPr="00E206F1">
        <w:t xml:space="preserve">The </w:t>
      </w:r>
      <w:r>
        <w:t>Profile Policy Enabler on the eUICC has two functions:</w:t>
      </w:r>
    </w:p>
    <w:p w14:paraId="4CA2145C" w14:textId="77777777" w:rsidR="00B42355" w:rsidRDefault="00B42355" w:rsidP="00B42355">
      <w:pPr>
        <w:pStyle w:val="ListBullet1"/>
      </w:pPr>
      <w:r>
        <w:t>Verification that a Profile containing PPRs is authorised by the RAT.</w:t>
      </w:r>
    </w:p>
    <w:p w14:paraId="00F3E624" w14:textId="77777777" w:rsidR="00B42355" w:rsidRPr="00E206F1" w:rsidRDefault="00B42355" w:rsidP="00B42355">
      <w:pPr>
        <w:pStyle w:val="ListBullet1"/>
      </w:pPr>
      <w:r>
        <w:t>Enforcement of the PPRs of a Profile.</w:t>
      </w:r>
    </w:p>
    <w:p w14:paraId="27D0A8F4" w14:textId="77777777" w:rsidR="00B42355" w:rsidRDefault="00B42355" w:rsidP="00B42355">
      <w:pPr>
        <w:pStyle w:val="Heading4"/>
      </w:pPr>
      <w:r>
        <w:t>PPRs Verification: Profile installation time</w:t>
      </w:r>
    </w:p>
    <w:p w14:paraId="0AEE6320" w14:textId="77777777" w:rsidR="00B42355" w:rsidRDefault="00B42355" w:rsidP="00B42355">
      <w:pPr>
        <w:pStyle w:val="NormalParagraph"/>
      </w:pPr>
      <w:r>
        <w:t xml:space="preserve">At Profile installation time the Profile Policy Enabler SHALL verify each of the PPRs as described below, to determine if it allows the Profile installation to continue. If the verification results in the Profile not being allowed, then the Profile installation SHALL be rejected and a Profile Installation Result SHALL be generated </w:t>
      </w:r>
      <w:r w:rsidRPr="00B56257">
        <w:t xml:space="preserve">and </w:t>
      </w:r>
      <w:r>
        <w:t>returned to the LPA.</w:t>
      </w:r>
    </w:p>
    <w:p w14:paraId="765D705E" w14:textId="77777777" w:rsidR="00B42355" w:rsidRDefault="00B42355" w:rsidP="00B42355">
      <w:pPr>
        <w:pStyle w:val="NormalParagraph"/>
      </w:pPr>
      <w:r>
        <w:t>The PPE cannot enforce that the End User consent, if any is required, is captured by the LPA. As a consequence the 'End User Consent required' field SHALL not be considered during the PPRs verification by the PPE.</w:t>
      </w:r>
    </w:p>
    <w:p w14:paraId="79ACAF02" w14:textId="77777777" w:rsidR="00B42355" w:rsidRDefault="00B42355" w:rsidP="00B42355">
      <w:pPr>
        <w:pStyle w:val="NormalParagraph"/>
      </w:pPr>
      <w:r>
        <w:t>The figure below describes the process that the PPE SHALL run to determine if a Profile containing PPRs can be installed on the eUICC, according to the RAT configuration.</w:t>
      </w:r>
    </w:p>
    <w:p w14:paraId="70C2D4B0" w14:textId="77777777" w:rsidR="00B42355" w:rsidRDefault="00D7484D" w:rsidP="00B42355">
      <w:pPr>
        <w:pStyle w:val="NormalParagraph"/>
      </w:pPr>
      <w:r>
        <w:rPr>
          <w:noProof/>
        </w:rPr>
        <w:object w:dxaOrig="7161" w:dyaOrig="4239" w14:anchorId="11C7EB84">
          <v:shape id="_x0000_i1039" type="#_x0000_t75" alt="" style="width:446.15pt;height:266.15pt;mso-width-percent:0;mso-height-percent:0;mso-width-percent:0;mso-height-percent:0" o:ole="">
            <v:imagedata r:id="rId29" o:title=""/>
          </v:shape>
          <o:OLEObject Type="Embed" ProgID="PowerPoint.Show.8" ShapeID="_x0000_i1039" DrawAspect="Content" ObjectID="_1806237580" r:id="rId30"/>
        </w:object>
      </w:r>
    </w:p>
    <w:p w14:paraId="7D66529A" w14:textId="77777777" w:rsidR="00B42355" w:rsidRPr="00137991" w:rsidRDefault="00B42355" w:rsidP="00B42355">
      <w:pPr>
        <w:pStyle w:val="Figurecaption"/>
      </w:pPr>
      <w:r>
        <w:t xml:space="preserve">: </w:t>
      </w:r>
      <w:r w:rsidRPr="00137991">
        <w:t xml:space="preserve">Profile's PPRs </w:t>
      </w:r>
      <w:r w:rsidRPr="00D86886">
        <w:t>verification</w:t>
      </w:r>
      <w:r w:rsidRPr="00137991">
        <w:t xml:space="preserve"> by PPE</w:t>
      </w:r>
    </w:p>
    <w:p w14:paraId="597BE916" w14:textId="77777777" w:rsidR="00B42355" w:rsidRDefault="00B42355" w:rsidP="00B42355">
      <w:pPr>
        <w:pStyle w:val="NormalParagraph"/>
      </w:pPr>
      <w:r>
        <w:t>The figure below describes the process to determine if a PPR is allowed according to its related PPAR(s) configuration.</w:t>
      </w:r>
    </w:p>
    <w:p w14:paraId="01A9D6AD" w14:textId="77777777" w:rsidR="00B42355" w:rsidRDefault="00D7484D" w:rsidP="00B42355">
      <w:pPr>
        <w:keepNext/>
        <w:tabs>
          <w:tab w:val="center" w:pos="4513"/>
        </w:tabs>
      </w:pPr>
      <w:r>
        <w:rPr>
          <w:noProof/>
        </w:rPr>
        <w:object w:dxaOrig="8760" w:dyaOrig="5040" w14:anchorId="3DA2EA8A">
          <v:shape id="_x0000_i1038" type="#_x0000_t75" alt="" style="width:437.9pt;height:253.75pt;mso-width-percent:0;mso-height-percent:0;mso-width-percent:0;mso-height-percent:0" o:ole="">
            <v:imagedata r:id="rId31" o:title=""/>
          </v:shape>
          <o:OLEObject Type="Embed" ProgID="PowerPoint.Show.8" ShapeID="_x0000_i1038" DrawAspect="Content" ObjectID="_1806237581" r:id="rId32"/>
        </w:object>
      </w:r>
    </w:p>
    <w:p w14:paraId="6B9D4A9D" w14:textId="77777777" w:rsidR="00B42355" w:rsidRPr="00137991" w:rsidRDefault="00B42355" w:rsidP="00B42355">
      <w:pPr>
        <w:pStyle w:val="Figurecaption"/>
      </w:pPr>
      <w:r>
        <w:t xml:space="preserve">: </w:t>
      </w:r>
      <w:r w:rsidRPr="00137991">
        <w:t>Particular PPR verification by the PPE</w:t>
      </w:r>
    </w:p>
    <w:p w14:paraId="0C4469D7" w14:textId="77777777" w:rsidR="00B42355" w:rsidRDefault="00B42355" w:rsidP="00B42355">
      <w:pPr>
        <w:pStyle w:val="Heading4"/>
      </w:pPr>
      <w:r>
        <w:t>PPR Verification: PPR update after Profile is installed</w:t>
      </w:r>
    </w:p>
    <w:p w14:paraId="379D256A" w14:textId="77777777" w:rsidR="00B42355" w:rsidRPr="00A71A34" w:rsidRDefault="00B42355" w:rsidP="00B42355">
      <w:pPr>
        <w:pStyle w:val="NormalParagraph"/>
      </w:pPr>
      <w:r w:rsidRPr="00A71A34">
        <w:t xml:space="preserve">A PPR in a Profile installed in the </w:t>
      </w:r>
      <w:r w:rsidRPr="00137991">
        <w:t xml:space="preserve">eUICC can be unset (using the </w:t>
      </w:r>
      <w:r>
        <w:t>"</w:t>
      </w:r>
      <w:r w:rsidRPr="00137991">
        <w:t>ES6.UpdateMetadata</w:t>
      </w:r>
      <w:r>
        <w:t>"</w:t>
      </w:r>
      <w:r w:rsidRPr="00137991">
        <w:t xml:space="preserve"> </w:t>
      </w:r>
      <w:r w:rsidRPr="006722EB">
        <w:t xml:space="preserve">Function by the Profile Owner). </w:t>
      </w:r>
      <w:r w:rsidRPr="00137991">
        <w:t>The setting of a PPR in the eUICC is for further study.</w:t>
      </w:r>
    </w:p>
    <w:p w14:paraId="22B111DA" w14:textId="77777777" w:rsidR="00B42355" w:rsidRDefault="00B42355" w:rsidP="00B42355">
      <w:pPr>
        <w:pStyle w:val="Heading4"/>
      </w:pPr>
      <w:r>
        <w:lastRenderedPageBreak/>
        <w:t>PPR Enforcement</w:t>
      </w:r>
    </w:p>
    <w:p w14:paraId="7E069077" w14:textId="77777777" w:rsidR="00B42355" w:rsidRPr="00B56257" w:rsidRDefault="00B42355" w:rsidP="00B42355">
      <w:pPr>
        <w:pStyle w:val="NormalParagraph"/>
      </w:pPr>
      <w:r>
        <w:t xml:space="preserve">The Profile Policy Enabler SHALL enforce </w:t>
      </w:r>
      <w:r w:rsidRPr="00B56257">
        <w:t>the PPR</w:t>
      </w:r>
      <w:r>
        <w:t>s</w:t>
      </w:r>
      <w:r w:rsidRPr="00B56257">
        <w:t xml:space="preserve"> of a Profile when a </w:t>
      </w:r>
      <w:r>
        <w:t xml:space="preserve">Local </w:t>
      </w:r>
      <w:r w:rsidRPr="00B56257">
        <w:t xml:space="preserve">Profile Management </w:t>
      </w:r>
      <w:r>
        <w:t>O</w:t>
      </w:r>
      <w:r w:rsidRPr="00B56257">
        <w:t>peration is requested upon this Profile. Each of the defined enforcement cases are described in the concerned procedures (see section 3.2 and 3.3)</w:t>
      </w:r>
      <w:r>
        <w:t>.</w:t>
      </w:r>
    </w:p>
    <w:p w14:paraId="5CE10EE1" w14:textId="77777777" w:rsidR="00B42355" w:rsidRDefault="00B42355" w:rsidP="00B42355">
      <w:pPr>
        <w:pStyle w:val="Heading5"/>
      </w:pPr>
      <w:r>
        <w:t>Void</w:t>
      </w:r>
    </w:p>
    <w:p w14:paraId="4104AC13" w14:textId="77777777" w:rsidR="00B42355" w:rsidRDefault="00B42355" w:rsidP="00B42355">
      <w:pPr>
        <w:pStyle w:val="TableCaption"/>
      </w:pPr>
      <w:r>
        <w:t>: Void</w:t>
      </w:r>
    </w:p>
    <w:p w14:paraId="6B4A22AD" w14:textId="77777777" w:rsidR="00B42355" w:rsidRDefault="00B42355" w:rsidP="00B42355">
      <w:pPr>
        <w:pStyle w:val="Heading5"/>
      </w:pPr>
      <w:r>
        <w:t>Enforcement involving Test Profile</w:t>
      </w:r>
    </w:p>
    <w:p w14:paraId="16213585" w14:textId="77777777" w:rsidR="00B42355" w:rsidRPr="001B1043" w:rsidRDefault="00B42355" w:rsidP="00B42355">
      <w:pPr>
        <w:pStyle w:val="NormalParagraph"/>
        <w:rPr>
          <w:lang w:val="en-US"/>
        </w:rPr>
      </w:pPr>
      <w:r w:rsidRPr="001B1043">
        <w:rPr>
          <w:lang w:val="en-US"/>
        </w:rPr>
        <w:t>When a Test Profile is requested to be enabled whereas the currently Enabled Profile has a PPR1 set, PPE SHALL not enforce this PPR1 to allow the Test Profile to be enabled.</w:t>
      </w:r>
    </w:p>
    <w:p w14:paraId="130EEDBC" w14:textId="77777777" w:rsidR="00B42355" w:rsidRDefault="00B42355" w:rsidP="00B42355">
      <w:pPr>
        <w:pStyle w:val="Heading5"/>
      </w:pPr>
      <w:r>
        <w:t>Void</w:t>
      </w:r>
    </w:p>
    <w:p w14:paraId="3EC30489" w14:textId="77777777" w:rsidR="00B42355" w:rsidRPr="00234258" w:rsidRDefault="00B42355" w:rsidP="00B42355">
      <w:pPr>
        <w:pStyle w:val="Heading1"/>
      </w:pPr>
      <w:bookmarkStart w:id="833" w:name="_Toc465066030"/>
      <w:bookmarkStart w:id="834" w:name="_Toc465066224"/>
      <w:bookmarkStart w:id="835" w:name="_Toc467491195"/>
      <w:bookmarkStart w:id="836" w:name="_Toc469996200"/>
      <w:bookmarkStart w:id="837" w:name="_Toc473022709"/>
      <w:bookmarkStart w:id="838" w:name="_Toc474479848"/>
      <w:bookmarkStart w:id="839" w:name="_Toc474480102"/>
      <w:bookmarkStart w:id="840" w:name="_Toc465066031"/>
      <w:bookmarkStart w:id="841" w:name="_Toc465066225"/>
      <w:bookmarkStart w:id="842" w:name="_Toc467491196"/>
      <w:bookmarkStart w:id="843" w:name="_Toc469996201"/>
      <w:bookmarkStart w:id="844" w:name="_Toc473022710"/>
      <w:bookmarkStart w:id="845" w:name="_Toc474479849"/>
      <w:bookmarkStart w:id="846" w:name="_Toc474480103"/>
      <w:bookmarkStart w:id="847" w:name="_Toc456309334"/>
      <w:bookmarkStart w:id="848" w:name="_Toc437504354"/>
      <w:bookmarkStart w:id="849" w:name="_Toc437506774"/>
      <w:bookmarkStart w:id="850" w:name="_Toc437591974"/>
      <w:bookmarkStart w:id="851" w:name="_Toc437504355"/>
      <w:bookmarkStart w:id="852" w:name="_Toc437506775"/>
      <w:bookmarkStart w:id="853" w:name="_Toc437591975"/>
      <w:bookmarkStart w:id="854" w:name="_Toc436717875"/>
      <w:bookmarkStart w:id="855" w:name="_Toc436735681"/>
      <w:bookmarkStart w:id="856" w:name="_Toc437504362"/>
      <w:bookmarkStart w:id="857" w:name="_Toc437506782"/>
      <w:bookmarkStart w:id="858" w:name="_Toc437591982"/>
      <w:bookmarkStart w:id="859" w:name="_Toc436717877"/>
      <w:bookmarkStart w:id="860" w:name="_Toc436735683"/>
      <w:bookmarkStart w:id="861" w:name="_Toc437504364"/>
      <w:bookmarkStart w:id="862" w:name="_Toc437506784"/>
      <w:bookmarkStart w:id="863" w:name="_Toc437591984"/>
      <w:bookmarkStart w:id="864" w:name="_Toc436717878"/>
      <w:bookmarkStart w:id="865" w:name="_Toc436735684"/>
      <w:bookmarkStart w:id="866" w:name="_Toc437504365"/>
      <w:bookmarkStart w:id="867" w:name="_Toc437506785"/>
      <w:bookmarkStart w:id="868" w:name="_Toc437591985"/>
      <w:bookmarkStart w:id="869" w:name="_Toc436717879"/>
      <w:bookmarkStart w:id="870" w:name="_Toc436735685"/>
      <w:bookmarkStart w:id="871" w:name="_Toc437504366"/>
      <w:bookmarkStart w:id="872" w:name="_Toc437506786"/>
      <w:bookmarkStart w:id="873" w:name="_Toc437591986"/>
      <w:bookmarkStart w:id="874" w:name="_Toc374345771"/>
      <w:bookmarkStart w:id="875" w:name="_Toc374346117"/>
      <w:bookmarkStart w:id="876" w:name="_Toc374346462"/>
      <w:bookmarkStart w:id="877" w:name="_Toc374346808"/>
      <w:bookmarkStart w:id="878" w:name="_Toc438038962"/>
      <w:bookmarkStart w:id="879" w:name="_Toc438302002"/>
      <w:bookmarkStart w:id="880" w:name="_Toc456596201"/>
      <w:bookmarkStart w:id="881" w:name="_Toc473022711"/>
      <w:bookmarkStart w:id="882" w:name="_Toc486508693"/>
      <w:bookmarkStart w:id="883" w:name="_Toc492049960"/>
      <w:bookmarkStart w:id="884" w:name="_Toc353545712"/>
      <w:bookmarkStart w:id="885" w:name="_Toc19562437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t>Procedures</w:t>
      </w:r>
      <w:bookmarkEnd w:id="878"/>
      <w:bookmarkEnd w:id="879"/>
      <w:bookmarkEnd w:id="880"/>
      <w:bookmarkEnd w:id="881"/>
      <w:bookmarkEnd w:id="882"/>
      <w:bookmarkEnd w:id="883"/>
      <w:bookmarkEnd w:id="885"/>
    </w:p>
    <w:p w14:paraId="5A91E14C" w14:textId="77777777" w:rsidR="00B42355" w:rsidRDefault="00B42355" w:rsidP="00B42355">
      <w:pPr>
        <w:pStyle w:val="NormalParagraph"/>
      </w:pPr>
      <w:bookmarkStart w:id="886" w:name="_Ref423380910"/>
      <w:bookmarkStart w:id="887" w:name="_Toc427838834"/>
      <w:r w:rsidRPr="00D63DA6">
        <w:t xml:space="preserve">This section specifies the </w:t>
      </w:r>
      <w:r>
        <w:t>p</w:t>
      </w:r>
      <w:r w:rsidRPr="00D63DA6">
        <w:t>rocedures associated with Remote SIM Provisioning and Management of the eUICC for consumer D</w:t>
      </w:r>
      <w:r w:rsidRPr="009872DA">
        <w:t>evices.</w:t>
      </w:r>
    </w:p>
    <w:p w14:paraId="297CFF2C" w14:textId="77777777" w:rsidR="00B42355" w:rsidRPr="002B617E" w:rsidRDefault="00B42355" w:rsidP="00B42355">
      <w:pPr>
        <w:pStyle w:val="NormalParagraph"/>
      </w:pPr>
      <w:r w:rsidRPr="009E38CF">
        <w:t>Some call flows illustrate the case where the LPA is in the Device (LPAd). Such call flows with an LPAe would be identical except that all ES10a, ES10b and ES10c calls become internal to the eUICC and out of scope of this specification.</w:t>
      </w:r>
    </w:p>
    <w:p w14:paraId="3B55F74D" w14:textId="77777777" w:rsidR="00B42355" w:rsidRPr="00FD4EE0" w:rsidRDefault="00B42355" w:rsidP="00B42355">
      <w:pPr>
        <w:pStyle w:val="Heading2"/>
        <w:numPr>
          <w:ilvl w:val="1"/>
          <w:numId w:val="23"/>
        </w:numPr>
        <w:ind w:left="658"/>
      </w:pPr>
      <w:bookmarkStart w:id="888" w:name="_Toc437504373"/>
      <w:bookmarkStart w:id="889" w:name="_Toc437506793"/>
      <w:bookmarkStart w:id="890" w:name="_Toc437591993"/>
      <w:bookmarkStart w:id="891" w:name="_Toc438038963"/>
      <w:bookmarkStart w:id="892" w:name="_Toc438302003"/>
      <w:bookmarkStart w:id="893" w:name="_Toc456596202"/>
      <w:bookmarkStart w:id="894" w:name="_Toc473022712"/>
      <w:bookmarkStart w:id="895" w:name="_Toc486508694"/>
      <w:bookmarkStart w:id="896" w:name="_Toc492049961"/>
      <w:bookmarkStart w:id="897" w:name="_Toc195624373"/>
      <w:bookmarkEnd w:id="888"/>
      <w:bookmarkEnd w:id="889"/>
      <w:bookmarkEnd w:id="890"/>
      <w:r w:rsidRPr="00E0552A">
        <w:t>Remote Provisioning</w:t>
      </w:r>
      <w:bookmarkEnd w:id="891"/>
      <w:bookmarkEnd w:id="892"/>
      <w:bookmarkEnd w:id="893"/>
      <w:bookmarkEnd w:id="894"/>
      <w:bookmarkEnd w:id="895"/>
      <w:bookmarkEnd w:id="896"/>
      <w:bookmarkEnd w:id="897"/>
    </w:p>
    <w:p w14:paraId="6BFD2747" w14:textId="77777777" w:rsidR="00B42355" w:rsidRDefault="00B42355" w:rsidP="00B42355">
      <w:pPr>
        <w:pStyle w:val="Heading3"/>
      </w:pPr>
      <w:bookmarkStart w:id="898" w:name="_Profile_Download_Initiation"/>
      <w:bookmarkStart w:id="899" w:name="_Toc438038964"/>
      <w:bookmarkStart w:id="900" w:name="_Toc438302004"/>
      <w:bookmarkStart w:id="901" w:name="_Toc456596203"/>
      <w:bookmarkStart w:id="902" w:name="_Toc473022713"/>
      <w:bookmarkStart w:id="903" w:name="_Toc486508695"/>
      <w:bookmarkStart w:id="904" w:name="_Toc492049962"/>
      <w:bookmarkStart w:id="905" w:name="_Toc195624374"/>
      <w:bookmarkEnd w:id="898"/>
      <w:r>
        <w:t>Profile Download Initiation</w:t>
      </w:r>
      <w:bookmarkEnd w:id="899"/>
      <w:bookmarkEnd w:id="900"/>
      <w:bookmarkEnd w:id="901"/>
      <w:bookmarkEnd w:id="902"/>
      <w:bookmarkEnd w:id="903"/>
      <w:bookmarkEnd w:id="904"/>
      <w:bookmarkEnd w:id="905"/>
    </w:p>
    <w:p w14:paraId="69D8B49E" w14:textId="77777777" w:rsidR="00B42355" w:rsidRDefault="00B42355" w:rsidP="00B42355">
      <w:pPr>
        <w:spacing w:before="0"/>
        <w:jc w:val="left"/>
        <w:rPr>
          <w:b/>
          <w:szCs w:val="22"/>
          <w:lang w:eastAsia="en-GB" w:bidi="ar-SA"/>
        </w:rPr>
      </w:pPr>
      <w:r w:rsidRPr="00EB304D">
        <w:rPr>
          <w:b/>
          <w:szCs w:val="22"/>
          <w:lang w:eastAsia="en-GB" w:bidi="ar-SA"/>
        </w:rPr>
        <w:t>Normal Case:</w:t>
      </w:r>
    </w:p>
    <w:p w14:paraId="39960BE8" w14:textId="77777777" w:rsidR="00B42355" w:rsidRPr="00EB304D" w:rsidRDefault="00B42355" w:rsidP="00B42355">
      <w:pPr>
        <w:spacing w:before="0"/>
        <w:jc w:val="left"/>
        <w:rPr>
          <w:b/>
          <w:szCs w:val="22"/>
          <w:lang w:eastAsia="en-GB" w:bidi="ar-SA"/>
        </w:rPr>
      </w:pPr>
    </w:p>
    <w:bookmarkStart w:id="906" w:name="_1510702403"/>
    <w:bookmarkStart w:id="907" w:name="_MON_1510703465"/>
    <w:bookmarkStart w:id="908" w:name="_MON_1510703432"/>
    <w:bookmarkEnd w:id="906"/>
    <w:bookmarkEnd w:id="907"/>
    <w:bookmarkEnd w:id="908"/>
    <w:bookmarkStart w:id="909" w:name="_MON_1510703995"/>
    <w:bookmarkEnd w:id="909"/>
    <w:p w14:paraId="4C539C72" w14:textId="77777777" w:rsidR="00B42355" w:rsidRDefault="00D7484D" w:rsidP="00B42355">
      <w:pPr>
        <w:keepNext/>
        <w:spacing w:before="0"/>
        <w:jc w:val="left"/>
      </w:pPr>
      <w:r w:rsidRPr="00DE4219">
        <w:rPr>
          <w:noProof/>
          <w:sz w:val="16"/>
        </w:rPr>
        <w:object w:dxaOrig="8917" w:dyaOrig="4572" w14:anchorId="2E0C83D4">
          <v:shape id="_x0000_i1037" type="#_x0000_t75" alt="" style="width:462.1pt;height:237.85pt;mso-width-percent:0;mso-height-percent:0;mso-width-percent:0;mso-height-percent:0" o:ole="">
            <v:imagedata r:id="rId33" o:title=""/>
          </v:shape>
          <o:OLEObject Type="Embed" ProgID="PowerPoint.Slide.12" ShapeID="_x0000_i1037" DrawAspect="Content" ObjectID="_1806237582" r:id="rId34"/>
        </w:object>
      </w:r>
    </w:p>
    <w:p w14:paraId="3EA5A119" w14:textId="77777777" w:rsidR="00B42355" w:rsidRPr="00EB304D" w:rsidRDefault="00B42355" w:rsidP="00B42355">
      <w:pPr>
        <w:pStyle w:val="Figurecaption"/>
      </w:pPr>
      <w:r w:rsidRPr="001B7B30">
        <w:t>: Profile Download Initiation</w:t>
      </w:r>
    </w:p>
    <w:p w14:paraId="73221432" w14:textId="77777777" w:rsidR="00B42355" w:rsidRPr="00F96E8D" w:rsidRDefault="00B42355" w:rsidP="00B42355">
      <w:pPr>
        <w:pStyle w:val="NormalParagraph"/>
        <w:rPr>
          <w:b/>
        </w:rPr>
      </w:pPr>
      <w:r w:rsidRPr="00F96E8D">
        <w:rPr>
          <w:b/>
        </w:rPr>
        <w:t>Start Conditions:</w:t>
      </w:r>
    </w:p>
    <w:p w14:paraId="7D6DB361" w14:textId="77777777" w:rsidR="00B42355" w:rsidRPr="00D63DA6" w:rsidRDefault="00B42355" w:rsidP="00B42355">
      <w:pPr>
        <w:pStyle w:val="NormalParagraph"/>
      </w:pPr>
      <w:r w:rsidRPr="00D63DA6">
        <w:lastRenderedPageBreak/>
        <w:t xml:space="preserve">The End User has selected the Operator with </w:t>
      </w:r>
      <w:r>
        <w:t>whom</w:t>
      </w:r>
      <w:r w:rsidRPr="00D63DA6">
        <w:t xml:space="preserve"> </w:t>
      </w:r>
      <w:r>
        <w:t xml:space="preserve">to </w:t>
      </w:r>
      <w:r w:rsidRPr="00D63DA6">
        <w:t>sign a contract.</w:t>
      </w:r>
    </w:p>
    <w:p w14:paraId="74877BC2" w14:textId="77777777" w:rsidR="00B42355" w:rsidRPr="009872DA" w:rsidRDefault="00B42355" w:rsidP="00B42355">
      <w:pPr>
        <w:pStyle w:val="NormalParagraph"/>
      </w:pPr>
      <w:r w:rsidRPr="009872DA">
        <w:t>The End User MAY initiate the process:</w:t>
      </w:r>
    </w:p>
    <w:p w14:paraId="0CA3B47F" w14:textId="77777777" w:rsidR="00B42355" w:rsidRDefault="00B42355" w:rsidP="00B42355">
      <w:pPr>
        <w:pStyle w:val="ListBullet1"/>
        <w:numPr>
          <w:ilvl w:val="0"/>
          <w:numId w:val="32"/>
        </w:numPr>
      </w:pPr>
      <w:r>
        <w:t>From any other Device (e.g. PC)</w:t>
      </w:r>
    </w:p>
    <w:p w14:paraId="7F5018B7" w14:textId="77777777" w:rsidR="00B42355" w:rsidRDefault="00B42355" w:rsidP="00B42355">
      <w:pPr>
        <w:pStyle w:val="ListBullet1"/>
        <w:numPr>
          <w:ilvl w:val="0"/>
          <w:numId w:val="32"/>
        </w:numPr>
      </w:pPr>
      <w:r>
        <w:t>Through a Customer Agent of the Operator</w:t>
      </w:r>
    </w:p>
    <w:p w14:paraId="3ED1279B" w14:textId="77777777" w:rsidR="00B42355" w:rsidRPr="00F96E8D" w:rsidRDefault="00B42355" w:rsidP="00B42355">
      <w:pPr>
        <w:pStyle w:val="ListBullet1"/>
        <w:numPr>
          <w:ilvl w:val="0"/>
          <w:numId w:val="32"/>
        </w:numPr>
        <w:rPr>
          <w:b/>
        </w:rPr>
      </w:pPr>
      <w:r>
        <w:t>Or any other convenient means provided by the Operator</w:t>
      </w:r>
    </w:p>
    <w:p w14:paraId="78E93A59" w14:textId="77777777" w:rsidR="00B42355" w:rsidRDefault="00B42355" w:rsidP="00B42355">
      <w:pPr>
        <w:pStyle w:val="NormalParagraph"/>
        <w:rPr>
          <w:b/>
        </w:rPr>
      </w:pPr>
      <w:r w:rsidRPr="00EB304D">
        <w:rPr>
          <w:b/>
        </w:rPr>
        <w:t>Procedure:</w:t>
      </w:r>
    </w:p>
    <w:p w14:paraId="26706EC1" w14:textId="77777777" w:rsidR="00B42355" w:rsidRPr="001B7B30" w:rsidRDefault="00B42355" w:rsidP="00B42355">
      <w:pPr>
        <w:pStyle w:val="NormalParagraph"/>
      </w:pPr>
      <w:r w:rsidRPr="001B7B30">
        <w:t>The</w:t>
      </w:r>
      <w:r w:rsidRPr="00CF01E6">
        <w:t xml:space="preserve"> download initiation procedure consists of the following sub-</w:t>
      </w:r>
      <w:r w:rsidRPr="001B7B30">
        <w:t>processes</w:t>
      </w:r>
      <w:r w:rsidRPr="00CF01E6">
        <w:t>:</w:t>
      </w:r>
    </w:p>
    <w:p w14:paraId="4255B6DB" w14:textId="77777777" w:rsidR="00B42355" w:rsidRDefault="00B42355" w:rsidP="00B42355">
      <w:pPr>
        <w:pStyle w:val="ListBullet2"/>
        <w:numPr>
          <w:ilvl w:val="1"/>
          <w:numId w:val="45"/>
        </w:numPr>
      </w:pPr>
      <w:r>
        <w:t>C</w:t>
      </w:r>
      <w:r>
        <w:rPr>
          <w:rFonts w:hint="eastAsia"/>
        </w:rPr>
        <w:t xml:space="preserve">ontract </w:t>
      </w:r>
      <w:r>
        <w:t>s</w:t>
      </w:r>
      <w:r>
        <w:rPr>
          <w:rFonts w:hint="eastAsia"/>
        </w:rPr>
        <w:t>ubscription process</w:t>
      </w:r>
    </w:p>
    <w:p w14:paraId="6D54DA1B" w14:textId="77777777" w:rsidR="00B42355" w:rsidRDefault="00B42355" w:rsidP="00B42355">
      <w:pPr>
        <w:pStyle w:val="ListBullet2"/>
        <w:numPr>
          <w:ilvl w:val="1"/>
          <w:numId w:val="45"/>
        </w:numPr>
      </w:pPr>
      <w:r>
        <w:t xml:space="preserve">Download preparation </w:t>
      </w:r>
      <w:r>
        <w:rPr>
          <w:rFonts w:hint="eastAsia"/>
        </w:rPr>
        <w:t>process</w:t>
      </w:r>
    </w:p>
    <w:p w14:paraId="6B4022E2" w14:textId="77777777" w:rsidR="00B42355" w:rsidRDefault="00B42355" w:rsidP="00B42355">
      <w:pPr>
        <w:pStyle w:val="ListBullet2"/>
        <w:numPr>
          <w:ilvl w:val="1"/>
          <w:numId w:val="45"/>
        </w:numPr>
      </w:pPr>
      <w:r>
        <w:t>Contract finalization process</w:t>
      </w:r>
    </w:p>
    <w:p w14:paraId="168739A8" w14:textId="77777777" w:rsidR="00B42355" w:rsidRDefault="00B42355" w:rsidP="00B42355">
      <w:pPr>
        <w:pStyle w:val="ListBullet2"/>
        <w:numPr>
          <w:ilvl w:val="1"/>
          <w:numId w:val="45"/>
        </w:numPr>
      </w:pPr>
      <w:r>
        <w:t>S</w:t>
      </w:r>
      <w:r w:rsidRPr="00B81C1E">
        <w:t>ubscription activation process (Optional)</w:t>
      </w:r>
    </w:p>
    <w:p w14:paraId="5CBB97C1" w14:textId="77777777" w:rsidR="00B42355" w:rsidRDefault="00B42355" w:rsidP="00B42355">
      <w:pPr>
        <w:pStyle w:val="NOTE"/>
      </w:pPr>
      <w:r w:rsidRPr="0005177C">
        <w:t>NOTE:</w:t>
      </w:r>
      <w:r w:rsidRPr="006A3700">
        <w:t xml:space="preserve"> </w:t>
      </w:r>
      <w:r>
        <w:tab/>
      </w:r>
      <w:r w:rsidRPr="0005177C">
        <w:t xml:space="preserve">This section describes the case where these sub-process are performed in the described order. In this case, it is most likely that the </w:t>
      </w:r>
      <w:r>
        <w:t>d</w:t>
      </w:r>
      <w:r w:rsidRPr="0005177C">
        <w:t>ownload and installation pro</w:t>
      </w:r>
      <w:r w:rsidRPr="006A3700">
        <w:t>cedure will happen right after</w:t>
      </w:r>
      <w:r>
        <w:t xml:space="preserve"> this procedure</w:t>
      </w:r>
      <w:r w:rsidRPr="006A3700">
        <w:t xml:space="preserve">. There also are cases where these sub-processes MAY be performed in different order like B -&gt; A -&gt; C </w:t>
      </w:r>
      <w:r w:rsidRPr="00B81C1E">
        <w:t>[</w:t>
      </w:r>
      <w:r>
        <w:noBreakHyphen/>
      </w:r>
      <w:r w:rsidRPr="00B81C1E">
        <w:t>&gt;</w:t>
      </w:r>
      <w:r>
        <w:t> </w:t>
      </w:r>
      <w:r w:rsidRPr="00B81C1E">
        <w:t>D]</w:t>
      </w:r>
      <w:r>
        <w:t xml:space="preserve"> </w:t>
      </w:r>
      <w:r w:rsidRPr="006A3700">
        <w:t xml:space="preserve">or B -&gt; C -&gt; A </w:t>
      </w:r>
      <w:r w:rsidRPr="00B81C1E">
        <w:t>[</w:t>
      </w:r>
      <w:r>
        <w:noBreakHyphen/>
      </w:r>
      <w:r w:rsidRPr="00B81C1E">
        <w:t>&gt;</w:t>
      </w:r>
      <w:r>
        <w:t> </w:t>
      </w:r>
      <w:r w:rsidRPr="00B81C1E">
        <w:t>D]</w:t>
      </w:r>
      <w:r w:rsidRPr="006A3700">
        <w:t xml:space="preserve"> (e.g. for prepaid </w:t>
      </w:r>
      <w:r w:rsidRPr="0005177C">
        <w:t xml:space="preserve">Subscription). In these cases the download order requested </w:t>
      </w:r>
      <w:r>
        <w:t>from the</w:t>
      </w:r>
      <w:r w:rsidRPr="0005177C">
        <w:t xml:space="preserve"> SM-DP+ MAY remain pending for a significant amount of time.</w:t>
      </w:r>
    </w:p>
    <w:p w14:paraId="23B9AA05" w14:textId="77777777" w:rsidR="00B42355" w:rsidRPr="00431161" w:rsidRDefault="00B42355" w:rsidP="00B42355">
      <w:pPr>
        <w:pStyle w:val="NOTE"/>
      </w:pPr>
      <w:r w:rsidRPr="00D82455">
        <w:t xml:space="preserve">NOTE: </w:t>
      </w:r>
      <w:r w:rsidRPr="00D82455">
        <w:tab/>
      </w:r>
      <w:r>
        <w:rPr>
          <w:rFonts w:hint="eastAsia"/>
        </w:rPr>
        <w:t xml:space="preserve">The following table summarizes the input data to be provided in </w:t>
      </w:r>
      <w:r>
        <w:t>"</w:t>
      </w:r>
      <w:r>
        <w:rPr>
          <w:rFonts w:hint="eastAsia"/>
        </w:rPr>
        <w:t>ES2+.DownloadOrder</w:t>
      </w:r>
      <w:r>
        <w:t>"</w:t>
      </w:r>
      <w:r>
        <w:rPr>
          <w:rFonts w:hint="eastAsia"/>
        </w:rPr>
        <w:t xml:space="preserve"> and </w:t>
      </w:r>
      <w:r>
        <w:t>"</w:t>
      </w:r>
      <w:r>
        <w:rPr>
          <w:rFonts w:hint="eastAsia"/>
        </w:rPr>
        <w:t>ES2+.ConfirmOrder</w:t>
      </w:r>
      <w:r>
        <w:t>"</w:t>
      </w:r>
      <w:r>
        <w:rPr>
          <w:rFonts w:hint="eastAsia"/>
        </w:rPr>
        <w:t xml:space="preserve"> functions.</w:t>
      </w:r>
    </w:p>
    <w:tbl>
      <w:tblPr>
        <w:tblStyle w:val="TableGrid"/>
        <w:tblW w:w="0" w:type="auto"/>
        <w:tblInd w:w="988" w:type="dxa"/>
        <w:tblLook w:val="04A0" w:firstRow="1" w:lastRow="0" w:firstColumn="1" w:lastColumn="0" w:noHBand="0" w:noVBand="1"/>
      </w:tblPr>
      <w:tblGrid>
        <w:gridCol w:w="2328"/>
        <w:gridCol w:w="1941"/>
        <w:gridCol w:w="1240"/>
        <w:gridCol w:w="1334"/>
        <w:gridCol w:w="1185"/>
      </w:tblGrid>
      <w:tr w:rsidR="00B42355" w14:paraId="1528AD8D" w14:textId="77777777" w:rsidTr="008A7EC2">
        <w:tc>
          <w:tcPr>
            <w:tcW w:w="2328" w:type="dxa"/>
            <w:vMerge w:val="restart"/>
            <w:shd w:val="clear" w:color="auto" w:fill="C00000"/>
            <w:vAlign w:val="center"/>
          </w:tcPr>
          <w:p w14:paraId="24BC52AB" w14:textId="77777777" w:rsidR="00B42355" w:rsidRPr="00431161" w:rsidRDefault="00B42355" w:rsidP="008A7EC2">
            <w:pPr>
              <w:pStyle w:val="TableHeader"/>
              <w:jc w:val="center"/>
            </w:pPr>
            <w:r w:rsidRPr="00431161">
              <w:rPr>
                <w:rFonts w:hint="eastAsia"/>
              </w:rPr>
              <w:t>ES2+ Function</w:t>
            </w:r>
          </w:p>
        </w:tc>
        <w:tc>
          <w:tcPr>
            <w:tcW w:w="1941" w:type="dxa"/>
            <w:vMerge w:val="restart"/>
            <w:shd w:val="clear" w:color="auto" w:fill="C00000"/>
            <w:vAlign w:val="center"/>
          </w:tcPr>
          <w:p w14:paraId="67BC1D38" w14:textId="77777777" w:rsidR="00B42355" w:rsidRPr="00431161" w:rsidRDefault="00B42355" w:rsidP="008A7EC2">
            <w:pPr>
              <w:pStyle w:val="TableHeader"/>
              <w:jc w:val="center"/>
            </w:pPr>
            <w:r w:rsidRPr="00431161">
              <w:rPr>
                <w:rFonts w:hint="eastAsia"/>
              </w:rPr>
              <w:t>Input Parameters</w:t>
            </w:r>
          </w:p>
        </w:tc>
        <w:tc>
          <w:tcPr>
            <w:tcW w:w="3759" w:type="dxa"/>
            <w:gridSpan w:val="3"/>
            <w:shd w:val="clear" w:color="auto" w:fill="C00000"/>
            <w:vAlign w:val="center"/>
          </w:tcPr>
          <w:p w14:paraId="36B9E8E7" w14:textId="77777777" w:rsidR="00B42355" w:rsidRPr="00431161" w:rsidRDefault="00B42355" w:rsidP="008A7EC2">
            <w:pPr>
              <w:pStyle w:val="TableHeader"/>
              <w:jc w:val="center"/>
            </w:pPr>
            <w:r w:rsidRPr="00431161">
              <w:rPr>
                <w:rFonts w:hint="eastAsia"/>
              </w:rPr>
              <w:t>Profile Download Use Cases</w:t>
            </w:r>
          </w:p>
        </w:tc>
      </w:tr>
      <w:tr w:rsidR="00B42355" w14:paraId="3BB2FCA9" w14:textId="77777777" w:rsidTr="008A7EC2">
        <w:tc>
          <w:tcPr>
            <w:tcW w:w="2328" w:type="dxa"/>
            <w:vMerge/>
            <w:shd w:val="clear" w:color="auto" w:fill="C00000"/>
          </w:tcPr>
          <w:p w14:paraId="5496C693" w14:textId="77777777" w:rsidR="00B42355" w:rsidRPr="00431161" w:rsidRDefault="00B42355" w:rsidP="008A7EC2">
            <w:pPr>
              <w:pStyle w:val="TableHeader"/>
            </w:pPr>
          </w:p>
        </w:tc>
        <w:tc>
          <w:tcPr>
            <w:tcW w:w="1941" w:type="dxa"/>
            <w:vMerge/>
            <w:shd w:val="clear" w:color="auto" w:fill="C00000"/>
          </w:tcPr>
          <w:p w14:paraId="374CD2C4" w14:textId="77777777" w:rsidR="00B42355" w:rsidRPr="00431161" w:rsidRDefault="00B42355" w:rsidP="008A7EC2">
            <w:pPr>
              <w:pStyle w:val="TableHeader"/>
            </w:pPr>
          </w:p>
        </w:tc>
        <w:tc>
          <w:tcPr>
            <w:tcW w:w="1240" w:type="dxa"/>
            <w:shd w:val="clear" w:color="auto" w:fill="C00000"/>
            <w:vAlign w:val="center"/>
          </w:tcPr>
          <w:p w14:paraId="193E691F" w14:textId="77777777" w:rsidR="00B42355" w:rsidRPr="00431161" w:rsidRDefault="00B42355" w:rsidP="008A7EC2">
            <w:pPr>
              <w:pStyle w:val="TableHeader"/>
              <w:jc w:val="center"/>
              <w:rPr>
                <w:rFonts w:eastAsiaTheme="minorEastAsia"/>
                <w:lang w:eastAsia="ko-KR"/>
              </w:rPr>
            </w:pPr>
            <w:r w:rsidRPr="00431161">
              <w:rPr>
                <w:rFonts w:hint="eastAsia"/>
              </w:rPr>
              <w:t xml:space="preserve">Default </w:t>
            </w:r>
            <w:r>
              <w:rPr>
                <w:rFonts w:eastAsiaTheme="minorEastAsia"/>
                <w:lang w:eastAsia="ko-KR"/>
              </w:rPr>
              <w:br/>
            </w:r>
            <w:r w:rsidRPr="00431161">
              <w:rPr>
                <w:rFonts w:hint="eastAsia"/>
              </w:rPr>
              <w:t>SM-DP+</w:t>
            </w:r>
          </w:p>
        </w:tc>
        <w:tc>
          <w:tcPr>
            <w:tcW w:w="1334" w:type="dxa"/>
            <w:shd w:val="clear" w:color="auto" w:fill="C00000"/>
            <w:vAlign w:val="center"/>
          </w:tcPr>
          <w:p w14:paraId="0A537B6B" w14:textId="77777777" w:rsidR="00B42355" w:rsidRPr="00431161" w:rsidRDefault="00B42355" w:rsidP="008A7EC2">
            <w:pPr>
              <w:pStyle w:val="TableHeader"/>
              <w:jc w:val="center"/>
              <w:rPr>
                <w:rFonts w:eastAsiaTheme="minorEastAsia"/>
                <w:lang w:eastAsia="ko-KR"/>
              </w:rPr>
            </w:pPr>
            <w:r>
              <w:rPr>
                <w:rFonts w:hint="eastAsia"/>
              </w:rPr>
              <w:t>Activation</w:t>
            </w:r>
            <w:r>
              <w:rPr>
                <w:rFonts w:eastAsiaTheme="minorEastAsia" w:hint="eastAsia"/>
                <w:lang w:eastAsia="ko-KR"/>
              </w:rPr>
              <w:br/>
            </w:r>
            <w:r w:rsidRPr="00431161">
              <w:rPr>
                <w:rFonts w:hint="eastAsia"/>
              </w:rPr>
              <w:t>Code</w:t>
            </w:r>
          </w:p>
        </w:tc>
        <w:tc>
          <w:tcPr>
            <w:tcW w:w="1185" w:type="dxa"/>
            <w:shd w:val="clear" w:color="auto" w:fill="C00000"/>
            <w:vAlign w:val="center"/>
          </w:tcPr>
          <w:p w14:paraId="3FB27157" w14:textId="77777777" w:rsidR="00B42355" w:rsidRPr="00431161" w:rsidRDefault="00B42355" w:rsidP="008A7EC2">
            <w:pPr>
              <w:pStyle w:val="TableHeader"/>
              <w:jc w:val="center"/>
              <w:rPr>
                <w:rFonts w:eastAsiaTheme="minorEastAsia"/>
                <w:lang w:eastAsia="ko-KR"/>
              </w:rPr>
            </w:pPr>
            <w:r w:rsidRPr="00431161">
              <w:rPr>
                <w:rFonts w:hint="eastAsia"/>
              </w:rPr>
              <w:t>SM-DS</w:t>
            </w:r>
          </w:p>
        </w:tc>
      </w:tr>
      <w:tr w:rsidR="00B42355" w14:paraId="1A590302" w14:textId="77777777" w:rsidTr="008A7EC2">
        <w:trPr>
          <w:trHeight w:val="308"/>
        </w:trPr>
        <w:tc>
          <w:tcPr>
            <w:tcW w:w="2328" w:type="dxa"/>
            <w:vMerge w:val="restart"/>
            <w:vAlign w:val="center"/>
          </w:tcPr>
          <w:p w14:paraId="5C93A201" w14:textId="77777777" w:rsidR="00B42355" w:rsidRDefault="00B42355" w:rsidP="008A7EC2">
            <w:pPr>
              <w:pStyle w:val="TableContent"/>
              <w:rPr>
                <w:rFonts w:eastAsiaTheme="minorEastAsia"/>
              </w:rPr>
            </w:pPr>
            <w:r>
              <w:rPr>
                <w:rFonts w:eastAsiaTheme="minorEastAsia" w:hint="eastAsia"/>
              </w:rPr>
              <w:t>DownloadOrder</w:t>
            </w:r>
          </w:p>
          <w:p w14:paraId="26BAEC90" w14:textId="77777777" w:rsidR="00B42355" w:rsidRDefault="00B42355" w:rsidP="008A7EC2">
            <w:pPr>
              <w:pStyle w:val="TableContent"/>
              <w:rPr>
                <w:rFonts w:eastAsiaTheme="minorEastAsia"/>
              </w:rPr>
            </w:pPr>
            <w:r>
              <w:rPr>
                <w:rFonts w:eastAsiaTheme="minorEastAsia" w:hint="eastAsia"/>
              </w:rPr>
              <w:t>(Section 5.3.1)</w:t>
            </w:r>
          </w:p>
        </w:tc>
        <w:tc>
          <w:tcPr>
            <w:tcW w:w="1941" w:type="dxa"/>
            <w:vAlign w:val="center"/>
          </w:tcPr>
          <w:p w14:paraId="6C120EE0" w14:textId="77777777" w:rsidR="00B42355" w:rsidRDefault="00B42355" w:rsidP="008A7EC2">
            <w:pPr>
              <w:pStyle w:val="TableContent"/>
              <w:rPr>
                <w:rFonts w:eastAsiaTheme="minorEastAsia"/>
              </w:rPr>
            </w:pPr>
            <w:r>
              <w:rPr>
                <w:rFonts w:eastAsiaTheme="minorEastAsia" w:hint="eastAsia"/>
              </w:rPr>
              <w:t>eid</w:t>
            </w:r>
          </w:p>
        </w:tc>
        <w:tc>
          <w:tcPr>
            <w:tcW w:w="1240" w:type="dxa"/>
            <w:vAlign w:val="center"/>
          </w:tcPr>
          <w:p w14:paraId="0BD19AEB" w14:textId="77777777" w:rsidR="00B42355" w:rsidRDefault="00B42355" w:rsidP="008A7EC2">
            <w:pPr>
              <w:pStyle w:val="TableContent"/>
              <w:rPr>
                <w:rFonts w:eastAsiaTheme="minorEastAsia"/>
              </w:rPr>
            </w:pPr>
            <w:r>
              <w:rPr>
                <w:rFonts w:eastAsiaTheme="minorEastAsia"/>
              </w:rPr>
              <w:t>O</w:t>
            </w:r>
          </w:p>
        </w:tc>
        <w:tc>
          <w:tcPr>
            <w:tcW w:w="1334" w:type="dxa"/>
            <w:vAlign w:val="center"/>
          </w:tcPr>
          <w:p w14:paraId="0330E073" w14:textId="77777777" w:rsidR="00B42355" w:rsidRDefault="00B42355" w:rsidP="008A7EC2">
            <w:pPr>
              <w:pStyle w:val="TableContent"/>
              <w:rPr>
                <w:rFonts w:eastAsiaTheme="minorEastAsia"/>
              </w:rPr>
            </w:pPr>
            <w:r>
              <w:rPr>
                <w:rFonts w:eastAsiaTheme="minorEastAsia" w:hint="eastAsia"/>
              </w:rPr>
              <w:t>O</w:t>
            </w:r>
          </w:p>
        </w:tc>
        <w:tc>
          <w:tcPr>
            <w:tcW w:w="1185" w:type="dxa"/>
            <w:vAlign w:val="center"/>
          </w:tcPr>
          <w:p w14:paraId="051F3C4D" w14:textId="77777777" w:rsidR="00B42355" w:rsidRDefault="00B42355" w:rsidP="008A7EC2">
            <w:pPr>
              <w:pStyle w:val="TableContent"/>
              <w:rPr>
                <w:rFonts w:eastAsiaTheme="minorEastAsia"/>
              </w:rPr>
            </w:pPr>
            <w:r>
              <w:rPr>
                <w:rFonts w:eastAsiaTheme="minorEastAsia"/>
              </w:rPr>
              <w:t>O</w:t>
            </w:r>
          </w:p>
        </w:tc>
      </w:tr>
      <w:tr w:rsidR="00B42355" w14:paraId="16088E22" w14:textId="77777777" w:rsidTr="008A7EC2">
        <w:trPr>
          <w:trHeight w:val="308"/>
        </w:trPr>
        <w:tc>
          <w:tcPr>
            <w:tcW w:w="2328" w:type="dxa"/>
            <w:vMerge/>
            <w:vAlign w:val="center"/>
          </w:tcPr>
          <w:p w14:paraId="63D53490" w14:textId="77777777" w:rsidR="00B42355" w:rsidRDefault="00B42355" w:rsidP="008A7EC2">
            <w:pPr>
              <w:pStyle w:val="TableContent"/>
              <w:rPr>
                <w:rFonts w:eastAsiaTheme="minorEastAsia"/>
              </w:rPr>
            </w:pPr>
          </w:p>
        </w:tc>
        <w:tc>
          <w:tcPr>
            <w:tcW w:w="1941" w:type="dxa"/>
            <w:vAlign w:val="center"/>
          </w:tcPr>
          <w:p w14:paraId="054E68E5" w14:textId="77777777" w:rsidR="00B42355" w:rsidRDefault="00B42355" w:rsidP="008A7EC2">
            <w:pPr>
              <w:pStyle w:val="TableContent"/>
              <w:rPr>
                <w:rFonts w:eastAsiaTheme="minorEastAsia"/>
              </w:rPr>
            </w:pPr>
            <w:r>
              <w:rPr>
                <w:rFonts w:eastAsiaTheme="minorEastAsia" w:hint="eastAsia"/>
              </w:rPr>
              <w:t>iccid</w:t>
            </w:r>
          </w:p>
        </w:tc>
        <w:tc>
          <w:tcPr>
            <w:tcW w:w="1240" w:type="dxa"/>
            <w:vAlign w:val="center"/>
          </w:tcPr>
          <w:p w14:paraId="2C1ADCA1" w14:textId="77777777" w:rsidR="00B42355" w:rsidRDefault="00B42355" w:rsidP="008A7EC2">
            <w:pPr>
              <w:pStyle w:val="TableContent"/>
              <w:rPr>
                <w:rFonts w:eastAsiaTheme="minorEastAsia"/>
              </w:rPr>
            </w:pPr>
            <w:r>
              <w:rPr>
                <w:rFonts w:eastAsiaTheme="minorEastAsia"/>
              </w:rPr>
              <w:t>O</w:t>
            </w:r>
          </w:p>
        </w:tc>
        <w:tc>
          <w:tcPr>
            <w:tcW w:w="1334" w:type="dxa"/>
            <w:vAlign w:val="center"/>
          </w:tcPr>
          <w:p w14:paraId="1D8ED240" w14:textId="77777777" w:rsidR="00B42355" w:rsidRDefault="00B42355" w:rsidP="008A7EC2">
            <w:pPr>
              <w:pStyle w:val="TableContent"/>
              <w:rPr>
                <w:rFonts w:eastAsiaTheme="minorEastAsia"/>
              </w:rPr>
            </w:pPr>
            <w:r>
              <w:rPr>
                <w:rFonts w:eastAsiaTheme="minorEastAsia"/>
              </w:rPr>
              <w:t>O</w:t>
            </w:r>
          </w:p>
        </w:tc>
        <w:tc>
          <w:tcPr>
            <w:tcW w:w="1185" w:type="dxa"/>
            <w:vAlign w:val="center"/>
          </w:tcPr>
          <w:p w14:paraId="0B2498DA" w14:textId="77777777" w:rsidR="00B42355" w:rsidRDefault="00B42355" w:rsidP="008A7EC2">
            <w:pPr>
              <w:pStyle w:val="TableContent"/>
              <w:rPr>
                <w:rFonts w:eastAsiaTheme="minorEastAsia"/>
              </w:rPr>
            </w:pPr>
            <w:r>
              <w:rPr>
                <w:rFonts w:eastAsiaTheme="minorEastAsia"/>
              </w:rPr>
              <w:t>O</w:t>
            </w:r>
          </w:p>
        </w:tc>
      </w:tr>
      <w:tr w:rsidR="00B42355" w14:paraId="5533ED6F" w14:textId="77777777" w:rsidTr="008A7EC2">
        <w:trPr>
          <w:trHeight w:val="308"/>
        </w:trPr>
        <w:tc>
          <w:tcPr>
            <w:tcW w:w="2328" w:type="dxa"/>
            <w:vMerge/>
            <w:vAlign w:val="center"/>
          </w:tcPr>
          <w:p w14:paraId="614164E6" w14:textId="77777777" w:rsidR="00B42355" w:rsidRDefault="00B42355" w:rsidP="008A7EC2">
            <w:pPr>
              <w:pStyle w:val="TableContent"/>
              <w:rPr>
                <w:rFonts w:eastAsiaTheme="minorEastAsia"/>
              </w:rPr>
            </w:pPr>
          </w:p>
        </w:tc>
        <w:tc>
          <w:tcPr>
            <w:tcW w:w="1941" w:type="dxa"/>
            <w:vAlign w:val="center"/>
          </w:tcPr>
          <w:p w14:paraId="24C8AE63" w14:textId="77777777" w:rsidR="00B42355" w:rsidRDefault="00B42355" w:rsidP="008A7EC2">
            <w:pPr>
              <w:pStyle w:val="TableContent"/>
              <w:rPr>
                <w:rFonts w:eastAsiaTheme="minorEastAsia"/>
              </w:rPr>
            </w:pPr>
            <w:r>
              <w:rPr>
                <w:rFonts w:eastAsiaTheme="minorEastAsia" w:hint="eastAsia"/>
              </w:rPr>
              <w:t>profileType</w:t>
            </w:r>
          </w:p>
        </w:tc>
        <w:tc>
          <w:tcPr>
            <w:tcW w:w="1240" w:type="dxa"/>
            <w:vAlign w:val="center"/>
          </w:tcPr>
          <w:p w14:paraId="41D6D5D8"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c>
          <w:tcPr>
            <w:tcW w:w="1334" w:type="dxa"/>
            <w:vAlign w:val="center"/>
          </w:tcPr>
          <w:p w14:paraId="69D69D0D"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c>
          <w:tcPr>
            <w:tcW w:w="1185" w:type="dxa"/>
            <w:vAlign w:val="center"/>
          </w:tcPr>
          <w:p w14:paraId="6953F6E7"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r>
      <w:tr w:rsidR="00B42355" w14:paraId="70811F05" w14:textId="77777777" w:rsidTr="008A7EC2">
        <w:trPr>
          <w:trHeight w:val="308"/>
        </w:trPr>
        <w:tc>
          <w:tcPr>
            <w:tcW w:w="2328" w:type="dxa"/>
            <w:vMerge w:val="restart"/>
            <w:vAlign w:val="center"/>
          </w:tcPr>
          <w:p w14:paraId="44289C48" w14:textId="77777777" w:rsidR="00B42355" w:rsidRDefault="00B42355" w:rsidP="008A7EC2">
            <w:pPr>
              <w:pStyle w:val="TableContent"/>
              <w:rPr>
                <w:rFonts w:eastAsiaTheme="minorEastAsia"/>
              </w:rPr>
            </w:pPr>
            <w:r>
              <w:rPr>
                <w:rFonts w:eastAsiaTheme="minorEastAsia" w:hint="eastAsia"/>
              </w:rPr>
              <w:t>ConfirmOrder</w:t>
            </w:r>
          </w:p>
          <w:p w14:paraId="650051A4" w14:textId="77777777" w:rsidR="00B42355" w:rsidRDefault="00B42355" w:rsidP="008A7EC2">
            <w:pPr>
              <w:pStyle w:val="TableContent"/>
              <w:rPr>
                <w:rFonts w:eastAsiaTheme="minorEastAsia"/>
              </w:rPr>
            </w:pPr>
            <w:r>
              <w:rPr>
                <w:rFonts w:eastAsiaTheme="minorEastAsia" w:hint="eastAsia"/>
              </w:rPr>
              <w:t>(Section 5.3.2)</w:t>
            </w:r>
          </w:p>
        </w:tc>
        <w:tc>
          <w:tcPr>
            <w:tcW w:w="1941" w:type="dxa"/>
            <w:vAlign w:val="center"/>
          </w:tcPr>
          <w:p w14:paraId="5848F876" w14:textId="77777777" w:rsidR="00B42355" w:rsidRDefault="00B42355" w:rsidP="008A7EC2">
            <w:pPr>
              <w:pStyle w:val="TableContent"/>
              <w:rPr>
                <w:rFonts w:eastAsiaTheme="minorEastAsia"/>
              </w:rPr>
            </w:pPr>
            <w:r>
              <w:rPr>
                <w:rFonts w:eastAsiaTheme="minorEastAsia" w:hint="eastAsia"/>
              </w:rPr>
              <w:t>iccid</w:t>
            </w:r>
          </w:p>
        </w:tc>
        <w:tc>
          <w:tcPr>
            <w:tcW w:w="1240" w:type="dxa"/>
            <w:vAlign w:val="center"/>
          </w:tcPr>
          <w:p w14:paraId="0270B8B0" w14:textId="77777777" w:rsidR="00B42355" w:rsidRDefault="00B42355" w:rsidP="008A7EC2">
            <w:pPr>
              <w:pStyle w:val="TableContent"/>
              <w:rPr>
                <w:rFonts w:eastAsiaTheme="minorEastAsia"/>
              </w:rPr>
            </w:pPr>
            <w:r>
              <w:rPr>
                <w:rFonts w:eastAsiaTheme="minorEastAsia" w:hint="eastAsia"/>
              </w:rPr>
              <w:t>M</w:t>
            </w:r>
          </w:p>
        </w:tc>
        <w:tc>
          <w:tcPr>
            <w:tcW w:w="1334" w:type="dxa"/>
            <w:vAlign w:val="center"/>
          </w:tcPr>
          <w:p w14:paraId="3969E80B" w14:textId="77777777" w:rsidR="00B42355" w:rsidRDefault="00B42355" w:rsidP="008A7EC2">
            <w:pPr>
              <w:pStyle w:val="TableContent"/>
              <w:rPr>
                <w:rFonts w:eastAsiaTheme="minorEastAsia"/>
              </w:rPr>
            </w:pPr>
            <w:r>
              <w:rPr>
                <w:rFonts w:eastAsiaTheme="minorEastAsia" w:hint="eastAsia"/>
              </w:rPr>
              <w:t>M</w:t>
            </w:r>
          </w:p>
        </w:tc>
        <w:tc>
          <w:tcPr>
            <w:tcW w:w="1185" w:type="dxa"/>
            <w:vAlign w:val="center"/>
          </w:tcPr>
          <w:p w14:paraId="2EF7B901" w14:textId="77777777" w:rsidR="00B42355" w:rsidRDefault="00B42355" w:rsidP="008A7EC2">
            <w:pPr>
              <w:pStyle w:val="TableContent"/>
              <w:rPr>
                <w:rFonts w:eastAsiaTheme="minorEastAsia"/>
              </w:rPr>
            </w:pPr>
            <w:r>
              <w:rPr>
                <w:rFonts w:eastAsiaTheme="minorEastAsia" w:hint="eastAsia"/>
              </w:rPr>
              <w:t>M</w:t>
            </w:r>
          </w:p>
        </w:tc>
      </w:tr>
      <w:tr w:rsidR="00B42355" w14:paraId="74F5DB36" w14:textId="77777777" w:rsidTr="008A7EC2">
        <w:trPr>
          <w:trHeight w:val="308"/>
        </w:trPr>
        <w:tc>
          <w:tcPr>
            <w:tcW w:w="2328" w:type="dxa"/>
            <w:vMerge/>
            <w:vAlign w:val="center"/>
          </w:tcPr>
          <w:p w14:paraId="249003D8" w14:textId="77777777" w:rsidR="00B42355" w:rsidRDefault="00B42355" w:rsidP="008A7EC2">
            <w:pPr>
              <w:pStyle w:val="TableContent"/>
              <w:rPr>
                <w:rFonts w:eastAsiaTheme="minorEastAsia"/>
              </w:rPr>
            </w:pPr>
          </w:p>
        </w:tc>
        <w:tc>
          <w:tcPr>
            <w:tcW w:w="1941" w:type="dxa"/>
            <w:vAlign w:val="center"/>
          </w:tcPr>
          <w:p w14:paraId="43F04737" w14:textId="77777777" w:rsidR="00B42355" w:rsidRDefault="00B42355" w:rsidP="008A7EC2">
            <w:pPr>
              <w:pStyle w:val="TableContent"/>
              <w:rPr>
                <w:rFonts w:eastAsiaTheme="minorEastAsia"/>
              </w:rPr>
            </w:pPr>
            <w:r>
              <w:rPr>
                <w:rFonts w:eastAsiaTheme="minorEastAsia" w:hint="eastAsia"/>
              </w:rPr>
              <w:t>eid</w:t>
            </w:r>
          </w:p>
        </w:tc>
        <w:tc>
          <w:tcPr>
            <w:tcW w:w="1240" w:type="dxa"/>
            <w:vAlign w:val="center"/>
          </w:tcPr>
          <w:p w14:paraId="73E8E956" w14:textId="77777777" w:rsidR="00B42355" w:rsidRDefault="00B42355" w:rsidP="008A7EC2">
            <w:pPr>
              <w:pStyle w:val="TableContent"/>
              <w:rPr>
                <w:rFonts w:eastAsiaTheme="minorEastAsia"/>
              </w:rPr>
            </w:pPr>
            <w:r>
              <w:rPr>
                <w:rFonts w:eastAsiaTheme="minorEastAsia" w:hint="eastAsia"/>
              </w:rPr>
              <w:t xml:space="preserve">C </w:t>
            </w:r>
            <w:r>
              <w:rPr>
                <w:rFonts w:eastAsiaTheme="minorEastAsia" w:hint="eastAsia"/>
                <w:vertAlign w:val="superscript"/>
              </w:rPr>
              <w:t>(2</w:t>
            </w:r>
            <w:r w:rsidRPr="00431161">
              <w:rPr>
                <w:rFonts w:eastAsiaTheme="minorEastAsia" w:hint="eastAsia"/>
                <w:vertAlign w:val="superscript"/>
              </w:rPr>
              <w:t>)</w:t>
            </w:r>
          </w:p>
        </w:tc>
        <w:tc>
          <w:tcPr>
            <w:tcW w:w="1334" w:type="dxa"/>
            <w:vAlign w:val="center"/>
          </w:tcPr>
          <w:p w14:paraId="494C78B6" w14:textId="77777777" w:rsidR="00B42355" w:rsidRDefault="00B42355" w:rsidP="008A7EC2">
            <w:pPr>
              <w:pStyle w:val="TableContent"/>
              <w:rPr>
                <w:rFonts w:eastAsiaTheme="minorEastAsia"/>
              </w:rPr>
            </w:pPr>
            <w:r w:rsidRPr="00BD392F">
              <w:rPr>
                <w:rFonts w:eastAsiaTheme="minorEastAsia"/>
              </w:rPr>
              <w:t>O</w:t>
            </w:r>
          </w:p>
        </w:tc>
        <w:tc>
          <w:tcPr>
            <w:tcW w:w="1185" w:type="dxa"/>
            <w:vAlign w:val="center"/>
          </w:tcPr>
          <w:p w14:paraId="15BFAA52" w14:textId="77777777" w:rsidR="00B42355" w:rsidRDefault="00B42355" w:rsidP="008A7EC2">
            <w:pPr>
              <w:pStyle w:val="TableContent"/>
              <w:rPr>
                <w:rFonts w:eastAsiaTheme="minorEastAsia"/>
              </w:rPr>
            </w:pPr>
            <w:r>
              <w:rPr>
                <w:rFonts w:eastAsiaTheme="minorEastAsia" w:hint="eastAsia"/>
              </w:rPr>
              <w:t xml:space="preserve">C </w:t>
            </w:r>
            <w:r>
              <w:rPr>
                <w:rFonts w:eastAsiaTheme="minorEastAsia" w:hint="eastAsia"/>
                <w:vertAlign w:val="superscript"/>
              </w:rPr>
              <w:t>(2</w:t>
            </w:r>
            <w:r w:rsidRPr="00431161">
              <w:rPr>
                <w:rFonts w:eastAsiaTheme="minorEastAsia" w:hint="eastAsia"/>
                <w:vertAlign w:val="superscript"/>
              </w:rPr>
              <w:t>)</w:t>
            </w:r>
          </w:p>
        </w:tc>
      </w:tr>
      <w:tr w:rsidR="00B42355" w14:paraId="2D6AC6DE" w14:textId="77777777" w:rsidTr="008A7EC2">
        <w:trPr>
          <w:trHeight w:val="308"/>
        </w:trPr>
        <w:tc>
          <w:tcPr>
            <w:tcW w:w="2328" w:type="dxa"/>
            <w:vMerge/>
          </w:tcPr>
          <w:p w14:paraId="16E79524" w14:textId="77777777" w:rsidR="00B42355" w:rsidRDefault="00B42355" w:rsidP="008A7EC2">
            <w:pPr>
              <w:pStyle w:val="TableContent"/>
              <w:rPr>
                <w:rFonts w:eastAsiaTheme="minorEastAsia"/>
              </w:rPr>
            </w:pPr>
          </w:p>
        </w:tc>
        <w:tc>
          <w:tcPr>
            <w:tcW w:w="1941" w:type="dxa"/>
            <w:vAlign w:val="center"/>
          </w:tcPr>
          <w:p w14:paraId="4D51368E" w14:textId="77777777" w:rsidR="00B42355" w:rsidRDefault="00B42355" w:rsidP="008A7EC2">
            <w:pPr>
              <w:pStyle w:val="TableContent"/>
              <w:rPr>
                <w:rFonts w:eastAsiaTheme="minorEastAsia"/>
              </w:rPr>
            </w:pPr>
            <w:r>
              <w:rPr>
                <w:rFonts w:eastAsiaTheme="minorEastAsia" w:hint="eastAsia"/>
              </w:rPr>
              <w:t>matchingId</w:t>
            </w:r>
          </w:p>
        </w:tc>
        <w:tc>
          <w:tcPr>
            <w:tcW w:w="1240" w:type="dxa"/>
            <w:vAlign w:val="center"/>
          </w:tcPr>
          <w:p w14:paraId="3FA6D36E" w14:textId="77777777" w:rsidR="00B42355" w:rsidRDefault="00B42355" w:rsidP="008A7EC2">
            <w:pPr>
              <w:pStyle w:val="TableContent"/>
              <w:rPr>
                <w:rFonts w:eastAsiaTheme="minorEastAsia"/>
              </w:rPr>
            </w:pPr>
            <w:r>
              <w:rPr>
                <w:rFonts w:eastAsiaTheme="minorEastAsia" w:hint="eastAsia"/>
              </w:rPr>
              <w:t>M</w:t>
            </w:r>
            <w:r>
              <w:rPr>
                <w:rFonts w:eastAsiaTheme="minorEastAsia"/>
              </w:rPr>
              <w:t xml:space="preserve"> </w:t>
            </w:r>
            <w:r w:rsidRPr="00431161">
              <w:rPr>
                <w:rFonts w:eastAsiaTheme="minorEastAsia" w:hint="eastAsia"/>
                <w:vertAlign w:val="superscript"/>
              </w:rPr>
              <w:t>(</w:t>
            </w:r>
            <w:r>
              <w:rPr>
                <w:rFonts w:eastAsiaTheme="minorEastAsia"/>
                <w:vertAlign w:val="superscript"/>
              </w:rPr>
              <w:t>3</w:t>
            </w:r>
            <w:r w:rsidRPr="00431161">
              <w:rPr>
                <w:rFonts w:eastAsiaTheme="minorEastAsia" w:hint="eastAsia"/>
                <w:vertAlign w:val="superscript"/>
              </w:rPr>
              <w:t>)</w:t>
            </w:r>
          </w:p>
        </w:tc>
        <w:tc>
          <w:tcPr>
            <w:tcW w:w="1334" w:type="dxa"/>
            <w:vAlign w:val="center"/>
          </w:tcPr>
          <w:p w14:paraId="7E0A07BC" w14:textId="77777777" w:rsidR="00B42355" w:rsidRDefault="00B42355" w:rsidP="008A7EC2">
            <w:pPr>
              <w:pStyle w:val="TableContent"/>
              <w:rPr>
                <w:rFonts w:eastAsiaTheme="minorEastAsia"/>
              </w:rPr>
            </w:pPr>
            <w:r>
              <w:rPr>
                <w:rFonts w:eastAsiaTheme="minorEastAsia" w:hint="eastAsia"/>
              </w:rPr>
              <w:t>O</w:t>
            </w:r>
            <w:r>
              <w:rPr>
                <w:rFonts w:eastAsiaTheme="minorEastAsia"/>
              </w:rPr>
              <w:t xml:space="preserve"> </w:t>
            </w:r>
            <w:r w:rsidRPr="00431161">
              <w:rPr>
                <w:rFonts w:eastAsiaTheme="minorEastAsia" w:hint="eastAsia"/>
                <w:vertAlign w:val="superscript"/>
              </w:rPr>
              <w:t>(</w:t>
            </w:r>
            <w:r>
              <w:rPr>
                <w:rFonts w:eastAsiaTheme="minorEastAsia"/>
                <w:vertAlign w:val="superscript"/>
              </w:rPr>
              <w:t>4</w:t>
            </w:r>
            <w:r w:rsidRPr="00431161">
              <w:rPr>
                <w:rFonts w:eastAsiaTheme="minorEastAsia" w:hint="eastAsia"/>
                <w:vertAlign w:val="superscript"/>
              </w:rPr>
              <w:t>)</w:t>
            </w:r>
          </w:p>
        </w:tc>
        <w:tc>
          <w:tcPr>
            <w:tcW w:w="1185" w:type="dxa"/>
            <w:vAlign w:val="center"/>
          </w:tcPr>
          <w:p w14:paraId="61D7C343" w14:textId="77777777" w:rsidR="00B42355" w:rsidRDefault="00B42355" w:rsidP="008A7EC2">
            <w:pPr>
              <w:pStyle w:val="TableContent"/>
              <w:rPr>
                <w:rFonts w:eastAsiaTheme="minorEastAsia"/>
              </w:rPr>
            </w:pPr>
            <w:r>
              <w:rPr>
                <w:rFonts w:eastAsiaTheme="minorEastAsia"/>
              </w:rPr>
              <w:t xml:space="preserve">O </w:t>
            </w:r>
            <w:r>
              <w:rPr>
                <w:rFonts w:eastAsiaTheme="minorEastAsia" w:hint="eastAsia"/>
                <w:vertAlign w:val="superscript"/>
              </w:rPr>
              <w:t>(5</w:t>
            </w:r>
            <w:r w:rsidRPr="00431161">
              <w:rPr>
                <w:rFonts w:eastAsiaTheme="minorEastAsia" w:hint="eastAsia"/>
                <w:vertAlign w:val="superscript"/>
              </w:rPr>
              <w:t>)</w:t>
            </w:r>
          </w:p>
        </w:tc>
      </w:tr>
      <w:tr w:rsidR="00B42355" w14:paraId="3E2C181C" w14:textId="77777777" w:rsidTr="008A7EC2">
        <w:trPr>
          <w:trHeight w:val="308"/>
        </w:trPr>
        <w:tc>
          <w:tcPr>
            <w:tcW w:w="2328" w:type="dxa"/>
            <w:vMerge/>
          </w:tcPr>
          <w:p w14:paraId="745C1134" w14:textId="77777777" w:rsidR="00B42355" w:rsidRDefault="00B42355" w:rsidP="008A7EC2">
            <w:pPr>
              <w:pStyle w:val="TableContent"/>
              <w:rPr>
                <w:rFonts w:eastAsiaTheme="minorEastAsia"/>
              </w:rPr>
            </w:pPr>
          </w:p>
        </w:tc>
        <w:tc>
          <w:tcPr>
            <w:tcW w:w="1941" w:type="dxa"/>
            <w:vAlign w:val="center"/>
          </w:tcPr>
          <w:p w14:paraId="0B0D00F0" w14:textId="77777777" w:rsidR="00B42355" w:rsidRDefault="00B42355" w:rsidP="008A7EC2">
            <w:pPr>
              <w:pStyle w:val="TableContent"/>
              <w:rPr>
                <w:rFonts w:eastAsiaTheme="minorEastAsia"/>
              </w:rPr>
            </w:pPr>
            <w:r>
              <w:rPr>
                <w:rFonts w:eastAsiaTheme="minorEastAsia" w:hint="eastAsia"/>
              </w:rPr>
              <w:t>confirmationCode</w:t>
            </w:r>
          </w:p>
        </w:tc>
        <w:tc>
          <w:tcPr>
            <w:tcW w:w="1240" w:type="dxa"/>
            <w:vAlign w:val="center"/>
          </w:tcPr>
          <w:p w14:paraId="0CE9B335" w14:textId="77777777" w:rsidR="00B42355" w:rsidRDefault="00B42355" w:rsidP="008A7EC2">
            <w:pPr>
              <w:pStyle w:val="TableContent"/>
              <w:rPr>
                <w:rFonts w:eastAsiaTheme="minorEastAsia"/>
              </w:rPr>
            </w:pPr>
            <w:r>
              <w:rPr>
                <w:rFonts w:eastAsiaTheme="minorEastAsia" w:hint="eastAsia"/>
              </w:rPr>
              <w:t>O</w:t>
            </w:r>
          </w:p>
        </w:tc>
        <w:tc>
          <w:tcPr>
            <w:tcW w:w="1334" w:type="dxa"/>
            <w:vAlign w:val="center"/>
          </w:tcPr>
          <w:p w14:paraId="7C8CBEAF" w14:textId="77777777" w:rsidR="00B42355" w:rsidRDefault="00B42355" w:rsidP="008A7EC2">
            <w:pPr>
              <w:pStyle w:val="TableContent"/>
              <w:rPr>
                <w:rFonts w:eastAsiaTheme="minorEastAsia"/>
              </w:rPr>
            </w:pPr>
            <w:r>
              <w:rPr>
                <w:rFonts w:eastAsiaTheme="minorEastAsia" w:hint="eastAsia"/>
              </w:rPr>
              <w:t>O</w:t>
            </w:r>
          </w:p>
        </w:tc>
        <w:tc>
          <w:tcPr>
            <w:tcW w:w="1185" w:type="dxa"/>
            <w:vAlign w:val="center"/>
          </w:tcPr>
          <w:p w14:paraId="3E7C35E3" w14:textId="77777777" w:rsidR="00B42355" w:rsidRDefault="00B42355" w:rsidP="008A7EC2">
            <w:pPr>
              <w:pStyle w:val="TableContent"/>
              <w:rPr>
                <w:rFonts w:eastAsiaTheme="minorEastAsia"/>
              </w:rPr>
            </w:pPr>
            <w:r>
              <w:rPr>
                <w:rFonts w:eastAsiaTheme="minorEastAsia" w:hint="eastAsia"/>
              </w:rPr>
              <w:t>O</w:t>
            </w:r>
          </w:p>
        </w:tc>
      </w:tr>
      <w:tr w:rsidR="00B42355" w14:paraId="5B4F6809" w14:textId="77777777" w:rsidTr="008A7EC2">
        <w:trPr>
          <w:trHeight w:val="308"/>
        </w:trPr>
        <w:tc>
          <w:tcPr>
            <w:tcW w:w="2328" w:type="dxa"/>
            <w:vMerge/>
          </w:tcPr>
          <w:p w14:paraId="3CA5D16C" w14:textId="77777777" w:rsidR="00B42355" w:rsidRDefault="00B42355" w:rsidP="008A7EC2">
            <w:pPr>
              <w:pStyle w:val="TableContent"/>
              <w:rPr>
                <w:rFonts w:eastAsiaTheme="minorEastAsia"/>
              </w:rPr>
            </w:pPr>
          </w:p>
        </w:tc>
        <w:tc>
          <w:tcPr>
            <w:tcW w:w="1941" w:type="dxa"/>
            <w:vAlign w:val="center"/>
          </w:tcPr>
          <w:p w14:paraId="4060019D" w14:textId="77777777" w:rsidR="00B42355" w:rsidRDefault="00B42355" w:rsidP="008A7EC2">
            <w:pPr>
              <w:pStyle w:val="TableContent"/>
              <w:rPr>
                <w:rFonts w:eastAsiaTheme="minorEastAsia"/>
              </w:rPr>
            </w:pPr>
            <w:r>
              <w:rPr>
                <w:rFonts w:eastAsiaTheme="minorEastAsia" w:hint="eastAsia"/>
              </w:rPr>
              <w:t>smdsAddress</w:t>
            </w:r>
          </w:p>
        </w:tc>
        <w:tc>
          <w:tcPr>
            <w:tcW w:w="1240" w:type="dxa"/>
            <w:vAlign w:val="center"/>
          </w:tcPr>
          <w:p w14:paraId="3E2AB4A9" w14:textId="77777777" w:rsidR="00B42355" w:rsidRDefault="00B42355" w:rsidP="008A7EC2">
            <w:pPr>
              <w:pStyle w:val="TableContent"/>
              <w:rPr>
                <w:rFonts w:eastAsiaTheme="minorEastAsia"/>
              </w:rPr>
            </w:pPr>
            <w:r>
              <w:rPr>
                <w:rFonts w:eastAsiaTheme="minorEastAsia" w:hint="eastAsia"/>
              </w:rPr>
              <w:t>Not Present</w:t>
            </w:r>
          </w:p>
        </w:tc>
        <w:tc>
          <w:tcPr>
            <w:tcW w:w="1334" w:type="dxa"/>
            <w:vAlign w:val="center"/>
          </w:tcPr>
          <w:p w14:paraId="07617BF5" w14:textId="77777777" w:rsidR="00B42355" w:rsidRDefault="00B42355" w:rsidP="008A7EC2">
            <w:pPr>
              <w:pStyle w:val="TableContent"/>
              <w:rPr>
                <w:rFonts w:eastAsiaTheme="minorEastAsia"/>
              </w:rPr>
            </w:pPr>
            <w:r>
              <w:rPr>
                <w:rFonts w:eastAsiaTheme="minorEastAsia" w:hint="eastAsia"/>
              </w:rPr>
              <w:t>Not Present</w:t>
            </w:r>
          </w:p>
        </w:tc>
        <w:tc>
          <w:tcPr>
            <w:tcW w:w="1185" w:type="dxa"/>
            <w:vAlign w:val="center"/>
          </w:tcPr>
          <w:p w14:paraId="41DD2133" w14:textId="77777777" w:rsidR="00B42355" w:rsidRDefault="00B42355" w:rsidP="008A7EC2">
            <w:pPr>
              <w:pStyle w:val="TableContent"/>
              <w:rPr>
                <w:rFonts w:eastAsiaTheme="minorEastAsia"/>
              </w:rPr>
            </w:pPr>
            <w:r>
              <w:rPr>
                <w:rFonts w:eastAsiaTheme="minorEastAsia" w:hint="eastAsia"/>
              </w:rPr>
              <w:t>M</w:t>
            </w:r>
          </w:p>
        </w:tc>
      </w:tr>
      <w:tr w:rsidR="00B42355" w14:paraId="7C4E8039" w14:textId="77777777" w:rsidTr="008A7EC2">
        <w:trPr>
          <w:trHeight w:val="308"/>
        </w:trPr>
        <w:tc>
          <w:tcPr>
            <w:tcW w:w="2328" w:type="dxa"/>
            <w:vMerge/>
          </w:tcPr>
          <w:p w14:paraId="1056F831" w14:textId="77777777" w:rsidR="00B42355" w:rsidRDefault="00B42355" w:rsidP="008A7EC2">
            <w:pPr>
              <w:pStyle w:val="TableContent"/>
              <w:rPr>
                <w:rFonts w:eastAsiaTheme="minorEastAsia"/>
              </w:rPr>
            </w:pPr>
          </w:p>
        </w:tc>
        <w:tc>
          <w:tcPr>
            <w:tcW w:w="1941" w:type="dxa"/>
            <w:vAlign w:val="center"/>
          </w:tcPr>
          <w:p w14:paraId="737C17E2" w14:textId="77777777" w:rsidR="00B42355" w:rsidRDefault="00B42355" w:rsidP="008A7EC2">
            <w:pPr>
              <w:pStyle w:val="TableContent"/>
              <w:rPr>
                <w:rFonts w:eastAsiaTheme="minorEastAsia"/>
              </w:rPr>
            </w:pPr>
            <w:r>
              <w:rPr>
                <w:rFonts w:eastAsiaTheme="minorEastAsia"/>
              </w:rPr>
              <w:t>releaseFlag</w:t>
            </w:r>
          </w:p>
        </w:tc>
        <w:tc>
          <w:tcPr>
            <w:tcW w:w="1240" w:type="dxa"/>
            <w:vAlign w:val="center"/>
          </w:tcPr>
          <w:p w14:paraId="7AAD401E" w14:textId="77777777" w:rsidR="00B42355" w:rsidRDefault="00B42355" w:rsidP="008A7EC2">
            <w:pPr>
              <w:pStyle w:val="TableContent"/>
              <w:rPr>
                <w:rFonts w:eastAsiaTheme="minorEastAsia"/>
              </w:rPr>
            </w:pPr>
            <w:r>
              <w:rPr>
                <w:rFonts w:eastAsiaTheme="minorEastAsia"/>
              </w:rPr>
              <w:t>M</w:t>
            </w:r>
          </w:p>
        </w:tc>
        <w:tc>
          <w:tcPr>
            <w:tcW w:w="1334" w:type="dxa"/>
            <w:vAlign w:val="center"/>
          </w:tcPr>
          <w:p w14:paraId="6381CB63" w14:textId="77777777" w:rsidR="00B42355" w:rsidRDefault="00B42355" w:rsidP="008A7EC2">
            <w:pPr>
              <w:pStyle w:val="TableContent"/>
              <w:rPr>
                <w:rFonts w:eastAsiaTheme="minorEastAsia"/>
              </w:rPr>
            </w:pPr>
            <w:r>
              <w:rPr>
                <w:rFonts w:eastAsiaTheme="minorEastAsia"/>
              </w:rPr>
              <w:t>M</w:t>
            </w:r>
          </w:p>
        </w:tc>
        <w:tc>
          <w:tcPr>
            <w:tcW w:w="1185" w:type="dxa"/>
            <w:vAlign w:val="center"/>
          </w:tcPr>
          <w:p w14:paraId="056484FD" w14:textId="77777777" w:rsidR="00B42355" w:rsidRDefault="00B42355" w:rsidP="008A7EC2">
            <w:pPr>
              <w:pStyle w:val="TableContent"/>
              <w:rPr>
                <w:rFonts w:eastAsiaTheme="minorEastAsia"/>
              </w:rPr>
            </w:pPr>
            <w:r>
              <w:rPr>
                <w:rFonts w:eastAsiaTheme="minorEastAsia"/>
              </w:rPr>
              <w:t>M</w:t>
            </w:r>
          </w:p>
        </w:tc>
      </w:tr>
      <w:tr w:rsidR="00B42355" w14:paraId="33BB11B8" w14:textId="77777777" w:rsidTr="008A7EC2">
        <w:trPr>
          <w:trHeight w:val="308"/>
        </w:trPr>
        <w:tc>
          <w:tcPr>
            <w:tcW w:w="8028" w:type="dxa"/>
            <w:gridSpan w:val="5"/>
          </w:tcPr>
          <w:p w14:paraId="6A9A1240" w14:textId="77777777" w:rsidR="00B42355" w:rsidRDefault="00B42355" w:rsidP="008A7EC2">
            <w:pPr>
              <w:pStyle w:val="TableContent"/>
              <w:rPr>
                <w:rFonts w:eastAsiaTheme="minorEastAsia"/>
              </w:rPr>
            </w:pPr>
            <w:r>
              <w:t xml:space="preserve">NOTE 1: Required if </w:t>
            </w:r>
            <w:r w:rsidRPr="007B2A5F">
              <w:rPr>
                <w:rFonts w:hint="eastAsia"/>
              </w:rPr>
              <w:t xml:space="preserve">iccid </w:t>
            </w:r>
            <w:r>
              <w:t>is not present for DownloadOrder</w:t>
            </w:r>
            <w:r>
              <w:br/>
              <w:t>NOTE 2: Required if it is not present for DownloadOrder</w:t>
            </w:r>
            <w:r>
              <w:br/>
              <w:t>NOTE 3: W</w:t>
            </w:r>
            <w:r>
              <w:rPr>
                <w:rFonts w:hint="eastAsia"/>
              </w:rPr>
              <w:t xml:space="preserve">ith empty </w:t>
            </w:r>
            <w:r>
              <w:t>v</w:t>
            </w:r>
            <w:r>
              <w:rPr>
                <w:rFonts w:hint="eastAsia"/>
              </w:rPr>
              <w:t>alue</w:t>
            </w:r>
            <w:r>
              <w:br/>
              <w:t xml:space="preserve">NOTE 4: </w:t>
            </w:r>
            <w:r>
              <w:rPr>
                <w:rFonts w:hint="eastAsia"/>
              </w:rPr>
              <w:t>If not present, SM-DP+ generates matchingId for ActivationCodeToken</w:t>
            </w:r>
            <w:r>
              <w:br/>
              <w:t xml:space="preserve">NOTE 5: If not present, </w:t>
            </w:r>
            <w:r>
              <w:rPr>
                <w:rFonts w:hint="eastAsia"/>
              </w:rPr>
              <w:t>SM-DP+ generates matchingId</w:t>
            </w:r>
            <w:r>
              <w:t>.</w:t>
            </w:r>
            <w:r>
              <w:rPr>
                <w:rFonts w:hint="eastAsia"/>
              </w:rPr>
              <w:t xml:space="preserve"> </w:t>
            </w:r>
            <w:r>
              <w:t>It is used as EventID</w:t>
            </w:r>
          </w:p>
        </w:tc>
      </w:tr>
    </w:tbl>
    <w:p w14:paraId="2AA38BF9" w14:textId="77777777" w:rsidR="00B42355" w:rsidRDefault="00B42355" w:rsidP="00B42355">
      <w:pPr>
        <w:pStyle w:val="TableCaption"/>
        <w:numPr>
          <w:ilvl w:val="0"/>
          <w:numId w:val="0"/>
        </w:numPr>
      </w:pPr>
      <w:r>
        <w:t xml:space="preserve">Table 6a: </w:t>
      </w:r>
      <w:r w:rsidRPr="00D77783">
        <w:t>"ES2+.DownloadOrder" and "ES2+.ConfirmOrder"</w:t>
      </w:r>
      <w:r>
        <w:t xml:space="preserve"> input data</w:t>
      </w:r>
    </w:p>
    <w:p w14:paraId="5F3D97E9" w14:textId="77777777" w:rsidR="00B42355" w:rsidRPr="001375A3" w:rsidRDefault="00B42355" w:rsidP="00B42355">
      <w:pPr>
        <w:pStyle w:val="Heading4"/>
      </w:pPr>
      <w:r w:rsidRPr="00477020">
        <w:rPr>
          <w:rStyle w:val="Heading4Char"/>
          <w:rFonts w:eastAsia="SimSun"/>
          <w:b/>
          <w:iCs/>
        </w:rPr>
        <w:lastRenderedPageBreak/>
        <w:t xml:space="preserve">Contract Subscription </w:t>
      </w:r>
      <w:r>
        <w:rPr>
          <w:rStyle w:val="Heading4Char"/>
          <w:rFonts w:eastAsia="SimSun"/>
          <w:b/>
          <w:iCs/>
        </w:rPr>
        <w:t>P</w:t>
      </w:r>
      <w:r w:rsidRPr="00477020">
        <w:rPr>
          <w:rStyle w:val="Heading4Char"/>
          <w:rFonts w:eastAsia="SimSun"/>
          <w:b/>
          <w:iCs/>
        </w:rPr>
        <w:t>rocess (Informative)</w:t>
      </w:r>
    </w:p>
    <w:p w14:paraId="58F9B849" w14:textId="77777777" w:rsidR="00B42355" w:rsidRPr="00EB304D" w:rsidRDefault="00B42355" w:rsidP="00B42355">
      <w:pPr>
        <w:pStyle w:val="NormalParagraph"/>
      </w:pPr>
      <w:r w:rsidRPr="00D63DA6">
        <w:t>The contract selection process,</w:t>
      </w:r>
      <w:r w:rsidRPr="009872DA">
        <w:t xml:space="preserve"> while being out of scope of this specification, is given as it SHALL happen prior to the Profile download and installation procedure (section</w:t>
      </w:r>
      <w:r>
        <w:t xml:space="preserve"> 3.1.3</w:t>
      </w:r>
      <w:r w:rsidRPr="00D63DA6">
        <w:t>).</w:t>
      </w:r>
      <w:r w:rsidRPr="00EB304D">
        <w:t xml:space="preserve"> This process description </w:t>
      </w:r>
      <w:r>
        <w:t>describes</w:t>
      </w:r>
      <w:r w:rsidRPr="00EB304D">
        <w:t xml:space="preserve"> the information exchanged and data that are used as input data for the Profile download and installation procedure.</w:t>
      </w:r>
    </w:p>
    <w:p w14:paraId="7F1F9EE9" w14:textId="77777777" w:rsidR="00B42355" w:rsidRPr="00EB304D" w:rsidRDefault="00B42355" w:rsidP="00B42355">
      <w:pPr>
        <w:pStyle w:val="NormalParagraph"/>
      </w:pPr>
      <w:r w:rsidRPr="00EB304D">
        <w:t xml:space="preserve">This process can be </w:t>
      </w:r>
      <w:r>
        <w:t>performed</w:t>
      </w:r>
      <w:r w:rsidRPr="00EB304D">
        <w:t xml:space="preserve"> at </w:t>
      </w:r>
      <w:r>
        <w:t xml:space="preserve">an </w:t>
      </w:r>
      <w:r w:rsidRPr="00EB304D">
        <w:t>Operator</w:t>
      </w:r>
      <w:r>
        <w:t>'s</w:t>
      </w:r>
      <w:r w:rsidRPr="00EB304D">
        <w:t xml:space="preserve"> Point of Sale (POS), </w:t>
      </w:r>
      <w:r>
        <w:t>using</w:t>
      </w:r>
      <w:r w:rsidRPr="00EB304D">
        <w:t xml:space="preserve"> the Operator</w:t>
      </w:r>
      <w:r>
        <w:t>'s</w:t>
      </w:r>
      <w:r w:rsidRPr="00EB304D">
        <w:t xml:space="preserve"> web portal from a </w:t>
      </w:r>
      <w:r>
        <w:t>D</w:t>
      </w:r>
      <w:r w:rsidRPr="00EB304D">
        <w:t xml:space="preserve">evice </w:t>
      </w:r>
      <w:r>
        <w:t>which is not</w:t>
      </w:r>
      <w:r w:rsidRPr="00EB304D">
        <w:t xml:space="preserve"> the one onto which the Profile</w:t>
      </w:r>
      <w:r>
        <w:t xml:space="preserve"> will be downloaded</w:t>
      </w:r>
      <w:r w:rsidRPr="00EB304D">
        <w:t xml:space="preserve"> (e.g. a PC) o</w:t>
      </w:r>
      <w:r>
        <w:t>r</w:t>
      </w:r>
      <w:r w:rsidRPr="00EB304D">
        <w:t xml:space="preserve"> from a web browser </w:t>
      </w:r>
      <w:r>
        <w:t>on</w:t>
      </w:r>
      <w:r w:rsidRPr="00EB304D">
        <w:t xml:space="preserve"> the </w:t>
      </w:r>
      <w:r>
        <w:t>P</w:t>
      </w:r>
      <w:r w:rsidRPr="00EB304D">
        <w:t xml:space="preserve">rimary </w:t>
      </w:r>
      <w:r>
        <w:t>D</w:t>
      </w:r>
      <w:r w:rsidRPr="00EB304D">
        <w:t xml:space="preserve">evice, or even using a companion application on the </w:t>
      </w:r>
      <w:r>
        <w:t>P</w:t>
      </w:r>
      <w:r w:rsidRPr="00EB304D">
        <w:t xml:space="preserve">rimary </w:t>
      </w:r>
      <w:r>
        <w:t>D</w:t>
      </w:r>
      <w:r w:rsidRPr="00EB304D">
        <w:t xml:space="preserve">evice. Any other mean </w:t>
      </w:r>
      <w:r>
        <w:t xml:space="preserve">defined by the Operator </w:t>
      </w:r>
      <w:r w:rsidRPr="00EB304D">
        <w:t>can also be possible</w:t>
      </w:r>
      <w:r>
        <w:t xml:space="preserve"> as far as it provides a convenient End User experience and it provides the expected output data required for the execution of the </w:t>
      </w:r>
      <w:r w:rsidRPr="00EB304D">
        <w:t>Profile download and installation procedure.</w:t>
      </w:r>
    </w:p>
    <w:p w14:paraId="7B203B0A" w14:textId="77777777" w:rsidR="00B42355" w:rsidRPr="00CF01E6" w:rsidRDefault="00B42355" w:rsidP="00B42355">
      <w:pPr>
        <w:pStyle w:val="NormalParagraph"/>
      </w:pPr>
      <w:r w:rsidRPr="00CF01E6">
        <w:t xml:space="preserve">During the execution of the process of contract </w:t>
      </w:r>
      <w:r>
        <w:t>S</w:t>
      </w:r>
      <w:r w:rsidRPr="00CF01E6">
        <w:t xml:space="preserve">ubscription, the </w:t>
      </w:r>
      <w:r w:rsidRPr="001B7B30">
        <w:t xml:space="preserve">Operator </w:t>
      </w:r>
      <w:r w:rsidRPr="00CF01E6">
        <w:t>acquires the necessary information. As part of th</w:t>
      </w:r>
      <w:r>
        <w:t>is</w:t>
      </w:r>
      <w:r w:rsidRPr="00CF01E6">
        <w:t xml:space="preserve"> data, the EID</w:t>
      </w:r>
      <w:r w:rsidRPr="001B7B30">
        <w:t xml:space="preserve"> and IMEI of the target </w:t>
      </w:r>
      <w:r>
        <w:t>D</w:t>
      </w:r>
      <w:r w:rsidRPr="001B7B30">
        <w:t xml:space="preserve">evice MAY be provided, and related Device capabilities MAY be acquired (e.g. based on the TAC information comprised in the IMEI). Acquisition and verification of these capabilities are out of scope of this specification. </w:t>
      </w:r>
      <w:r w:rsidRPr="00CF01E6">
        <w:t>Additional information such as contract details, user details, payment details and similar are also out of scope of this specification.</w:t>
      </w:r>
    </w:p>
    <w:p w14:paraId="1E85EC24" w14:textId="77777777" w:rsidR="00B42355" w:rsidRPr="00CF01E6" w:rsidRDefault="00B42355" w:rsidP="00B42355">
      <w:pPr>
        <w:pStyle w:val="NormalParagraph"/>
      </w:pPr>
      <w:r w:rsidRPr="00CF01E6">
        <w:t xml:space="preserve">If the EID and the IMEI are provided, the </w:t>
      </w:r>
      <w:r w:rsidRPr="001B7B30">
        <w:t xml:space="preserve">Operator </w:t>
      </w:r>
      <w:r w:rsidRPr="00CF01E6">
        <w:t xml:space="preserve">can verify if the target Device (both eUICC and Device can be relevant for this verification) is supported, and determine the Profile </w:t>
      </w:r>
      <w:r>
        <w:t>T</w:t>
      </w:r>
      <w:r w:rsidRPr="00CF01E6">
        <w:t>ype for the target Device and the offer given to the End</w:t>
      </w:r>
      <w:r>
        <w:t xml:space="preserve"> U</w:t>
      </w:r>
      <w:r w:rsidRPr="00CF01E6">
        <w:t xml:space="preserve">ser. If no information about the target Device is provided, this preliminary verification cannot be performed and it will be performed during the execution of the Profile download and installation procedure </w:t>
      </w:r>
      <w:r w:rsidRPr="001B7B30">
        <w:t>(section</w:t>
      </w:r>
      <w:r>
        <w:t xml:space="preserve"> 3.1.3</w:t>
      </w:r>
      <w:r w:rsidRPr="001B7B30">
        <w:t>).</w:t>
      </w:r>
      <w:r w:rsidRPr="00CF01E6">
        <w:t xml:space="preserve"> For </w:t>
      </w:r>
      <w:r>
        <w:t>a</w:t>
      </w:r>
      <w:r w:rsidRPr="00CF01E6">
        <w:t>dditional info see Annex F on Profile eligibility check.</w:t>
      </w:r>
    </w:p>
    <w:p w14:paraId="12C0DE26" w14:textId="77777777" w:rsidR="00B42355" w:rsidRPr="001B7B30" w:rsidRDefault="00B42355" w:rsidP="00B42355">
      <w:pPr>
        <w:pStyle w:val="NormalParagraph"/>
      </w:pPr>
      <w:r w:rsidRPr="00CF01E6">
        <w:t xml:space="preserve">If EID and IMEI are provided and the </w:t>
      </w:r>
      <w:r w:rsidRPr="001B7B30">
        <w:t xml:space="preserve">Operator </w:t>
      </w:r>
      <w:r w:rsidRPr="00CF01E6">
        <w:t>cannot provide an appropriate Profile, the process fails and stops at this point.</w:t>
      </w:r>
    </w:p>
    <w:p w14:paraId="0C170CB5" w14:textId="77777777" w:rsidR="00B42355" w:rsidRPr="00FA37EE" w:rsidRDefault="00B42355" w:rsidP="00B42355">
      <w:pPr>
        <w:pStyle w:val="Heading4"/>
      </w:pPr>
      <w:r>
        <w:t>Download Preparation</w:t>
      </w:r>
      <w:r w:rsidRPr="00FA37EE">
        <w:t xml:space="preserve"> </w:t>
      </w:r>
      <w:r>
        <w:t>P</w:t>
      </w:r>
      <w:r w:rsidRPr="00FA37EE">
        <w:t>rocess</w:t>
      </w:r>
    </w:p>
    <w:p w14:paraId="6B4F385E" w14:textId="77777777" w:rsidR="00B42355" w:rsidRPr="00EB304D" w:rsidRDefault="00B42355" w:rsidP="00B42355">
      <w:pPr>
        <w:pStyle w:val="ListNumber"/>
        <w:numPr>
          <w:ilvl w:val="0"/>
          <w:numId w:val="18"/>
        </w:numPr>
        <w:rPr>
          <w:lang w:eastAsia="en-GB"/>
        </w:rPr>
      </w:pPr>
      <w:r w:rsidRPr="00A86AE2">
        <w:rPr>
          <w:lang w:eastAsia="en-GB"/>
        </w:rPr>
        <w:t xml:space="preserve">The Operator calls the </w:t>
      </w:r>
      <w:r>
        <w:rPr>
          <w:lang w:eastAsia="en-GB"/>
        </w:rPr>
        <w:t>"</w:t>
      </w:r>
      <w:r w:rsidRPr="001B7B30">
        <w:rPr>
          <w:lang w:eastAsia="en-GB"/>
        </w:rPr>
        <w:t>ES2+.DownloadOrder</w:t>
      </w:r>
      <w:r>
        <w:rPr>
          <w:lang w:eastAsia="en-GB"/>
        </w:rPr>
        <w:t>"</w:t>
      </w:r>
      <w:r w:rsidRPr="001B7B30">
        <w:rPr>
          <w:lang w:eastAsia="en-GB"/>
        </w:rPr>
        <w:t xml:space="preserve"> </w:t>
      </w:r>
      <w:r w:rsidRPr="00A86AE2">
        <w:rPr>
          <w:lang w:eastAsia="en-GB"/>
        </w:rPr>
        <w:t>(section</w:t>
      </w:r>
      <w:r>
        <w:rPr>
          <w:lang w:eastAsia="en-GB"/>
        </w:rPr>
        <w:t xml:space="preserve"> 5.3.1</w:t>
      </w:r>
      <w:r w:rsidRPr="001B7B30">
        <w:t>)</w:t>
      </w:r>
      <w:r w:rsidRPr="00A86AE2">
        <w:rPr>
          <w:lang w:eastAsia="en-GB"/>
        </w:rPr>
        <w:t xml:space="preserve"> function of the SM</w:t>
      </w:r>
      <w:r>
        <w:rPr>
          <w:lang w:eastAsia="en-GB"/>
        </w:rPr>
        <w:noBreakHyphen/>
      </w:r>
      <w:r w:rsidRPr="00A86AE2">
        <w:rPr>
          <w:lang w:eastAsia="en-GB"/>
        </w:rPr>
        <w:t xml:space="preserve">DP+ with </w:t>
      </w:r>
      <w:r>
        <w:rPr>
          <w:lang w:eastAsia="en-GB"/>
        </w:rPr>
        <w:t>the</w:t>
      </w:r>
      <w:r w:rsidRPr="00A86AE2">
        <w:rPr>
          <w:lang w:eastAsia="en-GB"/>
        </w:rPr>
        <w:t xml:space="preserve"> relevant input data.</w:t>
      </w:r>
    </w:p>
    <w:p w14:paraId="59326C54" w14:textId="77777777" w:rsidR="00B42355" w:rsidRPr="009F2FF0" w:rsidRDefault="00B42355" w:rsidP="00B42355">
      <w:pPr>
        <w:pStyle w:val="ListContinue1"/>
      </w:pPr>
      <w:r>
        <w:t>'</w:t>
      </w:r>
      <w:r w:rsidRPr="00D63DA6">
        <w:t>EID</w:t>
      </w:r>
      <w:r>
        <w:t>'</w:t>
      </w:r>
      <w:r w:rsidRPr="00D63DA6">
        <w:t xml:space="preserve"> is optional.</w:t>
      </w:r>
      <w:r>
        <w:t xml:space="preserve"> </w:t>
      </w:r>
      <w:r w:rsidRPr="0032157F">
        <w:t xml:space="preserve">If the SM-DS or </w:t>
      </w:r>
      <w:r>
        <w:t xml:space="preserve">the </w:t>
      </w:r>
      <w:r w:rsidRPr="0032157F">
        <w:t>Default SM-DP+ is to be used for the Profile download, then the EID SHALL be present.</w:t>
      </w:r>
      <w:r>
        <w:t xml:space="preserve"> One of the value '</w:t>
      </w:r>
      <w:r w:rsidRPr="00D63DA6">
        <w:t>Profile</w:t>
      </w:r>
      <w:r w:rsidRPr="009872DA">
        <w:t>Type</w:t>
      </w:r>
      <w:r>
        <w:t>'</w:t>
      </w:r>
      <w:r w:rsidRPr="009872DA">
        <w:t xml:space="preserve"> or </w:t>
      </w:r>
      <w:r>
        <w:t>'</w:t>
      </w:r>
      <w:r w:rsidRPr="009872DA">
        <w:t>ICCID</w:t>
      </w:r>
      <w:r>
        <w:t>' SHALL be provided</w:t>
      </w:r>
      <w:r w:rsidRPr="009872DA">
        <w:t xml:space="preserve">. If ICCID is given, the SM-DP+ SHALL verify that this ICCID is available. If </w:t>
      </w:r>
      <w:r>
        <w:t>'</w:t>
      </w:r>
      <w:r w:rsidRPr="009872DA">
        <w:t>ProfileType</w:t>
      </w:r>
      <w:r>
        <w:t>'</w:t>
      </w:r>
      <w:r w:rsidRPr="009872DA">
        <w:t xml:space="preserve"> is given, the SM-</w:t>
      </w:r>
      <w:r w:rsidRPr="009F2FF0">
        <w:t>DP+ SHALL pick one of the related ICCID in its inventory.</w:t>
      </w:r>
    </w:p>
    <w:p w14:paraId="7E72A7DB" w14:textId="77777777" w:rsidR="00B42355" w:rsidRPr="00A86AE2" w:rsidRDefault="00B42355" w:rsidP="00B42355">
      <w:pPr>
        <w:pStyle w:val="ListContinue1"/>
      </w:pPr>
      <w:r w:rsidRPr="009F2FF0">
        <w:t>The SM-DP+ MAY optionally verify additional compatibility between the eUICC (if EID is provided) and the requested Profile Type. This verification is out of scope of this specification.</w:t>
      </w:r>
    </w:p>
    <w:p w14:paraId="0F9E787E" w14:textId="77777777" w:rsidR="00B42355" w:rsidRPr="00A86AE2" w:rsidRDefault="00B42355" w:rsidP="00B42355">
      <w:pPr>
        <w:pStyle w:val="ListNumber"/>
        <w:numPr>
          <w:ilvl w:val="0"/>
          <w:numId w:val="18"/>
        </w:numPr>
      </w:pPr>
      <w:r w:rsidRPr="00A86AE2">
        <w:t xml:space="preserve">The SM-DP+ reserves the ICCID for this request. At this stage the SM-DP+ MAY simply pick the related Protected Profile Package </w:t>
      </w:r>
      <w:r>
        <w:t>from</w:t>
      </w:r>
      <w:r w:rsidRPr="00A86AE2">
        <w:t xml:space="preserve"> its inventory or generate and protect the Profile corresponding to this ICCID.</w:t>
      </w:r>
    </w:p>
    <w:p w14:paraId="4D813E08" w14:textId="77777777" w:rsidR="00B42355" w:rsidRPr="00A86AE2" w:rsidRDefault="00B42355" w:rsidP="00B42355">
      <w:pPr>
        <w:pStyle w:val="ListNumber"/>
        <w:numPr>
          <w:ilvl w:val="0"/>
          <w:numId w:val="18"/>
        </w:numPr>
      </w:pPr>
      <w:r w:rsidRPr="00A86AE2">
        <w:t>The SM-DP+ returns the acknowledged ICCID (SHALL be the same value as the received one, if any).</w:t>
      </w:r>
    </w:p>
    <w:p w14:paraId="7235A4F3" w14:textId="23DEB706" w:rsidR="00B42355" w:rsidRPr="00A86AE2" w:rsidRDefault="00B42355" w:rsidP="00B42355">
      <w:pPr>
        <w:pStyle w:val="ListNumber"/>
        <w:numPr>
          <w:ilvl w:val="0"/>
          <w:numId w:val="18"/>
        </w:numPr>
      </w:pPr>
      <w:r w:rsidRPr="00A86AE2">
        <w:lastRenderedPageBreak/>
        <w:t>Optionally, the Operator MAY generate a MatchingID (section</w:t>
      </w:r>
      <w:r>
        <w:t xml:space="preserve"> </w:t>
      </w:r>
      <w:r>
        <w:fldChar w:fldCharType="begin"/>
      </w:r>
      <w:r>
        <w:instrText xml:space="preserve"> REF _Ref440456091 \r \h </w:instrText>
      </w:r>
      <w:r>
        <w:fldChar w:fldCharType="separate"/>
      </w:r>
      <w:r w:rsidR="00735D6E">
        <w:t>4.1.1</w:t>
      </w:r>
      <w:r>
        <w:fldChar w:fldCharType="end"/>
      </w:r>
      <w:r w:rsidRPr="001B7B30">
        <w:t>)</w:t>
      </w:r>
      <w:r>
        <w:t xml:space="preserve">. </w:t>
      </w:r>
      <w:r w:rsidRPr="0032157F">
        <w:rPr>
          <w:rFonts w:eastAsiaTheme="minorEastAsia" w:hint="eastAsia"/>
          <w:lang w:eastAsia="ko-KR"/>
        </w:rPr>
        <w:t xml:space="preserve">If </w:t>
      </w:r>
      <w:r>
        <w:rPr>
          <w:rFonts w:eastAsiaTheme="minorEastAsia"/>
          <w:lang w:eastAsia="ko-KR"/>
        </w:rPr>
        <w:t xml:space="preserve">the </w:t>
      </w:r>
      <w:r w:rsidRPr="0032157F">
        <w:rPr>
          <w:rFonts w:eastAsiaTheme="minorEastAsia" w:hint="eastAsia"/>
          <w:lang w:eastAsia="ko-KR"/>
        </w:rPr>
        <w:t>Default SM-DP+ is to be used</w:t>
      </w:r>
      <w:r w:rsidRPr="0032157F">
        <w:rPr>
          <w:rFonts w:eastAsiaTheme="minorEastAsia"/>
          <w:lang w:eastAsia="ko-KR"/>
        </w:rPr>
        <w:t xml:space="preserve"> for</w:t>
      </w:r>
      <w:r w:rsidRPr="005305AF">
        <w:rPr>
          <w:rFonts w:eastAsiaTheme="minorEastAsia" w:hint="eastAsia"/>
          <w:lang w:eastAsia="ko-KR"/>
        </w:rPr>
        <w:t xml:space="preserve"> the Profile download, then the Operator SHALL send an empty string in the MatchingID value field.</w:t>
      </w:r>
    </w:p>
    <w:p w14:paraId="0F05FBA3" w14:textId="77777777" w:rsidR="00B42355" w:rsidRPr="008F3056" w:rsidRDefault="00B42355" w:rsidP="00B42355">
      <w:pPr>
        <w:pStyle w:val="ListNumber"/>
        <w:numPr>
          <w:ilvl w:val="0"/>
          <w:numId w:val="0"/>
        </w:numPr>
        <w:ind w:left="680"/>
      </w:pPr>
      <w:r w:rsidRPr="000F42B6">
        <w:t xml:space="preserve">At this stage the Operator knows the ICCID selected for this contract </w:t>
      </w:r>
      <w:r w:rsidRPr="008F3056">
        <w:t>Subscription. It MAY perform any relevant operation on its back-end (e.g. provisioning of HLR). If an error occurs during this step, the process fails and stops at this point.</w:t>
      </w:r>
    </w:p>
    <w:p w14:paraId="73934B58" w14:textId="77777777" w:rsidR="00B42355" w:rsidRDefault="00B42355" w:rsidP="00B42355">
      <w:pPr>
        <w:pStyle w:val="ListNumber"/>
        <w:numPr>
          <w:ilvl w:val="0"/>
          <w:numId w:val="18"/>
        </w:numPr>
      </w:pPr>
      <w:r>
        <w:t>to</w:t>
      </w:r>
      <w:r w:rsidRPr="007C3B90">
        <w:t xml:space="preserve"> </w:t>
      </w:r>
      <w:r>
        <w:t>8.</w:t>
      </w:r>
      <w:r w:rsidRPr="007C3B90">
        <w:t xml:space="preserve"> The Operator SHALL confirm the download order by calling the </w:t>
      </w:r>
      <w:r>
        <w:t>"</w:t>
      </w:r>
      <w:r w:rsidRPr="007C3B90">
        <w:t>ES2+.ConfirmOrder</w:t>
      </w:r>
      <w:r>
        <w:t>"</w:t>
      </w:r>
      <w:r w:rsidRPr="007C3B90">
        <w:t xml:space="preserve"> (section</w:t>
      </w:r>
      <w:r>
        <w:t xml:space="preserve"> 5.3.2</w:t>
      </w:r>
      <w:r w:rsidRPr="000F42B6">
        <w:t>)</w:t>
      </w:r>
      <w:r w:rsidRPr="008F3056">
        <w:t xml:space="preserve"> function of the SM-DP+ with </w:t>
      </w:r>
      <w:r w:rsidRPr="00B81C1E">
        <w:t xml:space="preserve">the ICCID and </w:t>
      </w:r>
      <w:r w:rsidRPr="008F3056">
        <w:t>its relevant input data.</w:t>
      </w:r>
    </w:p>
    <w:p w14:paraId="74BE5278" w14:textId="77777777" w:rsidR="00B42355" w:rsidRDefault="00B42355" w:rsidP="00B42355">
      <w:pPr>
        <w:pStyle w:val="ListBullet2"/>
        <w:numPr>
          <w:ilvl w:val="1"/>
          <w:numId w:val="32"/>
        </w:numPr>
      </w:pPr>
      <w:r w:rsidRPr="008F3056">
        <w:t xml:space="preserve"> </w:t>
      </w:r>
      <w:r>
        <w:t xml:space="preserve">If </w:t>
      </w:r>
      <w:r w:rsidRPr="00025EC1">
        <w:t xml:space="preserve">EID is available, </w:t>
      </w:r>
      <w:r>
        <w:t xml:space="preserve">the </w:t>
      </w:r>
      <w:r w:rsidRPr="00025EC1">
        <w:t xml:space="preserve">EID SHALL be included in the input data. If the EID was provided with previous </w:t>
      </w:r>
      <w:r>
        <w:t>"</w:t>
      </w:r>
      <w:r w:rsidRPr="00025EC1">
        <w:t>ES2+.DownloadOrder</w:t>
      </w:r>
      <w:r>
        <w:t>"</w:t>
      </w:r>
      <w:r w:rsidRPr="00025EC1">
        <w:t>, the same EID SHALL be provided.</w:t>
      </w:r>
    </w:p>
    <w:p w14:paraId="446ECE30" w14:textId="77777777" w:rsidR="00B42355" w:rsidRPr="007C3B90" w:rsidRDefault="00B42355" w:rsidP="00B42355">
      <w:pPr>
        <w:pStyle w:val="ListBullet2"/>
        <w:numPr>
          <w:ilvl w:val="1"/>
          <w:numId w:val="32"/>
        </w:numPr>
      </w:pPr>
      <w:r>
        <w:t xml:space="preserve"> </w:t>
      </w:r>
      <w:r w:rsidRPr="008F3056">
        <w:t>If generated in Step 4, the MatchingID SHALL be included in the input data and then the SM-DP+ SHALL return the acknowledged value that is the same as the received one. Otherwise, the SM-DP+ SHALL generate a MatchingID and return the generated value to the Operator. The ICCID SHALL be associated to the generated MatchingID.</w:t>
      </w:r>
    </w:p>
    <w:p w14:paraId="69E8E65F" w14:textId="77777777" w:rsidR="00B42355" w:rsidRDefault="00B42355" w:rsidP="00B42355">
      <w:pPr>
        <w:pStyle w:val="ListBullet2"/>
        <w:numPr>
          <w:ilvl w:val="1"/>
          <w:numId w:val="32"/>
        </w:numPr>
      </w:pPr>
      <w:r w:rsidRPr="0071608A">
        <w:t xml:space="preserve">If it is required for the End User to enter the Confirmation Code to download the Profile, the Confirmation Code SHALL be included in the input data of the </w:t>
      </w:r>
      <w:r>
        <w:t>"</w:t>
      </w:r>
      <w:r w:rsidRPr="0071608A">
        <w:t>ES2+.ConfirmOrder</w:t>
      </w:r>
      <w:r>
        <w:t>"</w:t>
      </w:r>
      <w:r w:rsidRPr="0071608A">
        <w:t xml:space="preserve"> (section</w:t>
      </w:r>
      <w:r>
        <w:t xml:space="preserve"> 5.3.2</w:t>
      </w:r>
      <w:r w:rsidRPr="000F42B6">
        <w:t>)</w:t>
      </w:r>
      <w:r w:rsidRPr="008F3056">
        <w:t xml:space="preserve"> function.</w:t>
      </w:r>
    </w:p>
    <w:p w14:paraId="26DAA9AC" w14:textId="77777777" w:rsidR="00B42355" w:rsidRDefault="00B42355" w:rsidP="00B42355">
      <w:pPr>
        <w:pStyle w:val="ListBullet2"/>
        <w:numPr>
          <w:ilvl w:val="1"/>
          <w:numId w:val="32"/>
        </w:numPr>
      </w:pPr>
      <w:r w:rsidRPr="0032157F">
        <w:t xml:space="preserve">The Operator MAY send an SM-DS address, which could be the address of either </w:t>
      </w:r>
      <w:r>
        <w:t xml:space="preserve">the </w:t>
      </w:r>
      <w:r w:rsidRPr="0032157F">
        <w:t xml:space="preserve">Alternative SM-DS or </w:t>
      </w:r>
      <w:r>
        <w:t xml:space="preserve">the </w:t>
      </w:r>
      <w:r w:rsidRPr="0032157F">
        <w:t xml:space="preserve">Root SM-DS, to the SM-DP+ as defined in section 3.6.1. If the SM-DS address is given, the SM-DP+ SHALL perform Event Registration to the specified SM-DS. If the Default SM-DP+ is to be used, then the SM-DS address SHALL </w:t>
      </w:r>
      <w:r>
        <w:t>not</w:t>
      </w:r>
      <w:r w:rsidRPr="0032157F">
        <w:t xml:space="preserve"> be present.</w:t>
      </w:r>
    </w:p>
    <w:p w14:paraId="2DABF930" w14:textId="77777777" w:rsidR="00B42355" w:rsidRDefault="00B42355" w:rsidP="00B42355">
      <w:pPr>
        <w:pStyle w:val="ListBullet2"/>
        <w:numPr>
          <w:ilvl w:val="1"/>
          <w:numId w:val="32"/>
        </w:numPr>
      </w:pPr>
      <w:r w:rsidRPr="00025EC1">
        <w:t xml:space="preserve">If all necessary operations on Operator’s back-end provisioning has been completed by this point, releaseFlag SHALL be set to </w:t>
      </w:r>
      <w:r>
        <w:t>'</w:t>
      </w:r>
      <w:r w:rsidRPr="00025EC1">
        <w:t>true</w:t>
      </w:r>
      <w:r>
        <w:t>'</w:t>
      </w:r>
      <w:r w:rsidRPr="00025EC1">
        <w:t xml:space="preserve"> in the input data. Otherwis</w:t>
      </w:r>
      <w:r>
        <w:t>e, releaseFlag SHALL be set to '</w:t>
      </w:r>
      <w:r w:rsidRPr="00025EC1">
        <w:t>false</w:t>
      </w:r>
      <w:r>
        <w:t>'</w:t>
      </w:r>
      <w:r w:rsidRPr="00025EC1">
        <w:t xml:space="preserve"> and additional </w:t>
      </w:r>
      <w:r>
        <w:t>"</w:t>
      </w:r>
      <w:r w:rsidRPr="00025EC1">
        <w:t>ES2+.ReleaseProfile</w:t>
      </w:r>
      <w:r>
        <w:t>"</w:t>
      </w:r>
      <w:r w:rsidRPr="00025EC1">
        <w:t xml:space="preserve"> function SHALL be called later in Subscription activation process.</w:t>
      </w:r>
    </w:p>
    <w:p w14:paraId="398367C7" w14:textId="77777777" w:rsidR="00B42355" w:rsidRDefault="00B42355" w:rsidP="00B42355">
      <w:pPr>
        <w:pStyle w:val="ListNumber"/>
        <w:numPr>
          <w:ilvl w:val="0"/>
          <w:numId w:val="0"/>
        </w:numPr>
        <w:ind w:left="680"/>
        <w:rPr>
          <w:szCs w:val="22"/>
          <w:lang w:eastAsia="en-GB" w:bidi="ar-SA"/>
        </w:rPr>
      </w:pPr>
      <w:r w:rsidRPr="00DE4219">
        <w:t xml:space="preserve">The SM-DP+ MAY return an SM-DP+ address value. In this case the Operator SHALL use this value to generate the Activation Code; </w:t>
      </w:r>
      <w:r>
        <w:t>otherwise</w:t>
      </w:r>
      <w:r w:rsidRPr="00DE4219">
        <w:t xml:space="preserve"> the default SM-DP+ address SHALL be used.</w:t>
      </w:r>
    </w:p>
    <w:p w14:paraId="0130FFC2" w14:textId="77777777" w:rsidR="00B42355" w:rsidRPr="00E77C46" w:rsidRDefault="00B42355" w:rsidP="00B42355">
      <w:pPr>
        <w:pStyle w:val="NOTE"/>
      </w:pPr>
      <w:r w:rsidRPr="00D63DA6">
        <w:t>NOTE</w:t>
      </w:r>
      <w:r w:rsidRPr="009872DA">
        <w:t>:</w:t>
      </w:r>
      <w:r w:rsidRPr="009F2FF0">
        <w:tab/>
        <w:t>I</w:t>
      </w:r>
      <w:r w:rsidRPr="008E1393">
        <w:t xml:space="preserve">f no EID is given at this stage, the Operator MAY be involved later during the </w:t>
      </w:r>
      <w:r>
        <w:t>d</w:t>
      </w:r>
      <w:r w:rsidRPr="008E1393">
        <w:t xml:space="preserve">ownload and installation procedure to determine the right </w:t>
      </w:r>
      <w:r>
        <w:t>'</w:t>
      </w:r>
      <w:r w:rsidRPr="008E1393">
        <w:t>ProfileType</w:t>
      </w:r>
      <w:r>
        <w:t>'</w:t>
      </w:r>
      <w:r w:rsidRPr="008E1393">
        <w:t>/</w:t>
      </w:r>
      <w:r>
        <w:t>'</w:t>
      </w:r>
      <w:r w:rsidRPr="008E1393">
        <w:t>ICCID</w:t>
      </w:r>
      <w:r>
        <w:t>'</w:t>
      </w:r>
      <w:r w:rsidRPr="008E1393">
        <w:t xml:space="preserve"> in case the provided </w:t>
      </w:r>
      <w:r>
        <w:t>'</w:t>
      </w:r>
      <w:r w:rsidRPr="008E1393">
        <w:t>ProfileType</w:t>
      </w:r>
      <w:r>
        <w:t>'</w:t>
      </w:r>
      <w:r w:rsidRPr="008E1393">
        <w:t>/</w:t>
      </w:r>
      <w:r>
        <w:t>'</w:t>
      </w:r>
      <w:r w:rsidRPr="008E1393">
        <w:t>ICCID</w:t>
      </w:r>
      <w:r>
        <w:t>'</w:t>
      </w:r>
      <w:r w:rsidRPr="008E1393">
        <w:t xml:space="preserve"> is not compatible with the eUICC ide</w:t>
      </w:r>
      <w:r w:rsidRPr="00E77C46">
        <w:t>ntified by the EID once it is acquired by SM</w:t>
      </w:r>
      <w:r>
        <w:noBreakHyphen/>
      </w:r>
      <w:r w:rsidRPr="00E77C46">
        <w:t xml:space="preserve">DP+ during </w:t>
      </w:r>
      <w:r>
        <w:t>the d</w:t>
      </w:r>
      <w:r w:rsidRPr="00E77C46">
        <w:t>ownload and installation procedure. See Annex F on Profile eligibility check.</w:t>
      </w:r>
    </w:p>
    <w:p w14:paraId="4FD06D5F" w14:textId="77777777" w:rsidR="00B42355" w:rsidRPr="00005446" w:rsidRDefault="00B42355" w:rsidP="00B42355">
      <w:pPr>
        <w:pStyle w:val="Heading4"/>
        <w:rPr>
          <w:lang w:eastAsia="en-GB"/>
        </w:rPr>
      </w:pPr>
      <w:r>
        <w:rPr>
          <w:rFonts w:eastAsia="Malgun Gothic"/>
        </w:rPr>
        <w:t xml:space="preserve">Contract Finalization </w:t>
      </w:r>
      <w:r>
        <w:rPr>
          <w:lang w:eastAsia="en-GB"/>
        </w:rPr>
        <w:t>(Informative)</w:t>
      </w:r>
    </w:p>
    <w:p w14:paraId="0A00C2B0" w14:textId="77777777" w:rsidR="00B42355" w:rsidRPr="001B7B30" w:rsidRDefault="00B42355" w:rsidP="00B42355">
      <w:pPr>
        <w:pStyle w:val="NormalParagraph"/>
      </w:pPr>
      <w:r w:rsidRPr="001B7B30">
        <w:t>The Operator provide</w:t>
      </w:r>
      <w:r>
        <w:t>s</w:t>
      </w:r>
      <w:r w:rsidRPr="001B7B30">
        <w:t xml:space="preserve"> the End User with </w:t>
      </w:r>
      <w:r w:rsidRPr="0032157F">
        <w:t xml:space="preserve">relevant information </w:t>
      </w:r>
      <w:r>
        <w:t xml:space="preserve">necessary </w:t>
      </w:r>
      <w:r w:rsidRPr="0032157F">
        <w:t>for the Profile download</w:t>
      </w:r>
      <w:r w:rsidRPr="001B7B30">
        <w:t>.</w:t>
      </w:r>
    </w:p>
    <w:p w14:paraId="5A398B77" w14:textId="1790D6FE" w:rsidR="00B42355" w:rsidRDefault="00B42355" w:rsidP="00B42355">
      <w:pPr>
        <w:pStyle w:val="NormalParagraph"/>
      </w:pPr>
      <w:r w:rsidRPr="0032157F">
        <w:t xml:space="preserve">If </w:t>
      </w:r>
      <w:r>
        <w:t xml:space="preserve">the </w:t>
      </w:r>
      <w:r w:rsidRPr="0032157F">
        <w:t>Activation Code is to be used for the Profile download</w:t>
      </w:r>
      <w:r>
        <w:t xml:space="preserve">, </w:t>
      </w:r>
      <w:r w:rsidRPr="001B7B30">
        <w:t xml:space="preserve">the MatchingID and SM-DP+ address are provided via </w:t>
      </w:r>
      <w:r>
        <w:t xml:space="preserve">the </w:t>
      </w:r>
      <w:r w:rsidRPr="001B7B30">
        <w:t xml:space="preserve">Activation Code as described in section </w:t>
      </w:r>
      <w:r>
        <w:fldChar w:fldCharType="begin"/>
      </w:r>
      <w:r>
        <w:instrText xml:space="preserve"> REF _Ref440456144 \r \h </w:instrText>
      </w:r>
      <w:r>
        <w:fldChar w:fldCharType="separate"/>
      </w:r>
      <w:r w:rsidR="00735D6E">
        <w:t>4.1</w:t>
      </w:r>
      <w:r>
        <w:fldChar w:fldCharType="end"/>
      </w:r>
      <w:r w:rsidRPr="001B7B30">
        <w:t xml:space="preserve">. If the optional </w:t>
      </w:r>
      <w:r w:rsidRPr="001B7B30">
        <w:lastRenderedPageBreak/>
        <w:t xml:space="preserve">Confirmation Code is to be used, it </w:t>
      </w:r>
      <w:r>
        <w:t>is</w:t>
      </w:r>
      <w:r w:rsidRPr="001B7B30">
        <w:t xml:space="preserve"> provided to the End User separately from the Activation Code</w:t>
      </w:r>
      <w:r>
        <w:t>.</w:t>
      </w:r>
    </w:p>
    <w:p w14:paraId="6CA8308A" w14:textId="77777777" w:rsidR="00B42355" w:rsidRPr="00F96E8D" w:rsidRDefault="00B42355" w:rsidP="00B42355">
      <w:pPr>
        <w:pStyle w:val="NormalParagraph"/>
      </w:pPr>
      <w:r w:rsidRPr="0032157F">
        <w:t xml:space="preserve">If </w:t>
      </w:r>
      <w:r>
        <w:t xml:space="preserve">the </w:t>
      </w:r>
      <w:r w:rsidRPr="0032157F">
        <w:t xml:space="preserve">SM-DS or </w:t>
      </w:r>
      <w:r>
        <w:t xml:space="preserve">the </w:t>
      </w:r>
      <w:r w:rsidRPr="0032157F">
        <w:t xml:space="preserve">Default SM-DP+ is to be used for the Profile download, the Operator informs the End User </w:t>
      </w:r>
      <w:r>
        <w:t xml:space="preserve">of </w:t>
      </w:r>
      <w:r w:rsidRPr="0032157F">
        <w:t>the condition that triggers the Profile download procedure, e.g., the very first boot-up and/or IP connection of the device.</w:t>
      </w:r>
    </w:p>
    <w:p w14:paraId="0B5B15F2" w14:textId="77777777" w:rsidR="00B42355" w:rsidRPr="0083589F" w:rsidRDefault="00B42355" w:rsidP="00B42355">
      <w:pPr>
        <w:pStyle w:val="Heading4"/>
        <w:rPr>
          <w:rFonts w:eastAsia="Malgun Gothic"/>
        </w:rPr>
      </w:pPr>
      <w:bookmarkStart w:id="910" w:name="_Toc435862117"/>
      <w:bookmarkStart w:id="911" w:name="_Download_and_Installation"/>
      <w:bookmarkStart w:id="912" w:name="_Toc438038965"/>
      <w:bookmarkStart w:id="913" w:name="_Toc438302005"/>
      <w:bookmarkStart w:id="914" w:name="_Ref440453419"/>
      <w:bookmarkStart w:id="915" w:name="_Ref440455534"/>
      <w:bookmarkStart w:id="916" w:name="_Ref440456024"/>
      <w:bookmarkStart w:id="917" w:name="_Ref440456050"/>
      <w:bookmarkStart w:id="918" w:name="_Ref440456677"/>
      <w:bookmarkStart w:id="919" w:name="_Ref440457588"/>
      <w:bookmarkStart w:id="920" w:name="_Ref440457702"/>
      <w:bookmarkStart w:id="921" w:name="_Ref440457758"/>
      <w:bookmarkStart w:id="922" w:name="_Toc435967659"/>
      <w:bookmarkStart w:id="923" w:name="_Toc433614747"/>
      <w:bookmarkEnd w:id="910"/>
      <w:bookmarkEnd w:id="911"/>
      <w:r w:rsidRPr="0083589F">
        <w:rPr>
          <w:rFonts w:eastAsia="Malgun Gothic"/>
        </w:rPr>
        <w:t xml:space="preserve">Subscription </w:t>
      </w:r>
      <w:r>
        <w:rPr>
          <w:rFonts w:eastAsia="Malgun Gothic"/>
        </w:rPr>
        <w:t>A</w:t>
      </w:r>
      <w:r w:rsidRPr="0083589F">
        <w:rPr>
          <w:rFonts w:eastAsia="Malgun Gothic"/>
        </w:rPr>
        <w:t xml:space="preserve">ctivation </w:t>
      </w:r>
      <w:r>
        <w:rPr>
          <w:rFonts w:eastAsia="Malgun Gothic"/>
        </w:rPr>
        <w:t>P</w:t>
      </w:r>
      <w:r w:rsidRPr="0083589F">
        <w:rPr>
          <w:rFonts w:eastAsia="Malgun Gothic"/>
        </w:rPr>
        <w:t>rocess</w:t>
      </w:r>
      <w:r>
        <w:rPr>
          <w:rFonts w:eastAsia="Malgun Gothic"/>
        </w:rPr>
        <w:t xml:space="preserve"> (Optional)</w:t>
      </w:r>
    </w:p>
    <w:p w14:paraId="4065A979" w14:textId="77777777" w:rsidR="00B42355" w:rsidRPr="0083589F" w:rsidRDefault="00B42355" w:rsidP="00B42355">
      <w:pPr>
        <w:pStyle w:val="NormalParagraph"/>
      </w:pPr>
      <w:r w:rsidRPr="008F6093">
        <w:rPr>
          <w:lang w:eastAsia="en-US" w:bidi="bn-BD"/>
        </w:rPr>
        <w:t xml:space="preserve">It is most likely that </w:t>
      </w:r>
      <w:r>
        <w:rPr>
          <w:lang w:eastAsia="en-US" w:bidi="bn-BD"/>
        </w:rPr>
        <w:t xml:space="preserve">the </w:t>
      </w:r>
      <w:r w:rsidRPr="008F6093">
        <w:rPr>
          <w:lang w:eastAsia="en-US" w:bidi="bn-BD"/>
        </w:rPr>
        <w:t xml:space="preserve">Operator backend provisioning can be performed during </w:t>
      </w:r>
      <w:r>
        <w:rPr>
          <w:lang w:eastAsia="en-US" w:bidi="bn-BD"/>
        </w:rPr>
        <w:t>the d</w:t>
      </w:r>
      <w:r w:rsidRPr="008F6093">
        <w:rPr>
          <w:lang w:eastAsia="en-US" w:bidi="bn-BD"/>
        </w:rPr>
        <w:t xml:space="preserve">ownload preparation process. But if it cannot be performed, </w:t>
      </w:r>
      <w:r>
        <w:rPr>
          <w:lang w:eastAsia="en-US" w:bidi="bn-BD"/>
        </w:rPr>
        <w:t xml:space="preserve">the </w:t>
      </w:r>
      <w:r w:rsidRPr="008F6093">
        <w:rPr>
          <w:lang w:eastAsia="en-US" w:bidi="bn-BD"/>
        </w:rPr>
        <w:t xml:space="preserve">Subscription activation process can be performed as a separate process to decouple the </w:t>
      </w:r>
      <w:r>
        <w:rPr>
          <w:lang w:eastAsia="en-US" w:bidi="bn-BD"/>
        </w:rPr>
        <w:t>d</w:t>
      </w:r>
      <w:r w:rsidRPr="008F6093">
        <w:rPr>
          <w:lang w:eastAsia="en-US" w:bidi="bn-BD"/>
        </w:rPr>
        <w:t>ownload preparation processes and Contract finalization process.</w:t>
      </w:r>
    </w:p>
    <w:p w14:paraId="17236884" w14:textId="77777777" w:rsidR="00B42355" w:rsidRDefault="00B42355" w:rsidP="00B42355">
      <w:pPr>
        <w:pStyle w:val="ListNumber"/>
        <w:numPr>
          <w:ilvl w:val="0"/>
          <w:numId w:val="53"/>
        </w:numPr>
      </w:pPr>
      <w:r>
        <w:t xml:space="preserve">If all necessary </w:t>
      </w:r>
      <w:r w:rsidRPr="008F3056">
        <w:t>operation</w:t>
      </w:r>
      <w:r>
        <w:t>s</w:t>
      </w:r>
      <w:r w:rsidRPr="008F3056">
        <w:t xml:space="preserve"> on its back-end (e.g. provisioning of HLR)</w:t>
      </w:r>
      <w:r>
        <w:t xml:space="preserve"> were not performed in Step 5, they SHALL be performed in this stage.</w:t>
      </w:r>
    </w:p>
    <w:p w14:paraId="446D5676" w14:textId="77777777" w:rsidR="00B42355" w:rsidRDefault="00B42355" w:rsidP="00B42355">
      <w:pPr>
        <w:pStyle w:val="ListNumber"/>
        <w:numPr>
          <w:ilvl w:val="0"/>
          <w:numId w:val="18"/>
        </w:numPr>
        <w:rPr>
          <w:lang w:eastAsia="en-GB"/>
        </w:rPr>
      </w:pPr>
      <w:r w:rsidRPr="00A86AE2">
        <w:rPr>
          <w:lang w:eastAsia="en-GB"/>
        </w:rPr>
        <w:t xml:space="preserve">The Operator calls the </w:t>
      </w:r>
      <w:r>
        <w:rPr>
          <w:lang w:eastAsia="en-GB"/>
        </w:rPr>
        <w:t>"</w:t>
      </w:r>
      <w:r w:rsidRPr="001B7B30">
        <w:rPr>
          <w:lang w:eastAsia="en-GB"/>
        </w:rPr>
        <w:t>ES2+.</w:t>
      </w:r>
      <w:r>
        <w:rPr>
          <w:lang w:eastAsia="en-GB"/>
        </w:rPr>
        <w:t xml:space="preserve">ReleaseProfile" </w:t>
      </w:r>
      <w:r w:rsidRPr="00A86AE2">
        <w:rPr>
          <w:lang w:eastAsia="en-GB"/>
        </w:rPr>
        <w:t xml:space="preserve">function of the SM-DP+ with </w:t>
      </w:r>
      <w:r>
        <w:rPr>
          <w:lang w:eastAsia="en-GB"/>
        </w:rPr>
        <w:t>ICCID to release the Profile to allow the download and installation procedure to be started by the End User</w:t>
      </w:r>
      <w:r w:rsidRPr="00A86AE2">
        <w:rPr>
          <w:lang w:eastAsia="en-GB"/>
        </w:rPr>
        <w:t>.</w:t>
      </w:r>
      <w:r>
        <w:rPr>
          <w:lang w:eastAsia="en-GB"/>
        </w:rPr>
        <w:t xml:space="preserve"> </w:t>
      </w:r>
      <w:r>
        <w:t xml:space="preserve">If </w:t>
      </w:r>
      <w:r w:rsidRPr="0005177C">
        <w:t xml:space="preserve">the </w:t>
      </w:r>
      <w:r>
        <w:t>d</w:t>
      </w:r>
      <w:r w:rsidRPr="0005177C">
        <w:t>ownload and installation pro</w:t>
      </w:r>
      <w:r w:rsidRPr="006A3700">
        <w:t>cedure</w:t>
      </w:r>
      <w:r>
        <w:t xml:space="preserve"> is initiated by the End User before this function call, the download and installation procedure SHALL not be allowed and SHALL return a specific error code.</w:t>
      </w:r>
    </w:p>
    <w:p w14:paraId="319AC3C9" w14:textId="77777777" w:rsidR="00B42355" w:rsidRDefault="00B42355" w:rsidP="00B42355">
      <w:pPr>
        <w:pStyle w:val="ListNumber"/>
        <w:numPr>
          <w:ilvl w:val="0"/>
          <w:numId w:val="18"/>
        </w:numPr>
        <w:rPr>
          <w:lang w:eastAsia="en-GB"/>
        </w:rPr>
      </w:pPr>
      <w:r>
        <w:rPr>
          <w:lang w:eastAsia="en-GB"/>
        </w:rPr>
        <w:t>The SM-DP+ SHALL return the result.</w:t>
      </w:r>
    </w:p>
    <w:p w14:paraId="1955C479" w14:textId="77777777" w:rsidR="00B42355" w:rsidRDefault="00B42355" w:rsidP="00B42355">
      <w:pPr>
        <w:pStyle w:val="Heading3"/>
        <w:numPr>
          <w:ilvl w:val="2"/>
          <w:numId w:val="39"/>
        </w:numPr>
      </w:pPr>
      <w:bookmarkStart w:id="924" w:name="_Toc456596204"/>
      <w:bookmarkStart w:id="925" w:name="_Toc473022714"/>
      <w:bookmarkStart w:id="926" w:name="_Toc486508696"/>
      <w:bookmarkStart w:id="927" w:name="_Toc492049963"/>
      <w:bookmarkStart w:id="928" w:name="_Toc195624375"/>
      <w:r>
        <w:t>Common Mutual Authentication Procedure</w:t>
      </w:r>
      <w:bookmarkEnd w:id="924"/>
      <w:bookmarkEnd w:id="925"/>
      <w:bookmarkEnd w:id="926"/>
      <w:bookmarkEnd w:id="927"/>
      <w:bookmarkEnd w:id="928"/>
    </w:p>
    <w:p w14:paraId="0A5F1041" w14:textId="77777777" w:rsidR="00B42355" w:rsidRDefault="00B42355" w:rsidP="00B42355">
      <w:pPr>
        <w:pStyle w:val="NormalParagraph"/>
        <w:rPr>
          <w:lang w:eastAsia="en-US"/>
        </w:rPr>
      </w:pPr>
      <w:r>
        <w:rPr>
          <w:lang w:eastAsia="en-US"/>
        </w:rPr>
        <w:t xml:space="preserve">This section describes the </w:t>
      </w:r>
      <w:r>
        <w:t>common mutual authentication call flow that is used in various others places in this document.</w:t>
      </w:r>
    </w:p>
    <w:p w14:paraId="7BFF4D39" w14:textId="77777777" w:rsidR="00B42355" w:rsidRDefault="00B42355" w:rsidP="00B42355">
      <w:pPr>
        <w:pStyle w:val="NormalParagraph"/>
        <w:rPr>
          <w:lang w:eastAsia="en-US"/>
        </w:rPr>
      </w:pPr>
      <w:r>
        <w:rPr>
          <w:lang w:eastAsia="en-US"/>
        </w:rPr>
        <w:t>In this section the following notations are used:</w:t>
      </w:r>
    </w:p>
    <w:p w14:paraId="0C428C14" w14:textId="77777777" w:rsidR="00B42355" w:rsidRDefault="00B42355" w:rsidP="00B42355">
      <w:pPr>
        <w:pStyle w:val="ListBullet1"/>
        <w:numPr>
          <w:ilvl w:val="0"/>
          <w:numId w:val="32"/>
        </w:numPr>
      </w:pPr>
      <w:r>
        <w:t>SM-XX denotes either an SM-DP+ or an SM-DS.</w:t>
      </w:r>
    </w:p>
    <w:p w14:paraId="7004A538" w14:textId="77777777" w:rsidR="00B42355" w:rsidRDefault="00B42355" w:rsidP="00B42355">
      <w:pPr>
        <w:pStyle w:val="ListBullet1"/>
        <w:numPr>
          <w:ilvl w:val="0"/>
          <w:numId w:val="32"/>
        </w:numPr>
      </w:pPr>
      <w:r w:rsidRPr="001B7B30">
        <w:t>CERT.</w:t>
      </w:r>
      <w:r>
        <w:t>XXauth</w:t>
      </w:r>
      <w:r w:rsidRPr="001B7B30">
        <w:t>.ECDSA</w:t>
      </w:r>
      <w:r w:rsidRPr="001A5B24">
        <w:t xml:space="preserve"> </w:t>
      </w:r>
      <w:r>
        <w:t>denotes either</w:t>
      </w:r>
      <w:r w:rsidRPr="001A5B24">
        <w:t xml:space="preserve"> </w:t>
      </w:r>
      <w:r w:rsidRPr="001B7B30">
        <w:t>CERT.</w:t>
      </w:r>
      <w:r>
        <w:t>DPauth</w:t>
      </w:r>
      <w:r w:rsidRPr="001B7B30">
        <w:t>.ECDSA</w:t>
      </w:r>
      <w:r>
        <w:t xml:space="preserve"> or </w:t>
      </w:r>
      <w:r w:rsidRPr="001B7B30">
        <w:t>CERT.</w:t>
      </w:r>
      <w:r>
        <w:t>DSauth</w:t>
      </w:r>
      <w:r w:rsidRPr="001B7B30">
        <w:t>.ECDSA</w:t>
      </w:r>
      <w:r>
        <w:t>.</w:t>
      </w:r>
    </w:p>
    <w:p w14:paraId="7D4339E5" w14:textId="77777777" w:rsidR="00B42355" w:rsidRDefault="00B42355" w:rsidP="00B42355">
      <w:pPr>
        <w:pStyle w:val="ListBullet1"/>
        <w:numPr>
          <w:ilvl w:val="0"/>
          <w:numId w:val="32"/>
        </w:numPr>
      </w:pPr>
      <w:r w:rsidRPr="001B7B30">
        <w:t>SK.</w:t>
      </w:r>
      <w:r>
        <w:t>XXauth</w:t>
      </w:r>
      <w:r w:rsidRPr="001B7B30">
        <w:t>.ECDSA</w:t>
      </w:r>
      <w:r>
        <w:t xml:space="preserve"> denotes either</w:t>
      </w:r>
      <w:r w:rsidRPr="001A5B24">
        <w:t xml:space="preserve"> </w:t>
      </w:r>
      <w:r w:rsidRPr="001B7B30">
        <w:t>SK.</w:t>
      </w:r>
      <w:r>
        <w:t>DPauth</w:t>
      </w:r>
      <w:r w:rsidRPr="001B7B30">
        <w:t>.ECDSA</w:t>
      </w:r>
      <w:r>
        <w:t xml:space="preserve"> or </w:t>
      </w:r>
      <w:r w:rsidRPr="001B7B30">
        <w:t>SK.</w:t>
      </w:r>
      <w:r>
        <w:t>DSauth</w:t>
      </w:r>
      <w:r w:rsidRPr="001B7B30">
        <w:t>.ECDSA</w:t>
      </w:r>
      <w:r>
        <w:t>.</w:t>
      </w:r>
    </w:p>
    <w:p w14:paraId="1710FD68" w14:textId="77777777" w:rsidR="00B42355" w:rsidRDefault="00B42355" w:rsidP="00B42355">
      <w:pPr>
        <w:pStyle w:val="ListBullet1"/>
        <w:numPr>
          <w:ilvl w:val="0"/>
          <w:numId w:val="32"/>
        </w:numPr>
      </w:pPr>
      <w:r w:rsidRPr="001B7B30">
        <w:t>CERT.</w:t>
      </w:r>
      <w:r>
        <w:t>XX</w:t>
      </w:r>
      <w:r w:rsidRPr="001B7B30">
        <w:t>.TLS</w:t>
      </w:r>
      <w:r>
        <w:t xml:space="preserve"> denotes either </w:t>
      </w:r>
      <w:r w:rsidRPr="001B7B30">
        <w:t>CERT.</w:t>
      </w:r>
      <w:r>
        <w:t>DP</w:t>
      </w:r>
      <w:r w:rsidRPr="001B7B30">
        <w:t>.TLS</w:t>
      </w:r>
      <w:r>
        <w:t xml:space="preserve"> or </w:t>
      </w:r>
      <w:r w:rsidRPr="001B7B30">
        <w:t>CERT.</w:t>
      </w:r>
      <w:r>
        <w:t>DS</w:t>
      </w:r>
      <w:r w:rsidRPr="001B7B30">
        <w:t>.TLS</w:t>
      </w:r>
      <w:r>
        <w:t>.</w:t>
      </w:r>
    </w:p>
    <w:p w14:paraId="01D631F6" w14:textId="77777777" w:rsidR="00B42355" w:rsidRDefault="00B42355" w:rsidP="00B42355">
      <w:pPr>
        <w:pStyle w:val="ListBullet1"/>
        <w:numPr>
          <w:ilvl w:val="0"/>
          <w:numId w:val="32"/>
        </w:numPr>
      </w:pPr>
      <w:r w:rsidRPr="001B7B30">
        <w:t>SK.</w:t>
      </w:r>
      <w:r>
        <w:t>XX</w:t>
      </w:r>
      <w:r w:rsidRPr="001B7B30">
        <w:t>.TLS</w:t>
      </w:r>
      <w:r w:rsidRPr="001A5B24">
        <w:t xml:space="preserve"> </w:t>
      </w:r>
      <w:r>
        <w:t>denotes either</w:t>
      </w:r>
      <w:r w:rsidRPr="001A5B24">
        <w:t xml:space="preserve"> </w:t>
      </w:r>
      <w:r w:rsidRPr="001B7B30">
        <w:t>SK.</w:t>
      </w:r>
      <w:r>
        <w:t>DP</w:t>
      </w:r>
      <w:r w:rsidRPr="001B7B30">
        <w:t>.TLS</w:t>
      </w:r>
      <w:r>
        <w:t xml:space="preserve"> or </w:t>
      </w:r>
      <w:r w:rsidRPr="001B7B30">
        <w:t>SK.</w:t>
      </w:r>
      <w:r>
        <w:t>DS</w:t>
      </w:r>
      <w:r w:rsidRPr="001B7B30">
        <w:t>.TLS</w:t>
      </w:r>
      <w:r>
        <w:t>.</w:t>
      </w:r>
    </w:p>
    <w:p w14:paraId="1147602B" w14:textId="77777777" w:rsidR="00B42355" w:rsidRDefault="00B42355" w:rsidP="00B42355">
      <w:pPr>
        <w:pStyle w:val="ListBullet1"/>
        <w:numPr>
          <w:ilvl w:val="0"/>
          <w:numId w:val="32"/>
        </w:numPr>
      </w:pPr>
      <w:r w:rsidRPr="007320EB">
        <w:t xml:space="preserve">ESXX </w:t>
      </w:r>
      <w:r>
        <w:t xml:space="preserve">denotes </w:t>
      </w:r>
      <w:r w:rsidRPr="007320EB">
        <w:t>either ES9+ when communicating with an SM-DP+ or an ES11 when communicating with an SM-DS.</w:t>
      </w:r>
    </w:p>
    <w:p w14:paraId="7A411521" w14:textId="77777777" w:rsidR="00B42355" w:rsidRDefault="00B42355" w:rsidP="00B42355">
      <w:pPr>
        <w:pStyle w:val="NormalParagraph"/>
      </w:pPr>
      <w:r w:rsidRPr="007320EB">
        <w:t>This procedure implies the use of CERT.</w:t>
      </w:r>
      <w:r>
        <w:t>XXauth</w:t>
      </w:r>
      <w:r w:rsidRPr="007320EB">
        <w:t xml:space="preserve">.ECDSA. </w:t>
      </w:r>
      <w:r>
        <w:t xml:space="preserve">Following </w:t>
      </w:r>
      <w:r w:rsidRPr="007320EB">
        <w:t xml:space="preserve">this </w:t>
      </w:r>
      <w:r>
        <w:t>c</w:t>
      </w:r>
      <w:r w:rsidRPr="007320EB">
        <w:t>ommon mutual authentication procedure</w:t>
      </w:r>
      <w:r>
        <w:t>, if any other certificates of the SM-XX are used</w:t>
      </w:r>
      <w:r w:rsidRPr="007320EB">
        <w:t xml:space="preserve">, </w:t>
      </w:r>
      <w:r>
        <w:t xml:space="preserve">e.g. </w:t>
      </w:r>
      <w:r w:rsidRPr="007320EB">
        <w:t>the CERT.</w:t>
      </w:r>
      <w:r>
        <w:t>DPpb</w:t>
      </w:r>
      <w:r w:rsidRPr="007320EB">
        <w:t>.ECDSA</w:t>
      </w:r>
      <w:r>
        <w:t xml:space="preserve">, these certificates </w:t>
      </w:r>
      <w:r w:rsidRPr="007320EB">
        <w:t xml:space="preserve">SHALL have </w:t>
      </w:r>
      <w:r>
        <w:t>a trust chain leading to the same GSMA CI certificate as</w:t>
      </w:r>
      <w:r w:rsidRPr="007320EB">
        <w:t xml:space="preserve"> CERT.</w:t>
      </w:r>
      <w:r>
        <w:t>XXauth</w:t>
      </w:r>
      <w:r w:rsidRPr="007320EB">
        <w:t>.ECDSA.</w:t>
      </w:r>
    </w:p>
    <w:p w14:paraId="2DD49D15" w14:textId="77777777" w:rsidR="00B42355" w:rsidRPr="006A189C" w:rsidRDefault="00B42355" w:rsidP="007D4AE8">
      <w:pPr>
        <w:pStyle w:val="PlantUML"/>
      </w:pPr>
      <w:r w:rsidRPr="00230859">
        <w:t>@startuml</w:t>
      </w:r>
    </w:p>
    <w:p w14:paraId="509AFF7A" w14:textId="77777777" w:rsidR="00B42355" w:rsidRPr="006A189C" w:rsidRDefault="00B42355" w:rsidP="007D4AE8">
      <w:pPr>
        <w:pStyle w:val="PlantUML"/>
      </w:pPr>
      <w:r w:rsidRPr="006A189C">
        <w:t>hide footbox</w:t>
      </w:r>
    </w:p>
    <w:p w14:paraId="6547C4C8" w14:textId="77777777" w:rsidR="00B42355" w:rsidRPr="006A189C" w:rsidRDefault="00B42355" w:rsidP="007D4AE8">
      <w:pPr>
        <w:pStyle w:val="PlantUML"/>
      </w:pPr>
      <w:r w:rsidRPr="006A189C">
        <w:t>skinparam sequenceMessageAlign center</w:t>
      </w:r>
    </w:p>
    <w:p w14:paraId="0D552837" w14:textId="77777777" w:rsidR="00B42355" w:rsidRPr="006A189C" w:rsidRDefault="00B42355" w:rsidP="007D4AE8">
      <w:pPr>
        <w:pStyle w:val="PlantUML"/>
      </w:pPr>
      <w:r w:rsidRPr="006A189C">
        <w:t>skinparam sequenceArrowFontSize 11</w:t>
      </w:r>
    </w:p>
    <w:p w14:paraId="16F48D9D" w14:textId="77777777" w:rsidR="00B42355" w:rsidRPr="006A189C" w:rsidRDefault="00B42355" w:rsidP="007D4AE8">
      <w:pPr>
        <w:pStyle w:val="PlantUML"/>
      </w:pPr>
      <w:r w:rsidRPr="006A189C">
        <w:t>skinparam noteFontSize 11</w:t>
      </w:r>
    </w:p>
    <w:p w14:paraId="3EE98C63" w14:textId="77777777" w:rsidR="00B42355" w:rsidRPr="006A189C" w:rsidRDefault="00B42355" w:rsidP="007D4AE8">
      <w:pPr>
        <w:pStyle w:val="PlantUML"/>
      </w:pPr>
      <w:r w:rsidRPr="006A189C">
        <w:t>skinparam monochrome true</w:t>
      </w:r>
    </w:p>
    <w:p w14:paraId="20BB8F54" w14:textId="77777777" w:rsidR="00B42355" w:rsidRPr="006A189C" w:rsidRDefault="00B42355" w:rsidP="007D4AE8">
      <w:pPr>
        <w:pStyle w:val="PlantUML"/>
      </w:pPr>
      <w:r w:rsidRPr="006A189C">
        <w:t>skinparam lifelinestrategy solid</w:t>
      </w:r>
    </w:p>
    <w:p w14:paraId="5676496E" w14:textId="77777777" w:rsidR="00B42355" w:rsidRPr="006A189C" w:rsidRDefault="00B42355" w:rsidP="007D4AE8">
      <w:pPr>
        <w:pStyle w:val="PlantUML"/>
      </w:pPr>
    </w:p>
    <w:p w14:paraId="12EBD87B" w14:textId="77777777" w:rsidR="00B42355" w:rsidRPr="00C0469E" w:rsidRDefault="00B42355" w:rsidP="007D4AE8">
      <w:pPr>
        <w:pStyle w:val="PlantUML"/>
      </w:pPr>
      <w:r w:rsidRPr="00C0469E">
        <w:t>participant "&lt;b&gt;SM-</w:t>
      </w:r>
      <w:r>
        <w:t>XX</w:t>
      </w:r>
      <w:r w:rsidRPr="00C0469E">
        <w:t xml:space="preserve">" as </w:t>
      </w:r>
      <w:r>
        <w:t>DP</w:t>
      </w:r>
    </w:p>
    <w:p w14:paraId="7CDCA026" w14:textId="77777777" w:rsidR="00B42355" w:rsidRPr="00B5338F" w:rsidRDefault="00B42355" w:rsidP="007D4AE8">
      <w:pPr>
        <w:pStyle w:val="PlantUML"/>
      </w:pPr>
      <w:r w:rsidRPr="00B5338F">
        <w:t>participant "&lt;b&gt;LPAd" as LPA</w:t>
      </w:r>
    </w:p>
    <w:p w14:paraId="36F8DE39" w14:textId="77777777" w:rsidR="00B42355" w:rsidRPr="00B5338F" w:rsidRDefault="00B42355" w:rsidP="007D4AE8">
      <w:pPr>
        <w:pStyle w:val="PlantUML"/>
      </w:pPr>
      <w:r w:rsidRPr="00B5338F">
        <w:lastRenderedPageBreak/>
        <w:t>participant "&lt;b&gt;eUICC" as E</w:t>
      </w:r>
    </w:p>
    <w:p w14:paraId="0471F379" w14:textId="77777777" w:rsidR="00B42355" w:rsidRPr="00B5338F" w:rsidRDefault="00B42355" w:rsidP="007D4AE8">
      <w:pPr>
        <w:pStyle w:val="PlantUML"/>
      </w:pPr>
      <w:r w:rsidRPr="00B5338F">
        <w:t>LPA -&gt; E : [1a] [ES10b.GetEUICCInfo]</w:t>
      </w:r>
    </w:p>
    <w:p w14:paraId="2296165E" w14:textId="77777777" w:rsidR="00B42355" w:rsidRPr="00F64039" w:rsidRDefault="00B42355" w:rsidP="007D4AE8">
      <w:pPr>
        <w:pStyle w:val="PlantUML"/>
        <w:rPr>
          <w:lang w:val="it-IT"/>
        </w:rPr>
      </w:pPr>
      <w:r w:rsidRPr="00F64039">
        <w:rPr>
          <w:lang w:val="it-IT"/>
        </w:rPr>
        <w:t>E --&gt; LPA : [1b] [euiccInfo1]</w:t>
      </w:r>
    </w:p>
    <w:p w14:paraId="72E4CA78" w14:textId="77777777" w:rsidR="00B42355" w:rsidRPr="00F64039" w:rsidRDefault="00B42355" w:rsidP="007D4AE8">
      <w:pPr>
        <w:pStyle w:val="PlantUML"/>
        <w:rPr>
          <w:lang w:val="it-IT"/>
        </w:rPr>
      </w:pPr>
      <w:r w:rsidRPr="00F64039">
        <w:rPr>
          <w:lang w:val="it-IT"/>
        </w:rPr>
        <w:t>LPA -&gt; E : [2] ES10b.GetEUICCChallenge</w:t>
      </w:r>
    </w:p>
    <w:p w14:paraId="4E3851E2" w14:textId="77777777" w:rsidR="00B42355" w:rsidRPr="00F64039" w:rsidRDefault="00B42355" w:rsidP="007D4AE8">
      <w:pPr>
        <w:pStyle w:val="PlantUML"/>
        <w:rPr>
          <w:lang w:val="it-IT"/>
        </w:rPr>
      </w:pPr>
      <w:r w:rsidRPr="00F64039">
        <w:rPr>
          <w:lang w:val="it-IT"/>
        </w:rPr>
        <w:t>rnote over E #FFFFFF : [3] Generate euiccChallenge</w:t>
      </w:r>
    </w:p>
    <w:p w14:paraId="61AA2158" w14:textId="77777777" w:rsidR="00B42355" w:rsidRPr="00F64039" w:rsidRDefault="00B42355" w:rsidP="007D4AE8">
      <w:pPr>
        <w:pStyle w:val="PlantUML"/>
        <w:rPr>
          <w:lang w:val="it-IT"/>
        </w:rPr>
      </w:pPr>
      <w:r w:rsidRPr="00F64039">
        <w:rPr>
          <w:lang w:val="it-IT"/>
        </w:rPr>
        <w:t>E --&gt; LPA : [4] eUICCChallenge</w:t>
      </w:r>
    </w:p>
    <w:p w14:paraId="56CE096E" w14:textId="77777777" w:rsidR="00B42355" w:rsidRPr="008E56F7" w:rsidRDefault="00B42355" w:rsidP="007D4AE8">
      <w:pPr>
        <w:pStyle w:val="PlantUML"/>
      </w:pPr>
      <w:r w:rsidRPr="006A189C">
        <w:t xml:space="preserve">rnote over </w:t>
      </w:r>
      <w:r>
        <w:t>DP, LPA</w:t>
      </w:r>
      <w:r w:rsidRPr="006A189C">
        <w:t xml:space="preserve"> #FFFFFF : [</w:t>
      </w:r>
      <w:r>
        <w:t>5</w:t>
      </w:r>
      <w:r w:rsidRPr="006A189C">
        <w:t xml:space="preserve">] </w:t>
      </w:r>
      <w:r>
        <w:t>Establish HTTPS connection</w:t>
      </w:r>
    </w:p>
    <w:p w14:paraId="394CA058" w14:textId="77777777" w:rsidR="00B42355" w:rsidRPr="006A189C" w:rsidRDefault="00B42355" w:rsidP="007D4AE8">
      <w:pPr>
        <w:pStyle w:val="PlantUML"/>
      </w:pPr>
      <w:r w:rsidRPr="006A189C">
        <w:t>LPA -&gt; DP : [</w:t>
      </w:r>
      <w:r>
        <w:t>6</w:t>
      </w:r>
      <w:r w:rsidRPr="006A189C">
        <w:t>] ES</w:t>
      </w:r>
      <w:r>
        <w:t>XX</w:t>
      </w:r>
      <w:r w:rsidRPr="006A189C">
        <w:t>.Initiate</w:t>
      </w:r>
      <w:r>
        <w:t>Authentication</w:t>
      </w:r>
      <w:r w:rsidRPr="006A189C">
        <w:t xml:space="preserve"> \n (eUICCChallenge, </w:t>
      </w:r>
      <w:r>
        <w:t>euiccInfo1</w:t>
      </w:r>
      <w:r w:rsidRPr="006A189C">
        <w:t>, SM-</w:t>
      </w:r>
      <w:r>
        <w:t>XX</w:t>
      </w:r>
      <w:r w:rsidRPr="006A189C">
        <w:t xml:space="preserve"> Address)</w:t>
      </w:r>
    </w:p>
    <w:p w14:paraId="4BB03293" w14:textId="77777777" w:rsidR="00B42355" w:rsidRPr="006A189C" w:rsidRDefault="00B42355" w:rsidP="007D4AE8">
      <w:pPr>
        <w:pStyle w:val="PlantUML"/>
      </w:pPr>
      <w:r w:rsidRPr="006A189C">
        <w:t>rnote over DP #FFFFFF</w:t>
      </w:r>
    </w:p>
    <w:p w14:paraId="41910CBD" w14:textId="77777777" w:rsidR="00B42355" w:rsidRPr="006A189C" w:rsidRDefault="00B42355" w:rsidP="007D4AE8">
      <w:pPr>
        <w:pStyle w:val="PlantUML"/>
      </w:pPr>
      <w:r>
        <w:t>[7</w:t>
      </w:r>
      <w:r w:rsidRPr="006A189C">
        <w:t xml:space="preserve">] </w:t>
      </w:r>
    </w:p>
    <w:p w14:paraId="74A2989B" w14:textId="77777777" w:rsidR="00B42355" w:rsidRPr="006A189C" w:rsidRDefault="00B42355" w:rsidP="007D4AE8">
      <w:pPr>
        <w:pStyle w:val="PlantUML"/>
      </w:pPr>
      <w:r w:rsidRPr="006A189C">
        <w:t xml:space="preserve">- </w:t>
      </w:r>
      <w:r>
        <w:t>[</w:t>
      </w:r>
      <w:r w:rsidRPr="006A189C">
        <w:t>Check SM-</w:t>
      </w:r>
      <w:r>
        <w:t>XX</w:t>
      </w:r>
      <w:r w:rsidRPr="006A189C">
        <w:t xml:space="preserve"> Address</w:t>
      </w:r>
      <w:r>
        <w:t>]</w:t>
      </w:r>
    </w:p>
    <w:p w14:paraId="1CC56C5F" w14:textId="77777777" w:rsidR="00B42355" w:rsidRPr="00543BFD" w:rsidRDefault="00B42355" w:rsidP="007D4AE8">
      <w:pPr>
        <w:pStyle w:val="PlantUML"/>
      </w:pPr>
      <w:r w:rsidRPr="00543BFD">
        <w:t>- Check euiccInfo1</w:t>
      </w:r>
    </w:p>
    <w:p w14:paraId="5CDB27F1" w14:textId="77777777" w:rsidR="00B42355" w:rsidRPr="00543BFD" w:rsidRDefault="00B42355" w:rsidP="007D4AE8">
      <w:pPr>
        <w:pStyle w:val="PlantUML"/>
      </w:pPr>
      <w:r w:rsidRPr="00543BFD">
        <w:t>Endrnote</w:t>
      </w:r>
    </w:p>
    <w:p w14:paraId="5E982190" w14:textId="77777777" w:rsidR="00B42355" w:rsidRPr="00543BFD" w:rsidRDefault="00B42355" w:rsidP="007D4AE8">
      <w:pPr>
        <w:pStyle w:val="PlantUML"/>
      </w:pPr>
    </w:p>
    <w:p w14:paraId="0D4C896D" w14:textId="77777777" w:rsidR="00B42355" w:rsidRPr="00543BFD" w:rsidRDefault="00B42355" w:rsidP="007D4AE8">
      <w:pPr>
        <w:pStyle w:val="PlantUML"/>
      </w:pPr>
      <w:r w:rsidRPr="00543BFD">
        <w:t>DP --&gt; LPA : [error]</w:t>
      </w:r>
    </w:p>
    <w:p w14:paraId="4C40D497" w14:textId="77777777" w:rsidR="00B42355" w:rsidRDefault="00B42355" w:rsidP="007D4AE8">
      <w:pPr>
        <w:pStyle w:val="PlantUML"/>
      </w:pPr>
      <w:r>
        <w:t>rnote over DP #FFFFFF</w:t>
      </w:r>
    </w:p>
    <w:p w14:paraId="6E289552" w14:textId="77777777" w:rsidR="00B42355" w:rsidRDefault="00B42355" w:rsidP="007D4AE8">
      <w:pPr>
        <w:pStyle w:val="PlantUML"/>
      </w:pPr>
      <w:r>
        <w:t xml:space="preserve">[8] </w:t>
      </w:r>
    </w:p>
    <w:p w14:paraId="25F55D48" w14:textId="77777777" w:rsidR="00B42355" w:rsidRDefault="00B42355" w:rsidP="007D4AE8">
      <w:pPr>
        <w:pStyle w:val="PlantUML"/>
      </w:pPr>
      <w:r>
        <w:t>- Generate TransactionID</w:t>
      </w:r>
    </w:p>
    <w:p w14:paraId="51085B9C" w14:textId="77777777" w:rsidR="00B42355" w:rsidRDefault="00B42355" w:rsidP="007D4AE8">
      <w:pPr>
        <w:pStyle w:val="PlantUML"/>
      </w:pPr>
      <w:r>
        <w:t>- Generate serverChallenge</w:t>
      </w:r>
    </w:p>
    <w:p w14:paraId="48AF6250" w14:textId="77777777" w:rsidR="00B42355" w:rsidRDefault="00B42355" w:rsidP="007D4AE8">
      <w:pPr>
        <w:pStyle w:val="PlantUML"/>
      </w:pPr>
      <w:r>
        <w:t>- Build serverSigned1 = {TransactionID, euiccChallenge,</w:t>
      </w:r>
    </w:p>
    <w:p w14:paraId="0B5B6D75" w14:textId="77777777" w:rsidR="00B42355" w:rsidRDefault="00B42355" w:rsidP="007D4AE8">
      <w:pPr>
        <w:pStyle w:val="PlantUML"/>
      </w:pPr>
      <w:r>
        <w:t xml:space="preserve">  serverChallenge, SM-XX Address}</w:t>
      </w:r>
    </w:p>
    <w:p w14:paraId="4D82E58A" w14:textId="77777777" w:rsidR="00B42355" w:rsidRDefault="00B42355" w:rsidP="007D4AE8">
      <w:pPr>
        <w:pStyle w:val="PlantUML"/>
      </w:pPr>
      <w:r>
        <w:t>- Compute serverSignature1 over serverSigned1</w:t>
      </w:r>
    </w:p>
    <w:p w14:paraId="31ACB647" w14:textId="77777777" w:rsidR="00B42355" w:rsidRDefault="00B42355" w:rsidP="007D4AE8">
      <w:pPr>
        <w:pStyle w:val="PlantUML"/>
      </w:pPr>
      <w:r>
        <w:t>endrnote</w:t>
      </w:r>
    </w:p>
    <w:p w14:paraId="49D97EC9" w14:textId="77777777" w:rsidR="00B42355" w:rsidRPr="006A189C" w:rsidRDefault="00B42355" w:rsidP="007D4AE8">
      <w:pPr>
        <w:pStyle w:val="PlantUML"/>
      </w:pPr>
    </w:p>
    <w:p w14:paraId="37E1B951" w14:textId="77777777" w:rsidR="00B42355" w:rsidRPr="006A189C" w:rsidRDefault="00B42355" w:rsidP="007D4AE8">
      <w:pPr>
        <w:pStyle w:val="PlantUML"/>
      </w:pPr>
      <w:r w:rsidRPr="006A189C">
        <w:t>DP --&gt; LPA : [</w:t>
      </w:r>
      <w:r>
        <w:t>9</w:t>
      </w:r>
      <w:r w:rsidRPr="006A189C">
        <w:t xml:space="preserve">] TransactionID, </w:t>
      </w:r>
      <w:r>
        <w:t>server</w:t>
      </w:r>
      <w:r w:rsidRPr="006A189C">
        <w:t>Sign</w:t>
      </w:r>
      <w:r>
        <w:t>ed</w:t>
      </w:r>
      <w:r w:rsidRPr="006A189C">
        <w:t xml:space="preserve">1, </w:t>
      </w:r>
      <w:r>
        <w:t xml:space="preserve">serverSignature1,\neuiccCiPKIdToBeUsed, </w:t>
      </w:r>
      <w:r w:rsidRPr="006A189C">
        <w:t>CERT.</w:t>
      </w:r>
      <w:r>
        <w:t>XXauth</w:t>
      </w:r>
      <w:r w:rsidRPr="006A189C">
        <w:t>.ECDSA</w:t>
      </w:r>
    </w:p>
    <w:p w14:paraId="698F1929" w14:textId="77777777" w:rsidR="00B42355" w:rsidRPr="006A189C" w:rsidRDefault="00B42355" w:rsidP="007D4AE8">
      <w:pPr>
        <w:pStyle w:val="PlantUML"/>
      </w:pPr>
      <w:r>
        <w:t>rnote over LPA</w:t>
      </w:r>
      <w:r w:rsidRPr="006A189C">
        <w:t xml:space="preserve"> #FFFFFF</w:t>
      </w:r>
    </w:p>
    <w:p w14:paraId="31C537B3" w14:textId="77777777" w:rsidR="00B42355" w:rsidRDefault="00B42355" w:rsidP="007D4AE8">
      <w:pPr>
        <w:pStyle w:val="PlantUML"/>
      </w:pPr>
      <w:r>
        <w:t>[10</w:t>
      </w:r>
      <w:r w:rsidRPr="006A189C">
        <w:t>]</w:t>
      </w:r>
    </w:p>
    <w:p w14:paraId="75F6A6E4" w14:textId="77777777" w:rsidR="00B42355" w:rsidRDefault="00B42355" w:rsidP="007D4AE8">
      <w:pPr>
        <w:pStyle w:val="PlantUML"/>
      </w:pPr>
      <w:r>
        <w:t>[Perform contextual operation]</w:t>
      </w:r>
    </w:p>
    <w:p w14:paraId="126D6301" w14:textId="77777777" w:rsidR="00B42355" w:rsidRDefault="00B42355" w:rsidP="007D4AE8">
      <w:pPr>
        <w:pStyle w:val="PlantUML"/>
      </w:pPr>
      <w:r w:rsidRPr="006A189C">
        <w:t>Check SM-</w:t>
      </w:r>
      <w:r>
        <w:t>XX</w:t>
      </w:r>
      <w:r w:rsidRPr="006A189C">
        <w:t xml:space="preserve"> Address</w:t>
      </w:r>
    </w:p>
    <w:p w14:paraId="097BDFAE" w14:textId="77777777" w:rsidR="00B42355" w:rsidRPr="006A189C" w:rsidRDefault="00B42355" w:rsidP="007D4AE8">
      <w:pPr>
        <w:pStyle w:val="PlantUML"/>
      </w:pPr>
      <w:r>
        <w:t>Generate ctxParams1</w:t>
      </w:r>
    </w:p>
    <w:p w14:paraId="7040C02B" w14:textId="77777777" w:rsidR="00B42355" w:rsidRPr="006A189C" w:rsidRDefault="00B42355" w:rsidP="007D4AE8">
      <w:pPr>
        <w:pStyle w:val="PlantUML"/>
      </w:pPr>
      <w:r w:rsidRPr="006A189C">
        <w:t>endrnote</w:t>
      </w:r>
    </w:p>
    <w:p w14:paraId="7F192708" w14:textId="77777777" w:rsidR="00B42355" w:rsidRPr="006A189C" w:rsidRDefault="00B42355" w:rsidP="007D4AE8">
      <w:pPr>
        <w:pStyle w:val="PlantUML"/>
      </w:pPr>
      <w:r w:rsidRPr="006A189C">
        <w:t>LPA -&gt; E : [</w:t>
      </w:r>
      <w:r>
        <w:t>11</w:t>
      </w:r>
      <w:r w:rsidRPr="006A189C">
        <w:t>] ES10b.</w:t>
      </w:r>
      <w:r>
        <w:t>AuthenticateServer</w:t>
      </w:r>
      <w:r w:rsidRPr="006A189C">
        <w:t>\n(</w:t>
      </w:r>
      <w:r>
        <w:t>server</w:t>
      </w:r>
      <w:r w:rsidRPr="006A189C">
        <w:t>Sign</w:t>
      </w:r>
      <w:r>
        <w:t>ed</w:t>
      </w:r>
      <w:r w:rsidRPr="006A189C">
        <w:t xml:space="preserve">1, </w:t>
      </w:r>
      <w:r>
        <w:t>serverSignature1,\n euiccCiPKIdToBeUsed,</w:t>
      </w:r>
      <w:r w:rsidRPr="006A189C">
        <w:t xml:space="preserve"> CERT.</w:t>
      </w:r>
      <w:r>
        <w:t>XXauth</w:t>
      </w:r>
      <w:r w:rsidRPr="006A189C">
        <w:t>.ECDSA</w:t>
      </w:r>
      <w:r>
        <w:t>, ctxParams1</w:t>
      </w:r>
      <w:r w:rsidRPr="006A189C">
        <w:t>)</w:t>
      </w:r>
    </w:p>
    <w:p w14:paraId="02FB5007" w14:textId="77777777" w:rsidR="00B42355" w:rsidRPr="006A189C" w:rsidRDefault="00B42355" w:rsidP="007D4AE8">
      <w:pPr>
        <w:pStyle w:val="PlantUML"/>
      </w:pPr>
      <w:r w:rsidRPr="006A189C">
        <w:t>rnote over E #FFFFFF</w:t>
      </w:r>
    </w:p>
    <w:p w14:paraId="7E39C23A" w14:textId="77777777" w:rsidR="00B42355" w:rsidRPr="006A189C" w:rsidRDefault="00B42355" w:rsidP="007D4AE8">
      <w:pPr>
        <w:pStyle w:val="PlantUML"/>
      </w:pPr>
      <w:r>
        <w:t>[12</w:t>
      </w:r>
      <w:r w:rsidRPr="006A189C">
        <w:t>]</w:t>
      </w:r>
    </w:p>
    <w:p w14:paraId="08DD394A" w14:textId="77777777" w:rsidR="00B42355" w:rsidRPr="006A189C" w:rsidRDefault="00B42355" w:rsidP="007D4AE8">
      <w:pPr>
        <w:pStyle w:val="PlantUML"/>
      </w:pPr>
      <w:r w:rsidRPr="006A189C">
        <w:t>- Verify CERT.</w:t>
      </w:r>
      <w:r>
        <w:t>XXauth</w:t>
      </w:r>
      <w:r w:rsidRPr="006A189C">
        <w:t>.ECDSA</w:t>
      </w:r>
    </w:p>
    <w:p w14:paraId="29EB8CFF" w14:textId="77777777" w:rsidR="00B42355" w:rsidRDefault="00B42355" w:rsidP="007D4AE8">
      <w:pPr>
        <w:pStyle w:val="PlantUML"/>
      </w:pPr>
      <w:r w:rsidRPr="006A189C">
        <w:t xml:space="preserve">- Verify </w:t>
      </w:r>
      <w:r>
        <w:t>serverSignature1 over server</w:t>
      </w:r>
      <w:r w:rsidRPr="006A189C">
        <w:t>Sign</w:t>
      </w:r>
      <w:r>
        <w:t>ed1</w:t>
      </w:r>
    </w:p>
    <w:p w14:paraId="4C8CE68E" w14:textId="77777777" w:rsidR="00B42355" w:rsidRDefault="00B42355" w:rsidP="007D4AE8">
      <w:pPr>
        <w:pStyle w:val="PlantUML"/>
      </w:pPr>
      <w:r>
        <w:t>- Verify server</w:t>
      </w:r>
      <w:r w:rsidRPr="006A189C">
        <w:t>Sign</w:t>
      </w:r>
      <w:r>
        <w:t>ed1</w:t>
      </w:r>
    </w:p>
    <w:p w14:paraId="5475C035" w14:textId="77777777" w:rsidR="00B42355" w:rsidRPr="00F64039" w:rsidRDefault="00B42355" w:rsidP="007D4AE8">
      <w:pPr>
        <w:pStyle w:val="PlantUML"/>
        <w:rPr>
          <w:lang w:val="it-IT"/>
        </w:rPr>
      </w:pPr>
      <w:r w:rsidRPr="00F64039">
        <w:rPr>
          <w:lang w:val="it-IT"/>
        </w:rPr>
        <w:t>endrnote</w:t>
      </w:r>
    </w:p>
    <w:p w14:paraId="445B9D4D" w14:textId="77777777" w:rsidR="00B42355" w:rsidRPr="00F64039" w:rsidRDefault="00B42355" w:rsidP="007D4AE8">
      <w:pPr>
        <w:pStyle w:val="PlantUML"/>
        <w:rPr>
          <w:lang w:val="it-IT"/>
        </w:rPr>
      </w:pPr>
      <w:r w:rsidRPr="00F64039">
        <w:rPr>
          <w:lang w:val="it-IT"/>
        </w:rPr>
        <w:t>E --&gt; LPA : [error]</w:t>
      </w:r>
    </w:p>
    <w:p w14:paraId="09AE69F8" w14:textId="77777777" w:rsidR="00B42355" w:rsidRPr="00F64039" w:rsidRDefault="00B42355" w:rsidP="007D4AE8">
      <w:pPr>
        <w:pStyle w:val="PlantUML"/>
        <w:rPr>
          <w:lang w:val="it-IT"/>
        </w:rPr>
      </w:pPr>
      <w:r w:rsidRPr="00F64039">
        <w:rPr>
          <w:lang w:val="it-IT"/>
        </w:rPr>
        <w:t>rnote over E #FFFFFF</w:t>
      </w:r>
    </w:p>
    <w:p w14:paraId="0323FE27" w14:textId="77777777" w:rsidR="00B42355" w:rsidRPr="006A189C" w:rsidRDefault="00B42355" w:rsidP="007D4AE8">
      <w:pPr>
        <w:pStyle w:val="PlantUML"/>
      </w:pPr>
      <w:r>
        <w:t>[13</w:t>
      </w:r>
      <w:r w:rsidRPr="006A189C">
        <w:t>]</w:t>
      </w:r>
    </w:p>
    <w:p w14:paraId="16D9D458" w14:textId="77777777" w:rsidR="00B42355" w:rsidRDefault="00B42355" w:rsidP="007D4AE8">
      <w:pPr>
        <w:pStyle w:val="PlantUML"/>
      </w:pPr>
      <w:r w:rsidRPr="006A189C">
        <w:t>- Generate e</w:t>
      </w:r>
      <w:r>
        <w:t>uicc</w:t>
      </w:r>
      <w:r w:rsidRPr="006A189C">
        <w:t>Sign</w:t>
      </w:r>
      <w:r>
        <w:t>ed</w:t>
      </w:r>
      <w:r w:rsidRPr="006A189C">
        <w:t xml:space="preserve">1 </w:t>
      </w:r>
      <w:r>
        <w:t xml:space="preserve">= </w:t>
      </w:r>
      <w:r w:rsidRPr="006A189C">
        <w:t>{</w:t>
      </w:r>
      <w:r>
        <w:t>TransactionID, server</w:t>
      </w:r>
      <w:r w:rsidRPr="006A189C">
        <w:t>Challenge</w:t>
      </w:r>
      <w:r>
        <w:t>,</w:t>
      </w:r>
    </w:p>
    <w:p w14:paraId="3DB3F3F6" w14:textId="77777777" w:rsidR="00B42355" w:rsidRDefault="00B42355" w:rsidP="007D4AE8">
      <w:pPr>
        <w:pStyle w:val="PlantUML"/>
      </w:pPr>
      <w:r>
        <w:t xml:space="preserve">   euicc</w:t>
      </w:r>
      <w:r w:rsidRPr="006A189C">
        <w:t>Info</w:t>
      </w:r>
      <w:r>
        <w:t>2, ctxParams1</w:t>
      </w:r>
      <w:r w:rsidRPr="006A189C">
        <w:t>}</w:t>
      </w:r>
    </w:p>
    <w:p w14:paraId="3BA2F37E" w14:textId="77777777" w:rsidR="00B42355" w:rsidRPr="006A189C" w:rsidRDefault="00B42355" w:rsidP="007D4AE8">
      <w:pPr>
        <w:pStyle w:val="PlantUML"/>
      </w:pPr>
      <w:r>
        <w:t>- Compute euicc</w:t>
      </w:r>
      <w:r w:rsidRPr="00FF58C9">
        <w:t>Signature1</w:t>
      </w:r>
      <w:r>
        <w:t xml:space="preserve"> over euiccSigned</w:t>
      </w:r>
      <w:r w:rsidRPr="00FF58C9">
        <w:t>1</w:t>
      </w:r>
    </w:p>
    <w:p w14:paraId="7563FB6B" w14:textId="77777777" w:rsidR="00B42355" w:rsidRPr="006A189C" w:rsidRDefault="00B42355" w:rsidP="007D4AE8">
      <w:pPr>
        <w:pStyle w:val="PlantUML"/>
      </w:pPr>
      <w:r w:rsidRPr="006A189C">
        <w:t>endrnote</w:t>
      </w:r>
    </w:p>
    <w:p w14:paraId="17B11F20" w14:textId="77777777" w:rsidR="00B42355" w:rsidRPr="006A189C" w:rsidRDefault="00B42355" w:rsidP="007D4AE8">
      <w:pPr>
        <w:pStyle w:val="PlantUML"/>
      </w:pPr>
      <w:r>
        <w:t>E --&gt; LPA : [14</w:t>
      </w:r>
      <w:r w:rsidRPr="006A189C">
        <w:t>] e</w:t>
      </w:r>
      <w:r>
        <w:t>uicc</w:t>
      </w:r>
      <w:r w:rsidRPr="006A189C">
        <w:t>Sign</w:t>
      </w:r>
      <w:r>
        <w:t>ed</w:t>
      </w:r>
      <w:r w:rsidRPr="006A189C">
        <w:t>1</w:t>
      </w:r>
      <w:r>
        <w:t xml:space="preserve">, </w:t>
      </w:r>
      <w:r>
        <w:rPr>
          <w:szCs w:val="18"/>
        </w:rPr>
        <w:t>euicc</w:t>
      </w:r>
      <w:r w:rsidRPr="00FF58C9">
        <w:rPr>
          <w:szCs w:val="18"/>
        </w:rPr>
        <w:t>Signature1</w:t>
      </w:r>
      <w:r w:rsidRPr="006A189C">
        <w:t>\n CERT.EUICC.ECDSA, CERT.EUM.ECDSA</w:t>
      </w:r>
    </w:p>
    <w:p w14:paraId="0103CDCB" w14:textId="77777777" w:rsidR="00B42355" w:rsidRPr="006A189C" w:rsidRDefault="00B42355" w:rsidP="007D4AE8">
      <w:pPr>
        <w:pStyle w:val="PlantUML"/>
      </w:pPr>
      <w:r w:rsidRPr="006A189C">
        <w:t>LPA -&gt; DP : [1</w:t>
      </w:r>
      <w:r>
        <w:t>5</w:t>
      </w:r>
      <w:r w:rsidRPr="006A189C">
        <w:t>] ES</w:t>
      </w:r>
      <w:r>
        <w:t>XX</w:t>
      </w:r>
      <w:r w:rsidRPr="006A189C">
        <w:t>.</w:t>
      </w:r>
      <w:r>
        <w:t>AuthenticateClient</w:t>
      </w:r>
      <w:r w:rsidRPr="006A189C">
        <w:t xml:space="preserve"> \n (e</w:t>
      </w:r>
      <w:r>
        <w:t>uicc</w:t>
      </w:r>
      <w:r w:rsidRPr="006A189C">
        <w:t>Sign</w:t>
      </w:r>
      <w:r>
        <w:t>ed</w:t>
      </w:r>
      <w:r w:rsidRPr="006A189C">
        <w:t>1</w:t>
      </w:r>
      <w:r>
        <w:t xml:space="preserve">, </w:t>
      </w:r>
      <w:r>
        <w:rPr>
          <w:szCs w:val="18"/>
        </w:rPr>
        <w:t>euicc</w:t>
      </w:r>
      <w:r w:rsidRPr="00FF58C9">
        <w:rPr>
          <w:szCs w:val="18"/>
        </w:rPr>
        <w:t>Signature1</w:t>
      </w:r>
      <w:r>
        <w:rPr>
          <w:szCs w:val="18"/>
        </w:rPr>
        <w:t>,</w:t>
      </w:r>
      <w:r w:rsidRPr="006A189C">
        <w:t>\n CERT.EUICC.ECDSA, CERT.EUM.ECDSA)</w:t>
      </w:r>
    </w:p>
    <w:p w14:paraId="09FA9CF2" w14:textId="77777777" w:rsidR="00B42355" w:rsidRPr="006A189C" w:rsidRDefault="00B42355" w:rsidP="007D4AE8">
      <w:pPr>
        <w:pStyle w:val="PlantUML"/>
      </w:pPr>
    </w:p>
    <w:p w14:paraId="6E63AC3B" w14:textId="77777777" w:rsidR="00B42355" w:rsidRPr="006A189C" w:rsidRDefault="00B42355" w:rsidP="007D4AE8">
      <w:pPr>
        <w:pStyle w:val="PlantUML"/>
      </w:pPr>
      <w:r w:rsidRPr="006A189C">
        <w:t>rnote over DP #FFFFFF</w:t>
      </w:r>
    </w:p>
    <w:p w14:paraId="00D3413F" w14:textId="77777777" w:rsidR="00B42355" w:rsidRPr="006A189C" w:rsidRDefault="00B42355" w:rsidP="007D4AE8">
      <w:pPr>
        <w:pStyle w:val="PlantUML"/>
      </w:pPr>
      <w:r>
        <w:t>[16</w:t>
      </w:r>
      <w:r w:rsidRPr="006A189C">
        <w:t>]</w:t>
      </w:r>
    </w:p>
    <w:p w14:paraId="437AB5AC" w14:textId="77777777" w:rsidR="00B42355" w:rsidRPr="006A189C" w:rsidRDefault="00B42355" w:rsidP="007D4AE8">
      <w:pPr>
        <w:pStyle w:val="PlantUML"/>
      </w:pPr>
      <w:r w:rsidRPr="006A189C">
        <w:t>- Verify CERT.EUM.ECDSA</w:t>
      </w:r>
    </w:p>
    <w:p w14:paraId="559872A2" w14:textId="77777777" w:rsidR="00B42355" w:rsidRPr="006A189C" w:rsidRDefault="00B42355" w:rsidP="007D4AE8">
      <w:pPr>
        <w:pStyle w:val="PlantUML"/>
      </w:pPr>
      <w:r w:rsidRPr="006A189C">
        <w:t>- Verify CERT.EUICC.ECDSA</w:t>
      </w:r>
    </w:p>
    <w:p w14:paraId="54728C6A" w14:textId="77777777" w:rsidR="00B42355" w:rsidRDefault="00B42355" w:rsidP="007D4AE8">
      <w:pPr>
        <w:pStyle w:val="PlantUML"/>
      </w:pPr>
      <w:r w:rsidRPr="006A189C">
        <w:t>- Verify e</w:t>
      </w:r>
      <w:r>
        <w:t>uicc</w:t>
      </w:r>
      <w:r w:rsidRPr="006A189C">
        <w:t>Sign</w:t>
      </w:r>
      <w:r>
        <w:t>ature</w:t>
      </w:r>
      <w:r w:rsidRPr="006A189C">
        <w:t>1</w:t>
      </w:r>
      <w:r>
        <w:t xml:space="preserve"> over euiccSigned1</w:t>
      </w:r>
    </w:p>
    <w:p w14:paraId="498196FF" w14:textId="77777777" w:rsidR="00B42355" w:rsidRPr="001E3589" w:rsidRDefault="00B42355" w:rsidP="007D4AE8">
      <w:pPr>
        <w:pStyle w:val="PlantUML"/>
      </w:pPr>
      <w:r w:rsidRPr="001E3589">
        <w:t>- Verify euiccSigned1</w:t>
      </w:r>
    </w:p>
    <w:p w14:paraId="0B8AA256" w14:textId="77777777" w:rsidR="00B42355" w:rsidRPr="00F64039" w:rsidRDefault="00B42355" w:rsidP="007D4AE8">
      <w:pPr>
        <w:pStyle w:val="PlantUML"/>
        <w:rPr>
          <w:lang w:val="it-IT"/>
        </w:rPr>
      </w:pPr>
      <w:r w:rsidRPr="00F64039">
        <w:rPr>
          <w:lang w:val="it-IT"/>
        </w:rPr>
        <w:t>endrnote</w:t>
      </w:r>
    </w:p>
    <w:p w14:paraId="60826DB8" w14:textId="77777777" w:rsidR="00B42355" w:rsidRPr="00F64039" w:rsidRDefault="00B42355" w:rsidP="007D4AE8">
      <w:pPr>
        <w:pStyle w:val="PlantUML"/>
        <w:rPr>
          <w:lang w:val="it-IT"/>
        </w:rPr>
      </w:pPr>
      <w:r w:rsidRPr="00F64039">
        <w:rPr>
          <w:lang w:val="it-IT"/>
        </w:rPr>
        <w:t>DP --&gt; LPA : [error]</w:t>
      </w:r>
    </w:p>
    <w:p w14:paraId="06B819B1" w14:textId="77777777" w:rsidR="00B42355" w:rsidRPr="00F64039" w:rsidRDefault="00B42355" w:rsidP="007D4AE8">
      <w:pPr>
        <w:pStyle w:val="PlantUML"/>
        <w:rPr>
          <w:lang w:val="it-IT"/>
        </w:rPr>
      </w:pPr>
    </w:p>
    <w:p w14:paraId="5FBE59B7" w14:textId="77777777" w:rsidR="00B42355" w:rsidRPr="00F64039" w:rsidRDefault="00B42355" w:rsidP="007D4AE8">
      <w:pPr>
        <w:pStyle w:val="PlantUML"/>
        <w:rPr>
          <w:lang w:val="it-IT"/>
        </w:rPr>
      </w:pPr>
      <w:r w:rsidRPr="00F64039">
        <w:rPr>
          <w:lang w:val="it-IT"/>
        </w:rPr>
        <w:t>rnote over DP, E #FFFFFF : [17] Continue...</w:t>
      </w:r>
    </w:p>
    <w:p w14:paraId="2484A716" w14:textId="77777777" w:rsidR="00B42355" w:rsidRPr="00F64039" w:rsidRDefault="00B42355" w:rsidP="007D4AE8">
      <w:pPr>
        <w:pStyle w:val="PlantUML"/>
        <w:rPr>
          <w:lang w:val="it-IT"/>
        </w:rPr>
      </w:pPr>
    </w:p>
    <w:p w14:paraId="100AB629" w14:textId="77777777" w:rsidR="00B42355" w:rsidRPr="00F64039" w:rsidRDefault="00B42355" w:rsidP="007D4AE8">
      <w:pPr>
        <w:pStyle w:val="PlantUML"/>
        <w:rPr>
          <w:lang w:val="it-IT"/>
        </w:rPr>
      </w:pPr>
      <w:r w:rsidRPr="00F64039">
        <w:rPr>
          <w:lang w:val="it-IT"/>
        </w:rPr>
        <w:t>@enduml</w:t>
      </w:r>
    </w:p>
    <w:p w14:paraId="05FAFB18" w14:textId="77777777" w:rsidR="00B42355" w:rsidRDefault="00B42355" w:rsidP="00B42355">
      <w:pPr>
        <w:pStyle w:val="PlantUMLImg"/>
      </w:pPr>
      <w:r>
        <w:rPr>
          <w:noProof/>
          <w:lang w:eastAsia="ko-KR"/>
        </w:rPr>
        <w:lastRenderedPageBreak/>
        <w:drawing>
          <wp:inline distT="0" distB="0" distL="0" distR="0" wp14:anchorId="312A31BC" wp14:editId="3AC2CB58">
            <wp:extent cx="6480000" cy="77652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5">
                      <a:extLst>
                        <a:ext uri="{28A0092B-C50C-407E-A947-70E740481C1C}">
                          <a14:useLocalDpi xmlns:a14="http://schemas.microsoft.com/office/drawing/2010/main" val="0"/>
                        </a:ext>
                      </a:extLst>
                    </a:blip>
                    <a:stretch>
                      <a:fillRect/>
                    </a:stretch>
                  </pic:blipFill>
                  <pic:spPr>
                    <a:xfrm>
                      <a:off x="0" y="0"/>
                      <a:ext cx="6480000" cy="7765200"/>
                    </a:xfrm>
                    <a:prstGeom prst="rect">
                      <a:avLst/>
                    </a:prstGeom>
                  </pic:spPr>
                </pic:pic>
              </a:graphicData>
            </a:graphic>
          </wp:inline>
        </w:drawing>
      </w:r>
    </w:p>
    <w:p w14:paraId="087F840A" w14:textId="77777777" w:rsidR="00B42355" w:rsidRPr="00855D84" w:rsidRDefault="00B42355" w:rsidP="00B42355">
      <w:pPr>
        <w:pStyle w:val="Figurecaption"/>
      </w:pPr>
      <w:r w:rsidRPr="00855D84">
        <w:t>:</w:t>
      </w:r>
      <w:r w:rsidRPr="00855D84">
        <w:tab/>
        <w:t xml:space="preserve">Common </w:t>
      </w:r>
      <w:r>
        <w:t>M</w:t>
      </w:r>
      <w:r w:rsidRPr="00855D84">
        <w:t xml:space="preserve">utual </w:t>
      </w:r>
      <w:r>
        <w:t>A</w:t>
      </w:r>
      <w:r w:rsidRPr="00855D84">
        <w:t xml:space="preserve">uthentication </w:t>
      </w:r>
      <w:r>
        <w:t>P</w:t>
      </w:r>
      <w:r w:rsidRPr="00855D84">
        <w:t>rocedure</w:t>
      </w:r>
    </w:p>
    <w:p w14:paraId="1EF92F94" w14:textId="77777777" w:rsidR="00B42355" w:rsidRPr="001A5B24" w:rsidRDefault="00B42355" w:rsidP="00B42355">
      <w:pPr>
        <w:pStyle w:val="NormalParagraph"/>
        <w:rPr>
          <w:b/>
        </w:rPr>
      </w:pPr>
      <w:r w:rsidRPr="00C36D4D">
        <w:rPr>
          <w:b/>
        </w:rPr>
        <w:t xml:space="preserve">Start </w:t>
      </w:r>
      <w:r w:rsidRPr="001A5B24">
        <w:rPr>
          <w:b/>
        </w:rPr>
        <w:t>conditions:</w:t>
      </w:r>
    </w:p>
    <w:p w14:paraId="58A3003B" w14:textId="77777777" w:rsidR="00B42355" w:rsidRDefault="00B42355" w:rsidP="00B42355">
      <w:pPr>
        <w:pStyle w:val="NormalParagraph"/>
      </w:pPr>
      <w:r>
        <w:lastRenderedPageBreak/>
        <w:t xml:space="preserve">The SM-XX </w:t>
      </w:r>
      <w:r w:rsidRPr="001B7B30">
        <w:t xml:space="preserve">is provisioned with its </w:t>
      </w:r>
      <w:r w:rsidRPr="00FB4245">
        <w:t xml:space="preserve">certificate </w:t>
      </w:r>
      <w:r w:rsidRPr="001B7B30">
        <w:t>(CERT.</w:t>
      </w:r>
      <w:r>
        <w:t>XXauth</w:t>
      </w:r>
      <w:r w:rsidRPr="001B7B30">
        <w:t>.ECDSA)</w:t>
      </w:r>
      <w:r>
        <w:t>,</w:t>
      </w:r>
      <w:r w:rsidRPr="00FB4245">
        <w:t xml:space="preserve"> its private key</w:t>
      </w:r>
      <w:r w:rsidRPr="001B7B30">
        <w:t xml:space="preserve"> (SK.</w:t>
      </w:r>
      <w:r>
        <w:t>XXauth</w:t>
      </w:r>
      <w:r w:rsidRPr="001B7B30">
        <w:t>.ECDSA), the CI Certificate</w:t>
      </w:r>
      <w:r>
        <w:t>s</w:t>
      </w:r>
      <w:r w:rsidRPr="001B7B30">
        <w:t xml:space="preserve"> (CERT.CI.ECDSA), its TLS Certificate (CERT.</w:t>
      </w:r>
      <w:r>
        <w:t>XX</w:t>
      </w:r>
      <w:r w:rsidRPr="001B7B30">
        <w:t>.TLS) and its TLS Private Key (</w:t>
      </w:r>
      <w:r w:rsidRPr="00CA5825">
        <w:t>SK.XX.TLS</w:t>
      </w:r>
      <w:r w:rsidRPr="001B7B30">
        <w:t>)</w:t>
      </w:r>
      <w:r>
        <w:t>.</w:t>
      </w:r>
    </w:p>
    <w:p w14:paraId="004CAB82" w14:textId="77777777" w:rsidR="00B42355" w:rsidRPr="001B7B30" w:rsidRDefault="00B42355" w:rsidP="00B42355">
      <w:pPr>
        <w:pStyle w:val="NormalParagraph"/>
      </w:pPr>
      <w:r w:rsidRPr="001B7B30">
        <w:t xml:space="preserve">The eUICC is provisioned with its </w:t>
      </w:r>
      <w:r w:rsidRPr="00FB4245">
        <w:t xml:space="preserve">certificate </w:t>
      </w:r>
      <w:r w:rsidRPr="001B7B30">
        <w:t>(CERT.EUICC.ECDSA)</w:t>
      </w:r>
      <w:r>
        <w:t>,</w:t>
      </w:r>
      <w:r w:rsidRPr="00FB4245">
        <w:t xml:space="preserve"> its private key</w:t>
      </w:r>
      <w:r w:rsidRPr="001B7B30">
        <w:t xml:space="preserve"> (SK.EUICC.ECDSA), the EUM Certificate (CERT.EUM.ECDSA) and the CI Public Key (PK.CI.ECDSA).</w:t>
      </w:r>
    </w:p>
    <w:p w14:paraId="185C4610" w14:textId="77777777" w:rsidR="00B42355" w:rsidRPr="00F96E8D" w:rsidRDefault="00B42355" w:rsidP="00B42355">
      <w:pPr>
        <w:pStyle w:val="NormalParagraph"/>
      </w:pPr>
      <w:r w:rsidRPr="00C36D4D">
        <w:rPr>
          <w:b/>
        </w:rPr>
        <w:t>Procedure:</w:t>
      </w:r>
    </w:p>
    <w:p w14:paraId="26F89142" w14:textId="77777777" w:rsidR="00B42355" w:rsidRDefault="00B42355" w:rsidP="00B42355">
      <w:pPr>
        <w:pStyle w:val="ListNumber"/>
        <w:numPr>
          <w:ilvl w:val="0"/>
          <w:numId w:val="64"/>
        </w:numPr>
        <w:rPr>
          <w:lang w:eastAsia="en-US"/>
        </w:rPr>
      </w:pPr>
      <w:r>
        <w:rPr>
          <w:lang w:eastAsia="en-US"/>
        </w:rPr>
        <w:t>(a) Optionally, the LPA MAY request eUICC Information euiccInfo1 from eUICC by calling the "ES10b.GetEUICCInfo" function. This is required if the LPAd hasn’t already retrieved this information.</w:t>
      </w:r>
    </w:p>
    <w:p w14:paraId="28E950B9" w14:textId="77777777" w:rsidR="00B42355" w:rsidRDefault="00B42355" w:rsidP="00B42355">
      <w:pPr>
        <w:pStyle w:val="ListNumber"/>
        <w:numPr>
          <w:ilvl w:val="0"/>
          <w:numId w:val="63"/>
        </w:numPr>
        <w:rPr>
          <w:lang w:eastAsia="en-US"/>
        </w:rPr>
      </w:pPr>
      <w:r>
        <w:rPr>
          <w:lang w:eastAsia="en-US"/>
        </w:rPr>
        <w:t>(b) The eUICC returns the euiccInfo1</w:t>
      </w:r>
      <w:r w:rsidRPr="005A2FC1">
        <w:rPr>
          <w:lang w:eastAsia="en-US"/>
        </w:rPr>
        <w:t xml:space="preserve"> </w:t>
      </w:r>
      <w:r>
        <w:rPr>
          <w:lang w:eastAsia="en-US"/>
        </w:rPr>
        <w:t>to the LPAd.</w:t>
      </w:r>
    </w:p>
    <w:p w14:paraId="19CA9AA8" w14:textId="77777777" w:rsidR="00B42355" w:rsidRDefault="00B42355" w:rsidP="00B42355">
      <w:pPr>
        <w:pStyle w:val="ListNumber"/>
        <w:numPr>
          <w:ilvl w:val="0"/>
          <w:numId w:val="18"/>
        </w:numPr>
        <w:rPr>
          <w:lang w:eastAsia="en-US"/>
        </w:rPr>
      </w:pPr>
      <w:r>
        <w:rPr>
          <w:lang w:eastAsia="en-US"/>
        </w:rPr>
        <w:t>The LPAd requests an eUICC Challenge from the eUICC by calling the "ES10b. GetEUICCChallenge" function (section 5.7.7).</w:t>
      </w:r>
    </w:p>
    <w:p w14:paraId="0C9BE385" w14:textId="77777777" w:rsidR="00B42355" w:rsidRDefault="00B42355" w:rsidP="00B42355">
      <w:pPr>
        <w:pStyle w:val="ListNumber"/>
        <w:numPr>
          <w:ilvl w:val="0"/>
          <w:numId w:val="18"/>
        </w:numPr>
        <w:rPr>
          <w:lang w:eastAsia="en-US"/>
        </w:rPr>
      </w:pPr>
      <w:r>
        <w:rPr>
          <w:lang w:eastAsia="en-US"/>
        </w:rPr>
        <w:t>The eUICC SHALL generate an eUICC Challenge which SHALL be signed later by the SM-XX for SM-XX authentication by the eUICC.</w:t>
      </w:r>
    </w:p>
    <w:p w14:paraId="5374198A" w14:textId="77777777" w:rsidR="00B42355" w:rsidRDefault="00B42355" w:rsidP="00B42355">
      <w:pPr>
        <w:pStyle w:val="ListNumber"/>
        <w:numPr>
          <w:ilvl w:val="0"/>
          <w:numId w:val="18"/>
        </w:numPr>
        <w:rPr>
          <w:lang w:eastAsia="en-US"/>
        </w:rPr>
      </w:pPr>
      <w:r>
        <w:rPr>
          <w:lang w:eastAsia="en-US"/>
        </w:rPr>
        <w:t>The eUICC returns the eUICC Challenge</w:t>
      </w:r>
      <w:r w:rsidRPr="005A2FC1">
        <w:rPr>
          <w:lang w:eastAsia="en-US"/>
        </w:rPr>
        <w:t xml:space="preserve"> </w:t>
      </w:r>
      <w:r>
        <w:rPr>
          <w:lang w:eastAsia="en-US"/>
        </w:rPr>
        <w:t>to the LPAd.</w:t>
      </w:r>
    </w:p>
    <w:p w14:paraId="2804B420" w14:textId="77777777" w:rsidR="00B42355" w:rsidRDefault="00B42355" w:rsidP="00B42355">
      <w:pPr>
        <w:pStyle w:val="ListNumber"/>
        <w:numPr>
          <w:ilvl w:val="0"/>
          <w:numId w:val="18"/>
        </w:numPr>
      </w:pPr>
      <w:r w:rsidRPr="001B7B30">
        <w:t>The</w:t>
      </w:r>
      <w:r>
        <w:t xml:space="preserve"> </w:t>
      </w:r>
      <w:r w:rsidRPr="001B7B30">
        <w:t>LPA</w:t>
      </w:r>
      <w:r>
        <w:t>d</w:t>
      </w:r>
      <w:r w:rsidRPr="001B7B30">
        <w:t xml:space="preserve"> establishes a </w:t>
      </w:r>
      <w:r>
        <w:t xml:space="preserve">new </w:t>
      </w:r>
      <w:r w:rsidRPr="001B7B30">
        <w:t>HTTPS connection</w:t>
      </w:r>
      <w:r>
        <w:t xml:space="preserve"> with the SM-XX in server authentication mode. </w:t>
      </w:r>
      <w:r w:rsidRPr="001E258A">
        <w:t xml:space="preserve">The TLS session establishment SHALL perform a new key exchange (it SHALL </w:t>
      </w:r>
      <w:r>
        <w:t>not</w:t>
      </w:r>
      <w:r w:rsidRPr="001E258A">
        <w:t xml:space="preserve"> reuse keys from a previous session).</w:t>
      </w:r>
      <w:r>
        <w:t xml:space="preserve"> During this step, the LPAd SHALL verify that CERT.XX.TLS is valid as described in section 4.5.2.2.</w:t>
      </w:r>
      <w:r w:rsidRPr="00420D06">
        <w:t xml:space="preserve"> If CERT.XX.TLS is invalid the procedure SHALL be stopped.</w:t>
      </w:r>
    </w:p>
    <w:p w14:paraId="577F062B" w14:textId="77777777" w:rsidR="00B42355" w:rsidRPr="00230859" w:rsidRDefault="00B42355" w:rsidP="00B42355">
      <w:pPr>
        <w:pStyle w:val="NOTE"/>
      </w:pPr>
      <w:r w:rsidRPr="00F22E11">
        <w:t>NOTE:</w:t>
      </w:r>
      <w:r w:rsidRPr="00F22E11">
        <w:tab/>
      </w:r>
      <w:r w:rsidRPr="00230859">
        <w:t xml:space="preserve">The TLS handshake as defined in RFC 5246 [16] doesn't allow the LPAd to indicate in the "ClientHello" message the list of GSMA CI root public keys it supports for signature verification. Therefore, in a Multiple GSMA CI environment, the SM-XX cannot provide with certainty a CERT.XX.TLS that the LPAd will be able to verify, and the TLS handshake may fail. In that case the LPAd MAY retry the TLS handshake, and the SM-XX </w:t>
      </w:r>
      <w:r>
        <w:t>MAY</w:t>
      </w:r>
      <w:r w:rsidRPr="00230859">
        <w:t xml:space="preserve"> select a diff</w:t>
      </w:r>
      <w:r w:rsidRPr="00AD0273">
        <w:t xml:space="preserve">erent CERT.XX.TLS. Alternatively, as defined in RFC 6066 [60] the LPAd and SM-XX MAY use the </w:t>
      </w:r>
      <w:r w:rsidRPr="00640609">
        <w:t>trusted_ca_keys</w:t>
      </w:r>
      <w:r w:rsidRPr="00F22E11">
        <w:t xml:space="preserve"> extension in the "ClientHello" with IdentifierType </w:t>
      </w:r>
      <w:r w:rsidRPr="00640609">
        <w:t>key_sha1_hash</w:t>
      </w:r>
      <w:r w:rsidRPr="00F22E11">
        <w:t xml:space="preserve"> to communicate a list of the CI root public keys that the LPAd supports.</w:t>
      </w:r>
      <w:r w:rsidRPr="006B37B0">
        <w:t xml:space="preserve"> </w:t>
      </w:r>
      <w:r w:rsidRPr="007E17CA">
        <w:t xml:space="preserve">An SM-XX that supports </w:t>
      </w:r>
      <w:r>
        <w:t>more than one</w:t>
      </w:r>
      <w:r w:rsidRPr="007E17CA">
        <w:t xml:space="preserve"> GSMA CI SHOULD handle this extension. An SM-XX that supports </w:t>
      </w:r>
      <w:r>
        <w:t>more than one</w:t>
      </w:r>
      <w:r w:rsidRPr="007E17CA">
        <w:t xml:space="preserve"> GSMA CI and that receives a </w:t>
      </w:r>
      <w:r w:rsidRPr="00F22E11">
        <w:t>"</w:t>
      </w:r>
      <w:r w:rsidRPr="007E17CA">
        <w:t>ClientHello</w:t>
      </w:r>
      <w:r w:rsidRPr="00F22E11">
        <w:t>"</w:t>
      </w:r>
      <w:r w:rsidRPr="007E17CA">
        <w:t xml:space="preserve"> message without this extension SHOULD preferably use the default GSMA CI for which it </w:t>
      </w:r>
      <w:r>
        <w:t>MAY have</w:t>
      </w:r>
      <w:r w:rsidRPr="007E17CA">
        <w:t xml:space="preserve"> been configured (that MAY be a default GSMA CI defined for the region it operates, see SGP.14 [45] section 12.1). </w:t>
      </w:r>
      <w:r>
        <w:t>In order to support the GSMA Root SM-DS and in order to support</w:t>
      </w:r>
      <w:r w:rsidRPr="007E17CA">
        <w:t xml:space="preserve"> an SM-XX from a different region</w:t>
      </w:r>
      <w:r>
        <w:t>, an LPAd</w:t>
      </w:r>
      <w:r w:rsidRPr="007E17CA">
        <w:t xml:space="preserve"> SHOULD include this extension.</w:t>
      </w:r>
    </w:p>
    <w:p w14:paraId="3F1C7198" w14:textId="77777777" w:rsidR="00B42355" w:rsidRDefault="00B42355" w:rsidP="00B42355">
      <w:pPr>
        <w:pStyle w:val="ListNumber"/>
        <w:numPr>
          <w:ilvl w:val="0"/>
          <w:numId w:val="18"/>
        </w:numPr>
      </w:pPr>
      <w:r>
        <w:t>The LPAd SHALL call</w:t>
      </w:r>
      <w:r w:rsidRPr="001B7B30">
        <w:t xml:space="preserve"> the </w:t>
      </w:r>
      <w:r>
        <w:t>"</w:t>
      </w:r>
      <w:r w:rsidRPr="00101837">
        <w:t>ESXX</w:t>
      </w:r>
      <w:r w:rsidRPr="001B7B30">
        <w:t>.InitiateAuthentication</w:t>
      </w:r>
      <w:r>
        <w:t>"</w:t>
      </w:r>
      <w:r w:rsidRPr="001B7B30">
        <w:t xml:space="preserve"> function (section</w:t>
      </w:r>
      <w:r>
        <w:t>s</w:t>
      </w:r>
      <w:r w:rsidRPr="001B7B30">
        <w:t xml:space="preserve"> </w:t>
      </w:r>
      <w:hyperlink w:anchor="_Function:_InitiateAuthentication" w:history="1">
        <w:r w:rsidRPr="001B7B30">
          <w:t>5.</w:t>
        </w:r>
        <w:r>
          <w:t>6</w:t>
        </w:r>
        <w:r w:rsidRPr="001B7B30">
          <w:t>.1</w:t>
        </w:r>
      </w:hyperlink>
      <w:r>
        <w:t xml:space="preserve"> and 5.8.1</w:t>
      </w:r>
      <w:r w:rsidRPr="001B7B30">
        <w:t xml:space="preserve">) </w:t>
      </w:r>
      <w:r>
        <w:t xml:space="preserve">with </w:t>
      </w:r>
      <w:r w:rsidRPr="001B7B30">
        <w:t>its input data including the e</w:t>
      </w:r>
      <w:r>
        <w:t>uicc</w:t>
      </w:r>
      <w:r w:rsidRPr="001B7B30">
        <w:t xml:space="preserve">Challenge, </w:t>
      </w:r>
      <w:r>
        <w:t>euiccInfo1</w:t>
      </w:r>
      <w:r w:rsidRPr="001B7B30">
        <w:t xml:space="preserve"> and SM-</w:t>
      </w:r>
      <w:r>
        <w:t>XX</w:t>
      </w:r>
      <w:r w:rsidRPr="001B7B30">
        <w:t xml:space="preserve"> Address. </w:t>
      </w:r>
      <w:r>
        <w:t xml:space="preserve">euiccInfo1 </w:t>
      </w:r>
      <w:r w:rsidRPr="000A1047">
        <w:t>conta</w:t>
      </w:r>
      <w:r>
        <w:t xml:space="preserve">ins </w:t>
      </w:r>
      <w:r w:rsidRPr="00110E1F">
        <w:t>eUICCVerSupport (</w:t>
      </w:r>
      <w:r>
        <w:t xml:space="preserve">svn), </w:t>
      </w:r>
      <w:r w:rsidRPr="0059113E">
        <w:t>euiccCiPKIdListForVerification and euiccCiPKIdListForSigning</w:t>
      </w:r>
      <w:r w:rsidRPr="001B7B30">
        <w:t>.</w:t>
      </w:r>
      <w:r>
        <w:t xml:space="preserve"> SM-XX is the Address used by the LPAd to access the SM-XX. The way the SM-XX Address is acquired depends on the procedure where this common call flow is used.</w:t>
      </w:r>
    </w:p>
    <w:p w14:paraId="413EA31E" w14:textId="77777777" w:rsidR="00B42355" w:rsidRDefault="00B42355" w:rsidP="00B42355">
      <w:pPr>
        <w:pStyle w:val="ListNumber"/>
        <w:numPr>
          <w:ilvl w:val="0"/>
          <w:numId w:val="18"/>
        </w:numPr>
      </w:pPr>
      <w:r w:rsidRPr="00101837">
        <w:lastRenderedPageBreak/>
        <w:t>Depending on the server (i.e. SM-DS or SM-DP+), the SM-XX MAY</w:t>
      </w:r>
      <w:r>
        <w:t xml:space="preserve"> check if the SM-XX Address sent by the LPAd is valid. If the SM-XX Address is not valid, the SM-XX SHALL return an error status and the procedure SHALL be stopped.</w:t>
      </w:r>
    </w:p>
    <w:p w14:paraId="1B049A01" w14:textId="77777777" w:rsidR="00B42355" w:rsidRDefault="00B42355" w:rsidP="00B42355">
      <w:pPr>
        <w:pStyle w:val="ListContinue1"/>
      </w:pPr>
      <w:r>
        <w:t>The SM-XX SHALL check the list of CI Public Keys that are associated to the eUICC credentials (euiccCiPKIdListForSigning). If the SM-XX does not accept any of these CI Public Keys it SHALL return an error status and the procedure SHALL be stopped.</w:t>
      </w:r>
    </w:p>
    <w:p w14:paraId="1A94E59E" w14:textId="77777777" w:rsidR="00B42355" w:rsidRDefault="00B42355" w:rsidP="00B42355">
      <w:pPr>
        <w:pStyle w:val="ListContinue1"/>
      </w:pPr>
      <w:r>
        <w:t xml:space="preserve">The SM-XX SHALL check the received CI Public Key Identifier list </w:t>
      </w:r>
      <w:r w:rsidRPr="0059113E">
        <w:t>(euiccCiPKIdListForVerification)</w:t>
      </w:r>
      <w:r>
        <w:t xml:space="preserve"> contained in the euiccInfo1. If it cannot provide a </w:t>
      </w:r>
      <w:r>
        <w:rPr>
          <w:lang w:eastAsia="en-US"/>
        </w:rPr>
        <w:t xml:space="preserve">CERT.XXauth.ECDSA signed by a CI Public Key supported by the eUICC, </w:t>
      </w:r>
      <w:r>
        <w:t>it SHALL return an error status and the procedure SHALL be stopped.</w:t>
      </w:r>
    </w:p>
    <w:p w14:paraId="5D399C4A" w14:textId="77777777" w:rsidR="00B42355" w:rsidRDefault="00B42355" w:rsidP="00B42355">
      <w:pPr>
        <w:pStyle w:val="ListNumber"/>
        <w:numPr>
          <w:ilvl w:val="0"/>
          <w:numId w:val="18"/>
        </w:numPr>
      </w:pPr>
      <w:r>
        <w:t>The SM-XX SHALL perform the following:</w:t>
      </w:r>
    </w:p>
    <w:p w14:paraId="062D9E13" w14:textId="77777777" w:rsidR="00B42355" w:rsidRDefault="00B42355" w:rsidP="00B42355">
      <w:pPr>
        <w:pStyle w:val="ListBullet2"/>
        <w:numPr>
          <w:ilvl w:val="1"/>
          <w:numId w:val="32"/>
        </w:numPr>
      </w:pPr>
      <w:r>
        <w:t xml:space="preserve">Generate a TransactionID which is used to uniquely identify the RSP session and to correlate the multiple </w:t>
      </w:r>
      <w:r w:rsidRPr="00101837">
        <w:t>ESXX</w:t>
      </w:r>
      <w:r>
        <w:t xml:space="preserve"> request messages that belong to the same RSP session.</w:t>
      </w:r>
    </w:p>
    <w:p w14:paraId="1F15F48E" w14:textId="77777777" w:rsidR="00B42355" w:rsidRDefault="00B42355" w:rsidP="00B42355">
      <w:pPr>
        <w:pStyle w:val="ListBullet2"/>
        <w:numPr>
          <w:ilvl w:val="1"/>
          <w:numId w:val="32"/>
        </w:numPr>
      </w:pPr>
      <w:r>
        <w:t>Generate an SM-XX Challenge (serverChallenge) which SHALL be signed later by the eUICC for the eUICC authentication.</w:t>
      </w:r>
    </w:p>
    <w:p w14:paraId="2853A129" w14:textId="77777777" w:rsidR="00B42355" w:rsidRDefault="00B42355" w:rsidP="00B42355">
      <w:pPr>
        <w:pStyle w:val="ListBullet2"/>
        <w:numPr>
          <w:ilvl w:val="1"/>
          <w:numId w:val="32"/>
        </w:numPr>
      </w:pPr>
      <w:r w:rsidRPr="0059113E">
        <w:t>Select one CI Public Key among those provided within euiccCiPKIdListForSigning that is supported by the RSP Server for signature verification and indicate it in euiccCiPKIdToBeUsed.</w:t>
      </w:r>
    </w:p>
    <w:p w14:paraId="2B5A76DD" w14:textId="77777777" w:rsidR="00B42355" w:rsidRDefault="00B42355" w:rsidP="00B42355">
      <w:pPr>
        <w:pStyle w:val="ListBullet2"/>
        <w:numPr>
          <w:ilvl w:val="1"/>
          <w:numId w:val="32"/>
        </w:numPr>
      </w:pPr>
      <w:r>
        <w:t>Generate a serverSigned1 data structure containing the TransactionID, euiccChallenge, serverChallenge, and SM-XX Address.</w:t>
      </w:r>
    </w:p>
    <w:p w14:paraId="488ED560" w14:textId="77777777" w:rsidR="00B42355" w:rsidRDefault="00B42355" w:rsidP="00B42355">
      <w:pPr>
        <w:pStyle w:val="ListBullet2"/>
        <w:numPr>
          <w:ilvl w:val="1"/>
          <w:numId w:val="32"/>
        </w:numPr>
      </w:pPr>
      <w:r>
        <w:t>Compute the serverSignature1 over serverSigned1 using the SK.XXauth.ECDSA.</w:t>
      </w:r>
    </w:p>
    <w:p w14:paraId="2A9C9C97" w14:textId="77777777" w:rsidR="00B42355" w:rsidRDefault="00B42355" w:rsidP="00B42355">
      <w:pPr>
        <w:pStyle w:val="ListNumber"/>
        <w:numPr>
          <w:ilvl w:val="0"/>
          <w:numId w:val="18"/>
        </w:numPr>
        <w:rPr>
          <w:lang w:eastAsia="en-US"/>
        </w:rPr>
      </w:pPr>
      <w:r>
        <w:rPr>
          <w:lang w:eastAsia="en-US"/>
        </w:rPr>
        <w:t xml:space="preserve">The SM-XX SHALL return the TransactionID, serverSigned1, serverSignature1, </w:t>
      </w:r>
      <w:r w:rsidRPr="0059113E">
        <w:rPr>
          <w:lang w:eastAsia="en-US"/>
        </w:rPr>
        <w:t>euiccCiPKIdToBeUsed</w:t>
      </w:r>
      <w:r>
        <w:rPr>
          <w:lang w:eastAsia="en-US"/>
        </w:rPr>
        <w:t xml:space="preserve"> and CERT.XXauth.ECDSA to the LPAd.</w:t>
      </w:r>
    </w:p>
    <w:p w14:paraId="55302917" w14:textId="77777777" w:rsidR="00B42355" w:rsidRDefault="00B42355" w:rsidP="00B42355">
      <w:pPr>
        <w:pStyle w:val="ListNumber"/>
        <w:numPr>
          <w:ilvl w:val="0"/>
          <w:numId w:val="18"/>
        </w:numPr>
        <w:rPr>
          <w:lang w:eastAsia="en-US"/>
        </w:rPr>
      </w:pPr>
      <w:r>
        <w:rPr>
          <w:lang w:eastAsia="en-US"/>
        </w:rPr>
        <w:t>The LPAd SHALL:</w:t>
      </w:r>
    </w:p>
    <w:p w14:paraId="33A54833" w14:textId="77777777" w:rsidR="00B42355" w:rsidRPr="00101837" w:rsidRDefault="00B42355" w:rsidP="00B42355">
      <w:pPr>
        <w:pStyle w:val="ListBullet2"/>
        <w:numPr>
          <w:ilvl w:val="1"/>
          <w:numId w:val="32"/>
        </w:numPr>
      </w:pPr>
      <w:r>
        <w:t xml:space="preserve">(Optional) </w:t>
      </w:r>
      <w:r w:rsidRPr="00101837">
        <w:t>Perform contextual operation</w:t>
      </w:r>
      <w:r>
        <w:t xml:space="preserve"> </w:t>
      </w:r>
      <w:r>
        <w:rPr>
          <w:lang w:eastAsia="en-US"/>
        </w:rPr>
        <w:t>depending on the procedure where this call flow is used</w:t>
      </w:r>
      <w:r w:rsidRPr="00101837">
        <w:t>.</w:t>
      </w:r>
    </w:p>
    <w:p w14:paraId="66CF9521" w14:textId="77777777" w:rsidR="00B42355" w:rsidRPr="007A78C6" w:rsidRDefault="00B42355" w:rsidP="00B42355">
      <w:pPr>
        <w:pStyle w:val="ListBullet2"/>
        <w:numPr>
          <w:ilvl w:val="1"/>
          <w:numId w:val="32"/>
        </w:numPr>
      </w:pPr>
      <w:r w:rsidRPr="007A78C6">
        <w:t>V</w:t>
      </w:r>
      <w:r w:rsidRPr="00101837">
        <w:t>erify that the SM-XX Address returned by the SM-XX matches the SM-XX Address that the LPA</w:t>
      </w:r>
      <w:r>
        <w:t>d</w:t>
      </w:r>
      <w:r w:rsidRPr="00101837">
        <w:t xml:space="preserve"> has </w:t>
      </w:r>
      <w:r>
        <w:t>provided in step (6)</w:t>
      </w:r>
      <w:r w:rsidRPr="00101837">
        <w:t>. If not, the LPA SHALL inform the End</w:t>
      </w:r>
      <w:r>
        <w:t xml:space="preserve"> U</w:t>
      </w:r>
      <w:r w:rsidRPr="00101837">
        <w:t>ser and the procedure SHALL be stopped.</w:t>
      </w:r>
    </w:p>
    <w:p w14:paraId="44991391" w14:textId="77777777" w:rsidR="00B42355" w:rsidRDefault="00B42355" w:rsidP="00B42355">
      <w:pPr>
        <w:pStyle w:val="ListBullet2"/>
        <w:numPr>
          <w:ilvl w:val="1"/>
          <w:numId w:val="32"/>
        </w:numPr>
        <w:rPr>
          <w:lang w:eastAsia="en-US"/>
        </w:rPr>
      </w:pPr>
      <w:r w:rsidRPr="007A78C6">
        <w:t>Generate</w:t>
      </w:r>
      <w:r w:rsidRPr="00101837">
        <w:t xml:space="preserve"> a data structure, ctxParams1, </w:t>
      </w:r>
      <w:r w:rsidRPr="007A78C6">
        <w:t>to</w:t>
      </w:r>
      <w:r w:rsidRPr="00101837">
        <w:t xml:space="preserve"> be given to the eUICC to be included in signed data.</w:t>
      </w:r>
    </w:p>
    <w:p w14:paraId="3F906FD4" w14:textId="77777777" w:rsidR="00B42355" w:rsidRDefault="00B42355" w:rsidP="00B42355">
      <w:pPr>
        <w:pStyle w:val="ListNumber"/>
        <w:numPr>
          <w:ilvl w:val="0"/>
          <w:numId w:val="18"/>
        </w:numPr>
        <w:rPr>
          <w:lang w:eastAsia="en-US"/>
        </w:rPr>
      </w:pPr>
      <w:r>
        <w:rPr>
          <w:lang w:eastAsia="en-US"/>
        </w:rPr>
        <w:t xml:space="preserve">The LPAd SHALL call "ES10b.AuthenticateServer" function with input data including the serverSigned1, serverSignature1, </w:t>
      </w:r>
      <w:r w:rsidRPr="0059113E">
        <w:rPr>
          <w:lang w:eastAsia="en-US"/>
        </w:rPr>
        <w:t>euiccCiPKIdToBeUsed</w:t>
      </w:r>
      <w:r>
        <w:rPr>
          <w:lang w:eastAsia="en-US"/>
        </w:rPr>
        <w:t>, CERT.XXauth.ECDSA and ctxParams1 generated during the previous step.</w:t>
      </w:r>
    </w:p>
    <w:p w14:paraId="231EDCCD" w14:textId="77777777" w:rsidR="00B42355" w:rsidRDefault="00B42355" w:rsidP="00B42355">
      <w:pPr>
        <w:pStyle w:val="ListNumber"/>
        <w:numPr>
          <w:ilvl w:val="0"/>
          <w:numId w:val="18"/>
        </w:numPr>
        <w:rPr>
          <w:lang w:eastAsia="en-US"/>
        </w:rPr>
      </w:pPr>
      <w:r>
        <w:rPr>
          <w:lang w:eastAsia="en-US"/>
        </w:rPr>
        <w:t>The eUICC SHALL verify the CERT.XXauth.ECDSA using the relevant PK.CI.ECDSA. If the eUICC doesn't have the PK.CI.ECDSA to be used for CERT.XXauth.ECDSA verification, the eUICC SHALL return the relevant error status and the procedure SHALL be stopped.</w:t>
      </w:r>
    </w:p>
    <w:p w14:paraId="72097491" w14:textId="77777777" w:rsidR="00B42355" w:rsidRDefault="00B42355" w:rsidP="00B42355">
      <w:pPr>
        <w:pStyle w:val="ListContinue1"/>
      </w:pPr>
      <w:r>
        <w:t>The eUICC SHALL also check the following:</w:t>
      </w:r>
    </w:p>
    <w:p w14:paraId="6FC9E58B" w14:textId="77777777" w:rsidR="00B42355" w:rsidRPr="00101837" w:rsidRDefault="00B42355" w:rsidP="00B42355">
      <w:pPr>
        <w:pStyle w:val="ListBullet2"/>
        <w:numPr>
          <w:ilvl w:val="1"/>
          <w:numId w:val="32"/>
        </w:numPr>
      </w:pPr>
      <w:r w:rsidRPr="00101837">
        <w:t>Verify the s</w:t>
      </w:r>
      <w:r>
        <w:t>erver</w:t>
      </w:r>
      <w:r w:rsidRPr="00101837">
        <w:t>Signature1 performed over s</w:t>
      </w:r>
      <w:r>
        <w:t>erver</w:t>
      </w:r>
      <w:r w:rsidRPr="00101837">
        <w:t>Signed1</w:t>
      </w:r>
      <w:r>
        <w:t>.</w:t>
      </w:r>
    </w:p>
    <w:p w14:paraId="2F7803E7" w14:textId="77777777" w:rsidR="00B42355" w:rsidRDefault="00B42355" w:rsidP="00B42355">
      <w:pPr>
        <w:pStyle w:val="ListBullet2"/>
        <w:numPr>
          <w:ilvl w:val="1"/>
          <w:numId w:val="32"/>
        </w:numPr>
      </w:pPr>
      <w:r w:rsidRPr="00101837">
        <w:lastRenderedPageBreak/>
        <w:t>Verify that euiccChallenge contained in s</w:t>
      </w:r>
      <w:r>
        <w:t>erver</w:t>
      </w:r>
      <w:r w:rsidRPr="00101837">
        <w:t xml:space="preserve">Signed1 matches the one generated by the eUICC </w:t>
      </w:r>
      <w:r>
        <w:t>during</w:t>
      </w:r>
      <w:r w:rsidRPr="00101837">
        <w:t xml:space="preserve"> step </w:t>
      </w:r>
      <w:r>
        <w:t>(</w:t>
      </w:r>
      <w:r w:rsidRPr="00101837">
        <w:t>3</w:t>
      </w:r>
      <w:r>
        <w:t>)</w:t>
      </w:r>
      <w:r w:rsidRPr="00101837">
        <w:t>.</w:t>
      </w:r>
    </w:p>
    <w:p w14:paraId="2A3A78E1" w14:textId="77777777" w:rsidR="00B42355" w:rsidRDefault="00B42355" w:rsidP="00B42355">
      <w:pPr>
        <w:pStyle w:val="ListBullet2"/>
        <w:numPr>
          <w:ilvl w:val="1"/>
          <w:numId w:val="32"/>
        </w:numPr>
      </w:pPr>
      <w:r w:rsidRPr="0059113E">
        <w:t>Verify that euiccCiPKIdToBeUsed is supported and related credentials are available for signing.</w:t>
      </w:r>
    </w:p>
    <w:p w14:paraId="203C1FEA" w14:textId="77777777" w:rsidR="00B42355" w:rsidRDefault="00B42355" w:rsidP="00B42355">
      <w:pPr>
        <w:pStyle w:val="ListContinue1"/>
      </w:pPr>
      <w:r>
        <w:t>If any verification fails, the eUICC SHALL return a relevant error status and the procedure SHALL be stopped.</w:t>
      </w:r>
    </w:p>
    <w:p w14:paraId="3DA1151F" w14:textId="77777777" w:rsidR="00B42355" w:rsidRDefault="00B42355" w:rsidP="00B42355">
      <w:pPr>
        <w:pStyle w:val="ListContinue1"/>
      </w:pPr>
      <w:r>
        <w:t>If all the verifications succeed, the SM-XX is authenticated by the eUICC.</w:t>
      </w:r>
    </w:p>
    <w:p w14:paraId="67B41A2E" w14:textId="77777777" w:rsidR="00B42355" w:rsidRDefault="00B42355" w:rsidP="00B42355">
      <w:pPr>
        <w:pStyle w:val="ListNumber"/>
        <w:numPr>
          <w:ilvl w:val="0"/>
          <w:numId w:val="18"/>
        </w:numPr>
        <w:rPr>
          <w:lang w:eastAsia="en-US"/>
        </w:rPr>
      </w:pPr>
      <w:r>
        <w:rPr>
          <w:lang w:eastAsia="en-US"/>
        </w:rPr>
        <w:t>The eUICC SHALL:</w:t>
      </w:r>
    </w:p>
    <w:p w14:paraId="035D4157" w14:textId="77777777" w:rsidR="00B42355" w:rsidRDefault="00B42355" w:rsidP="00B42355">
      <w:pPr>
        <w:pStyle w:val="ListBullet2"/>
        <w:numPr>
          <w:ilvl w:val="1"/>
          <w:numId w:val="32"/>
        </w:numPr>
      </w:pPr>
      <w:r>
        <w:t xml:space="preserve">Generate the euiccSigned1 data structure containing the TransactionID, serverChallenge, eUICCInfo2 and ctxParams1. </w:t>
      </w:r>
    </w:p>
    <w:p w14:paraId="2BA045ED" w14:textId="77777777" w:rsidR="00B42355" w:rsidRDefault="00B42355" w:rsidP="00B42355">
      <w:pPr>
        <w:pStyle w:val="ListBullet2"/>
        <w:numPr>
          <w:ilvl w:val="1"/>
          <w:numId w:val="32"/>
        </w:numPr>
      </w:pPr>
      <w:r>
        <w:t xml:space="preserve">Compute the euiccSignature1 over euiccSigned1 using SK.EUICC.ECDSA. When generating the euiccSignature1, the eUICC SHALL use </w:t>
      </w:r>
      <w:r w:rsidRPr="0059113E">
        <w:t>credentials related to the euiccCiPKIdToBeUsed parameter received from the SM-XX</w:t>
      </w:r>
      <w:r>
        <w:t>.</w:t>
      </w:r>
    </w:p>
    <w:p w14:paraId="3EA76C17" w14:textId="77777777" w:rsidR="00B42355" w:rsidRDefault="00B42355" w:rsidP="00B42355">
      <w:pPr>
        <w:pStyle w:val="ListNumber"/>
        <w:numPr>
          <w:ilvl w:val="0"/>
          <w:numId w:val="18"/>
        </w:numPr>
        <w:rPr>
          <w:lang w:eastAsia="en-US"/>
        </w:rPr>
      </w:pPr>
      <w:r w:rsidDel="008E0F86">
        <w:rPr>
          <w:lang w:eastAsia="en-US"/>
        </w:rPr>
        <w:t xml:space="preserve"> </w:t>
      </w:r>
      <w:r w:rsidRPr="00F41C17">
        <w:rPr>
          <w:lang w:eastAsia="en-US"/>
        </w:rPr>
        <w:t>The eUICC SHALL return the euiccSigned1, euiccSignature1, CERT.EUICC.ECDSA, and CERT.EUM.ECDSA to the LPA.</w:t>
      </w:r>
    </w:p>
    <w:p w14:paraId="37EA83C6" w14:textId="77777777" w:rsidR="00B42355" w:rsidRDefault="00B42355" w:rsidP="00B42355">
      <w:pPr>
        <w:pStyle w:val="ListNumber"/>
        <w:numPr>
          <w:ilvl w:val="0"/>
          <w:numId w:val="18"/>
        </w:numPr>
        <w:jc w:val="left"/>
        <w:rPr>
          <w:lang w:eastAsia="en-US"/>
        </w:rPr>
      </w:pPr>
      <w:r w:rsidRPr="00F41C17">
        <w:rPr>
          <w:lang w:eastAsia="en-US"/>
        </w:rPr>
        <w:t>The LPA</w:t>
      </w:r>
      <w:r>
        <w:rPr>
          <w:lang w:eastAsia="en-US"/>
        </w:rPr>
        <w:t>d</w:t>
      </w:r>
      <w:r w:rsidRPr="00F41C17">
        <w:rPr>
          <w:lang w:eastAsia="en-US"/>
        </w:rPr>
        <w:t xml:space="preserve"> </w:t>
      </w:r>
      <w:r>
        <w:rPr>
          <w:lang w:eastAsia="en-US"/>
        </w:rPr>
        <w:t>SHALL call</w:t>
      </w:r>
      <w:r w:rsidRPr="00F41C17">
        <w:rPr>
          <w:lang w:eastAsia="en-US"/>
        </w:rPr>
        <w:t xml:space="preserve"> the </w:t>
      </w:r>
      <w:r>
        <w:rPr>
          <w:lang w:eastAsia="en-US"/>
        </w:rPr>
        <w:t>"</w:t>
      </w:r>
      <w:r w:rsidRPr="00101837">
        <w:rPr>
          <w:lang w:eastAsia="en-US"/>
        </w:rPr>
        <w:t>ESXX</w:t>
      </w:r>
      <w:r w:rsidRPr="00F41C17">
        <w:rPr>
          <w:lang w:eastAsia="en-US"/>
        </w:rPr>
        <w:t>.</w:t>
      </w:r>
      <w:r>
        <w:rPr>
          <w:lang w:eastAsia="en-US"/>
        </w:rPr>
        <w:t>AuthenticateClient"</w:t>
      </w:r>
      <w:r w:rsidRPr="00F41C17">
        <w:rPr>
          <w:lang w:eastAsia="en-US"/>
        </w:rPr>
        <w:t xml:space="preserve"> function with input data including the euiccSigned1, euiccSignature1, CERT.EUICC.ECDSA, and the CERT.EUM.ECDSA.</w:t>
      </w:r>
    </w:p>
    <w:p w14:paraId="3ACE1F77" w14:textId="77777777" w:rsidR="00B42355" w:rsidRDefault="00B42355" w:rsidP="00B42355">
      <w:pPr>
        <w:pStyle w:val="ListNumber"/>
        <w:numPr>
          <w:ilvl w:val="0"/>
          <w:numId w:val="18"/>
        </w:numPr>
        <w:rPr>
          <w:lang w:eastAsia="en-US"/>
        </w:rPr>
      </w:pPr>
      <w:r>
        <w:rPr>
          <w:lang w:eastAsia="en-US"/>
        </w:rPr>
        <w:t>On reception of the "</w:t>
      </w:r>
      <w:r w:rsidRPr="00101837">
        <w:rPr>
          <w:lang w:eastAsia="en-US"/>
        </w:rPr>
        <w:t>ESXX</w:t>
      </w:r>
      <w:r>
        <w:rPr>
          <w:lang w:eastAsia="en-US"/>
        </w:rPr>
        <w:t>.AuthenticateClient" function call, the SM-XX SHALL:</w:t>
      </w:r>
    </w:p>
    <w:p w14:paraId="1099FE96" w14:textId="77777777" w:rsidR="00B42355" w:rsidRDefault="00B42355" w:rsidP="00B42355">
      <w:pPr>
        <w:pStyle w:val="ListBullet2"/>
        <w:numPr>
          <w:ilvl w:val="1"/>
          <w:numId w:val="32"/>
        </w:numPr>
      </w:pPr>
      <w:r>
        <w:t>Correlate it with the "</w:t>
      </w:r>
      <w:r w:rsidRPr="00101837">
        <w:t>ESXX</w:t>
      </w:r>
      <w:r>
        <w:t>.InitiateAuthentication" function processed in step (7), by verifying the two TransactionIDs match.</w:t>
      </w:r>
    </w:p>
    <w:p w14:paraId="7EC8789C" w14:textId="77777777" w:rsidR="00B42355" w:rsidRDefault="00B42355" w:rsidP="00B42355">
      <w:pPr>
        <w:pStyle w:val="ListBullet2"/>
        <w:numPr>
          <w:ilvl w:val="1"/>
          <w:numId w:val="32"/>
        </w:numPr>
      </w:pPr>
      <w:r>
        <w:t>Verify that the CERT.EUICC.ECDSA and CERT.EUM.ECDSA are valid as described in section 4.5.2.2.</w:t>
      </w:r>
    </w:p>
    <w:p w14:paraId="6BC7FABF" w14:textId="77777777" w:rsidR="00B42355" w:rsidRDefault="00B42355" w:rsidP="00B42355">
      <w:pPr>
        <w:pStyle w:val="ListBullet2"/>
        <w:numPr>
          <w:ilvl w:val="1"/>
          <w:numId w:val="32"/>
        </w:numPr>
      </w:pPr>
      <w:r>
        <w:t xml:space="preserve">Verify the euiccSignature1 performed over euiccSigned1 using the PK.EUICC.ECDSA contained in the CERT.EUICC.ECDSA. </w:t>
      </w:r>
    </w:p>
    <w:p w14:paraId="71EB57D0" w14:textId="77777777" w:rsidR="00B42355" w:rsidRDefault="00B42355" w:rsidP="00B42355">
      <w:pPr>
        <w:pStyle w:val="ListBullet2"/>
        <w:numPr>
          <w:ilvl w:val="1"/>
          <w:numId w:val="32"/>
        </w:numPr>
      </w:pPr>
      <w:r w:rsidRPr="007A78C6">
        <w:t xml:space="preserve">Verify that </w:t>
      </w:r>
      <w:r>
        <w:t>serverChallenge</w:t>
      </w:r>
      <w:r w:rsidRPr="007A78C6">
        <w:t xml:space="preserve"> contained in euiccSigned1 matches the one generated by the SM-XX </w:t>
      </w:r>
      <w:r>
        <w:t>during</w:t>
      </w:r>
      <w:r w:rsidRPr="007A78C6">
        <w:t xml:space="preserve"> step </w:t>
      </w:r>
      <w:r>
        <w:t>(</w:t>
      </w:r>
      <w:r w:rsidRPr="007A78C6">
        <w:t>7</w:t>
      </w:r>
      <w:r>
        <w:t>).Verify that the SVN included in the euiccInfo2 is the same as the SVN which was delivered in the step (6).</w:t>
      </w:r>
    </w:p>
    <w:p w14:paraId="6C94AC17" w14:textId="77777777" w:rsidR="00B42355" w:rsidRDefault="00B42355" w:rsidP="00B42355">
      <w:pPr>
        <w:pStyle w:val="ListContinue1"/>
      </w:pPr>
      <w:r w:rsidRPr="00101837">
        <w:t>If any verification fail</w:t>
      </w:r>
      <w:r>
        <w:t>s</w:t>
      </w:r>
      <w:r w:rsidRPr="00101837">
        <w:t>, the SM-XX SHALL return a relevant error status and the procedure SHALL be stopped.</w:t>
      </w:r>
    </w:p>
    <w:p w14:paraId="1E9ACCFE" w14:textId="77777777" w:rsidR="00B42355" w:rsidRDefault="00B42355" w:rsidP="00B42355">
      <w:pPr>
        <w:pStyle w:val="ListNumber"/>
        <w:numPr>
          <w:ilvl w:val="0"/>
          <w:numId w:val="18"/>
        </w:numPr>
        <w:rPr>
          <w:lang w:eastAsia="en-US"/>
        </w:rPr>
      </w:pPr>
      <w:r>
        <w:rPr>
          <w:lang w:eastAsia="en-US"/>
        </w:rPr>
        <w:t>This common call flow SHALL be followed by additional steps depending on the procedure within which it is used.</w:t>
      </w:r>
    </w:p>
    <w:p w14:paraId="33B6EFA3" w14:textId="77777777" w:rsidR="00B42355" w:rsidRPr="00115823" w:rsidRDefault="00B42355" w:rsidP="00B42355">
      <w:pPr>
        <w:pStyle w:val="Heading3"/>
      </w:pPr>
      <w:bookmarkStart w:id="929" w:name="_Toc456596205"/>
      <w:bookmarkStart w:id="930" w:name="_Toc473022715"/>
      <w:bookmarkStart w:id="931" w:name="_Toc486508697"/>
      <w:bookmarkStart w:id="932" w:name="_Toc492049964"/>
      <w:bookmarkStart w:id="933" w:name="_Toc195624376"/>
      <w:r>
        <w:t xml:space="preserve">Profile </w:t>
      </w:r>
      <w:r w:rsidRPr="00115823">
        <w:t>Download and Install</w:t>
      </w:r>
      <w:r>
        <w:t>ation</w:t>
      </w:r>
      <w:bookmarkEnd w:id="912"/>
      <w:bookmarkEnd w:id="913"/>
      <w:bookmarkEnd w:id="914"/>
      <w:bookmarkEnd w:id="915"/>
      <w:bookmarkEnd w:id="916"/>
      <w:bookmarkEnd w:id="917"/>
      <w:bookmarkEnd w:id="918"/>
      <w:bookmarkEnd w:id="919"/>
      <w:bookmarkEnd w:id="920"/>
      <w:bookmarkEnd w:id="921"/>
      <w:bookmarkEnd w:id="929"/>
      <w:bookmarkEnd w:id="930"/>
      <w:bookmarkEnd w:id="931"/>
      <w:bookmarkEnd w:id="932"/>
      <w:bookmarkEnd w:id="933"/>
    </w:p>
    <w:bookmarkEnd w:id="922"/>
    <w:p w14:paraId="0C13FF02" w14:textId="77777777" w:rsidR="00B42355" w:rsidRDefault="00B42355" w:rsidP="00B42355">
      <w:pPr>
        <w:pStyle w:val="NormalParagraph"/>
      </w:pPr>
      <w:r w:rsidRPr="00A94504">
        <w:t xml:space="preserve">This </w:t>
      </w:r>
      <w:r>
        <w:t>section</w:t>
      </w:r>
      <w:r w:rsidRPr="00A94504">
        <w:t xml:space="preserve"> </w:t>
      </w:r>
      <w:r>
        <w:t>describes the Profile</w:t>
      </w:r>
      <w:r w:rsidRPr="00A94504">
        <w:t xml:space="preserve"> </w:t>
      </w:r>
      <w:r>
        <w:t>d</w:t>
      </w:r>
      <w:r w:rsidRPr="00A94504">
        <w:t xml:space="preserve">ownload and </w:t>
      </w:r>
      <w:r>
        <w:t>i</w:t>
      </w:r>
      <w:r w:rsidRPr="00A94504">
        <w:t>nstallation procedure</w:t>
      </w:r>
      <w:r>
        <w:t>.</w:t>
      </w:r>
    </w:p>
    <w:p w14:paraId="762AAB71" w14:textId="77777777" w:rsidR="00B42355" w:rsidRPr="006A189C" w:rsidRDefault="00B42355" w:rsidP="007D4AE8">
      <w:pPr>
        <w:pStyle w:val="PlantUML"/>
      </w:pPr>
      <w:r w:rsidRPr="006A189C">
        <w:t>@startuml</w:t>
      </w:r>
    </w:p>
    <w:p w14:paraId="5E000556" w14:textId="77777777" w:rsidR="00B42355" w:rsidRPr="006A189C" w:rsidRDefault="00B42355" w:rsidP="007D4AE8">
      <w:pPr>
        <w:pStyle w:val="PlantUML"/>
      </w:pPr>
      <w:r w:rsidRPr="006A189C">
        <w:t>hide footbox</w:t>
      </w:r>
    </w:p>
    <w:p w14:paraId="41D994AD" w14:textId="77777777" w:rsidR="00B42355" w:rsidRPr="006A189C" w:rsidRDefault="00B42355" w:rsidP="007D4AE8">
      <w:pPr>
        <w:pStyle w:val="PlantUML"/>
      </w:pPr>
      <w:r w:rsidRPr="006A189C">
        <w:t>skinparam sequenceMessageAlign center</w:t>
      </w:r>
    </w:p>
    <w:p w14:paraId="532981EB" w14:textId="77777777" w:rsidR="00B42355" w:rsidRPr="006A189C" w:rsidRDefault="00B42355" w:rsidP="007D4AE8">
      <w:pPr>
        <w:pStyle w:val="PlantUML"/>
      </w:pPr>
      <w:r w:rsidRPr="006A189C">
        <w:t>skinparam sequenceArrowFontSize 11</w:t>
      </w:r>
    </w:p>
    <w:p w14:paraId="7A6A02BD" w14:textId="77777777" w:rsidR="00B42355" w:rsidRPr="006A189C" w:rsidRDefault="00B42355" w:rsidP="007D4AE8">
      <w:pPr>
        <w:pStyle w:val="PlantUML"/>
      </w:pPr>
      <w:r w:rsidRPr="006A189C">
        <w:t>skinparam noteFontSize 11</w:t>
      </w:r>
    </w:p>
    <w:p w14:paraId="4FF7FBDA" w14:textId="77777777" w:rsidR="00B42355" w:rsidRPr="006A189C" w:rsidRDefault="00B42355" w:rsidP="007D4AE8">
      <w:pPr>
        <w:pStyle w:val="PlantUML"/>
      </w:pPr>
      <w:r w:rsidRPr="006A189C">
        <w:t>skinparam monochrome true</w:t>
      </w:r>
    </w:p>
    <w:p w14:paraId="7785C950" w14:textId="77777777" w:rsidR="00B42355" w:rsidRDefault="00B42355" w:rsidP="007D4AE8">
      <w:pPr>
        <w:pStyle w:val="PlantUML"/>
      </w:pPr>
      <w:r w:rsidRPr="006A189C">
        <w:t>skinparam lifelinestrategy solid</w:t>
      </w:r>
    </w:p>
    <w:p w14:paraId="6288EA36" w14:textId="77777777" w:rsidR="00B42355" w:rsidRPr="006A189C" w:rsidRDefault="00B42355" w:rsidP="007D4AE8">
      <w:pPr>
        <w:pStyle w:val="PlantUML"/>
      </w:pPr>
    </w:p>
    <w:p w14:paraId="398E060A" w14:textId="77777777" w:rsidR="00B42355" w:rsidRPr="00086176" w:rsidRDefault="00B42355" w:rsidP="007D4AE8">
      <w:pPr>
        <w:pStyle w:val="PlantUML"/>
      </w:pPr>
      <w:r w:rsidRPr="00086176">
        <w:t xml:space="preserve">participant "&lt;b&gt;Operator" as </w:t>
      </w:r>
      <w:r>
        <w:t>OP</w:t>
      </w:r>
    </w:p>
    <w:p w14:paraId="188A811B" w14:textId="77777777" w:rsidR="00B42355" w:rsidRPr="00F64039" w:rsidRDefault="00B42355" w:rsidP="007D4AE8">
      <w:pPr>
        <w:pStyle w:val="PlantUML"/>
        <w:rPr>
          <w:lang w:val="en-GB"/>
        </w:rPr>
      </w:pPr>
      <w:r w:rsidRPr="00F64039">
        <w:rPr>
          <w:lang w:val="en-GB"/>
        </w:rPr>
        <w:lastRenderedPageBreak/>
        <w:t>participant "&lt;b&gt;SM-DP+" as DP</w:t>
      </w:r>
    </w:p>
    <w:p w14:paraId="1487A9A0" w14:textId="77777777" w:rsidR="00B42355" w:rsidRPr="00F64039" w:rsidRDefault="00B42355" w:rsidP="007D4AE8">
      <w:pPr>
        <w:pStyle w:val="PlantUML"/>
        <w:rPr>
          <w:lang w:val="en-GB"/>
        </w:rPr>
      </w:pPr>
      <w:r w:rsidRPr="00F64039">
        <w:rPr>
          <w:lang w:val="en-GB"/>
        </w:rPr>
        <w:t>participant "&lt;b&gt;LPAd" as LPA</w:t>
      </w:r>
    </w:p>
    <w:p w14:paraId="3383172C" w14:textId="77777777" w:rsidR="00B42355" w:rsidRPr="00F64039" w:rsidRDefault="00B42355" w:rsidP="007D4AE8">
      <w:pPr>
        <w:pStyle w:val="PlantUML"/>
        <w:rPr>
          <w:lang w:val="en-GB"/>
        </w:rPr>
      </w:pPr>
      <w:r w:rsidRPr="00F64039">
        <w:rPr>
          <w:lang w:val="en-GB"/>
        </w:rPr>
        <w:t>participant "&lt;b&gt;eUICC" as E</w:t>
      </w:r>
    </w:p>
    <w:p w14:paraId="471CC7BA" w14:textId="77777777" w:rsidR="00B42355" w:rsidRPr="00F64039" w:rsidRDefault="00B42355" w:rsidP="007D4AE8">
      <w:pPr>
        <w:pStyle w:val="PlantUML"/>
        <w:rPr>
          <w:lang w:val="en-GB"/>
        </w:rPr>
      </w:pPr>
    </w:p>
    <w:p w14:paraId="3627151F" w14:textId="77777777" w:rsidR="00B42355" w:rsidRPr="006A189C" w:rsidRDefault="00B42355" w:rsidP="007D4AE8">
      <w:pPr>
        <w:pStyle w:val="PlantUML"/>
      </w:pPr>
      <w:r w:rsidRPr="006A189C">
        <w:t xml:space="preserve">rnote over LPA #FFFFFF : [1] </w:t>
      </w:r>
      <w:r>
        <w:t xml:space="preserve">(a) </w:t>
      </w:r>
      <w:r w:rsidRPr="006A189C">
        <w:t xml:space="preserve">Get SM-DP+ Address, </w:t>
      </w:r>
      <w:r>
        <w:t xml:space="preserve">Parse </w:t>
      </w:r>
      <w:r>
        <w:rPr>
          <w:szCs w:val="18"/>
        </w:rPr>
        <w:t>A</w:t>
      </w:r>
      <w:r w:rsidRPr="00F5060A">
        <w:rPr>
          <w:szCs w:val="18"/>
        </w:rPr>
        <w:t>ctivation</w:t>
      </w:r>
      <w:r>
        <w:rPr>
          <w:szCs w:val="18"/>
        </w:rPr>
        <w:t xml:space="preserve"> </w:t>
      </w:r>
      <w:r w:rsidRPr="00F5060A">
        <w:rPr>
          <w:szCs w:val="18"/>
        </w:rPr>
        <w:t>Code</w:t>
      </w:r>
      <w:r>
        <w:rPr>
          <w:szCs w:val="18"/>
        </w:rPr>
        <w:t xml:space="preserve"> </w:t>
      </w:r>
      <w:r w:rsidRPr="00F5060A">
        <w:rPr>
          <w:szCs w:val="18"/>
        </w:rPr>
        <w:t>Token</w:t>
      </w:r>
      <w:r w:rsidRPr="006A189C">
        <w:t>, [</w:t>
      </w:r>
      <w:r>
        <w:t>SM-DP+ OID</w:t>
      </w:r>
      <w:r w:rsidRPr="006A189C">
        <w:t>] from AC</w:t>
      </w:r>
      <w:r w:rsidRPr="00AE45C5">
        <w:t>, or\n     (b) Get SM-DP+ Address and EventID from SM-DS</w:t>
      </w:r>
      <w:r w:rsidRPr="00D40D7F">
        <w:t>, or\n     (c) Get Default SM-DP+ Address from eUICC</w:t>
      </w:r>
    </w:p>
    <w:p w14:paraId="146204FB" w14:textId="77777777" w:rsidR="00B42355" w:rsidRPr="006A189C" w:rsidRDefault="00B42355" w:rsidP="007D4AE8">
      <w:pPr>
        <w:pStyle w:val="PlantUML"/>
      </w:pPr>
    </w:p>
    <w:p w14:paraId="0F65C5F0" w14:textId="77777777" w:rsidR="00B42355" w:rsidRDefault="00B42355" w:rsidP="007D4AE8">
      <w:pPr>
        <w:pStyle w:val="PlantUML"/>
      </w:pPr>
      <w:r w:rsidRPr="006A189C">
        <w:t xml:space="preserve">rnote over </w:t>
      </w:r>
      <w:r>
        <w:t>DP, E</w:t>
      </w:r>
      <w:r w:rsidRPr="006A189C">
        <w:t xml:space="preserve"> #FFFFFF : [</w:t>
      </w:r>
      <w:r>
        <w:t>2</w:t>
      </w:r>
      <w:r w:rsidRPr="006A189C">
        <w:t>] [</w:t>
      </w:r>
      <w:r>
        <w:t>Refer to Common mutual authentication procedure section 3.1.2</w:t>
      </w:r>
      <w:r w:rsidRPr="006A189C">
        <w:t>]</w:t>
      </w:r>
    </w:p>
    <w:p w14:paraId="4E6736DE" w14:textId="77777777" w:rsidR="00B42355" w:rsidRPr="006A189C" w:rsidRDefault="00B42355" w:rsidP="007D4AE8">
      <w:pPr>
        <w:pStyle w:val="PlantUML"/>
      </w:pPr>
    </w:p>
    <w:p w14:paraId="68B0C2B4" w14:textId="77777777" w:rsidR="00B42355" w:rsidRPr="006A189C" w:rsidRDefault="00B42355" w:rsidP="007D4AE8">
      <w:pPr>
        <w:pStyle w:val="PlantUML"/>
      </w:pPr>
      <w:r w:rsidRPr="006A189C">
        <w:t>rnote over DP #FFFFFF</w:t>
      </w:r>
    </w:p>
    <w:p w14:paraId="602A6E59" w14:textId="77777777" w:rsidR="00B42355" w:rsidRDefault="00B42355" w:rsidP="007D4AE8">
      <w:pPr>
        <w:pStyle w:val="PlantUML"/>
      </w:pPr>
      <w:r>
        <w:t>[3</w:t>
      </w:r>
      <w:r w:rsidRPr="006A189C">
        <w:t>]</w:t>
      </w:r>
    </w:p>
    <w:p w14:paraId="56D828F1" w14:textId="77777777" w:rsidR="00B42355" w:rsidRDefault="00B42355" w:rsidP="007D4AE8">
      <w:pPr>
        <w:pStyle w:val="PlantUML"/>
      </w:pPr>
      <w:r>
        <w:t>- Look for Profile download pending order</w:t>
      </w:r>
    </w:p>
    <w:p w14:paraId="3DA792DF" w14:textId="77777777" w:rsidR="00B42355" w:rsidRDefault="00B42355" w:rsidP="007D4AE8">
      <w:pPr>
        <w:pStyle w:val="PlantUML"/>
      </w:pPr>
      <w:r w:rsidRPr="006A189C">
        <w:t>- Eligibility Check using Device</w:t>
      </w:r>
      <w:r>
        <w:t xml:space="preserve"> </w:t>
      </w:r>
      <w:r w:rsidRPr="006A189C">
        <w:t xml:space="preserve">Info, </w:t>
      </w:r>
      <w:r>
        <w:t>euicc</w:t>
      </w:r>
      <w:r w:rsidRPr="006A189C">
        <w:t>Info</w:t>
      </w:r>
      <w:r>
        <w:t>2</w:t>
      </w:r>
    </w:p>
    <w:p w14:paraId="60BA4F60" w14:textId="77777777" w:rsidR="00B42355" w:rsidRPr="006A189C" w:rsidRDefault="00B42355" w:rsidP="007D4AE8">
      <w:pPr>
        <w:pStyle w:val="PlantUML"/>
      </w:pPr>
      <w:r w:rsidRPr="006A189C">
        <w:t>endrnote</w:t>
      </w:r>
    </w:p>
    <w:p w14:paraId="6683F1F6" w14:textId="77777777" w:rsidR="00B42355" w:rsidRDefault="00B42355" w:rsidP="007D4AE8">
      <w:pPr>
        <w:pStyle w:val="PlantUML"/>
      </w:pPr>
    </w:p>
    <w:p w14:paraId="6EE64D45" w14:textId="77777777" w:rsidR="00B42355" w:rsidRPr="006A189C" w:rsidRDefault="00B42355" w:rsidP="007D4AE8">
      <w:pPr>
        <w:pStyle w:val="PlantUML"/>
      </w:pPr>
      <w:r>
        <w:t>Group Opt.</w:t>
      </w:r>
    </w:p>
    <w:p w14:paraId="142F4748" w14:textId="77777777" w:rsidR="00B42355" w:rsidRDefault="00B42355" w:rsidP="007D4AE8">
      <w:pPr>
        <w:pStyle w:val="PlantUML"/>
      </w:pPr>
      <w:r>
        <w:t>DP -&gt; O</w:t>
      </w:r>
      <w:r w:rsidRPr="006A189C">
        <w:t>P : [</w:t>
      </w:r>
      <w:r>
        <w:t>4</w:t>
      </w:r>
      <w:r w:rsidRPr="006A189C">
        <w:t>]</w:t>
      </w:r>
      <w:r w:rsidRPr="00D76305">
        <w:t xml:space="preserve"> </w:t>
      </w:r>
      <w:r w:rsidRPr="00B96AF6">
        <w:t>ES</w:t>
      </w:r>
      <w:r>
        <w:t>2</w:t>
      </w:r>
      <w:r w:rsidRPr="00B96AF6">
        <w:t>+.Handle</w:t>
      </w:r>
      <w:r>
        <w:t>DownloadProgressInfo(...)</w:t>
      </w:r>
    </w:p>
    <w:p w14:paraId="74CE4854" w14:textId="77777777" w:rsidR="00B42355" w:rsidRDefault="00B42355" w:rsidP="007D4AE8">
      <w:pPr>
        <w:pStyle w:val="PlantUML"/>
      </w:pPr>
      <w:r>
        <w:t>OP --&gt; DP : OK</w:t>
      </w:r>
    </w:p>
    <w:p w14:paraId="28B9C10B" w14:textId="77777777" w:rsidR="00B42355" w:rsidRPr="006A189C" w:rsidRDefault="00B42355" w:rsidP="007D4AE8">
      <w:pPr>
        <w:pStyle w:val="PlantUML"/>
      </w:pPr>
      <w:r>
        <w:t>end</w:t>
      </w:r>
    </w:p>
    <w:p w14:paraId="792F86A7" w14:textId="77777777" w:rsidR="00B42355" w:rsidRDefault="00B42355" w:rsidP="007D4AE8">
      <w:pPr>
        <w:pStyle w:val="PlantUML"/>
        <w:rPr>
          <w:szCs w:val="18"/>
        </w:rPr>
      </w:pPr>
      <w:r>
        <w:t>DP</w:t>
      </w:r>
      <w:r w:rsidRPr="006A189C">
        <w:t xml:space="preserve"> </w:t>
      </w:r>
      <w:r>
        <w:t>-</w:t>
      </w:r>
      <w:r w:rsidRPr="006A189C">
        <w:t xml:space="preserve">-&gt; </w:t>
      </w:r>
      <w:r>
        <w:t>LPA : [error]</w:t>
      </w:r>
    </w:p>
    <w:p w14:paraId="2F4DB5B2" w14:textId="77777777" w:rsidR="00B42355" w:rsidRDefault="00B42355" w:rsidP="007D4AE8">
      <w:pPr>
        <w:pStyle w:val="PlantUML"/>
      </w:pPr>
    </w:p>
    <w:p w14:paraId="53403F69" w14:textId="77777777" w:rsidR="00B42355" w:rsidRPr="006A189C" w:rsidRDefault="00B42355" w:rsidP="007D4AE8">
      <w:pPr>
        <w:pStyle w:val="PlantUML"/>
      </w:pPr>
      <w:r w:rsidRPr="006A189C">
        <w:t>rnote over DP #FFFFFF</w:t>
      </w:r>
    </w:p>
    <w:p w14:paraId="62CD7F80" w14:textId="77777777" w:rsidR="00B42355" w:rsidRDefault="00B42355" w:rsidP="007D4AE8">
      <w:pPr>
        <w:pStyle w:val="PlantUML"/>
      </w:pPr>
      <w:r>
        <w:t>[5</w:t>
      </w:r>
      <w:r w:rsidRPr="006A189C">
        <w:t>]</w:t>
      </w:r>
    </w:p>
    <w:p w14:paraId="00A141F9" w14:textId="77777777" w:rsidR="00B42355" w:rsidRDefault="00B42355" w:rsidP="007D4AE8">
      <w:pPr>
        <w:pStyle w:val="PlantUML"/>
      </w:pPr>
      <w:r>
        <w:t>- Build Profile Metadata</w:t>
      </w:r>
    </w:p>
    <w:p w14:paraId="456C9339" w14:textId="77777777" w:rsidR="00B42355" w:rsidRDefault="00B42355" w:rsidP="007D4AE8">
      <w:pPr>
        <w:pStyle w:val="PlantUML"/>
      </w:pPr>
      <w:r>
        <w:t>- Check if download retry</w:t>
      </w:r>
    </w:p>
    <w:p w14:paraId="7158BA29" w14:textId="77777777" w:rsidR="00B42355" w:rsidRDefault="00B42355" w:rsidP="007D4AE8">
      <w:pPr>
        <w:pStyle w:val="PlantUML"/>
      </w:pPr>
      <w:r>
        <w:t>- Build smdpSigned2 = {TransactionID,</w:t>
      </w:r>
    </w:p>
    <w:p w14:paraId="73EAB4FF" w14:textId="77777777" w:rsidR="00B42355" w:rsidRDefault="00B42355" w:rsidP="007D4AE8">
      <w:pPr>
        <w:pStyle w:val="PlantUML"/>
      </w:pPr>
      <w:r>
        <w:t xml:space="preserve">   Confirmation Code Required Flag</w:t>
      </w:r>
      <w:r w:rsidRPr="008E0F86">
        <w:t>, [bppEuiccOtpk]</w:t>
      </w:r>
      <w:r>
        <w:t>}</w:t>
      </w:r>
    </w:p>
    <w:p w14:paraId="0E2E8F74" w14:textId="77777777" w:rsidR="00B42355" w:rsidRDefault="00B42355" w:rsidP="007D4AE8">
      <w:pPr>
        <w:pStyle w:val="PlantUML"/>
      </w:pPr>
      <w:r>
        <w:t xml:space="preserve">- Compute </w:t>
      </w:r>
      <w:r>
        <w:rPr>
          <w:szCs w:val="18"/>
        </w:rPr>
        <w:t>smdp</w:t>
      </w:r>
      <w:r w:rsidRPr="00FF58C9">
        <w:rPr>
          <w:szCs w:val="18"/>
        </w:rPr>
        <w:t>Signature</w:t>
      </w:r>
      <w:r>
        <w:rPr>
          <w:szCs w:val="18"/>
        </w:rPr>
        <w:t xml:space="preserve">2 over </w:t>
      </w:r>
      <w:r>
        <w:t>smdpSigned2</w:t>
      </w:r>
      <w:r w:rsidRPr="002D3816">
        <w:t xml:space="preserve"> and euiccSignature1</w:t>
      </w:r>
    </w:p>
    <w:p w14:paraId="2B420F83" w14:textId="77777777" w:rsidR="00B42355" w:rsidRPr="006A189C" w:rsidRDefault="00B42355" w:rsidP="007D4AE8">
      <w:pPr>
        <w:pStyle w:val="PlantUML"/>
      </w:pPr>
      <w:r w:rsidRPr="006A189C">
        <w:t>endrnote</w:t>
      </w:r>
    </w:p>
    <w:p w14:paraId="2059DB2D" w14:textId="77777777" w:rsidR="00B42355" w:rsidRDefault="00B42355" w:rsidP="007D4AE8">
      <w:pPr>
        <w:pStyle w:val="PlantUML"/>
        <w:rPr>
          <w:szCs w:val="18"/>
        </w:rPr>
      </w:pPr>
      <w:r>
        <w:t>DP</w:t>
      </w:r>
      <w:r w:rsidRPr="006A189C">
        <w:t xml:space="preserve"> -&gt; </w:t>
      </w:r>
      <w:r>
        <w:t>LPA : [6</w:t>
      </w:r>
      <w:r w:rsidRPr="006A189C">
        <w:t>]</w:t>
      </w:r>
      <w:r>
        <w:t xml:space="preserve"> TransactionID, </w:t>
      </w:r>
      <w:r w:rsidRPr="008E0F86">
        <w:t xml:space="preserve">Profile Metadata, </w:t>
      </w:r>
      <w:r>
        <w:t>smdpSigned2,</w:t>
      </w:r>
      <w:r w:rsidRPr="00D22C51">
        <w:rPr>
          <w:szCs w:val="18"/>
        </w:rPr>
        <w:t xml:space="preserve"> </w:t>
      </w:r>
      <w:r>
        <w:rPr>
          <w:szCs w:val="18"/>
        </w:rPr>
        <w:t>smdp</w:t>
      </w:r>
      <w:r w:rsidRPr="00FF58C9">
        <w:rPr>
          <w:szCs w:val="18"/>
        </w:rPr>
        <w:t>Signature</w:t>
      </w:r>
      <w:r>
        <w:rPr>
          <w:szCs w:val="18"/>
        </w:rPr>
        <w:t>2, CERT.DPpb.ECDSA</w:t>
      </w:r>
    </w:p>
    <w:p w14:paraId="323A04DF" w14:textId="77777777" w:rsidR="00B42355" w:rsidRDefault="00B42355" w:rsidP="007D4AE8">
      <w:pPr>
        <w:pStyle w:val="PlantUML"/>
      </w:pPr>
    </w:p>
    <w:p w14:paraId="76D9A956" w14:textId="77777777" w:rsidR="00B42355" w:rsidRPr="006A189C" w:rsidRDefault="00B42355" w:rsidP="007D4AE8">
      <w:pPr>
        <w:pStyle w:val="PlantUML"/>
      </w:pPr>
      <w:r w:rsidRPr="006A189C">
        <w:t xml:space="preserve">rnote over </w:t>
      </w:r>
      <w:r>
        <w:rPr>
          <w:rFonts w:eastAsiaTheme="minorEastAsia" w:hint="eastAsia"/>
          <w:lang w:eastAsia="ko-KR"/>
        </w:rPr>
        <w:t>LPA</w:t>
      </w:r>
      <w:r w:rsidRPr="006A189C">
        <w:t xml:space="preserve"> #FFFFFF</w:t>
      </w:r>
    </w:p>
    <w:p w14:paraId="17424FA4" w14:textId="77777777" w:rsidR="00B42355" w:rsidRPr="00C7150D" w:rsidRDefault="00B42355" w:rsidP="007D4AE8">
      <w:pPr>
        <w:pStyle w:val="PlantUML"/>
      </w:pPr>
      <w:r>
        <w:t>[</w:t>
      </w:r>
      <w:r>
        <w:rPr>
          <w:rFonts w:eastAsiaTheme="minorEastAsia" w:hint="eastAsia"/>
        </w:rPr>
        <w:t>7a</w:t>
      </w:r>
      <w:r w:rsidRPr="006A189C">
        <w:t>]</w:t>
      </w:r>
      <w:r>
        <w:rPr>
          <w:rFonts w:eastAsiaTheme="minorEastAsia" w:hint="eastAsia"/>
        </w:rPr>
        <w:t xml:space="preserve"> Check if ProfileMetadata contains PPR(s)</w:t>
      </w:r>
    </w:p>
    <w:p w14:paraId="65F602BE" w14:textId="77777777" w:rsidR="00B42355" w:rsidRPr="00F64039" w:rsidRDefault="00B42355" w:rsidP="007D4AE8">
      <w:pPr>
        <w:pStyle w:val="PlantUML"/>
        <w:rPr>
          <w:rFonts w:eastAsiaTheme="minorEastAsia"/>
          <w:lang w:val="de-DE" w:eastAsia="ko-KR"/>
        </w:rPr>
      </w:pPr>
      <w:r w:rsidRPr="00F64039">
        <w:rPr>
          <w:lang w:val="de-DE"/>
        </w:rPr>
        <w:t>endrnote</w:t>
      </w:r>
    </w:p>
    <w:p w14:paraId="29D42DC2" w14:textId="77777777" w:rsidR="00B42355" w:rsidRPr="00F64039" w:rsidRDefault="00B42355" w:rsidP="007D4AE8">
      <w:pPr>
        <w:pStyle w:val="PlantUML"/>
        <w:rPr>
          <w:rFonts w:eastAsiaTheme="minorEastAsia"/>
          <w:lang w:val="de-DE"/>
        </w:rPr>
      </w:pPr>
    </w:p>
    <w:p w14:paraId="4BEC332F" w14:textId="77777777" w:rsidR="00B42355" w:rsidRPr="00F64039" w:rsidRDefault="00B42355" w:rsidP="007D4AE8">
      <w:pPr>
        <w:pStyle w:val="PlantUML"/>
        <w:rPr>
          <w:lang w:val="de-DE"/>
        </w:rPr>
      </w:pPr>
      <w:r w:rsidRPr="00F64039">
        <w:rPr>
          <w:lang w:val="de-DE"/>
        </w:rPr>
        <w:t>LPA -&gt; E : [</w:t>
      </w:r>
      <w:r w:rsidRPr="00F64039">
        <w:rPr>
          <w:rFonts w:eastAsiaTheme="minorEastAsia"/>
          <w:lang w:val="de-DE" w:eastAsia="ko-KR"/>
        </w:rPr>
        <w:t>7</w:t>
      </w:r>
      <w:r w:rsidRPr="00F64039">
        <w:rPr>
          <w:lang w:val="de-DE"/>
        </w:rPr>
        <w:t>b] [ES10b.Get</w:t>
      </w:r>
      <w:r w:rsidRPr="00F64039">
        <w:rPr>
          <w:rFonts w:eastAsiaTheme="minorEastAsia"/>
          <w:lang w:val="de-DE" w:eastAsia="ko-KR"/>
        </w:rPr>
        <w:t>RAT</w:t>
      </w:r>
      <w:r w:rsidRPr="00F64039">
        <w:rPr>
          <w:lang w:val="de-DE"/>
        </w:rPr>
        <w:t>]</w:t>
      </w:r>
    </w:p>
    <w:p w14:paraId="3F746565" w14:textId="77777777" w:rsidR="00B42355" w:rsidRPr="00F64039" w:rsidRDefault="00B42355" w:rsidP="007D4AE8">
      <w:pPr>
        <w:pStyle w:val="PlantUML"/>
        <w:rPr>
          <w:rFonts w:eastAsiaTheme="minorEastAsia"/>
          <w:lang w:val="it-IT" w:eastAsia="ko-KR"/>
        </w:rPr>
      </w:pPr>
      <w:r w:rsidRPr="00F64039">
        <w:rPr>
          <w:lang w:val="it-IT"/>
        </w:rPr>
        <w:t>E --&gt; LPA :  [</w:t>
      </w:r>
      <w:r w:rsidRPr="00F64039">
        <w:rPr>
          <w:rFonts w:eastAsiaTheme="minorEastAsia"/>
          <w:lang w:val="it-IT" w:eastAsia="ko-KR"/>
        </w:rPr>
        <w:t>RAT</w:t>
      </w:r>
      <w:r w:rsidRPr="00F64039">
        <w:rPr>
          <w:lang w:val="it-IT"/>
        </w:rPr>
        <w:t>]</w:t>
      </w:r>
    </w:p>
    <w:p w14:paraId="6F62ACEE" w14:textId="77777777" w:rsidR="00B42355" w:rsidRPr="00F64039" w:rsidRDefault="00B42355" w:rsidP="007D4AE8">
      <w:pPr>
        <w:pStyle w:val="PlantUML"/>
        <w:rPr>
          <w:rFonts w:eastAsiaTheme="minorEastAsia"/>
          <w:lang w:val="it-IT"/>
        </w:rPr>
      </w:pPr>
    </w:p>
    <w:p w14:paraId="37910D1D" w14:textId="77777777" w:rsidR="00B42355" w:rsidRPr="00F64039" w:rsidRDefault="00B42355" w:rsidP="007D4AE8">
      <w:pPr>
        <w:pStyle w:val="PlantUML"/>
        <w:rPr>
          <w:lang w:val="it-IT"/>
        </w:rPr>
      </w:pPr>
      <w:r w:rsidRPr="00F64039">
        <w:rPr>
          <w:lang w:val="it-IT"/>
        </w:rPr>
        <w:t>LPA -&gt; E : [</w:t>
      </w:r>
      <w:r w:rsidRPr="00F64039">
        <w:rPr>
          <w:rFonts w:eastAsiaTheme="minorEastAsia"/>
          <w:lang w:val="it-IT" w:eastAsia="ko-KR"/>
        </w:rPr>
        <w:t>7c</w:t>
      </w:r>
      <w:r w:rsidRPr="00F64039">
        <w:rPr>
          <w:lang w:val="it-IT"/>
        </w:rPr>
        <w:t>] [ES10b.Get</w:t>
      </w:r>
      <w:r w:rsidRPr="00F64039">
        <w:rPr>
          <w:rFonts w:eastAsiaTheme="minorEastAsia"/>
          <w:lang w:val="it-IT" w:eastAsia="ko-KR"/>
        </w:rPr>
        <w:t>ProfilesInfo</w:t>
      </w:r>
      <w:r w:rsidRPr="00F64039">
        <w:rPr>
          <w:lang w:val="it-IT"/>
        </w:rPr>
        <w:t>]</w:t>
      </w:r>
    </w:p>
    <w:p w14:paraId="52B0E5AE" w14:textId="77777777" w:rsidR="00B42355" w:rsidRPr="00F64039" w:rsidRDefault="00B42355" w:rsidP="007D4AE8">
      <w:pPr>
        <w:pStyle w:val="PlantUML"/>
        <w:rPr>
          <w:rFonts w:eastAsiaTheme="minorEastAsia"/>
          <w:lang w:val="it-IT"/>
        </w:rPr>
      </w:pPr>
      <w:r w:rsidRPr="00F64039">
        <w:rPr>
          <w:lang w:val="it-IT"/>
        </w:rPr>
        <w:t>E --&gt; LPA :  [</w:t>
      </w:r>
      <w:r w:rsidRPr="00F64039">
        <w:rPr>
          <w:rFonts w:eastAsiaTheme="minorEastAsia"/>
          <w:lang w:val="it-IT"/>
        </w:rPr>
        <w:t>ProfileInfoListOk</w:t>
      </w:r>
      <w:r w:rsidRPr="00F64039">
        <w:rPr>
          <w:lang w:val="it-IT"/>
        </w:rPr>
        <w:t>]</w:t>
      </w:r>
    </w:p>
    <w:p w14:paraId="67681D60" w14:textId="77777777" w:rsidR="00B42355" w:rsidRPr="00F64039" w:rsidRDefault="00B42355" w:rsidP="007D4AE8">
      <w:pPr>
        <w:pStyle w:val="PlantUML"/>
        <w:rPr>
          <w:rFonts w:eastAsiaTheme="minorEastAsia"/>
          <w:lang w:val="it-IT"/>
        </w:rPr>
      </w:pPr>
    </w:p>
    <w:p w14:paraId="203BCB90" w14:textId="77777777" w:rsidR="00B42355" w:rsidRPr="00F64039" w:rsidRDefault="00B42355" w:rsidP="007D4AE8">
      <w:pPr>
        <w:pStyle w:val="PlantUML"/>
        <w:rPr>
          <w:lang w:val="it-IT"/>
        </w:rPr>
      </w:pPr>
    </w:p>
    <w:p w14:paraId="30FD0511" w14:textId="77777777" w:rsidR="00B42355" w:rsidRPr="00F64039" w:rsidRDefault="00B42355" w:rsidP="007D4AE8">
      <w:pPr>
        <w:pStyle w:val="PlantUML"/>
        <w:rPr>
          <w:lang w:val="it-IT"/>
        </w:rPr>
      </w:pPr>
      <w:r w:rsidRPr="00F64039">
        <w:rPr>
          <w:lang w:val="it-IT"/>
        </w:rPr>
        <w:t>rnote over LPA #FFFFFF</w:t>
      </w:r>
    </w:p>
    <w:p w14:paraId="75B82807" w14:textId="77777777" w:rsidR="00B42355" w:rsidRDefault="00B42355" w:rsidP="007D4AE8">
      <w:pPr>
        <w:pStyle w:val="PlantUML"/>
      </w:pPr>
      <w:r>
        <w:t>[8</w:t>
      </w:r>
      <w:r w:rsidRPr="006A189C">
        <w:t xml:space="preserve">] </w:t>
      </w:r>
    </w:p>
    <w:p w14:paraId="34E47FFE" w14:textId="77777777" w:rsidR="00B42355" w:rsidRDefault="00B42355" w:rsidP="007D4AE8">
      <w:pPr>
        <w:pStyle w:val="PlantUML"/>
        <w:rPr>
          <w:rFonts w:eastAsiaTheme="minorEastAsia"/>
        </w:rPr>
      </w:pPr>
      <w:r>
        <w:t xml:space="preserve">- </w:t>
      </w:r>
      <w:r>
        <w:rPr>
          <w:rFonts w:eastAsiaTheme="minorEastAsia" w:hint="eastAsia"/>
        </w:rPr>
        <w:t xml:space="preserve">[Check if PPR(s) is/are allowed against RAT. </w:t>
      </w:r>
    </w:p>
    <w:p w14:paraId="3D0EF908" w14:textId="77777777" w:rsidR="00B42355" w:rsidRDefault="00B42355" w:rsidP="007D4AE8">
      <w:pPr>
        <w:pStyle w:val="PlantUML"/>
        <w:rPr>
          <w:rFonts w:eastAsiaTheme="minorEastAsia"/>
          <w:lang w:eastAsia="ko-KR"/>
        </w:rPr>
      </w:pPr>
      <w:r>
        <w:rPr>
          <w:rFonts w:eastAsiaTheme="minorEastAsia" w:hint="eastAsia"/>
        </w:rPr>
        <w:t>Refer to section 2.9.</w:t>
      </w:r>
      <w:r>
        <w:rPr>
          <w:rFonts w:eastAsiaTheme="minorEastAsia" w:hint="eastAsia"/>
          <w:lang w:eastAsia="ko-KR"/>
        </w:rPr>
        <w:t>2</w:t>
      </w:r>
      <w:r>
        <w:rPr>
          <w:rFonts w:eastAsiaTheme="minorEastAsia"/>
          <w:lang w:eastAsia="ko-KR"/>
        </w:rPr>
        <w:t>.3</w:t>
      </w:r>
      <w:r>
        <w:rPr>
          <w:rFonts w:eastAsiaTheme="minorEastAsia" w:hint="eastAsia"/>
          <w:lang w:eastAsia="ko-KR"/>
        </w:rPr>
        <w:t>]</w:t>
      </w:r>
    </w:p>
    <w:p w14:paraId="027485DF" w14:textId="77777777" w:rsidR="00B42355" w:rsidRPr="0030294D" w:rsidRDefault="00B42355" w:rsidP="007D4AE8">
      <w:pPr>
        <w:pStyle w:val="PlantUML"/>
        <w:rPr>
          <w:rFonts w:eastAsiaTheme="minorEastAsia"/>
        </w:rPr>
      </w:pPr>
      <w:r>
        <w:rPr>
          <w:rFonts w:eastAsiaTheme="minorEastAsia" w:hint="eastAsia"/>
        </w:rPr>
        <w:t>- [User Consent]</w:t>
      </w:r>
    </w:p>
    <w:p w14:paraId="4B4066F2" w14:textId="77777777" w:rsidR="00B42355" w:rsidRDefault="00B42355" w:rsidP="007D4AE8">
      <w:pPr>
        <w:pStyle w:val="PlantUML"/>
      </w:pPr>
      <w:r>
        <w:t>- [User Confirmation]</w:t>
      </w:r>
    </w:p>
    <w:p w14:paraId="00BA2ED5" w14:textId="77777777" w:rsidR="00B42355" w:rsidRPr="006A189C" w:rsidRDefault="00B42355" w:rsidP="007D4AE8">
      <w:pPr>
        <w:pStyle w:val="PlantUML"/>
      </w:pPr>
      <w:r>
        <w:t xml:space="preserve">- </w:t>
      </w:r>
      <w:r w:rsidRPr="006A189C">
        <w:t>[Prompt the End User to input Confirmation Code]</w:t>
      </w:r>
    </w:p>
    <w:p w14:paraId="01A34E7D" w14:textId="77777777" w:rsidR="00B42355" w:rsidRDefault="00B42355" w:rsidP="007D4AE8">
      <w:pPr>
        <w:pStyle w:val="PlantUML"/>
      </w:pPr>
      <w:r w:rsidRPr="006A189C">
        <w:t>Endrnote</w:t>
      </w:r>
    </w:p>
    <w:p w14:paraId="7106D239" w14:textId="77777777" w:rsidR="00B42355" w:rsidRDefault="00B42355" w:rsidP="007D4AE8">
      <w:pPr>
        <w:pStyle w:val="PlantUML"/>
      </w:pPr>
    </w:p>
    <w:p w14:paraId="2DBBBE9E" w14:textId="77777777" w:rsidR="00B42355" w:rsidRDefault="00B42355" w:rsidP="007D4AE8">
      <w:pPr>
        <w:pStyle w:val="PlantUML"/>
      </w:pPr>
      <w:r>
        <w:t>alt Download rejection</w:t>
      </w:r>
    </w:p>
    <w:p w14:paraId="168C7FE7" w14:textId="77777777" w:rsidR="00B42355" w:rsidRDefault="00B42355" w:rsidP="007D4AE8">
      <w:pPr>
        <w:pStyle w:val="PlantUML"/>
      </w:pPr>
      <w:r>
        <w:tab/>
      </w:r>
      <w:r w:rsidRPr="006A189C">
        <w:t xml:space="preserve">rnote over </w:t>
      </w:r>
      <w:r>
        <w:t xml:space="preserve">DP, E #FFFFFF : </w:t>
      </w:r>
      <w:r w:rsidRPr="006A189C">
        <w:t>[</w:t>
      </w:r>
      <w:r>
        <w:t>Refer to Sub-procedure Profile Download and installation – Download rejection</w:t>
      </w:r>
      <w:r w:rsidRPr="006A189C">
        <w:t>]</w:t>
      </w:r>
    </w:p>
    <w:p w14:paraId="271385DB" w14:textId="77777777" w:rsidR="00B42355" w:rsidRDefault="00B42355" w:rsidP="007D4AE8">
      <w:pPr>
        <w:pStyle w:val="PlantUML"/>
      </w:pPr>
    </w:p>
    <w:p w14:paraId="3302DA3B" w14:textId="77777777" w:rsidR="00B42355" w:rsidRDefault="00B42355" w:rsidP="007D4AE8">
      <w:pPr>
        <w:pStyle w:val="PlantUML"/>
      </w:pPr>
      <w:r>
        <w:t>else Download confirmation</w:t>
      </w:r>
    </w:p>
    <w:p w14:paraId="0F7AE1B4" w14:textId="77777777" w:rsidR="00B42355" w:rsidRDefault="00B42355" w:rsidP="007D4AE8">
      <w:pPr>
        <w:pStyle w:val="PlantUML"/>
      </w:pPr>
      <w:r>
        <w:tab/>
      </w:r>
      <w:r w:rsidRPr="006A189C">
        <w:t xml:space="preserve">rnote over </w:t>
      </w:r>
      <w:r>
        <w:t xml:space="preserve">DP, E #FFFFFF : </w:t>
      </w:r>
      <w:r w:rsidRPr="006A189C">
        <w:t>[</w:t>
      </w:r>
      <w:r>
        <w:t>Refer to Sub-procedure Profile Download and installation – Download confirmation</w:t>
      </w:r>
      <w:r w:rsidRPr="006A189C">
        <w:t>]</w:t>
      </w:r>
    </w:p>
    <w:p w14:paraId="783168D0" w14:textId="77777777" w:rsidR="00B42355" w:rsidRPr="006A189C" w:rsidRDefault="00B42355" w:rsidP="007D4AE8">
      <w:pPr>
        <w:pStyle w:val="PlantUML"/>
      </w:pPr>
    </w:p>
    <w:p w14:paraId="1A8EFD22" w14:textId="77777777" w:rsidR="00B42355" w:rsidRDefault="00B42355" w:rsidP="007D4AE8">
      <w:pPr>
        <w:pStyle w:val="PlantUML"/>
      </w:pPr>
      <w:r>
        <w:t>end</w:t>
      </w:r>
    </w:p>
    <w:p w14:paraId="7A91C7B5" w14:textId="77777777" w:rsidR="00B42355" w:rsidRPr="006A189C" w:rsidRDefault="00B42355" w:rsidP="007D4AE8">
      <w:pPr>
        <w:pStyle w:val="PlantUML"/>
      </w:pPr>
    </w:p>
    <w:p w14:paraId="45A75A19" w14:textId="77777777" w:rsidR="00B42355" w:rsidRDefault="00B42355" w:rsidP="007D4AE8">
      <w:pPr>
        <w:pStyle w:val="PlantUML"/>
      </w:pPr>
      <w:r w:rsidRPr="006A189C">
        <w:t>@enduml</w:t>
      </w:r>
    </w:p>
    <w:p w14:paraId="403847ED" w14:textId="77777777" w:rsidR="00B42355" w:rsidRDefault="00B42355" w:rsidP="00B42355">
      <w:pPr>
        <w:pStyle w:val="PlantUMLImg"/>
      </w:pPr>
      <w:r>
        <w:rPr>
          <w:noProof/>
          <w:lang w:eastAsia="ko-KR"/>
        </w:rPr>
        <w:lastRenderedPageBreak/>
        <w:drawing>
          <wp:inline distT="0" distB="0" distL="0" distR="0" wp14:anchorId="5DFFC4D6" wp14:editId="382F25BA">
            <wp:extent cx="6260400" cy="5407200"/>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6">
                      <a:extLst>
                        <a:ext uri="{28A0092B-C50C-407E-A947-70E740481C1C}">
                          <a14:useLocalDpi xmlns:a14="http://schemas.microsoft.com/office/drawing/2010/main" val="0"/>
                        </a:ext>
                      </a:extLst>
                    </a:blip>
                    <a:stretch>
                      <a:fillRect/>
                    </a:stretch>
                  </pic:blipFill>
                  <pic:spPr>
                    <a:xfrm>
                      <a:off x="0" y="0"/>
                      <a:ext cx="6260400" cy="5407200"/>
                    </a:xfrm>
                    <a:prstGeom prst="rect">
                      <a:avLst/>
                    </a:prstGeom>
                  </pic:spPr>
                </pic:pic>
              </a:graphicData>
            </a:graphic>
          </wp:inline>
        </w:drawing>
      </w:r>
    </w:p>
    <w:p w14:paraId="4A2C1694" w14:textId="77777777" w:rsidR="00B42355" w:rsidRPr="00A94504" w:rsidRDefault="00B42355" w:rsidP="00B42355">
      <w:pPr>
        <w:pStyle w:val="NormalParagraph"/>
      </w:pPr>
    </w:p>
    <w:p w14:paraId="186B108C" w14:textId="77777777" w:rsidR="00B42355" w:rsidRDefault="00B42355" w:rsidP="00B42355">
      <w:pPr>
        <w:pStyle w:val="PlantUMLImg"/>
      </w:pPr>
    </w:p>
    <w:p w14:paraId="5E668A19" w14:textId="77777777" w:rsidR="00B42355" w:rsidRPr="001B7B30" w:rsidRDefault="00B42355" w:rsidP="00B42355">
      <w:pPr>
        <w:pStyle w:val="Figurecaption"/>
      </w:pPr>
      <w:r w:rsidRPr="001B7B30">
        <w:t>:</w:t>
      </w:r>
      <w:r>
        <w:t xml:space="preserve"> Profile Download and Installation</w:t>
      </w:r>
    </w:p>
    <w:p w14:paraId="1ECCC69D" w14:textId="77777777" w:rsidR="00B42355" w:rsidRPr="00C36D4D" w:rsidRDefault="00B42355" w:rsidP="00B42355">
      <w:pPr>
        <w:pStyle w:val="NormalParagraph"/>
      </w:pPr>
      <w:r w:rsidRPr="00C36D4D">
        <w:rPr>
          <w:b/>
        </w:rPr>
        <w:t>Start Conditions:</w:t>
      </w:r>
    </w:p>
    <w:p w14:paraId="30EC2D3C" w14:textId="77777777" w:rsidR="00B42355" w:rsidRDefault="00B42355" w:rsidP="00B42355">
      <w:pPr>
        <w:pStyle w:val="NormalParagraph"/>
      </w:pPr>
      <w:r>
        <w:t xml:space="preserve">In addition to the start conditions required by the common mutual authentication procedure defined in section 3.1.2, this procedure requires </w:t>
      </w:r>
      <w:r w:rsidRPr="00AE45C5">
        <w:t>the following</w:t>
      </w:r>
      <w:r>
        <w:t xml:space="preserve"> </w:t>
      </w:r>
      <w:r w:rsidRPr="003B09E6">
        <w:t xml:space="preserve">start conditions </w:t>
      </w:r>
      <w:r>
        <w:t>depending on options in step 1:</w:t>
      </w:r>
    </w:p>
    <w:p w14:paraId="6F90131D" w14:textId="77777777" w:rsidR="00B42355" w:rsidRDefault="00B42355" w:rsidP="00B42355">
      <w:pPr>
        <w:pStyle w:val="ListBullet1"/>
        <w:numPr>
          <w:ilvl w:val="0"/>
          <w:numId w:val="32"/>
        </w:numPr>
      </w:pPr>
      <w:r w:rsidRPr="00AE45C5">
        <w:t xml:space="preserve">If this procedure uses </w:t>
      </w:r>
      <w:r>
        <w:t xml:space="preserve">an </w:t>
      </w:r>
      <w:r w:rsidRPr="00AE45C5">
        <w:t>Activation Code (option a)</w:t>
      </w:r>
      <w:r>
        <w:t>:</w:t>
      </w:r>
    </w:p>
    <w:p w14:paraId="053A21D8" w14:textId="77777777" w:rsidR="00B42355" w:rsidRPr="001B7B30" w:rsidRDefault="00B42355" w:rsidP="00B42355">
      <w:pPr>
        <w:pStyle w:val="ListBulletsub"/>
        <w:numPr>
          <w:ilvl w:val="3"/>
          <w:numId w:val="32"/>
        </w:numPr>
      </w:pPr>
      <w:r w:rsidRPr="001B7B30">
        <w:t xml:space="preserve">The End User has an Activation Code that is coded as described in the section </w:t>
      </w:r>
      <w:r>
        <w:t>4.1</w:t>
      </w:r>
      <w:r w:rsidRPr="001B7B30">
        <w:t>.</w:t>
      </w:r>
    </w:p>
    <w:p w14:paraId="22311AEF" w14:textId="77777777" w:rsidR="00B42355" w:rsidRPr="00D55CD5" w:rsidRDefault="00B42355" w:rsidP="00B42355">
      <w:pPr>
        <w:pStyle w:val="ListBulletsub"/>
        <w:numPr>
          <w:ilvl w:val="3"/>
          <w:numId w:val="32"/>
        </w:numPr>
        <w:rPr>
          <w:rFonts w:eastAsiaTheme="minorEastAsia"/>
          <w:noProof/>
          <w:sz w:val="16"/>
          <w:szCs w:val="16"/>
          <w:lang w:eastAsia="ko-KR"/>
        </w:rPr>
      </w:pPr>
      <w:r w:rsidRPr="001B7B30">
        <w:t xml:space="preserve">The End User </w:t>
      </w:r>
      <w:r>
        <w:t xml:space="preserve">has </w:t>
      </w:r>
      <w:r w:rsidRPr="001B7B30">
        <w:t>enter</w:t>
      </w:r>
      <w:r>
        <w:t>ed</w:t>
      </w:r>
      <w:r w:rsidRPr="001B7B30">
        <w:t xml:space="preserve"> the Activation Code</w:t>
      </w:r>
      <w:r w:rsidRPr="009A7A65">
        <w:t xml:space="preserve"> to the LPAd</w:t>
      </w:r>
      <w:r>
        <w:t>.</w:t>
      </w:r>
      <w:r w:rsidRPr="009A7A65">
        <w:t xml:space="preserve"> Depending on the Device </w:t>
      </w:r>
      <w:r w:rsidRPr="00647375">
        <w:t>capabilities</w:t>
      </w:r>
      <w:r w:rsidRPr="009A7A65">
        <w:t>, the LPAd SHALL support entry of the Activation Code by manual typing and QR code scanning.</w:t>
      </w:r>
    </w:p>
    <w:p w14:paraId="50E316E5" w14:textId="77777777" w:rsidR="00B42355" w:rsidRDefault="00B42355" w:rsidP="00B42355">
      <w:pPr>
        <w:pStyle w:val="ListBullet1"/>
        <w:numPr>
          <w:ilvl w:val="0"/>
          <w:numId w:val="32"/>
        </w:numPr>
      </w:pPr>
      <w:r>
        <w:rPr>
          <w:rFonts w:hint="eastAsia"/>
        </w:rPr>
        <w:t xml:space="preserve">If this procedure uses </w:t>
      </w:r>
      <w:r>
        <w:t xml:space="preserve">an </w:t>
      </w:r>
      <w:r>
        <w:rPr>
          <w:rFonts w:hint="eastAsia"/>
        </w:rPr>
        <w:t>SM-DS (option b)</w:t>
      </w:r>
      <w:r>
        <w:t>:</w:t>
      </w:r>
    </w:p>
    <w:p w14:paraId="32F22164" w14:textId="77777777" w:rsidR="00B42355" w:rsidRPr="001B7B30" w:rsidRDefault="00B42355" w:rsidP="00B42355">
      <w:pPr>
        <w:pStyle w:val="ListBulletsub"/>
        <w:numPr>
          <w:ilvl w:val="3"/>
          <w:numId w:val="32"/>
        </w:numPr>
      </w:pPr>
      <w:r w:rsidRPr="001B7B30">
        <w:lastRenderedPageBreak/>
        <w:t xml:space="preserve">The </w:t>
      </w:r>
      <w:r>
        <w:rPr>
          <w:rFonts w:hint="eastAsia"/>
        </w:rPr>
        <w:t>LPA</w:t>
      </w:r>
      <w:r>
        <w:t>d</w:t>
      </w:r>
      <w:r>
        <w:rPr>
          <w:rFonts w:hint="eastAsia"/>
        </w:rPr>
        <w:t xml:space="preserve"> </w:t>
      </w:r>
      <w:r>
        <w:t xml:space="preserve">has </w:t>
      </w:r>
      <w:r>
        <w:rPr>
          <w:rFonts w:hint="eastAsia"/>
        </w:rPr>
        <w:t>retrieve</w:t>
      </w:r>
      <w:r>
        <w:t>d</w:t>
      </w:r>
      <w:r>
        <w:rPr>
          <w:rFonts w:hint="eastAsia"/>
        </w:rPr>
        <w:t xml:space="preserve"> an SM-DP+ Address and EventID from the SM-DS</w:t>
      </w:r>
      <w:r w:rsidRPr="001B7B30">
        <w:t>.</w:t>
      </w:r>
    </w:p>
    <w:p w14:paraId="0DF7B6C6" w14:textId="77777777" w:rsidR="00B42355" w:rsidRDefault="00B42355" w:rsidP="00B42355">
      <w:pPr>
        <w:pStyle w:val="ListBullet1"/>
        <w:numPr>
          <w:ilvl w:val="0"/>
          <w:numId w:val="32"/>
        </w:numPr>
      </w:pPr>
      <w:r>
        <w:rPr>
          <w:rFonts w:hint="eastAsia"/>
        </w:rPr>
        <w:t xml:space="preserve">If this procedure uses </w:t>
      </w:r>
      <w:r>
        <w:t xml:space="preserve">a Default </w:t>
      </w:r>
      <w:r>
        <w:rPr>
          <w:rFonts w:hint="eastAsia"/>
        </w:rPr>
        <w:t>SM-DP+ (option c)</w:t>
      </w:r>
      <w:r>
        <w:t>:</w:t>
      </w:r>
    </w:p>
    <w:p w14:paraId="732B7B4E" w14:textId="77777777" w:rsidR="00B42355" w:rsidRPr="001B7B30" w:rsidRDefault="00B42355" w:rsidP="00B42355">
      <w:pPr>
        <w:pStyle w:val="ListBulletsub"/>
        <w:numPr>
          <w:ilvl w:val="3"/>
          <w:numId w:val="32"/>
        </w:numPr>
      </w:pPr>
      <w:r w:rsidRPr="001B7B30">
        <w:t xml:space="preserve">The </w:t>
      </w:r>
      <w:r>
        <w:rPr>
          <w:rFonts w:hint="eastAsia"/>
        </w:rPr>
        <w:t>LPA</w:t>
      </w:r>
      <w:r>
        <w:t>d</w:t>
      </w:r>
      <w:r>
        <w:rPr>
          <w:rFonts w:hint="eastAsia"/>
        </w:rPr>
        <w:t xml:space="preserve"> </w:t>
      </w:r>
      <w:r>
        <w:t xml:space="preserve">has </w:t>
      </w:r>
      <w:r>
        <w:rPr>
          <w:rFonts w:hint="eastAsia"/>
        </w:rPr>
        <w:t>retrieve</w:t>
      </w:r>
      <w:r>
        <w:t>d</w:t>
      </w:r>
      <w:r>
        <w:rPr>
          <w:rFonts w:hint="eastAsia"/>
        </w:rPr>
        <w:t xml:space="preserve"> the </w:t>
      </w:r>
      <w:r>
        <w:t xml:space="preserve">Default </w:t>
      </w:r>
      <w:r>
        <w:rPr>
          <w:rFonts w:hint="eastAsia"/>
        </w:rPr>
        <w:t>SM-DP+ Address from the eUICC</w:t>
      </w:r>
      <w:r>
        <w:t xml:space="preserve"> by calling the "ES10a.GetEuiccConfiguredAddresses" function</w:t>
      </w:r>
      <w:r w:rsidRPr="001B7B30">
        <w:t>.</w:t>
      </w:r>
    </w:p>
    <w:p w14:paraId="66265412" w14:textId="77777777" w:rsidR="00B42355" w:rsidRDefault="00B42355" w:rsidP="00B42355">
      <w:pPr>
        <w:pStyle w:val="NormalParagraph"/>
      </w:pPr>
      <w:r w:rsidRPr="001E258A">
        <w:t>Further, for each Profile the SM-DP+ SHALL maintain a count of the number of attempts to download that Profile</w:t>
      </w:r>
      <w:r w:rsidRPr="00246AD2">
        <w:t xml:space="preserve"> </w:t>
      </w:r>
      <w:r>
        <w:t>and a count of the number of attempts to enter the Confirmation Code during download of that Profile</w:t>
      </w:r>
      <w:r w:rsidRPr="001E258A">
        <w:t xml:space="preserve">. The SM-DP+ SHALL </w:t>
      </w:r>
      <w:r>
        <w:t>limit</w:t>
      </w:r>
      <w:r w:rsidRPr="001E258A">
        <w:t xml:space="preserve"> the number of download attempts</w:t>
      </w:r>
      <w:r w:rsidRPr="00246AD2">
        <w:t xml:space="preserve"> </w:t>
      </w:r>
      <w:r>
        <w:t>and the number of Confirmation Code attempts, respectively</w:t>
      </w:r>
      <w:r w:rsidRPr="001E258A">
        <w:t>.</w:t>
      </w:r>
    </w:p>
    <w:p w14:paraId="677436BD" w14:textId="77777777" w:rsidR="00B42355" w:rsidRDefault="00B42355" w:rsidP="00B42355">
      <w:pPr>
        <w:pStyle w:val="NormalParagraph"/>
      </w:pPr>
      <w:r w:rsidRPr="00552B15">
        <w:t>A Provisioning Profile MAY be enabled by the LPA</w:t>
      </w:r>
      <w:r>
        <w:t>d</w:t>
      </w:r>
      <w:r w:rsidRPr="00552B15">
        <w:t xml:space="preserve"> upon End User request</w:t>
      </w:r>
      <w:r>
        <w:t xml:space="preserve"> for RSP operations as defined in SGP.21 [4],</w:t>
      </w:r>
      <w:r w:rsidRPr="00552B15">
        <w:t xml:space="preserve"> </w:t>
      </w:r>
      <w:r>
        <w:t>which SHALL include End User consent if an Operational Profile is to be disabled</w:t>
      </w:r>
      <w:r w:rsidRPr="00552B15">
        <w:t xml:space="preserve"> </w:t>
      </w:r>
      <w:r>
        <w:t xml:space="preserve">and </w:t>
      </w:r>
      <w:r w:rsidRPr="00552B15">
        <w:t>if establishment of the co</w:t>
      </w:r>
      <w:r>
        <w:t>nnectivity using the currently E</w:t>
      </w:r>
      <w:r w:rsidRPr="00552B15">
        <w:t>na</w:t>
      </w:r>
      <w:r>
        <w:t>bled Profile is not successful.</w:t>
      </w:r>
    </w:p>
    <w:p w14:paraId="7064E8B1" w14:textId="77777777" w:rsidR="00B42355" w:rsidRDefault="00B42355" w:rsidP="00B42355">
      <w:pPr>
        <w:pStyle w:val="NormalParagraph"/>
      </w:pPr>
      <w:r>
        <w:t>Finally, if there is already an enabled</w:t>
      </w:r>
      <w:r w:rsidRPr="001542C8">
        <w:t xml:space="preserve"> Pro</w:t>
      </w:r>
      <w:r>
        <w:t>file with PPR</w:t>
      </w:r>
      <w:r w:rsidRPr="001542C8">
        <w:t>1</w:t>
      </w:r>
      <w:r>
        <w:t xml:space="preserve"> set, the following has occurred: The End User has been advised of this condition and has given consent for download. The LPA MAY alternatively request this consent at any later point during the download procedure.</w:t>
      </w:r>
    </w:p>
    <w:p w14:paraId="6A3FCE0D" w14:textId="77777777" w:rsidR="00B42355" w:rsidRPr="00F96E8D" w:rsidRDefault="00B42355" w:rsidP="00B42355">
      <w:pPr>
        <w:pStyle w:val="NormalParagraph"/>
      </w:pPr>
      <w:r w:rsidRPr="00C36D4D">
        <w:rPr>
          <w:b/>
        </w:rPr>
        <w:t>Procedure:</w:t>
      </w:r>
    </w:p>
    <w:p w14:paraId="2CD0BD63" w14:textId="77777777" w:rsidR="00B42355" w:rsidRDefault="00B42355" w:rsidP="00B42355">
      <w:pPr>
        <w:pStyle w:val="ListNumber"/>
        <w:numPr>
          <w:ilvl w:val="0"/>
          <w:numId w:val="65"/>
        </w:numPr>
      </w:pPr>
      <w:r>
        <w:t xml:space="preserve">(Optionally, i.e. for option (a)) </w:t>
      </w:r>
      <w:r w:rsidRPr="001B7B30">
        <w:t>The LPA</w:t>
      </w:r>
      <w:r>
        <w:t>d</w:t>
      </w:r>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the procedure SHALL be stopped with an error message </w:t>
      </w:r>
      <w:r>
        <w:t xml:space="preserve">provided by the LPAd </w:t>
      </w:r>
      <w:r w:rsidRPr="001B7B30">
        <w:t>to the End User.</w:t>
      </w:r>
    </w:p>
    <w:p w14:paraId="5EFE51AF" w14:textId="77777777" w:rsidR="00B42355" w:rsidRDefault="00B42355" w:rsidP="00B42355">
      <w:pPr>
        <w:pStyle w:val="ListNumber"/>
        <w:numPr>
          <w:ilvl w:val="0"/>
          <w:numId w:val="18"/>
        </w:numPr>
      </w:pPr>
      <w:r>
        <w:t xml:space="preserve">The common mutual authentication procedure defined in section 3.1.2 SHALL be executed. </w:t>
      </w:r>
      <w:r w:rsidRPr="00AE45C5">
        <w:t>When this procedure is used for Profile download and installation</w:t>
      </w:r>
      <w:r>
        <w:t xml:space="preserve">, </w:t>
      </w:r>
      <w:r w:rsidRPr="004F0EA8">
        <w:rPr>
          <w:lang w:eastAsia="en-US"/>
        </w:rPr>
        <w:t xml:space="preserve">SM-XX </w:t>
      </w:r>
      <w:r>
        <w:rPr>
          <w:lang w:eastAsia="en-US"/>
        </w:rPr>
        <w:t xml:space="preserve">is </w:t>
      </w:r>
      <w:r w:rsidRPr="007A78C6">
        <w:rPr>
          <w:lang w:eastAsia="en-US"/>
        </w:rPr>
        <w:t>SM-DP+</w:t>
      </w:r>
      <w:r>
        <w:rPr>
          <w:lang w:eastAsia="en-US"/>
        </w:rPr>
        <w:t>.</w:t>
      </w:r>
      <w:r w:rsidRPr="004F0EA8">
        <w:rPr>
          <w:lang w:eastAsia="en-US"/>
        </w:rPr>
        <w:t xml:space="preserve"> </w:t>
      </w:r>
      <w:r w:rsidRPr="004F0EA8">
        <w:t>CERT.XX</w:t>
      </w:r>
      <w:r>
        <w:t>auth</w:t>
      </w:r>
      <w:r w:rsidRPr="004F0EA8">
        <w:t>.ECDSA, PK.XX</w:t>
      </w:r>
      <w:r>
        <w:t>auth</w:t>
      </w:r>
      <w:r w:rsidRPr="004F0EA8">
        <w:t>.ECDSA and SK.XX</w:t>
      </w:r>
      <w:r>
        <w:t>auth</w:t>
      </w:r>
      <w:r w:rsidRPr="004F0EA8">
        <w:t xml:space="preserve">.ECDSA </w:t>
      </w:r>
      <w:r>
        <w:t>are</w:t>
      </w:r>
      <w:r w:rsidRPr="004F0EA8">
        <w:t xml:space="preserve"> CERT.DP</w:t>
      </w:r>
      <w:r>
        <w:t>auth</w:t>
      </w:r>
      <w:r w:rsidRPr="004F0EA8">
        <w:t>.ECDSA, PK.DP</w:t>
      </w:r>
      <w:r>
        <w:t>auth</w:t>
      </w:r>
      <w:r w:rsidRPr="004F0EA8">
        <w:t>.ECDSA and SK.DP</w:t>
      </w:r>
      <w:r>
        <w:t>auth</w:t>
      </w:r>
      <w:r w:rsidRPr="004F0EA8">
        <w:t>.ECDSA</w:t>
      </w:r>
      <w:r>
        <w:t xml:space="preserve"> </w:t>
      </w:r>
      <w:r w:rsidRPr="004F0EA8">
        <w:t>respectively</w:t>
      </w:r>
      <w:r>
        <w:t>.</w:t>
      </w:r>
      <w:r w:rsidRPr="004F0EA8">
        <w:t xml:space="preserve"> ESXX </w:t>
      </w:r>
      <w:r>
        <w:t>i</w:t>
      </w:r>
      <w:r w:rsidRPr="004F0EA8">
        <w:t>s ES9+.</w:t>
      </w:r>
    </w:p>
    <w:p w14:paraId="5D9094CB" w14:textId="77777777" w:rsidR="00B42355" w:rsidRDefault="00B42355" w:rsidP="00B42355">
      <w:pPr>
        <w:pStyle w:val="ListContinue1"/>
      </w:pPr>
      <w:r w:rsidRPr="00895F5D">
        <w:t xml:space="preserve">During </w:t>
      </w:r>
      <w:r w:rsidRPr="00D9155A">
        <w:t>th</w:t>
      </w:r>
      <w:r>
        <w:t>e common mutual authentication</w:t>
      </w:r>
      <w:r w:rsidRPr="00D9155A">
        <w:t xml:space="preserve"> </w:t>
      </w:r>
      <w:r w:rsidRPr="00895F5D">
        <w:t>procedure at step (</w:t>
      </w:r>
      <w:r>
        <w:t>10</w:t>
      </w:r>
      <w:r w:rsidRPr="00895F5D">
        <w:t xml:space="preserve">), the LPAd SHALL verify that the SM-DP+ OID contained in the CERT.DPauth.ECDSA returned by the SM-DP+ </w:t>
      </w:r>
      <w:r w:rsidRPr="00092BB3">
        <w:t>is identical to</w:t>
      </w:r>
      <w:r w:rsidRPr="00895F5D" w:rsidDel="005D1053">
        <w:t xml:space="preserve"> </w:t>
      </w:r>
      <w:r w:rsidRPr="00895F5D">
        <w:t>the SM-DP+ OID if the LPAd has acquired it from the Activation Code at step (1). If the comparison fails, the LPAd SHALL inform the End User and the procedure SHALL be stopped.</w:t>
      </w:r>
    </w:p>
    <w:p w14:paraId="0EA91102" w14:textId="77777777" w:rsidR="00B42355" w:rsidRDefault="00B42355" w:rsidP="00B42355">
      <w:pPr>
        <w:pStyle w:val="ListContinue1"/>
        <w:rPr>
          <w:rFonts w:eastAsiaTheme="minorEastAsia"/>
          <w:lang w:eastAsia="ko-KR"/>
        </w:rPr>
      </w:pPr>
      <w:r>
        <w:t xml:space="preserve">During </w:t>
      </w:r>
      <w:r w:rsidRPr="00D9155A">
        <w:t>th</w:t>
      </w:r>
      <w:r>
        <w:t>e common mutual authentication</w:t>
      </w:r>
      <w:r w:rsidRPr="00D9155A">
        <w:t xml:space="preserve"> </w:t>
      </w:r>
      <w:r>
        <w:t xml:space="preserve">procedure at step (10), the LPAd SHALL build the ctxParams1 data object to provide the </w:t>
      </w:r>
      <w:r w:rsidRPr="00AE45C5">
        <w:t>MatchingID</w:t>
      </w:r>
      <w:r w:rsidRPr="001B7B30">
        <w:t>,</w:t>
      </w:r>
      <w:r>
        <w:t xml:space="preserve"> Device Info to the eUICC for signature.</w:t>
      </w:r>
      <w:r w:rsidRPr="00AE45C5">
        <w:rPr>
          <w:rFonts w:eastAsiaTheme="minorEastAsia" w:hint="eastAsia"/>
          <w:lang w:eastAsia="ko-KR"/>
        </w:rPr>
        <w:t xml:space="preserve"> </w:t>
      </w:r>
      <w:r>
        <w:rPr>
          <w:rFonts w:eastAsiaTheme="minorEastAsia" w:hint="eastAsia"/>
          <w:lang w:eastAsia="ko-KR"/>
        </w:rPr>
        <w:t>The value of the MatchingID SHALL be set as follows:</w:t>
      </w:r>
    </w:p>
    <w:p w14:paraId="06FE245D" w14:textId="77777777" w:rsidR="00B42355" w:rsidRPr="001103A2" w:rsidRDefault="00B42355" w:rsidP="00B42355">
      <w:pPr>
        <w:pStyle w:val="ListBullet2"/>
        <w:numPr>
          <w:ilvl w:val="1"/>
          <w:numId w:val="32"/>
        </w:numPr>
      </w:pPr>
      <w:r w:rsidRPr="001103A2">
        <w:rPr>
          <w:rFonts w:hint="eastAsia"/>
        </w:rPr>
        <w:t xml:space="preserve">If </w:t>
      </w:r>
      <w:r>
        <w:t xml:space="preserve">an </w:t>
      </w:r>
      <w:r w:rsidRPr="001103A2">
        <w:rPr>
          <w:rFonts w:hint="eastAsia"/>
        </w:rPr>
        <w:t xml:space="preserve">Activation Code is used, the MatchingID value SHALL be </w:t>
      </w:r>
      <w:r>
        <w:rPr>
          <w:rFonts w:eastAsiaTheme="minorEastAsia" w:hint="eastAsia"/>
          <w:lang w:eastAsia="ko-KR"/>
        </w:rPr>
        <w:t xml:space="preserve">set to </w:t>
      </w:r>
      <w:r w:rsidRPr="001103A2">
        <w:rPr>
          <w:rFonts w:hint="eastAsia"/>
        </w:rPr>
        <w:t>Activation Code Token</w:t>
      </w:r>
      <w:r>
        <w:rPr>
          <w:rFonts w:eastAsiaTheme="minorEastAsia" w:hint="eastAsia"/>
          <w:lang w:eastAsia="ko-KR"/>
        </w:rPr>
        <w:t>.</w:t>
      </w:r>
    </w:p>
    <w:p w14:paraId="5EC5C4D2" w14:textId="77777777" w:rsidR="00B42355" w:rsidRPr="001375A3" w:rsidRDefault="00B42355" w:rsidP="00B42355">
      <w:pPr>
        <w:pStyle w:val="ListBullet2"/>
        <w:numPr>
          <w:ilvl w:val="1"/>
          <w:numId w:val="32"/>
        </w:numPr>
      </w:pPr>
      <w:r w:rsidRPr="001103A2">
        <w:rPr>
          <w:rFonts w:hint="eastAsia"/>
        </w:rPr>
        <w:t xml:space="preserve">If </w:t>
      </w:r>
      <w:r>
        <w:t xml:space="preserve">an </w:t>
      </w:r>
      <w:r w:rsidRPr="001103A2">
        <w:rPr>
          <w:rFonts w:hint="eastAsia"/>
        </w:rPr>
        <w:t>SM-DS is used, the M</w:t>
      </w:r>
      <w:r w:rsidRPr="00AE45C5">
        <w:rPr>
          <w:rFonts w:eastAsiaTheme="minorEastAsia" w:hint="eastAsia"/>
          <w:lang w:eastAsia="ko-KR"/>
        </w:rPr>
        <w:t>a</w:t>
      </w:r>
      <w:r w:rsidRPr="001103A2">
        <w:rPr>
          <w:rFonts w:hint="eastAsia"/>
        </w:rPr>
        <w:t xml:space="preserve">tchingID value SHALL be </w:t>
      </w:r>
      <w:r w:rsidRPr="00AE45C5">
        <w:rPr>
          <w:rFonts w:eastAsiaTheme="minorEastAsia" w:hint="eastAsia"/>
          <w:lang w:eastAsia="ko-KR"/>
        </w:rPr>
        <w:t xml:space="preserve">set to </w:t>
      </w:r>
      <w:r w:rsidRPr="001103A2">
        <w:rPr>
          <w:rFonts w:hint="eastAsia"/>
        </w:rPr>
        <w:t>EventID</w:t>
      </w:r>
      <w:r w:rsidRPr="00AE45C5">
        <w:rPr>
          <w:rFonts w:eastAsiaTheme="minorEastAsia" w:hint="eastAsia"/>
          <w:lang w:eastAsia="ko-KR"/>
        </w:rPr>
        <w:t>.</w:t>
      </w:r>
    </w:p>
    <w:p w14:paraId="641C9F9A" w14:textId="77777777" w:rsidR="00B42355" w:rsidRPr="001B7B30" w:rsidRDefault="00B42355" w:rsidP="00B42355">
      <w:pPr>
        <w:pStyle w:val="ListBullet2"/>
        <w:numPr>
          <w:ilvl w:val="1"/>
          <w:numId w:val="32"/>
        </w:numPr>
      </w:pPr>
      <w:r w:rsidRPr="006950CF">
        <w:t xml:space="preserve">If </w:t>
      </w:r>
      <w:r>
        <w:t xml:space="preserve">a </w:t>
      </w:r>
      <w:r w:rsidRPr="006950CF">
        <w:t xml:space="preserve">Default SM-DP+ is used, the MatchingID SHALL be </w:t>
      </w:r>
      <w:r>
        <w:t>missing.</w:t>
      </w:r>
    </w:p>
    <w:p w14:paraId="3923C5B1" w14:textId="77777777" w:rsidR="00B42355" w:rsidRDefault="00B42355" w:rsidP="00B42355">
      <w:pPr>
        <w:pStyle w:val="ListNumber"/>
        <w:numPr>
          <w:ilvl w:val="0"/>
          <w:numId w:val="18"/>
        </w:numPr>
      </w:pPr>
      <w:r>
        <w:t xml:space="preserve">After having successfully authenticated the eUICC at the end of the step (2) above, the </w:t>
      </w:r>
      <w:r w:rsidRPr="001137B0">
        <w:t>SM-DP+ SHALL</w:t>
      </w:r>
      <w:r>
        <w:t>:</w:t>
      </w:r>
    </w:p>
    <w:p w14:paraId="2C63DC9C" w14:textId="77777777" w:rsidR="00B42355" w:rsidRPr="001137B0" w:rsidRDefault="00B42355" w:rsidP="00B42355">
      <w:pPr>
        <w:pStyle w:val="ListBullet2"/>
        <w:numPr>
          <w:ilvl w:val="1"/>
          <w:numId w:val="32"/>
        </w:numPr>
      </w:pPr>
      <w:r>
        <w:lastRenderedPageBreak/>
        <w:t>Verify that</w:t>
      </w:r>
      <w:r w:rsidRPr="001137B0">
        <w:t xml:space="preserve"> there is a related pending Profile download order for </w:t>
      </w:r>
      <w:r>
        <w:t xml:space="preserve">provided </w:t>
      </w:r>
      <w:r w:rsidRPr="001137B0">
        <w:t>the MatchingID</w:t>
      </w:r>
      <w:r>
        <w:t>.</w:t>
      </w:r>
    </w:p>
    <w:p w14:paraId="0E132730" w14:textId="77777777" w:rsidR="00B42355" w:rsidRDefault="00B42355" w:rsidP="00B42355">
      <w:pPr>
        <w:pStyle w:val="ListBullet2"/>
        <w:numPr>
          <w:ilvl w:val="1"/>
          <w:numId w:val="32"/>
        </w:numPr>
      </w:pPr>
      <w:r>
        <w:t>I</w:t>
      </w:r>
      <w:r w:rsidRPr="001137B0">
        <w:t xml:space="preserve">f this </w:t>
      </w:r>
      <w:r>
        <w:t xml:space="preserve">Profile download </w:t>
      </w:r>
      <w:r w:rsidRPr="001137B0">
        <w:t xml:space="preserve">order is already linked to an EID, </w:t>
      </w:r>
      <w:r w:rsidRPr="00C92947">
        <w:t>verify that it matches the EID of the authenticated eUICC</w:t>
      </w:r>
      <w:r>
        <w:t>.</w:t>
      </w:r>
    </w:p>
    <w:p w14:paraId="0FD3201A" w14:textId="77777777" w:rsidR="00B42355" w:rsidRPr="001137B0" w:rsidRDefault="00B42355" w:rsidP="00B42355">
      <w:pPr>
        <w:pStyle w:val="ListBullet2"/>
        <w:numPr>
          <w:ilvl w:val="1"/>
          <w:numId w:val="32"/>
        </w:numPr>
      </w:pPr>
      <w:r w:rsidRPr="00C92947">
        <w:t xml:space="preserve">Verify that the Profile corresponding to the pending Profile download order is in 'Released' </w:t>
      </w:r>
      <w:r>
        <w:t xml:space="preserve">state, </w:t>
      </w:r>
      <w:r>
        <w:rPr>
          <w:rFonts w:eastAsiaTheme="minorEastAsia" w:hint="eastAsia"/>
          <w:lang w:eastAsia="ko-KR"/>
        </w:rPr>
        <w:t>or</w:t>
      </w:r>
      <w:r>
        <w:rPr>
          <w:rFonts w:eastAsiaTheme="minorEastAsia"/>
          <w:lang w:eastAsia="ko-KR"/>
        </w:rPr>
        <w:t>, in case of a retry due to a previous installation failure,</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'Downloaded'</w:t>
      </w:r>
      <w:r>
        <w:rPr>
          <w:rFonts w:eastAsiaTheme="minorEastAsia"/>
          <w:lang w:eastAsia="ko-KR"/>
        </w:rPr>
        <w:t xml:space="preserve"> </w:t>
      </w:r>
      <w:r w:rsidRPr="00C92947">
        <w:t>state (section 3.1.6)</w:t>
      </w:r>
      <w:r w:rsidRPr="001137B0">
        <w:t>.</w:t>
      </w:r>
    </w:p>
    <w:p w14:paraId="318339BF" w14:textId="77777777" w:rsidR="00B42355" w:rsidRDefault="00B42355" w:rsidP="00B42355">
      <w:pPr>
        <w:pStyle w:val="ListContinue1"/>
      </w:pPr>
      <w:r>
        <w:t>If any of these verifications fail, the SM-DP+ SHALL return a relevant error status and the procedure SHALL be stopped.</w:t>
      </w:r>
    </w:p>
    <w:p w14:paraId="124B25FD" w14:textId="77777777" w:rsidR="00B42355" w:rsidRDefault="00B42355" w:rsidP="00B42355">
      <w:pPr>
        <w:pStyle w:val="ListContinue1"/>
      </w:pPr>
      <w:r w:rsidRPr="001E258A">
        <w:t xml:space="preserve">The SM-DP+ SHALL increment the count of download attempts for the identified Profile. If the maximum number of attempts has been exceeded, the SM-DP+ SHALL terminate the corresponding Profile download order and notify the Operator by calling the </w:t>
      </w:r>
      <w:r>
        <w:t>"</w:t>
      </w:r>
      <w:r w:rsidRPr="001E258A">
        <w:t>ES2+.</w:t>
      </w:r>
      <w:r w:rsidRPr="003436F4">
        <w:t>HandleDownloadProgressInfo</w:t>
      </w:r>
      <w:r>
        <w:t>"</w:t>
      </w:r>
      <w:r w:rsidRPr="001E258A">
        <w:t xml:space="preserve"> function with an operation status indicating </w:t>
      </w:r>
      <w:r>
        <w:t>'</w:t>
      </w:r>
      <w:r w:rsidRPr="001E258A">
        <w:t>Failed</w:t>
      </w:r>
      <w:r>
        <w:t>'</w:t>
      </w:r>
      <w:r w:rsidRPr="001E258A">
        <w:t xml:space="preserve"> with </w:t>
      </w:r>
      <w:r w:rsidRPr="009A781A">
        <w:t xml:space="preserve">the relevant error </w:t>
      </w:r>
      <w:r w:rsidRPr="001E258A">
        <w:t>status, and the procedure SHALL be stopped.</w:t>
      </w:r>
    </w:p>
    <w:p w14:paraId="67FD06F7" w14:textId="77777777" w:rsidR="00B42355" w:rsidRPr="0071035E" w:rsidRDefault="00B42355" w:rsidP="00B42355">
      <w:pPr>
        <w:pStyle w:val="ListContinue1"/>
      </w:pPr>
      <w:r>
        <w:t>Otherwise</w:t>
      </w:r>
      <w:r w:rsidRPr="0071035E">
        <w:t xml:space="preserve">, the SM-DP+ </w:t>
      </w:r>
      <w:r>
        <w:t xml:space="preserve">SHALL </w:t>
      </w:r>
      <w:r w:rsidRPr="0071035E">
        <w:t>perform appropriate eligibility checks, based on the Device Info and</w:t>
      </w:r>
      <w:r>
        <w:t>/or</w:t>
      </w:r>
      <w:r w:rsidRPr="0071035E">
        <w:t xml:space="preserve"> eUICCInfo2.</w:t>
      </w:r>
      <w:r w:rsidRPr="00D5272E">
        <w:t xml:space="preserve"> </w:t>
      </w:r>
      <w:r>
        <w:t>These checks SHALL include the check if the eUICC can install one more Profile.</w:t>
      </w:r>
      <w:r w:rsidRPr="0071035E">
        <w:t xml:space="preserve"> See Annex F for more information on Eligibility checks.</w:t>
      </w:r>
    </w:p>
    <w:p w14:paraId="71012A70" w14:textId="77777777" w:rsidR="00B42355" w:rsidRDefault="00B42355" w:rsidP="00B42355">
      <w:pPr>
        <w:pStyle w:val="ListNumber"/>
        <w:numPr>
          <w:ilvl w:val="0"/>
          <w:numId w:val="18"/>
        </w:numPr>
      </w:pPr>
      <w:r>
        <w:t>(Optional step) Depending on the agreed behaviour with the Operator (out of scope of this specification), the SM-DP+ SHALL notify the Operator with the outcome of the eligibility check using the function "ES2+.HandleDownloadProgressInfo". The SM-DP+ SHALL provide the EID, the ICCID,</w:t>
      </w:r>
      <w:r w:rsidRPr="00790578">
        <w:t xml:space="preserve"> </w:t>
      </w:r>
      <w:r>
        <w:t>the identification of the point reached (in that case it SHALL be 'Eligibility check'), the timestamp when this point was reached, and the execution result of this step.</w:t>
      </w:r>
    </w:p>
    <w:p w14:paraId="54C5FC6D" w14:textId="77777777" w:rsidR="00B42355" w:rsidRPr="0071035E" w:rsidRDefault="00B42355" w:rsidP="00B42355">
      <w:pPr>
        <w:pStyle w:val="NOTE"/>
        <w:ind w:left="2642"/>
      </w:pPr>
      <w:r>
        <w:t xml:space="preserve">NOTE: </w:t>
      </w:r>
      <w:r>
        <w:tab/>
        <w:t>This notification step MAY be done asynchronously.</w:t>
      </w:r>
    </w:p>
    <w:p w14:paraId="4A71D79C" w14:textId="77777777" w:rsidR="00B42355" w:rsidRDefault="00B42355" w:rsidP="00B42355">
      <w:pPr>
        <w:pStyle w:val="ListNumber"/>
        <w:numPr>
          <w:ilvl w:val="0"/>
          <w:numId w:val="18"/>
        </w:numPr>
      </w:pPr>
      <w:r w:rsidRPr="0071035E">
        <w:t>If the eligibility check fails, the SM-DP+ SHALL</w:t>
      </w:r>
      <w:r>
        <w:t>:</w:t>
      </w:r>
    </w:p>
    <w:p w14:paraId="0C6958BC" w14:textId="77777777" w:rsidR="00B42355" w:rsidRDefault="00B42355" w:rsidP="00B42355">
      <w:pPr>
        <w:pStyle w:val="ListBullet2"/>
        <w:numPr>
          <w:ilvl w:val="1"/>
          <w:numId w:val="32"/>
        </w:numPr>
      </w:pPr>
      <w:r w:rsidRPr="007152D1">
        <w:t>Set the Profile corresponding with the pending Profile download order in 'Error' state (section 3.1.6)</w:t>
      </w:r>
      <w:r>
        <w:t>.</w:t>
      </w:r>
    </w:p>
    <w:p w14:paraId="407DEEB3" w14:textId="77777777" w:rsidR="00B42355" w:rsidRDefault="00B42355" w:rsidP="00B42355">
      <w:pPr>
        <w:pStyle w:val="ListBullet1"/>
        <w:numPr>
          <w:ilvl w:val="0"/>
          <w:numId w:val="32"/>
        </w:numPr>
        <w:ind w:left="1020"/>
      </w:pPr>
      <w:r>
        <w:t>R</w:t>
      </w:r>
      <w:r w:rsidRPr="0071035E">
        <w:t>eturn an error status to the LPA</w:t>
      </w:r>
      <w:r>
        <w:t>d</w:t>
      </w:r>
      <w:r w:rsidRPr="0071035E">
        <w:t xml:space="preserve"> and the procedure SHALL be stopped.</w:t>
      </w:r>
    </w:p>
    <w:p w14:paraId="3A3B3107" w14:textId="77777777" w:rsidR="00B42355" w:rsidRDefault="00B42355" w:rsidP="00B42355">
      <w:pPr>
        <w:pStyle w:val="ListContinue1"/>
      </w:pPr>
      <w:r>
        <w:t>Otherwise, the SM-DP+ SHALL:</w:t>
      </w:r>
    </w:p>
    <w:p w14:paraId="0BD4B7E2" w14:textId="77777777" w:rsidR="00B42355" w:rsidRDefault="00B42355" w:rsidP="00B42355">
      <w:pPr>
        <w:pStyle w:val="ListBullet1"/>
        <w:numPr>
          <w:ilvl w:val="0"/>
          <w:numId w:val="32"/>
        </w:numPr>
        <w:ind w:left="1020"/>
      </w:pPr>
      <w:r w:rsidRPr="006B2205">
        <w:t xml:space="preserve">Determine whether the Profile is already bound to the EID from a previous unsuccessful download attempt. If so, the SMDP+ </w:t>
      </w:r>
      <w:r>
        <w:t>MAY</w:t>
      </w:r>
      <w:r w:rsidRPr="006B2205">
        <w:t xml:space="preserve"> include the otPK.eUICC.ECKA obtained in the previous session in the smdpSigned2 data structure.</w:t>
      </w:r>
    </w:p>
    <w:p w14:paraId="7A9F0083" w14:textId="77777777" w:rsidR="00B42355" w:rsidRDefault="00B42355" w:rsidP="00B42355">
      <w:pPr>
        <w:pStyle w:val="ListBullet1"/>
        <w:numPr>
          <w:ilvl w:val="0"/>
          <w:numId w:val="32"/>
        </w:numPr>
        <w:ind w:left="1020"/>
      </w:pPr>
      <w:r w:rsidRPr="0071035E">
        <w:t>Determine if a Confirmation Code is required for this pending order</w:t>
      </w:r>
      <w:r>
        <w:t>.</w:t>
      </w:r>
    </w:p>
    <w:p w14:paraId="40E39042" w14:textId="77777777" w:rsidR="00B42355" w:rsidRDefault="00B42355" w:rsidP="00B42355">
      <w:pPr>
        <w:pStyle w:val="ListBullet1"/>
        <w:numPr>
          <w:ilvl w:val="0"/>
          <w:numId w:val="32"/>
        </w:numPr>
        <w:ind w:left="1020"/>
      </w:pPr>
      <w:r>
        <w:t xml:space="preserve">Generate a smdpSigned2 data structure containing the TransactionID and the </w:t>
      </w:r>
      <w:r w:rsidRPr="007A78C6">
        <w:t>Confirmation Code Required</w:t>
      </w:r>
      <w:r w:rsidRPr="00080792">
        <w:t xml:space="preserve"> </w:t>
      </w:r>
      <w:r>
        <w:t>F</w:t>
      </w:r>
      <w:r w:rsidRPr="0071035E">
        <w:t>lag</w:t>
      </w:r>
      <w:r>
        <w:t>.</w:t>
      </w:r>
    </w:p>
    <w:p w14:paraId="752218C1" w14:textId="77777777" w:rsidR="00B42355" w:rsidRDefault="00B42355" w:rsidP="00B42355">
      <w:pPr>
        <w:pStyle w:val="ListBullet1"/>
        <w:numPr>
          <w:ilvl w:val="0"/>
          <w:numId w:val="32"/>
        </w:numPr>
        <w:ind w:left="1020"/>
      </w:pPr>
      <w:r>
        <w:t xml:space="preserve">Compute the smdpSignature2 over smdpSigned2 </w:t>
      </w:r>
      <w:r w:rsidRPr="002D3816">
        <w:t>and euiccSignature1</w:t>
      </w:r>
      <w:r>
        <w:t xml:space="preserve"> using the SK.DPpb.ECDSA.</w:t>
      </w:r>
    </w:p>
    <w:p w14:paraId="381C89B8" w14:textId="77777777" w:rsidR="00B42355" w:rsidRDefault="00B42355" w:rsidP="00B42355">
      <w:pPr>
        <w:pStyle w:val="ListNumber"/>
        <w:numPr>
          <w:ilvl w:val="0"/>
          <w:numId w:val="18"/>
        </w:numPr>
      </w:pPr>
      <w:r>
        <w:t>The SM-DP+ returns the TransactionID, ProfileMetadata, smdpSigned2, smdpSignature2 and CERT.DPpb.ECDSA to the LPAd.</w:t>
      </w:r>
    </w:p>
    <w:p w14:paraId="39DC1702" w14:textId="77777777" w:rsidR="00B42355" w:rsidRDefault="00B42355" w:rsidP="00B42355">
      <w:pPr>
        <w:pStyle w:val="ListNumber"/>
        <w:numPr>
          <w:ilvl w:val="0"/>
          <w:numId w:val="18"/>
        </w:numPr>
        <w:rPr>
          <w:rFonts w:eastAsiaTheme="minorEastAsia"/>
          <w:lang w:eastAsia="ko-KR"/>
        </w:rPr>
      </w:pPr>
      <w:r w:rsidRPr="003C126F">
        <w:rPr>
          <w:lang w:val="en-US"/>
        </w:rPr>
        <w:lastRenderedPageBreak/>
        <w:t>On reception of the SM-DP+ r</w:t>
      </w:r>
      <w:r w:rsidRPr="009D37A9">
        <w:rPr>
          <w:lang w:val="en-US"/>
        </w:rPr>
        <w:t xml:space="preserve">esponse, </w:t>
      </w:r>
      <w:r w:rsidRPr="00122AD4">
        <w:rPr>
          <w:rFonts w:eastAsiaTheme="minorEastAsia"/>
          <w:lang w:eastAsia="ko-KR"/>
        </w:rPr>
        <w:t>t</w:t>
      </w:r>
      <w:r w:rsidRPr="00122AD4">
        <w:rPr>
          <w:rFonts w:eastAsiaTheme="minorEastAsia" w:hint="eastAsia"/>
          <w:lang w:eastAsia="ko-KR"/>
        </w:rPr>
        <w:t xml:space="preserve">he LPAd </w:t>
      </w:r>
      <w:r w:rsidRPr="00122AD4">
        <w:rPr>
          <w:rFonts w:eastAsiaTheme="minorEastAsia"/>
          <w:lang w:eastAsia="ko-KR"/>
        </w:rPr>
        <w:t xml:space="preserve">SHALL </w:t>
      </w:r>
      <w:r w:rsidRPr="00122AD4">
        <w:rPr>
          <w:rFonts w:eastAsiaTheme="minorEastAsia" w:hint="eastAsia"/>
          <w:lang w:eastAsia="ko-KR"/>
        </w:rPr>
        <w:t>check if the ProfileMetadata contains PPR(s).</w:t>
      </w:r>
    </w:p>
    <w:p w14:paraId="4B6B8649" w14:textId="77777777" w:rsidR="00D30256" w:rsidRPr="006F4E0C" w:rsidRDefault="00D30256" w:rsidP="006F4E0C">
      <w:pPr>
        <w:pStyle w:val="ListNumber"/>
        <w:numPr>
          <w:ilvl w:val="0"/>
          <w:numId w:val="0"/>
        </w:numPr>
        <w:ind w:left="680" w:hanging="340"/>
        <w:rPr>
          <w:rFonts w:eastAsiaTheme="minorEastAsia"/>
          <w:lang w:val="en-US" w:eastAsia="ko-KR"/>
        </w:rPr>
      </w:pPr>
      <w:r w:rsidRPr="006F4E0C">
        <w:rPr>
          <w:rFonts w:eastAsiaTheme="minorEastAsia"/>
          <w:lang w:val="en-US" w:eastAsia="ko-KR"/>
        </w:rPr>
        <w:t>a) If the ProfileMetadata contains PPR(s), the target eUICC is removable and the LPAd does not support download of Profiles with PPRs regardless of the RAT in the removable eUICC, then the LPAd SHALL continue the Sub-procedure "Profile Download and installation – Download rejection" hereunder with reason code ‘PPR not allowed’.</w:t>
      </w:r>
    </w:p>
    <w:p w14:paraId="770B8132" w14:textId="77777777" w:rsidR="00B42355" w:rsidRPr="00B17A7F" w:rsidRDefault="00B42355" w:rsidP="006F4E0C">
      <w:pPr>
        <w:pStyle w:val="ListNumber"/>
        <w:numPr>
          <w:ilvl w:val="0"/>
          <w:numId w:val="0"/>
        </w:numPr>
        <w:ind w:left="680" w:hanging="340"/>
        <w:rPr>
          <w:rFonts w:eastAsiaTheme="minorEastAsia"/>
          <w:lang w:eastAsia="ko-KR"/>
        </w:rPr>
      </w:pPr>
      <w:r w:rsidRPr="00B17A7F">
        <w:rPr>
          <w:rFonts w:eastAsiaTheme="minorEastAsia"/>
          <w:lang w:val="en-US" w:eastAsia="ko-KR"/>
        </w:rPr>
        <w:t xml:space="preserve">b) </w:t>
      </w:r>
      <w:r w:rsidRPr="00B17A7F">
        <w:rPr>
          <w:rFonts w:eastAsiaTheme="minorEastAsia" w:hint="eastAsia"/>
          <w:lang w:val="en-US" w:eastAsia="ko-KR"/>
        </w:rPr>
        <w:t xml:space="preserve">If the ProfileMetadata </w:t>
      </w:r>
      <w:r w:rsidRPr="00B17A7F">
        <w:rPr>
          <w:rFonts w:eastAsiaTheme="minorEastAsia"/>
          <w:lang w:val="en-US" w:eastAsia="ko-KR"/>
        </w:rPr>
        <w:t xml:space="preserve">contains PPR(s) </w:t>
      </w:r>
      <w:r>
        <w:rPr>
          <w:lang w:eastAsia="en-US"/>
        </w:rPr>
        <w:t>and the LPAd does not already have the Rules Authorisation Table, then the LPA</w:t>
      </w:r>
      <w:r w:rsidRPr="00B17A7F">
        <w:rPr>
          <w:rFonts w:eastAsiaTheme="minorEastAsia" w:hint="eastAsia"/>
          <w:lang w:eastAsia="ko-KR"/>
        </w:rPr>
        <w:t>d</w:t>
      </w:r>
      <w:r>
        <w:rPr>
          <w:lang w:eastAsia="en-US"/>
        </w:rPr>
        <w:t xml:space="preserve"> SHALL request the </w:t>
      </w:r>
      <w:r w:rsidRPr="00B17A7F">
        <w:rPr>
          <w:rFonts w:eastAsiaTheme="minorEastAsia" w:hint="eastAsia"/>
          <w:lang w:eastAsia="ko-KR"/>
        </w:rPr>
        <w:t>Rules Authori</w:t>
      </w:r>
      <w:r w:rsidRPr="00B17A7F">
        <w:rPr>
          <w:rFonts w:eastAsiaTheme="minorEastAsia"/>
          <w:lang w:eastAsia="ko-KR"/>
        </w:rPr>
        <w:t>s</w:t>
      </w:r>
      <w:r w:rsidRPr="00B17A7F">
        <w:rPr>
          <w:rFonts w:eastAsiaTheme="minorEastAsia" w:hint="eastAsia"/>
          <w:lang w:eastAsia="ko-KR"/>
        </w:rPr>
        <w:t xml:space="preserve">ation Table </w:t>
      </w:r>
      <w:r>
        <w:rPr>
          <w:lang w:eastAsia="en-US"/>
        </w:rPr>
        <w:t>from the eUICC by calling the "ES10b.Get</w:t>
      </w:r>
      <w:r w:rsidRPr="00B17A7F">
        <w:rPr>
          <w:rFonts w:eastAsiaTheme="minorEastAsia"/>
          <w:lang w:eastAsia="ko-KR"/>
        </w:rPr>
        <w:t>RAT</w:t>
      </w:r>
      <w:r>
        <w:rPr>
          <w:lang w:eastAsia="en-US"/>
        </w:rPr>
        <w:t>" function.</w:t>
      </w:r>
    </w:p>
    <w:p w14:paraId="0F6863D6" w14:textId="77777777" w:rsidR="00B42355" w:rsidRPr="00B17A7F" w:rsidRDefault="00B42355" w:rsidP="006F4E0C">
      <w:pPr>
        <w:pStyle w:val="ListNumber"/>
        <w:numPr>
          <w:ilvl w:val="0"/>
          <w:numId w:val="0"/>
        </w:numPr>
        <w:ind w:left="680" w:hanging="340"/>
        <w:rPr>
          <w:rFonts w:eastAsiaTheme="minorEastAsia"/>
          <w:lang w:eastAsia="ko-KR"/>
        </w:rPr>
      </w:pPr>
      <w:r w:rsidRPr="00B17A7F">
        <w:rPr>
          <w:rFonts w:eastAsiaTheme="minorEastAsia"/>
          <w:lang w:eastAsia="ko-KR"/>
        </w:rPr>
        <w:t xml:space="preserve">c) </w:t>
      </w:r>
      <w:r w:rsidRPr="00B17A7F">
        <w:rPr>
          <w:rFonts w:eastAsiaTheme="minorEastAsia" w:hint="eastAsia"/>
          <w:lang w:val="en-US" w:eastAsia="ko-KR"/>
        </w:rPr>
        <w:t xml:space="preserve">If the ProfileMetadata </w:t>
      </w:r>
      <w:r w:rsidRPr="00B17A7F">
        <w:rPr>
          <w:rFonts w:eastAsiaTheme="minorEastAsia"/>
          <w:lang w:val="en-US" w:eastAsia="ko-KR"/>
        </w:rPr>
        <w:t>contains PPR</w:t>
      </w:r>
      <w:r w:rsidRPr="00B17A7F">
        <w:rPr>
          <w:rFonts w:eastAsiaTheme="minorEastAsia" w:hint="eastAsia"/>
          <w:lang w:val="en-US" w:eastAsia="ko-KR"/>
        </w:rPr>
        <w:t>1</w:t>
      </w:r>
      <w:r w:rsidRPr="00B17A7F">
        <w:rPr>
          <w:rFonts w:eastAsiaTheme="minorEastAsia"/>
          <w:lang w:val="en-US" w:eastAsia="ko-KR"/>
        </w:rPr>
        <w:t xml:space="preserve"> </w:t>
      </w:r>
      <w:r>
        <w:rPr>
          <w:lang w:eastAsia="en-US"/>
        </w:rPr>
        <w:t xml:space="preserve">and the LPAd does not already have the list of installed </w:t>
      </w:r>
      <w:r w:rsidRPr="00B17A7F">
        <w:rPr>
          <w:rFonts w:eastAsiaTheme="minorEastAsia" w:hint="eastAsia"/>
          <w:lang w:eastAsia="ko-KR"/>
        </w:rPr>
        <w:t>Profile</w:t>
      </w:r>
      <w:r w:rsidRPr="00B17A7F">
        <w:rPr>
          <w:rFonts w:eastAsiaTheme="minorEastAsia"/>
          <w:lang w:eastAsia="ko-KR"/>
        </w:rPr>
        <w:t>s</w:t>
      </w:r>
      <w:r>
        <w:rPr>
          <w:lang w:eastAsia="en-US"/>
        </w:rPr>
        <w:t>, then the LPA</w:t>
      </w:r>
      <w:r w:rsidRPr="00B17A7F">
        <w:rPr>
          <w:rFonts w:eastAsiaTheme="minorEastAsia" w:hint="eastAsia"/>
          <w:lang w:eastAsia="ko-KR"/>
        </w:rPr>
        <w:t>d</w:t>
      </w:r>
      <w:r>
        <w:rPr>
          <w:lang w:eastAsia="en-US"/>
        </w:rPr>
        <w:t xml:space="preserve"> SHALL request the information from the eUICC by calling the "ES10b.Get</w:t>
      </w:r>
      <w:r w:rsidRPr="00B17A7F">
        <w:rPr>
          <w:rFonts w:eastAsiaTheme="minorEastAsia" w:hint="eastAsia"/>
          <w:lang w:eastAsia="ko-KR"/>
        </w:rPr>
        <w:t>Profile</w:t>
      </w:r>
      <w:r w:rsidRPr="00B17A7F">
        <w:rPr>
          <w:rFonts w:eastAsiaTheme="minorEastAsia"/>
          <w:lang w:eastAsia="ko-KR"/>
        </w:rPr>
        <w:t>s</w:t>
      </w:r>
      <w:r w:rsidRPr="00B17A7F">
        <w:rPr>
          <w:rFonts w:eastAsiaTheme="minorEastAsia" w:hint="eastAsia"/>
          <w:lang w:eastAsia="ko-KR"/>
        </w:rPr>
        <w:t>Info</w:t>
      </w:r>
      <w:r>
        <w:rPr>
          <w:lang w:eastAsia="en-US"/>
        </w:rPr>
        <w:t xml:space="preserve">" function. If the ProfileMetadata contains PPR1 and an Operational Profile is installed, the LPAd SHALL </w:t>
      </w:r>
      <w:r w:rsidRPr="002A3BE5">
        <w:rPr>
          <w:lang w:eastAsia="en-US"/>
        </w:rPr>
        <w:t xml:space="preserve">perform the Sub-procedure "Profile Download and installation - </w:t>
      </w:r>
      <w:r>
        <w:rPr>
          <w:lang w:eastAsia="en-US"/>
        </w:rPr>
        <w:t>Download</w:t>
      </w:r>
      <w:r w:rsidRPr="002A3BE5">
        <w:rPr>
          <w:lang w:eastAsia="en-US"/>
        </w:rPr>
        <w:t xml:space="preserve"> rejection" hereunder with reason code 'PPR not allowed'</w:t>
      </w:r>
      <w:r>
        <w:rPr>
          <w:lang w:eastAsia="en-US"/>
        </w:rPr>
        <w:t>.</w:t>
      </w:r>
    </w:p>
    <w:p w14:paraId="32CAC835" w14:textId="77777777" w:rsidR="00B42355" w:rsidRDefault="00B42355" w:rsidP="00B42355">
      <w:pPr>
        <w:pStyle w:val="ListNumber"/>
        <w:numPr>
          <w:ilvl w:val="0"/>
          <w:numId w:val="62"/>
        </w:numPr>
        <w:rPr>
          <w:rFonts w:eastAsiaTheme="minorEastAsia"/>
          <w:lang w:eastAsia="ko-KR"/>
        </w:rPr>
      </w:pPr>
      <w:r w:rsidRPr="00122AD4">
        <w:rPr>
          <w:rFonts w:eastAsiaTheme="minorEastAsia" w:hint="eastAsia"/>
          <w:lang w:val="en-US" w:eastAsia="ko-KR"/>
        </w:rPr>
        <w:t xml:space="preserve">If the ProfileMetadata </w:t>
      </w:r>
      <w:r w:rsidRPr="00122AD4">
        <w:rPr>
          <w:rFonts w:eastAsiaTheme="minorEastAsia"/>
          <w:lang w:val="en-US" w:eastAsia="ko-KR"/>
        </w:rPr>
        <w:t>contains PPR(s)</w:t>
      </w:r>
      <w:r w:rsidRPr="00122AD4">
        <w:rPr>
          <w:rFonts w:eastAsiaTheme="minorEastAsia" w:hint="eastAsia"/>
          <w:lang w:val="en-US" w:eastAsia="ko-KR"/>
        </w:rPr>
        <w:t xml:space="preserve">, </w:t>
      </w:r>
      <w:r w:rsidRPr="00122AD4">
        <w:rPr>
          <w:rFonts w:eastAsiaTheme="minorEastAsia" w:hint="eastAsia"/>
          <w:lang w:eastAsia="ko-KR"/>
        </w:rPr>
        <w:t>the LPAd SHALL check if the P</w:t>
      </w:r>
      <w:r w:rsidRPr="00122AD4">
        <w:rPr>
          <w:rFonts w:eastAsiaTheme="minorEastAsia"/>
          <w:lang w:eastAsia="ko-KR"/>
        </w:rPr>
        <w:t>P</w:t>
      </w:r>
      <w:r w:rsidRPr="00122AD4">
        <w:rPr>
          <w:rFonts w:eastAsiaTheme="minorEastAsia" w:hint="eastAsia"/>
          <w:lang w:eastAsia="ko-KR"/>
        </w:rPr>
        <w:t>R(s) is/are allowed based on the Rules Authori</w:t>
      </w:r>
      <w:r>
        <w:rPr>
          <w:rFonts w:eastAsiaTheme="minorEastAsia"/>
          <w:lang w:eastAsia="ko-KR"/>
        </w:rPr>
        <w:t>s</w:t>
      </w:r>
      <w:r w:rsidRPr="00122AD4">
        <w:rPr>
          <w:rFonts w:eastAsiaTheme="minorEastAsia" w:hint="eastAsia"/>
          <w:lang w:eastAsia="ko-KR"/>
        </w:rPr>
        <w:t>ation</w:t>
      </w:r>
      <w:r w:rsidRPr="00122AD4">
        <w:rPr>
          <w:rFonts w:eastAsiaTheme="minorEastAsia"/>
          <w:lang w:eastAsia="ko-KR"/>
        </w:rPr>
        <w:t xml:space="preserve"> </w:t>
      </w:r>
      <w:r w:rsidRPr="00122AD4">
        <w:rPr>
          <w:rFonts w:eastAsiaTheme="minorEastAsia" w:hint="eastAsia"/>
          <w:lang w:eastAsia="ko-KR"/>
        </w:rPr>
        <w:t>Table defined in section 2.9.2</w:t>
      </w:r>
      <w:r w:rsidRPr="00122AD4">
        <w:rPr>
          <w:rFonts w:eastAsiaTheme="minorEastAsia"/>
          <w:lang w:eastAsia="ko-KR"/>
        </w:rPr>
        <w:t>.3</w:t>
      </w:r>
      <w:r w:rsidRPr="00122AD4">
        <w:rPr>
          <w:rFonts w:eastAsiaTheme="minorEastAsia" w:hint="eastAsia"/>
          <w:lang w:eastAsia="ko-KR"/>
        </w:rPr>
        <w:t>. If</w:t>
      </w:r>
      <w:r w:rsidRPr="00122AD4">
        <w:rPr>
          <w:rFonts w:eastAsiaTheme="minorEastAsia"/>
          <w:lang w:eastAsia="ko-KR"/>
        </w:rPr>
        <w:t xml:space="preserve"> one or more </w:t>
      </w:r>
      <w:r w:rsidRPr="00122AD4">
        <w:rPr>
          <w:rFonts w:eastAsiaTheme="minorEastAsia" w:hint="eastAsia"/>
          <w:lang w:eastAsia="ko-KR"/>
        </w:rPr>
        <w:t xml:space="preserve">PPR(s) </w:t>
      </w:r>
      <w:r w:rsidRPr="00122AD4">
        <w:rPr>
          <w:rFonts w:eastAsiaTheme="minorEastAsia"/>
          <w:lang w:eastAsia="ko-KR"/>
        </w:rPr>
        <w:t>are</w:t>
      </w:r>
      <w:r w:rsidRPr="00122AD4">
        <w:rPr>
          <w:rFonts w:eastAsiaTheme="minorEastAsia" w:hint="eastAsia"/>
          <w:lang w:eastAsia="ko-KR"/>
        </w:rPr>
        <w:t xml:space="preserve"> not allowed, the LPAd </w:t>
      </w:r>
      <w:r w:rsidRPr="00122AD4">
        <w:rPr>
          <w:rFonts w:eastAsiaTheme="minorEastAsia"/>
          <w:lang w:eastAsia="ko-KR"/>
        </w:rPr>
        <w:t xml:space="preserve">SHALL </w:t>
      </w:r>
      <w:r w:rsidRPr="00122AD4">
        <w:rPr>
          <w:rFonts w:eastAsiaTheme="minorEastAsia" w:hint="eastAsia"/>
          <w:lang w:eastAsia="ko-KR"/>
        </w:rPr>
        <w:t>continue</w:t>
      </w:r>
      <w:r w:rsidRPr="00122AD4">
        <w:rPr>
          <w:rFonts w:eastAsiaTheme="minorEastAsia"/>
          <w:lang w:eastAsia="ko-KR"/>
        </w:rPr>
        <w:t xml:space="preserve"> the Sub-procedure "Profile Download and installation – </w:t>
      </w:r>
      <w:r>
        <w:rPr>
          <w:rFonts w:eastAsiaTheme="minorEastAsia"/>
          <w:lang w:eastAsia="ko-KR"/>
        </w:rPr>
        <w:t>Download</w:t>
      </w:r>
      <w:r w:rsidRPr="00122AD4">
        <w:rPr>
          <w:rFonts w:eastAsiaTheme="minorEastAsia"/>
          <w:lang w:eastAsia="ko-KR"/>
        </w:rPr>
        <w:t xml:space="preserve"> rejection" hereunder</w:t>
      </w:r>
      <w:r w:rsidRPr="00122AD4">
        <w:rPr>
          <w:rFonts w:eastAsiaTheme="minorEastAsia" w:hint="eastAsia"/>
          <w:lang w:eastAsia="ko-KR"/>
        </w:rPr>
        <w:t xml:space="preserve"> with reason code </w:t>
      </w:r>
      <w:r>
        <w:rPr>
          <w:lang w:eastAsia="en-US"/>
        </w:rPr>
        <w:t>‘</w:t>
      </w:r>
      <w:r w:rsidRPr="009D37A9">
        <w:rPr>
          <w:rFonts w:eastAsiaTheme="minorEastAsia" w:hint="eastAsia"/>
          <w:lang w:eastAsia="ko-KR"/>
        </w:rPr>
        <w:t>PPR</w:t>
      </w:r>
      <w:r w:rsidRPr="00122AD4">
        <w:rPr>
          <w:rFonts w:eastAsiaTheme="minorEastAsia" w:hint="eastAsia"/>
          <w:lang w:eastAsia="ko-KR"/>
        </w:rPr>
        <w:t xml:space="preserve"> not allowed</w:t>
      </w:r>
      <w:r>
        <w:rPr>
          <w:lang w:eastAsia="en-US"/>
        </w:rPr>
        <w:t>’</w:t>
      </w:r>
      <w:r w:rsidRPr="009D37A9">
        <w:rPr>
          <w:rFonts w:eastAsiaTheme="minorEastAsia" w:hint="eastAsia"/>
          <w:lang w:eastAsia="ko-KR"/>
        </w:rPr>
        <w:t xml:space="preserve">. </w:t>
      </w:r>
      <w:r w:rsidRPr="00122AD4">
        <w:rPr>
          <w:rFonts w:eastAsiaTheme="minorEastAsia" w:hint="eastAsia"/>
          <w:lang w:eastAsia="ko-KR"/>
        </w:rPr>
        <w:t>If any PPR is</w:t>
      </w:r>
      <w:r w:rsidRPr="00122AD4">
        <w:rPr>
          <w:rFonts w:eastAsiaTheme="minorEastAsia"/>
          <w:lang w:eastAsia="ko-KR"/>
        </w:rPr>
        <w:t xml:space="preserve"> subject</w:t>
      </w:r>
      <w:r w:rsidRPr="00122AD4">
        <w:rPr>
          <w:rFonts w:eastAsiaTheme="minorEastAsia" w:hint="eastAsia"/>
          <w:lang w:eastAsia="ko-KR"/>
        </w:rPr>
        <w:t xml:space="preserve"> to additional End User consent</w:t>
      </w:r>
      <w:r w:rsidRPr="00122AD4">
        <w:rPr>
          <w:rFonts w:eastAsiaTheme="minorEastAsia"/>
          <w:lang w:eastAsia="ko-KR"/>
        </w:rPr>
        <w:t xml:space="preserve"> according to the RAT</w:t>
      </w:r>
      <w:r w:rsidRPr="00122AD4">
        <w:rPr>
          <w:rFonts w:eastAsiaTheme="minorEastAsia" w:hint="eastAsia"/>
          <w:lang w:eastAsia="ko-KR"/>
        </w:rPr>
        <w:t xml:space="preserve">, LPAd </w:t>
      </w:r>
      <w:r w:rsidR="00505CEA">
        <w:rPr>
          <w:rFonts w:eastAsiaTheme="minorEastAsia"/>
          <w:lang w:eastAsia="ko-KR"/>
        </w:rPr>
        <w:t>SHOULD</w:t>
      </w:r>
      <w:r w:rsidRPr="00122AD4">
        <w:rPr>
          <w:rFonts w:eastAsiaTheme="minorEastAsia" w:hint="eastAsia"/>
          <w:lang w:eastAsia="ko-KR"/>
        </w:rPr>
        <w:t xml:space="preserve"> ask for </w:t>
      </w:r>
      <w:r w:rsidR="0022405C">
        <w:rPr>
          <w:rFonts w:eastAsiaTheme="minorEastAsia" w:hint="eastAsia"/>
          <w:lang w:eastAsia="ko-KR"/>
        </w:rPr>
        <w:t>Strong Confirmation</w:t>
      </w:r>
      <w:r w:rsidRPr="00122AD4">
        <w:rPr>
          <w:rFonts w:eastAsiaTheme="minorEastAsia" w:hint="eastAsia"/>
          <w:lang w:eastAsia="ko-KR"/>
        </w:rPr>
        <w:t xml:space="preserve"> by showing relevant information </w:t>
      </w:r>
      <w:r w:rsidRPr="00122AD4">
        <w:rPr>
          <w:rFonts w:eastAsiaTheme="minorEastAsia"/>
          <w:lang w:eastAsia="ko-KR"/>
        </w:rPr>
        <w:t xml:space="preserve">concerning </w:t>
      </w:r>
      <w:r w:rsidRPr="00827686">
        <w:rPr>
          <w:rFonts w:eastAsiaTheme="minorEastAsia" w:hint="eastAsia"/>
          <w:lang w:eastAsia="ko-KR"/>
        </w:rPr>
        <w:t>the PPR(s)</w:t>
      </w:r>
      <w:r w:rsidRPr="00827686">
        <w:rPr>
          <w:rFonts w:eastAsiaTheme="minorEastAsia"/>
          <w:lang w:eastAsia="ko-KR"/>
        </w:rPr>
        <w:t>.</w:t>
      </w:r>
      <w:r w:rsidRPr="00827686">
        <w:rPr>
          <w:rFonts w:eastAsiaTheme="minorEastAsia" w:hint="eastAsia"/>
          <w:lang w:eastAsia="ko-KR"/>
        </w:rPr>
        <w:t xml:space="preserve"> </w:t>
      </w:r>
      <w:r w:rsidRPr="005E7DCE">
        <w:rPr>
          <w:rFonts w:eastAsiaTheme="minorEastAsia"/>
          <w:lang w:eastAsia="ko-KR"/>
        </w:rPr>
        <w:t>T</w:t>
      </w:r>
      <w:r w:rsidRPr="007615C3">
        <w:rPr>
          <w:rFonts w:eastAsiaTheme="minorEastAsia" w:hint="eastAsia"/>
          <w:lang w:eastAsia="ko-KR"/>
        </w:rPr>
        <w:t xml:space="preserve">his information </w:t>
      </w:r>
      <w:r w:rsidR="00505CEA">
        <w:rPr>
          <w:rFonts w:eastAsiaTheme="minorEastAsia"/>
          <w:lang w:eastAsia="ko-KR"/>
        </w:rPr>
        <w:t>SHOULD</w:t>
      </w:r>
      <w:r w:rsidRPr="007615C3">
        <w:rPr>
          <w:rFonts w:eastAsiaTheme="minorEastAsia" w:hint="eastAsia"/>
          <w:lang w:eastAsia="ko-KR"/>
        </w:rPr>
        <w:t xml:space="preserve"> include </w:t>
      </w:r>
      <w:r w:rsidRPr="007615C3">
        <w:rPr>
          <w:rFonts w:eastAsiaTheme="minorEastAsia"/>
          <w:lang w:eastAsia="ko-KR"/>
        </w:rPr>
        <w:t xml:space="preserve">the consequences of the </w:t>
      </w:r>
      <w:r>
        <w:rPr>
          <w:rFonts w:eastAsiaTheme="minorEastAsia"/>
          <w:lang w:eastAsia="ko-KR"/>
        </w:rPr>
        <w:t xml:space="preserve">Profile </w:t>
      </w:r>
      <w:r w:rsidRPr="007615C3">
        <w:rPr>
          <w:rFonts w:eastAsiaTheme="minorEastAsia"/>
          <w:lang w:eastAsia="ko-KR"/>
        </w:rPr>
        <w:t xml:space="preserve">Policy Rule to the End User. This message SHALL be formulated in a descriptive and non-discriminatory manner (e.g. for </w:t>
      </w:r>
      <w:r>
        <w:rPr>
          <w:rFonts w:eastAsiaTheme="minorEastAsia"/>
          <w:lang w:eastAsia="ko-KR"/>
        </w:rPr>
        <w:t>"</w:t>
      </w:r>
      <w:r w:rsidRPr="007615C3">
        <w:rPr>
          <w:rFonts w:eastAsiaTheme="minorEastAsia"/>
          <w:lang w:eastAsia="ko-KR"/>
        </w:rPr>
        <w:t>Non-Delete</w:t>
      </w:r>
      <w:r>
        <w:rPr>
          <w:rFonts w:eastAsiaTheme="minorEastAsia"/>
          <w:lang w:eastAsia="ko-KR"/>
        </w:rPr>
        <w:t>"</w:t>
      </w:r>
      <w:r w:rsidRPr="007615C3">
        <w:rPr>
          <w:rFonts w:eastAsiaTheme="minorEastAsia"/>
          <w:lang w:eastAsia="ko-KR"/>
        </w:rPr>
        <w:t xml:space="preserve"> </w:t>
      </w:r>
      <w:r>
        <w:rPr>
          <w:rFonts w:eastAsiaTheme="minorEastAsia"/>
          <w:lang w:eastAsia="ko-KR"/>
        </w:rPr>
        <w:t xml:space="preserve">Profile </w:t>
      </w:r>
      <w:r w:rsidRPr="007615C3">
        <w:rPr>
          <w:rFonts w:eastAsiaTheme="minorEastAsia"/>
          <w:lang w:eastAsia="ko-KR"/>
        </w:rPr>
        <w:t xml:space="preserve">Policy Rule: </w:t>
      </w:r>
      <w:r>
        <w:rPr>
          <w:rFonts w:eastAsiaTheme="minorEastAsia"/>
          <w:lang w:eastAsia="ko-KR"/>
        </w:rPr>
        <w:t>"</w:t>
      </w:r>
      <w:r w:rsidRPr="007615C3">
        <w:rPr>
          <w:rFonts w:eastAsiaTheme="minorEastAsia"/>
          <w:lang w:eastAsia="ko-KR"/>
        </w:rPr>
        <w:t xml:space="preserve">The profile that you are about to install can be deleted </w:t>
      </w:r>
      <w:r>
        <w:rPr>
          <w:rFonts w:eastAsiaTheme="minorEastAsia"/>
          <w:lang w:eastAsia="ko-KR"/>
        </w:rPr>
        <w:t xml:space="preserve">only </w:t>
      </w:r>
      <w:r w:rsidRPr="007615C3">
        <w:rPr>
          <w:rFonts w:eastAsiaTheme="minorEastAsia"/>
          <w:lang w:eastAsia="ko-KR"/>
        </w:rPr>
        <w:t xml:space="preserve">under the terms you have agreed with your service provider. </w:t>
      </w:r>
      <w:r w:rsidR="0022405C">
        <w:rPr>
          <w:rFonts w:eastAsiaTheme="minorEastAsia" w:hint="eastAsia"/>
          <w:lang w:eastAsia="ko-KR"/>
        </w:rPr>
        <w:t xml:space="preserve">Enter your PIN to </w:t>
      </w:r>
      <w:r w:rsidR="0022405C">
        <w:rPr>
          <w:rFonts w:eastAsiaTheme="minorEastAsia"/>
          <w:lang w:eastAsia="ko-KR"/>
        </w:rPr>
        <w:t>a</w:t>
      </w:r>
      <w:r w:rsidRPr="007615C3">
        <w:rPr>
          <w:rFonts w:eastAsiaTheme="minorEastAsia"/>
          <w:lang w:eastAsia="ko-KR"/>
        </w:rPr>
        <w:t>pprove installation</w:t>
      </w:r>
      <w:r>
        <w:rPr>
          <w:rFonts w:eastAsiaTheme="minorEastAsia"/>
          <w:lang w:eastAsia="ko-KR"/>
        </w:rPr>
        <w:t>").</w:t>
      </w:r>
      <w:r w:rsidR="0022405C">
        <w:rPr>
          <w:rFonts w:eastAsiaTheme="minorEastAsia"/>
          <w:lang w:eastAsia="ko-KR"/>
        </w:rPr>
        <w:t xml:space="preserve"> </w:t>
      </w:r>
      <w:r w:rsidR="0022405C">
        <w:rPr>
          <w:rFonts w:eastAsiaTheme="minorEastAsia" w:hint="eastAsia"/>
          <w:lang w:eastAsia="ko-KR"/>
        </w:rPr>
        <w:t>If the Profile Metadata does not contain any Profile Policy Rule(s) subject to additional End User consent, the LPAd SHALL ask for Simple Confirmation (e.g., simple 'Yes' or 'No' or 'Not Now') on the Profile download.</w:t>
      </w:r>
    </w:p>
    <w:p w14:paraId="286F6D53" w14:textId="77777777" w:rsidR="00B42355" w:rsidRDefault="00B42355" w:rsidP="00B42355">
      <w:pPr>
        <w:pStyle w:val="ListContinue1"/>
      </w:pPr>
      <w:r w:rsidRPr="00122AD4">
        <w:t xml:space="preserve">If the </w:t>
      </w:r>
      <w:r w:rsidRPr="00122AD4">
        <w:rPr>
          <w:rFonts w:hint="eastAsia"/>
        </w:rPr>
        <w:t xml:space="preserve">End User does not agree to </w:t>
      </w:r>
      <w:r w:rsidRPr="00122AD4">
        <w:t xml:space="preserve">the </w:t>
      </w:r>
      <w:r>
        <w:t xml:space="preserve">Profile </w:t>
      </w:r>
      <w:r w:rsidRPr="00122AD4">
        <w:rPr>
          <w:rFonts w:hint="eastAsia"/>
        </w:rPr>
        <w:t xml:space="preserve">Policy </w:t>
      </w:r>
      <w:r w:rsidRPr="00122AD4">
        <w:t>Rules</w:t>
      </w:r>
      <w:r w:rsidRPr="00122AD4">
        <w:rPr>
          <w:rFonts w:hint="eastAsia"/>
        </w:rPr>
        <w:t xml:space="preserve">, the LPAd </w:t>
      </w:r>
      <w:r w:rsidRPr="00122AD4">
        <w:t xml:space="preserve">SHALL </w:t>
      </w:r>
      <w:r w:rsidRPr="00122AD4">
        <w:rPr>
          <w:rFonts w:hint="eastAsia"/>
        </w:rPr>
        <w:t>continue</w:t>
      </w:r>
      <w:r w:rsidRPr="00122AD4">
        <w:t xml:space="preserve"> the Sub-procedure "Profile Download and installation – </w:t>
      </w:r>
      <w:r>
        <w:t>Download</w:t>
      </w:r>
      <w:r w:rsidRPr="00122AD4">
        <w:t xml:space="preserve"> rejection" hereunder</w:t>
      </w:r>
      <w:r w:rsidRPr="00122AD4">
        <w:rPr>
          <w:rFonts w:hint="eastAsia"/>
        </w:rPr>
        <w:t xml:space="preserve"> with reason code </w:t>
      </w:r>
      <w:r>
        <w:rPr>
          <w:lang w:eastAsia="en-US"/>
        </w:rPr>
        <w:t>'</w:t>
      </w:r>
      <w:r w:rsidRPr="00122AD4">
        <w:rPr>
          <w:rFonts w:hint="eastAsia"/>
        </w:rPr>
        <w:t>End User rejection</w:t>
      </w:r>
      <w:r>
        <w:rPr>
          <w:lang w:eastAsia="en-US"/>
        </w:rPr>
        <w:t>'</w:t>
      </w:r>
      <w:r>
        <w:rPr>
          <w:rFonts w:eastAsiaTheme="minorEastAsia" w:hint="eastAsia"/>
          <w:lang w:eastAsia="ko-KR"/>
        </w:rPr>
        <w:t xml:space="preserve"> or 'postponed'</w:t>
      </w:r>
      <w:r>
        <w:t>.</w:t>
      </w:r>
    </w:p>
    <w:p w14:paraId="55C1DB59" w14:textId="77777777" w:rsidR="00B42355" w:rsidRDefault="00B42355" w:rsidP="00B42355">
      <w:pPr>
        <w:pStyle w:val="ListContinue1"/>
      </w:pPr>
      <w:r>
        <w:t>I</w:t>
      </w:r>
      <w:r w:rsidRPr="003C147F">
        <w:t xml:space="preserve">f the Confirmation </w:t>
      </w:r>
      <w:r w:rsidRPr="005B4796">
        <w:t xml:space="preserve">Code Required </w:t>
      </w:r>
      <w:r>
        <w:t>F</w:t>
      </w:r>
      <w:r w:rsidRPr="005B4796">
        <w:t>lag is set in either</w:t>
      </w:r>
      <w:r w:rsidRPr="003C147F">
        <w:t xml:space="preserve"> the Activation Code Token </w:t>
      </w:r>
      <w:r w:rsidRPr="005B4796">
        <w:t>or in the smdpSigned</w:t>
      </w:r>
      <w:r>
        <w:t xml:space="preserve">2, </w:t>
      </w:r>
      <w:r>
        <w:rPr>
          <w:rFonts w:hint="eastAsia"/>
        </w:rPr>
        <w:t>then the LPA</w:t>
      </w:r>
      <w:r>
        <w:t>d</w:t>
      </w:r>
      <w:r>
        <w:rPr>
          <w:rFonts w:hint="eastAsia"/>
        </w:rPr>
        <w:t xml:space="preserve"> SHALL </w:t>
      </w:r>
      <w:r w:rsidR="0022405C">
        <w:t>ask for</w:t>
      </w:r>
      <w:r w:rsidR="0022405C">
        <w:rPr>
          <w:rFonts w:hint="eastAsia"/>
        </w:rPr>
        <w:t xml:space="preserve"> </w:t>
      </w:r>
      <w:r>
        <w:rPr>
          <w:rFonts w:hint="eastAsia"/>
        </w:rPr>
        <w:t>the End User to enter the Confirmation Code which was provided by the Operator</w:t>
      </w:r>
      <w:r w:rsidR="0022405C">
        <w:t xml:space="preserve"> </w:t>
      </w:r>
      <w:r w:rsidR="0022405C">
        <w:rPr>
          <w:rFonts w:eastAsiaTheme="minorEastAsia" w:hint="eastAsia"/>
          <w:lang w:eastAsia="ko-KR"/>
        </w:rPr>
        <w:t>that MAY be considered as a Strong Confirmation</w:t>
      </w:r>
      <w:r>
        <w:rPr>
          <w:rFonts w:hint="eastAsia"/>
        </w:rPr>
        <w:t>. When prompting, the LPA</w:t>
      </w:r>
      <w:r>
        <w:t>d</w:t>
      </w:r>
      <w:r>
        <w:rPr>
          <w:rFonts w:hint="eastAsia"/>
        </w:rPr>
        <w:t xml:space="preserve"> MAY also display the ProfileName </w:t>
      </w:r>
      <w:r>
        <w:t>or any relevant information contained in the Profile Metadata</w:t>
      </w:r>
      <w:r>
        <w:rPr>
          <w:rFonts w:hint="eastAsia"/>
        </w:rPr>
        <w:t xml:space="preserve"> to help the End User identify the Profile to be downloaded during this </w:t>
      </w:r>
      <w:r w:rsidRPr="00C24F6F">
        <w:t>RSP session</w:t>
      </w:r>
      <w:r>
        <w:rPr>
          <w:rFonts w:hint="eastAsia"/>
        </w:rPr>
        <w:t xml:space="preserve">. </w:t>
      </w:r>
      <w:r>
        <w:t>I</w:t>
      </w:r>
      <w:r>
        <w:rPr>
          <w:rFonts w:hint="eastAsia"/>
        </w:rPr>
        <w:t>f the Confirmation Code is not required, the LPA</w:t>
      </w:r>
      <w:r>
        <w:t>d</w:t>
      </w:r>
      <w:r>
        <w:rPr>
          <w:rFonts w:hint="eastAsia"/>
        </w:rPr>
        <w:t xml:space="preserve"> </w:t>
      </w:r>
      <w:r w:rsidR="0022405C">
        <w:rPr>
          <w:rFonts w:eastAsiaTheme="minorEastAsia" w:hint="eastAsia"/>
          <w:lang w:eastAsia="ko-KR"/>
        </w:rPr>
        <w:t xml:space="preserve">SHALL ask for Simple Confirmation </w:t>
      </w:r>
      <w:r>
        <w:rPr>
          <w:rFonts w:hint="eastAsia"/>
        </w:rPr>
        <w:t>(</w:t>
      </w:r>
      <w:r>
        <w:t xml:space="preserve">e.g. </w:t>
      </w:r>
      <w:r>
        <w:rPr>
          <w:rFonts w:hint="eastAsia"/>
        </w:rPr>
        <w:t>simple 'Yes' or 'No'</w:t>
      </w:r>
      <w:r>
        <w:t xml:space="preserve"> or </w:t>
      </w:r>
      <w:r w:rsidRPr="000B5F1C">
        <w:t>'Not Now'</w:t>
      </w:r>
      <w:r>
        <w:rPr>
          <w:rFonts w:hint="eastAsia"/>
        </w:rPr>
        <w:t xml:space="preserve">) by showing the ProfileName </w:t>
      </w:r>
      <w:r>
        <w:t>or any relevant information contained in the Profile Metadata</w:t>
      </w:r>
      <w:r>
        <w:rPr>
          <w:rFonts w:hint="eastAsia"/>
        </w:rPr>
        <w:t xml:space="preserve"> to the End User</w:t>
      </w:r>
      <w:r>
        <w:t xml:space="preserve"> either at this step or after the BPP has been downloaded by the LPAd, since the same Profile Metadata will also be available then</w:t>
      </w:r>
      <w:r>
        <w:rPr>
          <w:rFonts w:hint="eastAsia"/>
        </w:rPr>
        <w:t>.</w:t>
      </w:r>
    </w:p>
    <w:p w14:paraId="0908C924" w14:textId="77777777" w:rsidR="0022405C" w:rsidRDefault="0022405C" w:rsidP="00D30256">
      <w:pPr>
        <w:pStyle w:val="ListNumber"/>
        <w:numPr>
          <w:ilvl w:val="0"/>
          <w:numId w:val="0"/>
        </w:numPr>
        <w:tabs>
          <w:tab w:val="left" w:pos="340"/>
        </w:tabs>
        <w:spacing w:before="240"/>
        <w:ind w:left="680" w:hanging="340"/>
        <w:rPr>
          <w:rFonts w:eastAsiaTheme="minorEastAsia"/>
          <w:lang w:eastAsia="ko-KR"/>
        </w:rPr>
      </w:pPr>
      <w:r>
        <w:rPr>
          <w:rFonts w:eastAsiaTheme="minorEastAsia" w:hint="eastAsia"/>
          <w:lang w:eastAsia="ko-KR"/>
        </w:rPr>
        <w:tab/>
      </w:r>
      <w:r w:rsidRPr="00093094">
        <w:rPr>
          <w:rFonts w:eastAsiaTheme="minorEastAsia"/>
          <w:lang w:eastAsia="ko-KR"/>
        </w:rPr>
        <w:t xml:space="preserve">The </w:t>
      </w:r>
      <w:r>
        <w:rPr>
          <w:rFonts w:eastAsiaTheme="minorEastAsia" w:hint="eastAsia"/>
          <w:lang w:eastAsia="ko-KR"/>
        </w:rPr>
        <w:t xml:space="preserve">Confirmation Requests in this step </w:t>
      </w:r>
      <w:r w:rsidRPr="00093094">
        <w:rPr>
          <w:rFonts w:eastAsiaTheme="minorEastAsia"/>
          <w:lang w:eastAsia="ko-KR"/>
        </w:rPr>
        <w:t xml:space="preserve">MAY be combined into a single prompt therefore requiring a single confirmation by the End User. Whether combined or </w:t>
      </w:r>
      <w:r w:rsidRPr="00093094">
        <w:rPr>
          <w:rFonts w:eastAsiaTheme="minorEastAsia"/>
          <w:lang w:eastAsia="ko-KR"/>
        </w:rPr>
        <w:lastRenderedPageBreak/>
        <w:t>separated, these can be performed either at this step or after the BPP has been downloaded by the LPAd, since the same Profile Metadata will also be available then</w:t>
      </w:r>
      <w:r>
        <w:rPr>
          <w:rFonts w:eastAsiaTheme="minorEastAsia" w:hint="eastAsia"/>
          <w:lang w:eastAsia="ko-KR"/>
        </w:rPr>
        <w:t>. However, this exception does not apply to the Confirmation Code input which SHALL be obtained no later than this step</w:t>
      </w:r>
      <w:r w:rsidRPr="00093094">
        <w:rPr>
          <w:rFonts w:eastAsiaTheme="minorEastAsia"/>
          <w:lang w:eastAsia="ko-KR"/>
        </w:rPr>
        <w:t>.</w:t>
      </w:r>
    </w:p>
    <w:p w14:paraId="31191B75" w14:textId="77777777" w:rsidR="0022405C" w:rsidRPr="002D6EF0" w:rsidRDefault="0022405C" w:rsidP="00D30256">
      <w:pPr>
        <w:pStyle w:val="ListNumber"/>
        <w:numPr>
          <w:ilvl w:val="0"/>
          <w:numId w:val="0"/>
        </w:numPr>
        <w:tabs>
          <w:tab w:val="left" w:pos="340"/>
        </w:tabs>
        <w:spacing w:before="240"/>
        <w:ind w:left="680" w:hanging="340"/>
        <w:rPr>
          <w:rFonts w:eastAsiaTheme="minorEastAsia"/>
          <w:lang w:eastAsia="ko-KR"/>
        </w:rPr>
      </w:pPr>
    </w:p>
    <w:p w14:paraId="2B3F25E1" w14:textId="77777777" w:rsidR="00B42355" w:rsidRDefault="00B42355" w:rsidP="00B42355">
      <w:pPr>
        <w:pStyle w:val="ListNumber"/>
        <w:numPr>
          <w:ilvl w:val="0"/>
          <w:numId w:val="0"/>
        </w:numPr>
        <w:ind w:left="680"/>
      </w:pPr>
      <w:r>
        <w:t>T</w:t>
      </w:r>
      <w:r>
        <w:rPr>
          <w:rFonts w:hint="eastAsia"/>
        </w:rPr>
        <w:t xml:space="preserve">he </w:t>
      </w:r>
      <w:r>
        <w:t xml:space="preserve">case </w:t>
      </w:r>
      <w:r w:rsidRPr="002867F7">
        <w:t>where</w:t>
      </w:r>
      <w:r>
        <w:t xml:space="preserve"> the </w:t>
      </w:r>
      <w:r>
        <w:rPr>
          <w:rFonts w:hint="eastAsia"/>
        </w:rPr>
        <w:t xml:space="preserve">End User does not agree to </w:t>
      </w:r>
      <w:r>
        <w:t xml:space="preserve">the </w:t>
      </w:r>
      <w:r>
        <w:rPr>
          <w:rFonts w:hint="eastAsia"/>
        </w:rPr>
        <w:t>download of the Profile (e.g. by selecting 'No'</w:t>
      </w:r>
      <w:r>
        <w:t xml:space="preserve"> or 'Not Now'</w:t>
      </w:r>
      <w:r>
        <w:rPr>
          <w:rFonts w:hint="eastAsia"/>
        </w:rPr>
        <w:t xml:space="preserve">), </w:t>
      </w:r>
      <w:r w:rsidRPr="003B09E6">
        <w:t xml:space="preserve">is </w:t>
      </w:r>
      <w:r>
        <w:t>described in the Sub-procedure "</w:t>
      </w:r>
      <w:r w:rsidRPr="003B09E6">
        <w:t xml:space="preserve">Profile Download and </w:t>
      </w:r>
      <w:r>
        <w:t>I</w:t>
      </w:r>
      <w:r w:rsidRPr="003B09E6">
        <w:t xml:space="preserve">nstallation – </w:t>
      </w:r>
      <w:r>
        <w:t>Download</w:t>
      </w:r>
      <w:r w:rsidRPr="003B09E6">
        <w:t xml:space="preserve"> </w:t>
      </w:r>
      <w:r>
        <w:t>R</w:t>
      </w:r>
      <w:r w:rsidRPr="003B09E6">
        <w:t>ejection</w:t>
      </w:r>
      <w:r>
        <w:t>"</w:t>
      </w:r>
      <w:r w:rsidRPr="003B09E6">
        <w:t xml:space="preserve"> hereunder</w:t>
      </w:r>
      <w:r>
        <w:t>.</w:t>
      </w:r>
    </w:p>
    <w:p w14:paraId="309D026E" w14:textId="77777777" w:rsidR="00B42355" w:rsidRDefault="00B42355" w:rsidP="00B42355">
      <w:pPr>
        <w:pStyle w:val="ListContinue1"/>
      </w:pPr>
      <w:r w:rsidRPr="0094123F">
        <w:t xml:space="preserve">If </w:t>
      </w:r>
      <w:r w:rsidRPr="002867F7">
        <w:t>the</w:t>
      </w:r>
      <w:r w:rsidRPr="0094123F">
        <w:t xml:space="preserve"> End User does not respond to the LPAd prompt within an implementation-dependent timeout interval, the LPAd SHALL cancel the Profile download by performing the sub-procedure "Profile Download and Installation – </w:t>
      </w:r>
      <w:r>
        <w:t>Download</w:t>
      </w:r>
      <w:r w:rsidRPr="0094123F">
        <w:t xml:space="preserve"> Rejection" hereunder with the reason 'Timeout'.</w:t>
      </w:r>
    </w:p>
    <w:p w14:paraId="1272F9B3" w14:textId="77777777" w:rsidR="00B42355" w:rsidRPr="001B7B30" w:rsidRDefault="00B42355" w:rsidP="00B42355">
      <w:pPr>
        <w:pStyle w:val="ListNumber"/>
        <w:numPr>
          <w:ilvl w:val="0"/>
          <w:numId w:val="0"/>
        </w:numPr>
        <w:ind w:left="680"/>
      </w:pPr>
      <w:r>
        <w:t xml:space="preserve">If required, </w:t>
      </w:r>
      <w:r w:rsidRPr="001B7B30">
        <w:t>the LPA</w:t>
      </w:r>
      <w:r>
        <w:t>d</w:t>
      </w:r>
      <w:r w:rsidRPr="001B7B30">
        <w:t xml:space="preserve"> </w:t>
      </w:r>
      <w:r>
        <w:t xml:space="preserve">SHALL </w:t>
      </w:r>
      <w:r w:rsidRPr="001B7B30">
        <w:t xml:space="preserve">calculate the </w:t>
      </w:r>
      <w:r>
        <w:t>h</w:t>
      </w:r>
      <w:r w:rsidRPr="001B7B30">
        <w:t xml:space="preserve">ash </w:t>
      </w:r>
      <w:r>
        <w:t xml:space="preserve">of the </w:t>
      </w:r>
      <w:r w:rsidRPr="001B7B30">
        <w:t>Confirmation Code as follows:</w:t>
      </w:r>
    </w:p>
    <w:p w14:paraId="5FE2034B" w14:textId="77777777" w:rsidR="00B42355" w:rsidRDefault="00B42355" w:rsidP="00B42355">
      <w:pPr>
        <w:pStyle w:val="ListContinue1"/>
      </w:pPr>
      <w:r w:rsidRPr="001B7B30">
        <w:t xml:space="preserve">Hashed Confirmation Code = SHA256 (SHA256 (Confirmation Code) | </w:t>
      </w:r>
      <w:r w:rsidRPr="00C57B13">
        <w:t>TransactionID</w:t>
      </w:r>
      <w:r>
        <w:t>), where '|'</w:t>
      </w:r>
      <w:r w:rsidRPr="001B7B30">
        <w:t xml:space="preserve"> means concatenation of data.</w:t>
      </w:r>
    </w:p>
    <w:p w14:paraId="7CA54815" w14:textId="77777777" w:rsidR="00B42355" w:rsidRDefault="00B42355" w:rsidP="00B42355">
      <w:pPr>
        <w:pStyle w:val="NormalParagraph"/>
      </w:pPr>
      <w:r>
        <w:t xml:space="preserve">If Profile download has not been rejected in the steps above, the procedure SHALL continue with the </w:t>
      </w:r>
      <w:r>
        <w:rPr>
          <w:rFonts w:eastAsiaTheme="minorEastAsia"/>
          <w:lang w:eastAsia="ko-KR"/>
        </w:rPr>
        <w:t>Sub-procedure "</w:t>
      </w:r>
      <w:r w:rsidRPr="003B09E6">
        <w:rPr>
          <w:rFonts w:eastAsiaTheme="minorEastAsia"/>
          <w:lang w:eastAsia="ko-KR"/>
        </w:rPr>
        <w:t>Profile Download and i</w:t>
      </w:r>
      <w:r>
        <w:rPr>
          <w:rFonts w:eastAsiaTheme="minorEastAsia"/>
          <w:lang w:eastAsia="ko-KR"/>
        </w:rPr>
        <w:t>nstallation – Download confirmation"</w:t>
      </w:r>
    </w:p>
    <w:p w14:paraId="6BCB46C9" w14:textId="77777777" w:rsidR="00B42355" w:rsidRDefault="00B42355" w:rsidP="00B42355">
      <w:pPr>
        <w:pStyle w:val="Heading4"/>
      </w:pPr>
      <w:r w:rsidRPr="006E49C7">
        <w:t xml:space="preserve">Sub-procedure Profile Download and </w:t>
      </w:r>
      <w:r>
        <w:t>I</w:t>
      </w:r>
      <w:r w:rsidRPr="006E49C7">
        <w:t xml:space="preserve">nstallation – </w:t>
      </w:r>
      <w:r>
        <w:t>Download</w:t>
      </w:r>
      <w:r w:rsidRPr="006E49C7">
        <w:t xml:space="preserve"> </w:t>
      </w:r>
      <w:r>
        <w:t>R</w:t>
      </w:r>
      <w:r w:rsidRPr="006E49C7">
        <w:t>ejection</w:t>
      </w:r>
    </w:p>
    <w:p w14:paraId="70678248" w14:textId="77777777" w:rsidR="00B42355" w:rsidRDefault="00B42355" w:rsidP="00B42355">
      <w:pPr>
        <w:pStyle w:val="NormalParagraph"/>
      </w:pPr>
      <w:r>
        <w:t xml:space="preserve">This procedure can occur due to an End User rejection </w:t>
      </w:r>
      <w:r w:rsidRPr="0094123F">
        <w:t xml:space="preserve">or timeout </w:t>
      </w:r>
      <w:r>
        <w:t>of a Profile download at the following steps of the protocol:</w:t>
      </w:r>
    </w:p>
    <w:p w14:paraId="4DFDE856" w14:textId="77777777" w:rsidR="00B42355" w:rsidRDefault="00B42355" w:rsidP="00B42355">
      <w:pPr>
        <w:pStyle w:val="ListBullet1"/>
        <w:numPr>
          <w:ilvl w:val="0"/>
          <w:numId w:val="32"/>
        </w:numPr>
      </w:pPr>
      <w:r>
        <w:t>after the response to "ES9+.Authenticate Client" (section 3.1.3), and</w:t>
      </w:r>
    </w:p>
    <w:p w14:paraId="20C6FF8A" w14:textId="77777777" w:rsidR="00B42355" w:rsidRDefault="00B42355" w:rsidP="00B42355">
      <w:pPr>
        <w:pStyle w:val="ListBullet1"/>
        <w:numPr>
          <w:ilvl w:val="0"/>
          <w:numId w:val="32"/>
        </w:numPr>
      </w:pPr>
      <w:r>
        <w:t>after the response to "ES9+.GetBoundProfilePackage" (section 3.1.3.2).</w:t>
      </w:r>
    </w:p>
    <w:p w14:paraId="0D4611E0" w14:textId="77777777" w:rsidR="00B42355" w:rsidRDefault="00B42355" w:rsidP="00B42355">
      <w:pPr>
        <w:pStyle w:val="NormalParagraph"/>
      </w:pPr>
      <w:r>
        <w:t>The LPAd MAY provide additional places where the End User would be offered such possibility.</w:t>
      </w:r>
    </w:p>
    <w:p w14:paraId="54286F74" w14:textId="77777777" w:rsidR="00B42355" w:rsidRDefault="00B42355" w:rsidP="00B42355">
      <w:pPr>
        <w:pStyle w:val="NormalParagraph"/>
      </w:pPr>
      <w:r>
        <w:t>This procedure can also occur if the LPAd detects a mismatch in some of the Profile Metadata returned by "ES9+.Authenticate Client" and "ES9+.GetBoundProfilePackage".</w:t>
      </w:r>
    </w:p>
    <w:p w14:paraId="2E488E02" w14:textId="77777777" w:rsidR="00B42355" w:rsidRPr="006A189C" w:rsidRDefault="00B42355" w:rsidP="007D4AE8">
      <w:pPr>
        <w:pStyle w:val="PlantUML"/>
      </w:pPr>
      <w:r w:rsidRPr="006A189C">
        <w:t>@startuml</w:t>
      </w:r>
    </w:p>
    <w:p w14:paraId="307CA68A" w14:textId="77777777" w:rsidR="00B42355" w:rsidRPr="006A189C" w:rsidRDefault="00B42355" w:rsidP="007D4AE8">
      <w:pPr>
        <w:pStyle w:val="PlantUML"/>
      </w:pPr>
      <w:r w:rsidRPr="006A189C">
        <w:t>hide footbox</w:t>
      </w:r>
    </w:p>
    <w:p w14:paraId="390DBE5F" w14:textId="77777777" w:rsidR="00B42355" w:rsidRPr="006A189C" w:rsidRDefault="00B42355" w:rsidP="007D4AE8">
      <w:pPr>
        <w:pStyle w:val="PlantUML"/>
      </w:pPr>
      <w:r w:rsidRPr="006A189C">
        <w:t>skinparam sequenceMessageAlign center</w:t>
      </w:r>
    </w:p>
    <w:p w14:paraId="5F4D0BDD" w14:textId="77777777" w:rsidR="00B42355" w:rsidRPr="006A189C" w:rsidRDefault="00B42355" w:rsidP="007D4AE8">
      <w:pPr>
        <w:pStyle w:val="PlantUML"/>
      </w:pPr>
      <w:r w:rsidRPr="006A189C">
        <w:t>skinparam sequenceArrowFontSize 11</w:t>
      </w:r>
    </w:p>
    <w:p w14:paraId="29CD16D2" w14:textId="77777777" w:rsidR="00B42355" w:rsidRPr="006A189C" w:rsidRDefault="00B42355" w:rsidP="007D4AE8">
      <w:pPr>
        <w:pStyle w:val="PlantUML"/>
      </w:pPr>
      <w:r w:rsidRPr="006A189C">
        <w:t>skinparam noteFontSize 11</w:t>
      </w:r>
    </w:p>
    <w:p w14:paraId="3BF14198" w14:textId="77777777" w:rsidR="00B42355" w:rsidRPr="006A189C" w:rsidRDefault="00B42355" w:rsidP="007D4AE8">
      <w:pPr>
        <w:pStyle w:val="PlantUML"/>
      </w:pPr>
      <w:r w:rsidRPr="006A189C">
        <w:t>skinparam monochrome true</w:t>
      </w:r>
    </w:p>
    <w:p w14:paraId="316E2CC0" w14:textId="77777777" w:rsidR="00B42355" w:rsidRDefault="00B42355" w:rsidP="007D4AE8">
      <w:pPr>
        <w:pStyle w:val="PlantUML"/>
      </w:pPr>
      <w:r w:rsidRPr="006A189C">
        <w:t>skinparam lifelinestrategy solid</w:t>
      </w:r>
    </w:p>
    <w:p w14:paraId="6AB794FE" w14:textId="77777777" w:rsidR="00B42355" w:rsidRPr="000D58EE" w:rsidRDefault="00B42355" w:rsidP="007D4AE8">
      <w:pPr>
        <w:pStyle w:val="PlantUML"/>
      </w:pPr>
    </w:p>
    <w:p w14:paraId="1FDBCCE9" w14:textId="77777777" w:rsidR="00B42355" w:rsidRPr="00086176" w:rsidRDefault="00B42355" w:rsidP="007D4AE8">
      <w:pPr>
        <w:pStyle w:val="PlantUML"/>
      </w:pPr>
      <w:r w:rsidRPr="00086176">
        <w:t xml:space="preserve">participant "&lt;b&gt;Operator" as </w:t>
      </w:r>
      <w:r>
        <w:t>OP</w:t>
      </w:r>
    </w:p>
    <w:p w14:paraId="4E50CB0E" w14:textId="77777777" w:rsidR="00B42355" w:rsidRPr="00F64039" w:rsidRDefault="00B42355" w:rsidP="007D4AE8">
      <w:pPr>
        <w:pStyle w:val="PlantUML"/>
        <w:rPr>
          <w:lang w:val="en-GB"/>
        </w:rPr>
      </w:pPr>
      <w:r w:rsidRPr="00F64039">
        <w:rPr>
          <w:lang w:val="en-GB"/>
        </w:rPr>
        <w:t>participant "&lt;b&gt;SM-DP+" as DP</w:t>
      </w:r>
    </w:p>
    <w:p w14:paraId="0C8AABB6" w14:textId="77777777" w:rsidR="00B42355" w:rsidRPr="00F64039" w:rsidRDefault="00B42355" w:rsidP="007D4AE8">
      <w:pPr>
        <w:pStyle w:val="PlantUML"/>
        <w:rPr>
          <w:lang w:val="en-GB"/>
        </w:rPr>
      </w:pPr>
      <w:r w:rsidRPr="00F64039">
        <w:rPr>
          <w:lang w:val="en-GB"/>
        </w:rPr>
        <w:t>participant "&lt;b&gt; LPAd" as LPA</w:t>
      </w:r>
    </w:p>
    <w:p w14:paraId="3EEA0D81" w14:textId="77777777" w:rsidR="00B42355" w:rsidRPr="00F64039" w:rsidRDefault="00B42355" w:rsidP="007D4AE8">
      <w:pPr>
        <w:pStyle w:val="PlantUML"/>
        <w:rPr>
          <w:lang w:val="en-GB"/>
        </w:rPr>
      </w:pPr>
      <w:r w:rsidRPr="00F64039">
        <w:rPr>
          <w:lang w:val="en-GB"/>
        </w:rPr>
        <w:t>participant "&lt;b&gt;eUICC" as E</w:t>
      </w:r>
    </w:p>
    <w:p w14:paraId="3414E408" w14:textId="77777777" w:rsidR="00B42355" w:rsidRPr="00F64039" w:rsidRDefault="00B42355" w:rsidP="007D4AE8">
      <w:pPr>
        <w:pStyle w:val="PlantUML"/>
        <w:rPr>
          <w:lang w:val="en-GB"/>
        </w:rPr>
      </w:pPr>
    </w:p>
    <w:p w14:paraId="207CDC67" w14:textId="77777777" w:rsidR="00B42355" w:rsidRPr="001E3589" w:rsidRDefault="00B42355" w:rsidP="007D4AE8">
      <w:pPr>
        <w:pStyle w:val="PlantUML"/>
      </w:pPr>
      <w:r w:rsidRPr="001E3589">
        <w:t>LPA -&gt; E : [1] ES10b.CancelSession(TransactionID, reason)</w:t>
      </w:r>
    </w:p>
    <w:p w14:paraId="7120188F" w14:textId="77777777" w:rsidR="00B42355" w:rsidRPr="001E3589" w:rsidRDefault="00B42355" w:rsidP="007D4AE8">
      <w:pPr>
        <w:pStyle w:val="PlantUML"/>
      </w:pPr>
      <w:r w:rsidRPr="001E3589">
        <w:t>rnote over E #FFFFFF</w:t>
      </w:r>
    </w:p>
    <w:p w14:paraId="775B082D" w14:textId="77777777" w:rsidR="00B42355" w:rsidRPr="001E3589" w:rsidRDefault="00B42355" w:rsidP="007D4AE8">
      <w:pPr>
        <w:pStyle w:val="PlantUML"/>
      </w:pPr>
      <w:r w:rsidRPr="001E3589">
        <w:t xml:space="preserve">[2] </w:t>
      </w:r>
    </w:p>
    <w:p w14:paraId="7A55ABA4" w14:textId="77777777" w:rsidR="00B42355" w:rsidRDefault="00B42355" w:rsidP="007D4AE8">
      <w:pPr>
        <w:pStyle w:val="PlantUML"/>
      </w:pPr>
      <w:r>
        <w:t>- Generate euiccCancelSessionSigned = {</w:t>
      </w:r>
    </w:p>
    <w:p w14:paraId="43A6B82D" w14:textId="77777777" w:rsidR="00B42355" w:rsidRDefault="00B42355" w:rsidP="007D4AE8">
      <w:pPr>
        <w:pStyle w:val="PlantUML"/>
      </w:pPr>
      <w:r>
        <w:t xml:space="preserve">   TransactionID, reason}</w:t>
      </w:r>
    </w:p>
    <w:p w14:paraId="6DF46B17" w14:textId="77777777" w:rsidR="00B42355" w:rsidRDefault="00B42355" w:rsidP="007D4AE8">
      <w:pPr>
        <w:pStyle w:val="PlantUML"/>
      </w:pPr>
      <w:r>
        <w:t>- Compute euiccCancelSessionSignature</w:t>
      </w:r>
    </w:p>
    <w:p w14:paraId="54BD3BE7" w14:textId="77777777" w:rsidR="00B42355" w:rsidRPr="006A189C" w:rsidRDefault="00B42355" w:rsidP="007D4AE8">
      <w:pPr>
        <w:pStyle w:val="PlantUML"/>
      </w:pPr>
      <w:r>
        <w:t xml:space="preserve">   over euiccCancelSessionSigned</w:t>
      </w:r>
    </w:p>
    <w:p w14:paraId="7AAFF225" w14:textId="77777777" w:rsidR="00B42355" w:rsidRDefault="00B42355" w:rsidP="007D4AE8">
      <w:pPr>
        <w:pStyle w:val="PlantUML"/>
      </w:pPr>
      <w:r w:rsidRPr="006A189C">
        <w:t>endrnote</w:t>
      </w:r>
    </w:p>
    <w:p w14:paraId="4AE95E7E" w14:textId="77777777" w:rsidR="00B42355" w:rsidRPr="00B175A6" w:rsidRDefault="00B42355" w:rsidP="007D4AE8">
      <w:pPr>
        <w:pStyle w:val="PlantUML"/>
      </w:pPr>
      <w:r>
        <w:lastRenderedPageBreak/>
        <w:t>E --&gt; LPA : [3] euiccCancelSessionSigned, \neuiccCancelSessionSignature</w:t>
      </w:r>
    </w:p>
    <w:p w14:paraId="75DAD4B9" w14:textId="77777777" w:rsidR="00B42355" w:rsidRPr="006A189C" w:rsidRDefault="00B42355" w:rsidP="007D4AE8">
      <w:pPr>
        <w:pStyle w:val="PlantUML"/>
      </w:pPr>
      <w:r w:rsidRPr="006A189C">
        <w:t>LPA -&gt; DP : [</w:t>
      </w:r>
      <w:r>
        <w:t>4</w:t>
      </w:r>
      <w:r w:rsidRPr="006A189C">
        <w:t>]</w:t>
      </w:r>
      <w:r>
        <w:t xml:space="preserve"> ES9+.CancelSession</w:t>
      </w:r>
      <w:r w:rsidRPr="006A189C">
        <w:t>(</w:t>
      </w:r>
      <w:r>
        <w:t>TransactionID, \neuiccCancelSessionSigned, euiccCancelSessionSignature</w:t>
      </w:r>
      <w:r w:rsidRPr="006A189C">
        <w:t>)</w:t>
      </w:r>
    </w:p>
    <w:p w14:paraId="671FABF3" w14:textId="77777777" w:rsidR="00B42355" w:rsidRPr="006A189C" w:rsidRDefault="00B42355" w:rsidP="007D4AE8">
      <w:pPr>
        <w:pStyle w:val="PlantUML"/>
      </w:pPr>
    </w:p>
    <w:p w14:paraId="45147519" w14:textId="77777777" w:rsidR="00B42355" w:rsidRDefault="00B42355" w:rsidP="007D4AE8">
      <w:pPr>
        <w:pStyle w:val="PlantUML"/>
      </w:pPr>
      <w:r>
        <w:t>rnote over DP #FFFFFF</w:t>
      </w:r>
    </w:p>
    <w:p w14:paraId="3CDD2888" w14:textId="77777777" w:rsidR="00B42355" w:rsidRDefault="00B42355" w:rsidP="007D4AE8">
      <w:pPr>
        <w:pStyle w:val="PlantUML"/>
      </w:pPr>
      <w:r>
        <w:t>[5</w:t>
      </w:r>
      <w:r w:rsidRPr="006A189C">
        <w:t xml:space="preserve">] </w:t>
      </w:r>
    </w:p>
    <w:p w14:paraId="0B68CB31" w14:textId="77777777" w:rsidR="00B42355" w:rsidRDefault="00B42355" w:rsidP="007D4AE8">
      <w:pPr>
        <w:pStyle w:val="PlantUML"/>
      </w:pPr>
      <w:r>
        <w:t>- Verify euiccCancelSessionSignature</w:t>
      </w:r>
    </w:p>
    <w:p w14:paraId="4E47CBD9" w14:textId="77777777" w:rsidR="00B42355" w:rsidRDefault="00B42355" w:rsidP="007D4AE8">
      <w:pPr>
        <w:pStyle w:val="PlantUML"/>
      </w:pPr>
      <w:r>
        <w:t>- Get the reason</w:t>
      </w:r>
    </w:p>
    <w:p w14:paraId="336434C0" w14:textId="77777777" w:rsidR="00B42355" w:rsidRDefault="00B42355" w:rsidP="007D4AE8">
      <w:pPr>
        <w:pStyle w:val="PlantUML"/>
      </w:pPr>
      <w:r w:rsidRPr="006A189C">
        <w:t>endrnote</w:t>
      </w:r>
    </w:p>
    <w:p w14:paraId="26487953" w14:textId="77777777" w:rsidR="00B42355" w:rsidRPr="006A189C" w:rsidRDefault="00B42355" w:rsidP="007D4AE8">
      <w:pPr>
        <w:pStyle w:val="PlantUML"/>
      </w:pPr>
      <w:r>
        <w:t>DP</w:t>
      </w:r>
      <w:r w:rsidRPr="006A189C">
        <w:t xml:space="preserve"> </w:t>
      </w:r>
      <w:r>
        <w:t>-</w:t>
      </w:r>
      <w:r w:rsidRPr="006A189C">
        <w:t xml:space="preserve">-&gt; </w:t>
      </w:r>
      <w:r>
        <w:t>LPA</w:t>
      </w:r>
      <w:r w:rsidRPr="006A189C">
        <w:t xml:space="preserve"> : </w:t>
      </w:r>
      <w:r>
        <w:t>[error]</w:t>
      </w:r>
    </w:p>
    <w:p w14:paraId="45633B3F" w14:textId="77777777" w:rsidR="00B42355" w:rsidRDefault="00B42355" w:rsidP="007D4AE8">
      <w:pPr>
        <w:pStyle w:val="PlantUML"/>
      </w:pPr>
    </w:p>
    <w:p w14:paraId="0AE4AE6A" w14:textId="77777777" w:rsidR="00B42355" w:rsidRDefault="00B42355" w:rsidP="007D4AE8">
      <w:pPr>
        <w:pStyle w:val="PlantUML"/>
      </w:pPr>
      <w:r w:rsidRPr="00A30FBF">
        <w:t>Group Cond.</w:t>
      </w:r>
      <w:r>
        <w:t xml:space="preserve"> Download rejection</w:t>
      </w:r>
    </w:p>
    <w:p w14:paraId="0203D9C6" w14:textId="77777777" w:rsidR="00B42355" w:rsidRDefault="00B42355" w:rsidP="007D4AE8">
      <w:pPr>
        <w:pStyle w:val="PlantUML"/>
      </w:pPr>
      <w:r>
        <w:t>rnote over DP #FFFFFF</w:t>
      </w:r>
    </w:p>
    <w:p w14:paraId="68C63C6C" w14:textId="77777777" w:rsidR="00B42355" w:rsidRDefault="00B42355" w:rsidP="007D4AE8">
      <w:pPr>
        <w:pStyle w:val="PlantUML"/>
      </w:pPr>
      <w:r>
        <w:t>[6]</w:t>
      </w:r>
    </w:p>
    <w:p w14:paraId="1808DD9F" w14:textId="77777777" w:rsidR="00B42355" w:rsidRDefault="00B42355" w:rsidP="007D4AE8">
      <w:pPr>
        <w:pStyle w:val="PlantUML"/>
      </w:pPr>
      <w:r>
        <w:t>- Terminate Download order</w:t>
      </w:r>
    </w:p>
    <w:p w14:paraId="272AD3D6" w14:textId="77777777" w:rsidR="00B42355" w:rsidRDefault="00B42355" w:rsidP="007D4AE8">
      <w:pPr>
        <w:pStyle w:val="PlantUML"/>
      </w:pPr>
      <w:r>
        <w:t>- [Delete Event, Refer to Event Deletion section 3.6.3</w:t>
      </w:r>
      <w:r w:rsidRPr="006A189C">
        <w:t>]</w:t>
      </w:r>
    </w:p>
    <w:p w14:paraId="310D7FA0" w14:textId="77777777" w:rsidR="00B42355" w:rsidRPr="00F64039" w:rsidRDefault="00B42355" w:rsidP="007D4AE8">
      <w:pPr>
        <w:pStyle w:val="PlantUML"/>
        <w:rPr>
          <w:lang w:val="nl-NL"/>
        </w:rPr>
      </w:pPr>
      <w:r w:rsidRPr="00F64039">
        <w:rPr>
          <w:lang w:val="nl-NL"/>
        </w:rPr>
        <w:t>endrnote</w:t>
      </w:r>
    </w:p>
    <w:p w14:paraId="6DE5F085" w14:textId="77777777" w:rsidR="00B42355" w:rsidRPr="00F64039" w:rsidRDefault="00B42355" w:rsidP="007D4AE8">
      <w:pPr>
        <w:pStyle w:val="PlantUML"/>
        <w:rPr>
          <w:lang w:val="nl-NL"/>
        </w:rPr>
      </w:pPr>
    </w:p>
    <w:p w14:paraId="2948FE87" w14:textId="77777777" w:rsidR="00B42355" w:rsidRPr="00F64039" w:rsidRDefault="00B42355" w:rsidP="007D4AE8">
      <w:pPr>
        <w:pStyle w:val="PlantUML"/>
        <w:rPr>
          <w:lang w:val="nl-NL"/>
        </w:rPr>
      </w:pPr>
      <w:r w:rsidRPr="00F64039">
        <w:rPr>
          <w:lang w:val="nl-NL"/>
        </w:rPr>
        <w:t>DP -&gt; OP : [7] ES2+.HandleDownloadProgressInfo</w:t>
      </w:r>
    </w:p>
    <w:p w14:paraId="70593D35" w14:textId="77777777" w:rsidR="00B42355" w:rsidRPr="00F64039" w:rsidRDefault="00B42355" w:rsidP="007D4AE8">
      <w:pPr>
        <w:pStyle w:val="PlantUML"/>
        <w:rPr>
          <w:lang w:val="nl-NL"/>
        </w:rPr>
      </w:pPr>
      <w:r w:rsidRPr="00F64039">
        <w:rPr>
          <w:lang w:val="nl-NL"/>
        </w:rPr>
        <w:t>OP --&gt; DP : OK</w:t>
      </w:r>
    </w:p>
    <w:p w14:paraId="2A8E14FD" w14:textId="77777777" w:rsidR="00B42355" w:rsidRPr="00F64039" w:rsidRDefault="00B42355" w:rsidP="007D4AE8">
      <w:pPr>
        <w:pStyle w:val="PlantUML"/>
        <w:rPr>
          <w:lang w:val="nl-NL"/>
        </w:rPr>
      </w:pPr>
    </w:p>
    <w:p w14:paraId="27C7F5C5" w14:textId="77777777" w:rsidR="00B42355" w:rsidRPr="006A189C" w:rsidRDefault="00B42355" w:rsidP="007D4AE8">
      <w:pPr>
        <w:pStyle w:val="PlantUML"/>
      </w:pPr>
      <w:r>
        <w:t>end</w:t>
      </w:r>
    </w:p>
    <w:p w14:paraId="3D2C4176" w14:textId="77777777" w:rsidR="00B42355" w:rsidRPr="006A189C" w:rsidRDefault="00B42355" w:rsidP="007D4AE8">
      <w:pPr>
        <w:pStyle w:val="PlantUML"/>
      </w:pPr>
    </w:p>
    <w:p w14:paraId="65D81CDD" w14:textId="77777777" w:rsidR="00B42355" w:rsidRPr="006A189C" w:rsidRDefault="00B42355" w:rsidP="007D4AE8">
      <w:pPr>
        <w:pStyle w:val="PlantUML"/>
      </w:pPr>
      <w:r>
        <w:t>DP</w:t>
      </w:r>
      <w:r w:rsidRPr="006A189C">
        <w:t xml:space="preserve"> </w:t>
      </w:r>
      <w:r>
        <w:t>-</w:t>
      </w:r>
      <w:r w:rsidRPr="006A189C">
        <w:t xml:space="preserve">-&gt; </w:t>
      </w:r>
      <w:r>
        <w:t>LPA</w:t>
      </w:r>
      <w:r w:rsidRPr="006A189C">
        <w:t xml:space="preserve"> : </w:t>
      </w:r>
      <w:r>
        <w:t>OK</w:t>
      </w:r>
    </w:p>
    <w:p w14:paraId="2ED831B0" w14:textId="77777777" w:rsidR="00B42355" w:rsidRPr="006A189C" w:rsidRDefault="00B42355" w:rsidP="007D4AE8">
      <w:pPr>
        <w:pStyle w:val="PlantUML"/>
      </w:pPr>
    </w:p>
    <w:p w14:paraId="36F6F9E4" w14:textId="77777777" w:rsidR="00B42355" w:rsidRDefault="00B42355" w:rsidP="007D4AE8">
      <w:pPr>
        <w:pStyle w:val="PlantUML"/>
      </w:pPr>
      <w:r w:rsidRPr="006A189C">
        <w:t>@enduml</w:t>
      </w:r>
    </w:p>
    <w:p w14:paraId="3BDD6836" w14:textId="77777777" w:rsidR="00B42355" w:rsidRDefault="00B42355" w:rsidP="00B42355">
      <w:pPr>
        <w:pStyle w:val="PlantUMLImg"/>
      </w:pPr>
      <w:r>
        <w:rPr>
          <w:noProof/>
          <w:lang w:eastAsia="ko-KR"/>
        </w:rPr>
        <w:drawing>
          <wp:inline distT="0" distB="0" distL="0" distR="0" wp14:anchorId="03C71E33" wp14:editId="08DE44E6">
            <wp:extent cx="6390000" cy="35424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7">
                      <a:extLst>
                        <a:ext uri="{28A0092B-C50C-407E-A947-70E740481C1C}">
                          <a14:useLocalDpi xmlns:a14="http://schemas.microsoft.com/office/drawing/2010/main" val="0"/>
                        </a:ext>
                      </a:extLst>
                    </a:blip>
                    <a:stretch>
                      <a:fillRect/>
                    </a:stretch>
                  </pic:blipFill>
                  <pic:spPr>
                    <a:xfrm>
                      <a:off x="0" y="0"/>
                      <a:ext cx="6390000" cy="3542400"/>
                    </a:xfrm>
                    <a:prstGeom prst="rect">
                      <a:avLst/>
                    </a:prstGeom>
                  </pic:spPr>
                </pic:pic>
              </a:graphicData>
            </a:graphic>
          </wp:inline>
        </w:drawing>
      </w:r>
    </w:p>
    <w:p w14:paraId="37F3A4ED" w14:textId="77777777" w:rsidR="00B42355" w:rsidRDefault="00B42355" w:rsidP="00B42355">
      <w:pPr>
        <w:pStyle w:val="PlantUMLImg"/>
      </w:pPr>
    </w:p>
    <w:p w14:paraId="190AF29D" w14:textId="77777777" w:rsidR="00B42355" w:rsidRPr="001B7B30" w:rsidRDefault="00B42355" w:rsidP="00B42355">
      <w:pPr>
        <w:pStyle w:val="Figurecaption"/>
      </w:pPr>
      <w:r w:rsidRPr="001B7B30">
        <w:t>:</w:t>
      </w:r>
      <w:r>
        <w:t xml:space="preserve"> Sub-procedure Profile Download and Installation - Download Rejection</w:t>
      </w:r>
    </w:p>
    <w:p w14:paraId="540A34B2" w14:textId="77777777" w:rsidR="00B42355" w:rsidRPr="00C36D4D" w:rsidRDefault="00B42355" w:rsidP="00B42355">
      <w:pPr>
        <w:pStyle w:val="NormalParagraph"/>
      </w:pPr>
      <w:r w:rsidRPr="00C36D4D">
        <w:rPr>
          <w:b/>
        </w:rPr>
        <w:t>Start Conditions:</w:t>
      </w:r>
    </w:p>
    <w:p w14:paraId="26946B54" w14:textId="77777777" w:rsidR="00B42355" w:rsidRPr="00F30BB4" w:rsidRDefault="00B42355" w:rsidP="00B42355">
      <w:pPr>
        <w:pStyle w:val="NormalParagraph"/>
        <w:rPr>
          <w:rFonts w:eastAsiaTheme="minorEastAsia"/>
          <w:lang w:eastAsia="ko-KR"/>
        </w:rPr>
      </w:pPr>
      <w:r>
        <w:t xml:space="preserve">The End User has </w:t>
      </w:r>
      <w:r>
        <w:rPr>
          <w:rFonts w:eastAsiaTheme="minorEastAsia" w:hint="eastAsia"/>
          <w:lang w:eastAsia="ko-KR"/>
        </w:rPr>
        <w:t>not agree</w:t>
      </w:r>
      <w:r>
        <w:rPr>
          <w:rFonts w:eastAsiaTheme="minorEastAsia"/>
          <w:lang w:eastAsia="ko-KR"/>
        </w:rPr>
        <w:t>d</w:t>
      </w:r>
      <w:r>
        <w:rPr>
          <w:rFonts w:eastAsiaTheme="minorEastAsia" w:hint="eastAsia"/>
          <w:lang w:eastAsia="ko-KR"/>
        </w:rPr>
        <w:t xml:space="preserve"> to </w:t>
      </w:r>
      <w:r>
        <w:rPr>
          <w:rFonts w:eastAsiaTheme="minorEastAsia"/>
          <w:lang w:eastAsia="ko-KR"/>
        </w:rPr>
        <w:t xml:space="preserve">the </w:t>
      </w:r>
      <w:r>
        <w:rPr>
          <w:rFonts w:eastAsiaTheme="minorEastAsia" w:hint="eastAsia"/>
          <w:lang w:eastAsia="ko-KR"/>
        </w:rPr>
        <w:t>download of the Profile (e.g. by selecting 'No')</w:t>
      </w:r>
      <w:r>
        <w:rPr>
          <w:rFonts w:eastAsiaTheme="minorEastAsia"/>
          <w:lang w:eastAsia="ko-KR"/>
        </w:rPr>
        <w:t xml:space="preserve">, </w:t>
      </w:r>
      <w:r>
        <w:rPr>
          <w:rFonts w:eastAsiaTheme="minorEastAsia" w:hint="eastAsia"/>
          <w:lang w:eastAsia="ko-KR"/>
        </w:rPr>
        <w:t>the PPR(s) in the ProfileMetadata is/are not allowed according to the Rules Authori</w:t>
      </w:r>
      <w:r>
        <w:rPr>
          <w:rFonts w:eastAsiaTheme="minorEastAsia"/>
          <w:lang w:eastAsia="ko-KR"/>
        </w:rPr>
        <w:t>s</w:t>
      </w:r>
      <w:r>
        <w:rPr>
          <w:rFonts w:eastAsiaTheme="minorEastAsia" w:hint="eastAsia"/>
          <w:lang w:eastAsia="ko-KR"/>
        </w:rPr>
        <w:t>ation Table</w:t>
      </w:r>
      <w:r>
        <w:rPr>
          <w:rFonts w:eastAsiaTheme="minorEastAsia"/>
          <w:lang w:eastAsia="ko-KR"/>
        </w:rPr>
        <w:t xml:space="preserve">, </w:t>
      </w:r>
      <w:r w:rsidRPr="009135B7">
        <w:rPr>
          <w:rFonts w:eastAsiaTheme="minorEastAsia"/>
          <w:lang w:eastAsia="ko-KR"/>
        </w:rPr>
        <w:t xml:space="preserve"> PPR1 is present in the ProfileMetadata and an Operational Profile is already installed on the eUICC</w:t>
      </w:r>
      <w:r>
        <w:rPr>
          <w:rFonts w:eastAsiaTheme="minorEastAsia"/>
          <w:lang w:eastAsia="ko-KR"/>
        </w:rPr>
        <w:t xml:space="preserve">, </w:t>
      </w:r>
      <w:r w:rsidR="00D30256">
        <w:rPr>
          <w:rFonts w:eastAsiaTheme="minorEastAsia"/>
          <w:lang w:eastAsia="ko-KR"/>
        </w:rPr>
        <w:t xml:space="preserve">the download of the Profile containing PPR(s) onto a removable eUICC (regardless of its RAT) is not supported by the LPAd, </w:t>
      </w:r>
      <w:r>
        <w:rPr>
          <w:rFonts w:eastAsiaTheme="minorEastAsia"/>
          <w:lang w:eastAsia="ko-KR"/>
        </w:rPr>
        <w:t xml:space="preserve">the ProfileMetadata in the response to </w:t>
      </w:r>
      <w:r>
        <w:lastRenderedPageBreak/>
        <w:t>"ES9+.Authenticate Client" does not match the ProfileMetadata in the Bound Profile Package, or the LPAd has encountered an error while installing the Bound Profile Package</w:t>
      </w:r>
      <w:r w:rsidRPr="009135B7">
        <w:rPr>
          <w:rFonts w:eastAsiaTheme="minorEastAsia"/>
          <w:lang w:eastAsia="ko-KR"/>
        </w:rPr>
        <w:t>.</w:t>
      </w:r>
    </w:p>
    <w:p w14:paraId="26E6471D" w14:textId="77777777" w:rsidR="00B42355" w:rsidRDefault="00B42355" w:rsidP="00B42355">
      <w:pPr>
        <w:pStyle w:val="NormalParagraph"/>
        <w:rPr>
          <w:b/>
        </w:rPr>
      </w:pPr>
      <w:r w:rsidRPr="00C36D4D">
        <w:rPr>
          <w:b/>
        </w:rPr>
        <w:t>Procedure:</w:t>
      </w:r>
    </w:p>
    <w:p w14:paraId="6B42F5F4" w14:textId="77777777" w:rsidR="00B42355" w:rsidRDefault="00B42355" w:rsidP="00B42355">
      <w:pPr>
        <w:pStyle w:val="ListNumber"/>
        <w:numPr>
          <w:ilvl w:val="0"/>
          <w:numId w:val="68"/>
        </w:numPr>
      </w:pPr>
      <w:r>
        <w:t xml:space="preserve">The LPAd SHALL </w:t>
      </w:r>
      <w:r>
        <w:rPr>
          <w:lang w:eastAsia="en-US"/>
        </w:rPr>
        <w:t>call</w:t>
      </w:r>
      <w:r w:rsidRPr="00F41C17">
        <w:rPr>
          <w:lang w:eastAsia="en-US"/>
        </w:rPr>
        <w:t xml:space="preserve"> the </w:t>
      </w:r>
      <w:r>
        <w:rPr>
          <w:lang w:eastAsia="en-US"/>
        </w:rPr>
        <w:t>"</w:t>
      </w:r>
      <w:r w:rsidRPr="00F41C17">
        <w:rPr>
          <w:lang w:eastAsia="en-US"/>
        </w:rPr>
        <w:t>ES</w:t>
      </w:r>
      <w:r>
        <w:rPr>
          <w:lang w:eastAsia="en-US"/>
        </w:rPr>
        <w:t>10b</w:t>
      </w:r>
      <w:r w:rsidRPr="00F41C17">
        <w:rPr>
          <w:lang w:eastAsia="en-US"/>
        </w:rPr>
        <w:t>.</w:t>
      </w:r>
      <w:r>
        <w:t>CancelSession</w:t>
      </w:r>
      <w:r>
        <w:rPr>
          <w:lang w:eastAsia="en-US"/>
        </w:rPr>
        <w:t>"</w:t>
      </w:r>
      <w:r w:rsidRPr="00F41C17">
        <w:rPr>
          <w:lang w:eastAsia="en-US"/>
        </w:rPr>
        <w:t xml:space="preserve"> function with input data including th</w:t>
      </w:r>
      <w:r>
        <w:rPr>
          <w:lang w:eastAsia="en-US"/>
        </w:rPr>
        <w:t>e TransactionID and the reason '</w:t>
      </w:r>
      <w:r>
        <w:t>End User rejection</w:t>
      </w:r>
      <w:r>
        <w:rPr>
          <w:lang w:eastAsia="en-US"/>
        </w:rPr>
        <w:t>', 'End User postponed' or 'Timeout'</w:t>
      </w:r>
      <w:r w:rsidRPr="003C126F">
        <w:rPr>
          <w:lang w:eastAsia="en-US"/>
        </w:rPr>
        <w:t>, ‘PPR not allowed’</w:t>
      </w:r>
      <w:r>
        <w:rPr>
          <w:lang w:eastAsia="en-US"/>
        </w:rPr>
        <w:t>, 'Metadata mismatch', 'Load BPP execution error' or 'undefinedReason'</w:t>
      </w:r>
      <w:r>
        <w:t>.</w:t>
      </w:r>
    </w:p>
    <w:p w14:paraId="02E28A5B" w14:textId="77777777" w:rsidR="00B42355" w:rsidRDefault="00B42355" w:rsidP="00B42355">
      <w:pPr>
        <w:pStyle w:val="ListNumber"/>
        <w:numPr>
          <w:ilvl w:val="0"/>
          <w:numId w:val="18"/>
        </w:numPr>
      </w:pPr>
      <w:r>
        <w:t>On reception of this function call, the eUICC SHALL:</w:t>
      </w:r>
    </w:p>
    <w:p w14:paraId="47E26A26" w14:textId="77777777" w:rsidR="00B42355" w:rsidRDefault="00B42355" w:rsidP="00B42355">
      <w:pPr>
        <w:pStyle w:val="ListBullet2"/>
        <w:numPr>
          <w:ilvl w:val="1"/>
          <w:numId w:val="32"/>
        </w:numPr>
      </w:pPr>
      <w:r>
        <w:t>Generate the euiccCancelSessionSigned data object containing the TransactionID and the reason provided by the LPAd.</w:t>
      </w:r>
    </w:p>
    <w:p w14:paraId="540F0A46" w14:textId="77777777" w:rsidR="00B42355" w:rsidRDefault="00B42355" w:rsidP="00B42355">
      <w:pPr>
        <w:pStyle w:val="ListBullet2"/>
        <w:numPr>
          <w:ilvl w:val="1"/>
          <w:numId w:val="32"/>
        </w:numPr>
      </w:pPr>
      <w:r>
        <w:t>Compute the euiccCancelSessionSignature over euiccCancelSessionSigned using the SK.EUICC.ECDSA corresponding to the euiccCiPKIdToBeUsed as received during the Common mutual authentication procedure.</w:t>
      </w:r>
    </w:p>
    <w:p w14:paraId="600A016F" w14:textId="77777777" w:rsidR="00B42355" w:rsidRDefault="00B42355" w:rsidP="00B42355">
      <w:pPr>
        <w:pStyle w:val="ListNumber"/>
        <w:numPr>
          <w:ilvl w:val="0"/>
          <w:numId w:val="18"/>
        </w:numPr>
      </w:pPr>
      <w:r>
        <w:rPr>
          <w:lang w:eastAsia="en-US"/>
        </w:rPr>
        <w:t xml:space="preserve">The eUICC SHALL return the </w:t>
      </w:r>
      <w:r>
        <w:t>euiccCancelSessionSigned and euiccCancelSessionSignature.</w:t>
      </w:r>
    </w:p>
    <w:p w14:paraId="7AE5EFA3" w14:textId="77777777" w:rsidR="00B42355" w:rsidRDefault="00B42355" w:rsidP="00B42355">
      <w:pPr>
        <w:pStyle w:val="ListNumber"/>
        <w:numPr>
          <w:ilvl w:val="0"/>
          <w:numId w:val="18"/>
        </w:numPr>
      </w:pPr>
      <w:r>
        <w:t>The LPAd</w:t>
      </w:r>
      <w:r w:rsidRPr="00CD7BCA">
        <w:rPr>
          <w:lang w:eastAsia="en-US"/>
        </w:rPr>
        <w:t xml:space="preserve"> </w:t>
      </w:r>
      <w:r>
        <w:rPr>
          <w:lang w:eastAsia="en-US"/>
        </w:rPr>
        <w:t>SHALL call</w:t>
      </w:r>
      <w:r w:rsidRPr="00F41C17">
        <w:rPr>
          <w:lang w:eastAsia="en-US"/>
        </w:rPr>
        <w:t xml:space="preserve"> the </w:t>
      </w:r>
      <w:r>
        <w:rPr>
          <w:lang w:eastAsia="en-US"/>
        </w:rPr>
        <w:t>"</w:t>
      </w:r>
      <w:r w:rsidRPr="00F41C17">
        <w:rPr>
          <w:lang w:eastAsia="en-US"/>
        </w:rPr>
        <w:t>ES9+.</w:t>
      </w:r>
      <w:r>
        <w:t>CancelSession</w:t>
      </w:r>
      <w:r>
        <w:rPr>
          <w:lang w:eastAsia="en-US"/>
        </w:rPr>
        <w:t>"</w:t>
      </w:r>
      <w:r w:rsidRPr="00F41C17">
        <w:rPr>
          <w:lang w:eastAsia="en-US"/>
        </w:rPr>
        <w:t xml:space="preserve"> function with input data including th</w:t>
      </w:r>
      <w:r>
        <w:rPr>
          <w:lang w:eastAsia="en-US"/>
        </w:rPr>
        <w:t xml:space="preserve">e TransactionID, the </w:t>
      </w:r>
      <w:r>
        <w:t>euiccCancelSessionSigned and the euiccCancelSessionSignature.</w:t>
      </w:r>
    </w:p>
    <w:p w14:paraId="62274B21"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t>CancelSession</w:t>
      </w:r>
      <w:r>
        <w:rPr>
          <w:lang w:eastAsia="en-US"/>
        </w:rPr>
        <w:t>"</w:t>
      </w:r>
      <w:r w:rsidRPr="00F41C17">
        <w:rPr>
          <w:lang w:eastAsia="en-US"/>
        </w:rPr>
        <w:t xml:space="preserve"> function</w:t>
      </w:r>
      <w:r>
        <w:rPr>
          <w:lang w:eastAsia="en-US"/>
        </w:rPr>
        <w:t>, the SM-DP+ SHALL:</w:t>
      </w:r>
    </w:p>
    <w:p w14:paraId="187A2834" w14:textId="77777777" w:rsidR="00B42355" w:rsidRDefault="00B42355" w:rsidP="00B42355">
      <w:pPr>
        <w:pStyle w:val="ListBullet2"/>
        <w:numPr>
          <w:ilvl w:val="1"/>
          <w:numId w:val="32"/>
        </w:numPr>
      </w:pPr>
      <w:r>
        <w:t>Retrieve the on-going RSP session identified by the TransactionID. If the TransactionID is unknown, the SM-DP+ SHALL return a function execution status 'Failed' with relevant status code. The LPAd MAY retry this step with a different TransactionID if the provided value was incorrect.</w:t>
      </w:r>
    </w:p>
    <w:p w14:paraId="216505FE" w14:textId="77777777" w:rsidR="00B42355" w:rsidRDefault="00B42355" w:rsidP="00B42355">
      <w:pPr>
        <w:pStyle w:val="ListBullet2"/>
        <w:numPr>
          <w:ilvl w:val="1"/>
          <w:numId w:val="32"/>
        </w:numPr>
      </w:pPr>
      <w:r w:rsidRPr="009C3801">
        <w:t xml:space="preserve">Verify the </w:t>
      </w:r>
      <w:r>
        <w:t>euiccCancelSessionSignature</w:t>
      </w:r>
      <w:r w:rsidRPr="009C3801">
        <w:t xml:space="preserve"> performed over </w:t>
      </w:r>
      <w:r>
        <w:t xml:space="preserve">euiccCancelSessionSigned </w:t>
      </w:r>
      <w:r w:rsidRPr="009C3801">
        <w:t xml:space="preserve">using the PK.EUICC.ECDSA </w:t>
      </w:r>
      <w:r>
        <w:t>associated with the ongoing RSP session</w:t>
      </w:r>
      <w:r w:rsidRPr="009C3801">
        <w:t xml:space="preserve">. </w:t>
      </w:r>
      <w:r>
        <w:t>If the signature is invalid, the SM-DP+ SHALL return a function execution status ‘Failed’ with relevant status code and the procedure SHALL be stopped by the LPAd.</w:t>
      </w:r>
    </w:p>
    <w:p w14:paraId="3BA3B678" w14:textId="77777777" w:rsidR="00B42355" w:rsidRPr="00C95652" w:rsidRDefault="00B42355" w:rsidP="00B42355">
      <w:pPr>
        <w:pStyle w:val="ListBullet2"/>
        <w:numPr>
          <w:ilvl w:val="1"/>
          <w:numId w:val="32"/>
        </w:numPr>
      </w:pPr>
      <w:r>
        <w:t>Verify that the received smdpOid corresponds to the SM-DP+ (i.e. is the same value as the one contained in the CERT.DPauth.ECDSA used during the Common Mutual Authentication Procedure).</w:t>
      </w:r>
      <w:r w:rsidRPr="006B01C4">
        <w:t xml:space="preserve"> </w:t>
      </w:r>
      <w:r>
        <w:t>If the value doesn't match, the SM-DP+ SHALL return a function execution status 'Failed' with relevant status code and the procedure SHALL be stopped by the LPAd.</w:t>
      </w:r>
    </w:p>
    <w:p w14:paraId="129BE13A" w14:textId="77777777" w:rsidR="00B42355" w:rsidRDefault="00B42355" w:rsidP="00B42355">
      <w:pPr>
        <w:pStyle w:val="ListContinue1"/>
      </w:pPr>
      <w:r>
        <w:t>If the reason contained in euiccCancelSessionSigned indicates 'End user postponed' or 'Timeout', the SM-DP+ SHALL simply return a function execution status '</w:t>
      </w:r>
      <w:r w:rsidRPr="001B7B30">
        <w:t>Executed-</w:t>
      </w:r>
      <w:r>
        <w:t xml:space="preserve">Success' and keep the corresponding Profile download order </w:t>
      </w:r>
      <w:r w:rsidRPr="00A30FBF">
        <w:t xml:space="preserve">in the 'Released' state </w:t>
      </w:r>
      <w:r>
        <w:t>available for a further retry, and the procedure SHALL be stopped.</w:t>
      </w:r>
    </w:p>
    <w:p w14:paraId="011C3A6D" w14:textId="77777777" w:rsidR="00B42355" w:rsidRDefault="00B42355" w:rsidP="00B42355">
      <w:pPr>
        <w:pStyle w:val="ListContinue1"/>
      </w:pPr>
      <w:r>
        <w:t>If the reason contained in euiccCancelSessionSigned indicates any other condition the SM-DP+ SHALL perform the following steps.</w:t>
      </w:r>
    </w:p>
    <w:p w14:paraId="32FA1E99" w14:textId="77777777" w:rsidR="00B42355" w:rsidRDefault="00B42355" w:rsidP="00B42355">
      <w:pPr>
        <w:pStyle w:val="ListNumber"/>
        <w:numPr>
          <w:ilvl w:val="0"/>
          <w:numId w:val="18"/>
        </w:numPr>
      </w:pPr>
      <w:r>
        <w:t xml:space="preserve">The SM-DP+ SHALL set </w:t>
      </w:r>
      <w:r w:rsidRPr="002B790D">
        <w:t xml:space="preserve">the Profile </w:t>
      </w:r>
      <w:r w:rsidRPr="00D914B9">
        <w:t xml:space="preserve">associated with the on-going </w:t>
      </w:r>
      <w:r>
        <w:t>RSP session</w:t>
      </w:r>
      <w:r w:rsidRPr="002B790D">
        <w:t xml:space="preserve"> </w:t>
      </w:r>
      <w:r>
        <w:t>in 'Error' state (section 3.1.6); and if this procedure is executed in the context of option (b), the SM-DP+ SHALL execute the SM-DS event deletion procedure described in section 3.6.3.</w:t>
      </w:r>
    </w:p>
    <w:p w14:paraId="4074937F" w14:textId="77777777" w:rsidR="00B42355" w:rsidRDefault="00B42355" w:rsidP="00B42355">
      <w:pPr>
        <w:pStyle w:val="ListNumber"/>
        <w:numPr>
          <w:ilvl w:val="0"/>
          <w:numId w:val="18"/>
        </w:numPr>
      </w:pPr>
      <w:r w:rsidRPr="00D914B9">
        <w:lastRenderedPageBreak/>
        <w:t>The SM-DP+ SHALL call the "ES2+.Handle</w:t>
      </w:r>
      <w:r w:rsidRPr="00623C91">
        <w:t>DownloadProgressInfo</w:t>
      </w:r>
      <w:r w:rsidRPr="00D914B9">
        <w:t xml:space="preserve">" function with </w:t>
      </w:r>
      <w:r w:rsidRPr="00623C91">
        <w:t xml:space="preserve">the relevant notificationPointId set and </w:t>
      </w:r>
      <w:r w:rsidRPr="00D914B9">
        <w:t xml:space="preserve">an operation status indicating </w:t>
      </w:r>
      <w:r>
        <w:t>'</w:t>
      </w:r>
      <w:r w:rsidRPr="00D914B9">
        <w:t>Failed</w:t>
      </w:r>
      <w:r>
        <w:t>'</w:t>
      </w:r>
      <w:r w:rsidRPr="00D914B9">
        <w:t xml:space="preserve"> with status code </w:t>
      </w:r>
      <w:r>
        <w:t>value depending on the given cancel reason. The cancel session reason code mapping to status code is given in section 5.3.5.</w:t>
      </w:r>
    </w:p>
    <w:p w14:paraId="534B5227" w14:textId="77777777" w:rsidR="00B42355" w:rsidRDefault="00B42355" w:rsidP="00B42355">
      <w:pPr>
        <w:pStyle w:val="ListContinue1"/>
      </w:pPr>
      <w:r>
        <w:t>The SM-DP+ SHALL return a function execution status '</w:t>
      </w:r>
      <w:r w:rsidRPr="001B7B30">
        <w:t>Executed-</w:t>
      </w:r>
      <w:r>
        <w:t>Success' and the procedure SHALL be stopped.</w:t>
      </w:r>
    </w:p>
    <w:p w14:paraId="0B9B909E" w14:textId="77777777" w:rsidR="00B42355" w:rsidRDefault="00B42355" w:rsidP="00B42355">
      <w:pPr>
        <w:pStyle w:val="Heading4"/>
      </w:pPr>
      <w:r w:rsidRPr="00281A18">
        <w:t xml:space="preserve">Sub-procedure Profile Download and </w:t>
      </w:r>
      <w:r>
        <w:t>I</w:t>
      </w:r>
      <w:r w:rsidRPr="00281A18">
        <w:t xml:space="preserve">nstallation – </w:t>
      </w:r>
      <w:r>
        <w:t>Download</w:t>
      </w:r>
      <w:r w:rsidRPr="00281A18">
        <w:t xml:space="preserve"> </w:t>
      </w:r>
      <w:r>
        <w:t>C</w:t>
      </w:r>
      <w:r w:rsidRPr="00281A18">
        <w:t>onfirmation</w:t>
      </w:r>
    </w:p>
    <w:p w14:paraId="6A07A6D5" w14:textId="77777777" w:rsidR="00B42355" w:rsidRPr="006A189C" w:rsidRDefault="00B42355" w:rsidP="007D4AE8">
      <w:pPr>
        <w:pStyle w:val="PlantUML"/>
      </w:pPr>
      <w:r w:rsidRPr="006A189C">
        <w:t>@startuml</w:t>
      </w:r>
    </w:p>
    <w:p w14:paraId="42982460" w14:textId="77777777" w:rsidR="00B42355" w:rsidRPr="006A189C" w:rsidRDefault="00B42355" w:rsidP="007D4AE8">
      <w:pPr>
        <w:pStyle w:val="PlantUML"/>
      </w:pPr>
      <w:r w:rsidRPr="006A189C">
        <w:t>hide footbox</w:t>
      </w:r>
    </w:p>
    <w:p w14:paraId="61B85F66" w14:textId="77777777" w:rsidR="00B42355" w:rsidRPr="006A189C" w:rsidRDefault="00B42355" w:rsidP="007D4AE8">
      <w:pPr>
        <w:pStyle w:val="PlantUML"/>
      </w:pPr>
      <w:r w:rsidRPr="006A189C">
        <w:t>skinparam sequenceMessageAlign center</w:t>
      </w:r>
    </w:p>
    <w:p w14:paraId="7930B4CD" w14:textId="77777777" w:rsidR="00B42355" w:rsidRPr="006A189C" w:rsidRDefault="00B42355" w:rsidP="007D4AE8">
      <w:pPr>
        <w:pStyle w:val="PlantUML"/>
      </w:pPr>
      <w:r w:rsidRPr="006A189C">
        <w:t>skinparam sequenceArrowFontSize 11</w:t>
      </w:r>
    </w:p>
    <w:p w14:paraId="5C951A20" w14:textId="77777777" w:rsidR="00B42355" w:rsidRPr="006A189C" w:rsidRDefault="00B42355" w:rsidP="007D4AE8">
      <w:pPr>
        <w:pStyle w:val="PlantUML"/>
      </w:pPr>
      <w:r w:rsidRPr="006A189C">
        <w:t>skinparam noteFontSize 11</w:t>
      </w:r>
    </w:p>
    <w:p w14:paraId="5F182EFD" w14:textId="77777777" w:rsidR="00B42355" w:rsidRPr="006A189C" w:rsidRDefault="00B42355" w:rsidP="007D4AE8">
      <w:pPr>
        <w:pStyle w:val="PlantUML"/>
      </w:pPr>
      <w:r w:rsidRPr="006A189C">
        <w:t>skinparam monochrome true</w:t>
      </w:r>
    </w:p>
    <w:p w14:paraId="3DCF994B" w14:textId="77777777" w:rsidR="00B42355" w:rsidRDefault="00B42355" w:rsidP="007D4AE8">
      <w:pPr>
        <w:pStyle w:val="PlantUML"/>
      </w:pPr>
      <w:r w:rsidRPr="006A189C">
        <w:t>skinparam lifelinestrategy solid</w:t>
      </w:r>
    </w:p>
    <w:p w14:paraId="6038B5F9" w14:textId="77777777" w:rsidR="00B42355" w:rsidRPr="00544435" w:rsidRDefault="00B42355" w:rsidP="007D4AE8">
      <w:pPr>
        <w:pStyle w:val="PlantUML"/>
      </w:pPr>
    </w:p>
    <w:p w14:paraId="7AAA0897" w14:textId="77777777" w:rsidR="00B42355" w:rsidRPr="00086176" w:rsidRDefault="00B42355" w:rsidP="007D4AE8">
      <w:pPr>
        <w:pStyle w:val="PlantUML"/>
      </w:pPr>
      <w:r w:rsidRPr="00086176">
        <w:t xml:space="preserve">participant "&lt;b&gt;Operator" as </w:t>
      </w:r>
      <w:r>
        <w:t>OP</w:t>
      </w:r>
    </w:p>
    <w:p w14:paraId="681881B6" w14:textId="77777777" w:rsidR="00B42355" w:rsidRPr="00F64039" w:rsidRDefault="00B42355" w:rsidP="007D4AE8">
      <w:pPr>
        <w:pStyle w:val="PlantUML"/>
        <w:rPr>
          <w:lang w:val="en-GB"/>
        </w:rPr>
      </w:pPr>
      <w:r w:rsidRPr="00F64039">
        <w:rPr>
          <w:lang w:val="en-GB"/>
        </w:rPr>
        <w:t>participant "&lt;b&gt;SM-DP+" as DP</w:t>
      </w:r>
    </w:p>
    <w:p w14:paraId="0F3522E0" w14:textId="77777777" w:rsidR="00B42355" w:rsidRPr="00F64039" w:rsidRDefault="00B42355" w:rsidP="007D4AE8">
      <w:pPr>
        <w:pStyle w:val="PlantUML"/>
        <w:rPr>
          <w:lang w:val="en-GB"/>
        </w:rPr>
      </w:pPr>
      <w:r w:rsidRPr="00F64039">
        <w:rPr>
          <w:lang w:val="en-GB"/>
        </w:rPr>
        <w:t>participant "&lt;b&gt; LPAd" as LPA</w:t>
      </w:r>
    </w:p>
    <w:p w14:paraId="0487933E" w14:textId="77777777" w:rsidR="00B42355" w:rsidRPr="00F64039" w:rsidRDefault="00B42355" w:rsidP="007D4AE8">
      <w:pPr>
        <w:pStyle w:val="PlantUML"/>
        <w:rPr>
          <w:lang w:val="en-GB"/>
        </w:rPr>
      </w:pPr>
      <w:r w:rsidRPr="00F64039">
        <w:rPr>
          <w:lang w:val="en-GB"/>
        </w:rPr>
        <w:t>participant "&lt;b&gt;eUICC" as E</w:t>
      </w:r>
    </w:p>
    <w:p w14:paraId="602856E9" w14:textId="77777777" w:rsidR="00B42355" w:rsidRPr="00F64039" w:rsidRDefault="00B42355" w:rsidP="007D4AE8">
      <w:pPr>
        <w:pStyle w:val="PlantUML"/>
        <w:rPr>
          <w:lang w:val="en-GB"/>
        </w:rPr>
      </w:pPr>
    </w:p>
    <w:p w14:paraId="069B1AFD" w14:textId="77777777" w:rsidR="00B42355" w:rsidRPr="00F64039" w:rsidRDefault="00B42355" w:rsidP="007D4AE8">
      <w:pPr>
        <w:pStyle w:val="PlantUML"/>
        <w:rPr>
          <w:lang w:val="en-GB"/>
        </w:rPr>
      </w:pPr>
    </w:p>
    <w:p w14:paraId="0767166F" w14:textId="77777777" w:rsidR="00B42355" w:rsidRPr="00B43099" w:rsidRDefault="00B42355" w:rsidP="007D4AE8">
      <w:pPr>
        <w:pStyle w:val="PlantUML"/>
      </w:pPr>
      <w:r w:rsidRPr="00B43099">
        <w:t>LPA -&gt; E : [1] ES10b.PrepareDownload \n (smdpSigned2, smdpSignature2, CERT.DPpb.ECDSA, [Hashed Confirmation Code])</w:t>
      </w:r>
    </w:p>
    <w:p w14:paraId="18D44E7C" w14:textId="77777777" w:rsidR="00B42355" w:rsidRDefault="00B42355" w:rsidP="007D4AE8">
      <w:pPr>
        <w:pStyle w:val="PlantUML"/>
      </w:pPr>
      <w:r>
        <w:t>rnote over E #FFFFFF</w:t>
      </w:r>
    </w:p>
    <w:p w14:paraId="23D39A54" w14:textId="77777777" w:rsidR="00B42355" w:rsidRDefault="00B42355" w:rsidP="007D4AE8">
      <w:pPr>
        <w:pStyle w:val="PlantUML"/>
      </w:pPr>
      <w:r>
        <w:t>[2</w:t>
      </w:r>
      <w:r w:rsidRPr="006A189C">
        <w:t xml:space="preserve">] </w:t>
      </w:r>
    </w:p>
    <w:p w14:paraId="07D45399" w14:textId="77777777" w:rsidR="00B42355" w:rsidRDefault="00B42355" w:rsidP="007D4AE8">
      <w:pPr>
        <w:pStyle w:val="PlantUML"/>
      </w:pPr>
      <w:r>
        <w:t>- Verify CERT.DPpb.ECDSA</w:t>
      </w:r>
    </w:p>
    <w:p w14:paraId="7797C834" w14:textId="77777777" w:rsidR="00B42355" w:rsidRDefault="00B42355" w:rsidP="007D4AE8">
      <w:pPr>
        <w:pStyle w:val="PlantUML"/>
      </w:pPr>
      <w:r>
        <w:t>- Verify CERT.DPauth.ECDSA and CERT.DPpb.ECDSA have same owner</w:t>
      </w:r>
    </w:p>
    <w:p w14:paraId="14E878DE" w14:textId="77777777" w:rsidR="00B42355" w:rsidRDefault="00B42355" w:rsidP="007D4AE8">
      <w:pPr>
        <w:pStyle w:val="PlantUML"/>
      </w:pPr>
      <w:r>
        <w:t>- Verify smdpSignature2 over smdpSigned2</w:t>
      </w:r>
    </w:p>
    <w:p w14:paraId="3571876F" w14:textId="77777777" w:rsidR="00B42355" w:rsidRDefault="00B42355" w:rsidP="007D4AE8">
      <w:pPr>
        <w:pStyle w:val="PlantUML"/>
      </w:pPr>
      <w:r>
        <w:t>- Verify smdpSigned2</w:t>
      </w:r>
    </w:p>
    <w:p w14:paraId="5F657C4C" w14:textId="77777777" w:rsidR="00B42355" w:rsidRPr="00F64039" w:rsidRDefault="00B42355" w:rsidP="007D4AE8">
      <w:pPr>
        <w:pStyle w:val="PlantUML"/>
        <w:rPr>
          <w:lang w:val="it-IT"/>
        </w:rPr>
      </w:pPr>
      <w:r w:rsidRPr="00F64039">
        <w:rPr>
          <w:lang w:val="it-IT"/>
        </w:rPr>
        <w:t>Endrnote</w:t>
      </w:r>
    </w:p>
    <w:p w14:paraId="535E5AAE" w14:textId="77777777" w:rsidR="00B42355" w:rsidRPr="00F64039" w:rsidRDefault="00B42355" w:rsidP="007D4AE8">
      <w:pPr>
        <w:pStyle w:val="PlantUML"/>
        <w:rPr>
          <w:lang w:val="it-IT"/>
        </w:rPr>
      </w:pPr>
      <w:r w:rsidRPr="00F64039">
        <w:rPr>
          <w:lang w:val="it-IT"/>
        </w:rPr>
        <w:t>E --&gt; LPA: [error]</w:t>
      </w:r>
    </w:p>
    <w:p w14:paraId="65C9B4B4" w14:textId="77777777" w:rsidR="00B42355" w:rsidRPr="00F64039" w:rsidRDefault="00B42355" w:rsidP="007D4AE8">
      <w:pPr>
        <w:pStyle w:val="PlantUML"/>
        <w:rPr>
          <w:lang w:val="it-IT"/>
        </w:rPr>
      </w:pPr>
      <w:r w:rsidRPr="00F64039">
        <w:rPr>
          <w:lang w:val="it-IT"/>
        </w:rPr>
        <w:t>rnote over E #FFFFFF</w:t>
      </w:r>
    </w:p>
    <w:p w14:paraId="06264206" w14:textId="77777777" w:rsidR="00B42355" w:rsidRDefault="00B42355" w:rsidP="007D4AE8">
      <w:pPr>
        <w:pStyle w:val="PlantUML"/>
      </w:pPr>
      <w:r>
        <w:t>[3</w:t>
      </w:r>
      <w:r w:rsidRPr="006A189C">
        <w:t>]</w:t>
      </w:r>
    </w:p>
    <w:p w14:paraId="04BF917D" w14:textId="77777777" w:rsidR="00B42355" w:rsidRPr="006A189C" w:rsidRDefault="00B42355" w:rsidP="007D4AE8">
      <w:pPr>
        <w:pStyle w:val="PlantUML"/>
      </w:pPr>
      <w:r w:rsidRPr="006A189C">
        <w:t>- Generate one time ECKA key pair</w:t>
      </w:r>
    </w:p>
    <w:p w14:paraId="443D0974" w14:textId="77777777" w:rsidR="00B42355" w:rsidRDefault="00B42355" w:rsidP="007D4AE8">
      <w:pPr>
        <w:pStyle w:val="PlantUML"/>
      </w:pPr>
      <w:r w:rsidRPr="006A189C">
        <w:t xml:space="preserve">   (otPK.EUICC.ECKA, otSK.EUICC.ECKA)</w:t>
      </w:r>
    </w:p>
    <w:p w14:paraId="74A084F3" w14:textId="77777777" w:rsidR="00B42355" w:rsidRDefault="00B42355" w:rsidP="007D4AE8">
      <w:pPr>
        <w:pStyle w:val="PlantUML"/>
      </w:pPr>
      <w:r w:rsidRPr="006B2205">
        <w:t>unless a valid otPK.EUICC.ECKA was provided</w:t>
      </w:r>
    </w:p>
    <w:p w14:paraId="4D194800" w14:textId="77777777" w:rsidR="00B42355" w:rsidRDefault="00B42355" w:rsidP="007D4AE8">
      <w:pPr>
        <w:pStyle w:val="PlantUML"/>
      </w:pPr>
      <w:r>
        <w:t>- Generate euiccSigned2=</w:t>
      </w:r>
    </w:p>
    <w:p w14:paraId="5DEC0D3A" w14:textId="77777777" w:rsidR="00B42355" w:rsidRDefault="00B42355" w:rsidP="007D4AE8">
      <w:pPr>
        <w:pStyle w:val="PlantUML"/>
      </w:pPr>
      <w:r>
        <w:t xml:space="preserve">   {TransactionID,</w:t>
      </w:r>
      <w:r w:rsidRPr="006B2205">
        <w:t xml:space="preserve"> otPK.EUICC.ECKA,</w:t>
      </w:r>
      <w:r>
        <w:t xml:space="preserve"> [Hashed Confirmation Code]}</w:t>
      </w:r>
    </w:p>
    <w:p w14:paraId="43C4531F" w14:textId="77777777" w:rsidR="00B42355" w:rsidRDefault="00B42355" w:rsidP="007D4AE8">
      <w:pPr>
        <w:pStyle w:val="PlantUML"/>
      </w:pPr>
      <w:r>
        <w:t>- Compute euiccSignature2 over euiccSigned2</w:t>
      </w:r>
      <w:r w:rsidRPr="002D3816">
        <w:t xml:space="preserve"> and smdpSignature2</w:t>
      </w:r>
    </w:p>
    <w:p w14:paraId="5DB59910" w14:textId="77777777" w:rsidR="00B42355" w:rsidRDefault="00B42355" w:rsidP="007D4AE8">
      <w:pPr>
        <w:pStyle w:val="PlantUML"/>
      </w:pPr>
      <w:r w:rsidRPr="006A189C">
        <w:t>Endrnote</w:t>
      </w:r>
    </w:p>
    <w:p w14:paraId="1ABDDB9F" w14:textId="77777777" w:rsidR="00B42355" w:rsidRDefault="00B42355" w:rsidP="007D4AE8">
      <w:pPr>
        <w:pStyle w:val="PlantUML"/>
      </w:pPr>
      <w:r>
        <w:t>E</w:t>
      </w:r>
      <w:r w:rsidRPr="006A189C">
        <w:t xml:space="preserve"> -&gt; LPA: [</w:t>
      </w:r>
      <w:r>
        <w:t>4</w:t>
      </w:r>
      <w:r w:rsidRPr="006A189C">
        <w:t>]</w:t>
      </w:r>
      <w:r>
        <w:t xml:space="preserve"> euiccSigned2, euiccSignature2</w:t>
      </w:r>
    </w:p>
    <w:p w14:paraId="009F3051" w14:textId="77777777" w:rsidR="00B42355" w:rsidRPr="006A189C" w:rsidRDefault="00B42355" w:rsidP="007D4AE8">
      <w:pPr>
        <w:pStyle w:val="PlantUML"/>
      </w:pPr>
      <w:r w:rsidRPr="006A189C">
        <w:t>LPA -&gt; DP : [</w:t>
      </w:r>
      <w:r>
        <w:t>5</w:t>
      </w:r>
      <w:r w:rsidRPr="006A189C">
        <w:t>] ES9+.GetBoundProfilePackage \n (e</w:t>
      </w:r>
      <w:r>
        <w:t>uicc</w:t>
      </w:r>
      <w:r w:rsidRPr="006A189C">
        <w:t>Sign</w:t>
      </w:r>
      <w:r>
        <w:t xml:space="preserve">ed2, </w:t>
      </w:r>
      <w:r>
        <w:rPr>
          <w:szCs w:val="18"/>
        </w:rPr>
        <w:t>euicc</w:t>
      </w:r>
      <w:r w:rsidRPr="00FF58C9">
        <w:rPr>
          <w:szCs w:val="18"/>
        </w:rPr>
        <w:t>Signature</w:t>
      </w:r>
      <w:r>
        <w:rPr>
          <w:szCs w:val="18"/>
        </w:rPr>
        <w:t>2</w:t>
      </w:r>
      <w:r w:rsidRPr="006A189C">
        <w:t>)</w:t>
      </w:r>
    </w:p>
    <w:p w14:paraId="760D46D3" w14:textId="77777777" w:rsidR="00B42355" w:rsidRPr="006A189C" w:rsidRDefault="00B42355" w:rsidP="007D4AE8">
      <w:pPr>
        <w:pStyle w:val="PlantUML"/>
      </w:pPr>
    </w:p>
    <w:p w14:paraId="7662FDB8" w14:textId="77777777" w:rsidR="00B42355" w:rsidRPr="006A189C" w:rsidRDefault="00B42355" w:rsidP="007D4AE8">
      <w:pPr>
        <w:pStyle w:val="PlantUML"/>
      </w:pPr>
      <w:r w:rsidRPr="006A189C">
        <w:t>rnote over DP #FFFFFF</w:t>
      </w:r>
    </w:p>
    <w:p w14:paraId="4EAC64F8" w14:textId="77777777" w:rsidR="00B42355" w:rsidRPr="006A189C" w:rsidRDefault="00B42355" w:rsidP="007D4AE8">
      <w:pPr>
        <w:pStyle w:val="PlantUML"/>
      </w:pPr>
      <w:r w:rsidRPr="006A189C">
        <w:t>[</w:t>
      </w:r>
      <w:r>
        <w:t>6</w:t>
      </w:r>
      <w:r w:rsidRPr="006A189C">
        <w:t>]</w:t>
      </w:r>
    </w:p>
    <w:p w14:paraId="46AA51F0" w14:textId="77777777" w:rsidR="00B42355" w:rsidRDefault="00B42355" w:rsidP="007D4AE8">
      <w:pPr>
        <w:pStyle w:val="PlantUML"/>
      </w:pPr>
      <w:r w:rsidRPr="006A189C">
        <w:t>- Verify e</w:t>
      </w:r>
      <w:r>
        <w:t>uicc</w:t>
      </w:r>
      <w:r w:rsidRPr="006A189C">
        <w:t>Sign</w:t>
      </w:r>
      <w:r>
        <w:t>ature2 over euiccSigned2</w:t>
      </w:r>
    </w:p>
    <w:p w14:paraId="0F1647D8" w14:textId="77777777" w:rsidR="00B42355" w:rsidRDefault="00B42355" w:rsidP="007D4AE8">
      <w:pPr>
        <w:pStyle w:val="PlantUML"/>
      </w:pPr>
      <w:r>
        <w:t>- Determine if Confirmation Code required</w:t>
      </w:r>
    </w:p>
    <w:p w14:paraId="64CEF345" w14:textId="77777777" w:rsidR="00B42355" w:rsidRDefault="00B42355" w:rsidP="007D4AE8">
      <w:pPr>
        <w:pStyle w:val="PlantUML"/>
      </w:pPr>
      <w:r w:rsidRPr="006A189C">
        <w:t>Endrnote</w:t>
      </w:r>
    </w:p>
    <w:p w14:paraId="72579B0B" w14:textId="77777777" w:rsidR="00B42355" w:rsidRDefault="00B42355" w:rsidP="007D4AE8">
      <w:pPr>
        <w:pStyle w:val="PlantUML"/>
      </w:pPr>
      <w:r>
        <w:t>DP --&gt; LPA : [error]</w:t>
      </w:r>
    </w:p>
    <w:p w14:paraId="25E3F44D" w14:textId="77777777" w:rsidR="00B42355" w:rsidRDefault="00B42355" w:rsidP="007D4AE8">
      <w:pPr>
        <w:pStyle w:val="PlantUML"/>
      </w:pPr>
    </w:p>
    <w:p w14:paraId="351FF8D4" w14:textId="77777777" w:rsidR="00B42355" w:rsidRPr="006A189C" w:rsidRDefault="00B42355" w:rsidP="007D4AE8">
      <w:pPr>
        <w:pStyle w:val="PlantUML"/>
      </w:pPr>
      <w:r>
        <w:t>Group Cond. Confirmation Code handling</w:t>
      </w:r>
    </w:p>
    <w:p w14:paraId="2699A21A" w14:textId="77777777" w:rsidR="00B42355" w:rsidRPr="006A189C" w:rsidRDefault="00B42355" w:rsidP="007D4AE8">
      <w:pPr>
        <w:pStyle w:val="PlantUML"/>
      </w:pPr>
      <w:r w:rsidRPr="006A189C">
        <w:t>rnote over DP #FFFFFF</w:t>
      </w:r>
    </w:p>
    <w:p w14:paraId="6EEC850D" w14:textId="77777777" w:rsidR="00B42355" w:rsidRPr="006A189C" w:rsidRDefault="00B42355" w:rsidP="007D4AE8">
      <w:pPr>
        <w:pStyle w:val="PlantUML"/>
      </w:pPr>
      <w:r w:rsidRPr="006A189C">
        <w:t>[</w:t>
      </w:r>
      <w:r>
        <w:t>7</w:t>
      </w:r>
      <w:r w:rsidRPr="006A189C">
        <w:t>]</w:t>
      </w:r>
    </w:p>
    <w:p w14:paraId="02B93A1D" w14:textId="77777777" w:rsidR="00B42355" w:rsidRPr="006A189C" w:rsidRDefault="00B42355" w:rsidP="007D4AE8">
      <w:pPr>
        <w:pStyle w:val="PlantUML"/>
      </w:pPr>
      <w:r>
        <w:t>- [Verify Hashed Confirmation Code]</w:t>
      </w:r>
    </w:p>
    <w:p w14:paraId="16F71DB7" w14:textId="77777777" w:rsidR="00B42355" w:rsidRDefault="00B42355" w:rsidP="007D4AE8">
      <w:pPr>
        <w:pStyle w:val="PlantUML"/>
      </w:pPr>
      <w:r w:rsidRPr="006A189C">
        <w:t>Endrnote</w:t>
      </w:r>
    </w:p>
    <w:p w14:paraId="213BAB49" w14:textId="77777777" w:rsidR="00B42355" w:rsidRPr="006A189C" w:rsidRDefault="00B42355" w:rsidP="007D4AE8">
      <w:pPr>
        <w:pStyle w:val="PlantUML"/>
      </w:pPr>
      <w:r>
        <w:t>Group Cond. On CC error</w:t>
      </w:r>
    </w:p>
    <w:p w14:paraId="0926C3AC" w14:textId="77777777" w:rsidR="00B42355" w:rsidRPr="00F64039" w:rsidRDefault="00B42355" w:rsidP="007D4AE8">
      <w:pPr>
        <w:pStyle w:val="PlantUML"/>
        <w:rPr>
          <w:lang w:val="nl-NL"/>
        </w:rPr>
      </w:pPr>
      <w:r w:rsidRPr="00F64039">
        <w:rPr>
          <w:lang w:val="nl-NL"/>
        </w:rPr>
        <w:t>DP -&gt; OP : [8] ES2+.HandleDownloadProgressInfo</w:t>
      </w:r>
    </w:p>
    <w:p w14:paraId="2F2D6125" w14:textId="77777777" w:rsidR="00B42355" w:rsidRPr="00F64039" w:rsidRDefault="00B42355" w:rsidP="007D4AE8">
      <w:pPr>
        <w:pStyle w:val="PlantUML"/>
        <w:rPr>
          <w:lang w:val="nl-NL"/>
        </w:rPr>
      </w:pPr>
      <w:r w:rsidRPr="00F64039">
        <w:rPr>
          <w:lang w:val="nl-NL"/>
        </w:rPr>
        <w:t>OP --&gt; DP : OK</w:t>
      </w:r>
    </w:p>
    <w:p w14:paraId="7AF4A31A" w14:textId="77777777" w:rsidR="00B42355" w:rsidRDefault="00B42355" w:rsidP="007D4AE8">
      <w:pPr>
        <w:pStyle w:val="PlantUML"/>
      </w:pPr>
      <w:r>
        <w:t>DP --&gt; LPA : [error]</w:t>
      </w:r>
    </w:p>
    <w:p w14:paraId="16221469" w14:textId="77777777" w:rsidR="00B42355" w:rsidRDefault="00B42355" w:rsidP="007D4AE8">
      <w:pPr>
        <w:pStyle w:val="PlantUML"/>
      </w:pPr>
      <w:r>
        <w:t>end</w:t>
      </w:r>
    </w:p>
    <w:p w14:paraId="3475AC47" w14:textId="77777777" w:rsidR="00B42355" w:rsidRPr="006A189C" w:rsidRDefault="00B42355" w:rsidP="007D4AE8">
      <w:pPr>
        <w:pStyle w:val="PlantUML"/>
      </w:pPr>
      <w:r>
        <w:t>end</w:t>
      </w:r>
    </w:p>
    <w:p w14:paraId="215EF91C" w14:textId="77777777" w:rsidR="00B42355" w:rsidRPr="006A189C" w:rsidRDefault="00B42355" w:rsidP="007D4AE8">
      <w:pPr>
        <w:pStyle w:val="PlantUML"/>
      </w:pPr>
    </w:p>
    <w:p w14:paraId="53876E6E" w14:textId="77777777" w:rsidR="00B42355" w:rsidRPr="006A189C" w:rsidRDefault="00B42355" w:rsidP="007D4AE8">
      <w:pPr>
        <w:pStyle w:val="PlantUML"/>
      </w:pPr>
      <w:r w:rsidRPr="006A189C">
        <w:lastRenderedPageBreak/>
        <w:t>rnote over DP #FFFFFF</w:t>
      </w:r>
    </w:p>
    <w:p w14:paraId="0DA441D7" w14:textId="77777777" w:rsidR="00B42355" w:rsidRPr="006A189C" w:rsidRDefault="00B42355" w:rsidP="007D4AE8">
      <w:pPr>
        <w:pStyle w:val="PlantUML"/>
      </w:pPr>
      <w:r w:rsidRPr="006A189C">
        <w:t>[</w:t>
      </w:r>
      <w:r>
        <w:t>9</w:t>
      </w:r>
      <w:r w:rsidRPr="006A189C">
        <w:t>]</w:t>
      </w:r>
    </w:p>
    <w:p w14:paraId="717E7A58" w14:textId="77777777" w:rsidR="00B42355" w:rsidRPr="006A189C" w:rsidRDefault="00B42355" w:rsidP="007D4AE8">
      <w:pPr>
        <w:pStyle w:val="PlantUML"/>
      </w:pPr>
      <w:r w:rsidRPr="006A189C">
        <w:t xml:space="preserve">- </w:t>
      </w:r>
      <w:r>
        <w:t>[</w:t>
      </w:r>
      <w:r w:rsidRPr="006A189C">
        <w:t>Generate one time ECKA key pair</w:t>
      </w:r>
      <w:r>
        <w:t xml:space="preserve"> </w:t>
      </w:r>
      <w:r w:rsidRPr="006A189C">
        <w:t>(otPK.DP.ECKA, otSK.DP.ECKA)</w:t>
      </w:r>
      <w:r>
        <w:t>]</w:t>
      </w:r>
    </w:p>
    <w:p w14:paraId="1C286660" w14:textId="77777777" w:rsidR="00B42355" w:rsidRPr="006A189C" w:rsidRDefault="00B42355" w:rsidP="007D4AE8">
      <w:pPr>
        <w:pStyle w:val="PlantUML"/>
      </w:pPr>
      <w:r w:rsidRPr="006A189C">
        <w:t xml:space="preserve">- </w:t>
      </w:r>
      <w:r>
        <w:t>[</w:t>
      </w:r>
      <w:r w:rsidRPr="006A189C">
        <w:t>Generate Session Keys</w:t>
      </w:r>
      <w:r>
        <w:t>]</w:t>
      </w:r>
    </w:p>
    <w:p w14:paraId="54EC33A3" w14:textId="77777777" w:rsidR="00B42355" w:rsidRDefault="00B42355" w:rsidP="007D4AE8">
      <w:pPr>
        <w:pStyle w:val="PlantUML"/>
      </w:pPr>
      <w:r w:rsidRPr="006A189C">
        <w:t>- Generate Bound Profile Package</w:t>
      </w:r>
    </w:p>
    <w:p w14:paraId="0485C7FD" w14:textId="77777777" w:rsidR="00B42355" w:rsidRDefault="00B42355" w:rsidP="007D4AE8">
      <w:pPr>
        <w:pStyle w:val="PlantUML"/>
      </w:pPr>
      <w:r w:rsidRPr="006A189C">
        <w:t>Endrnote</w:t>
      </w:r>
    </w:p>
    <w:p w14:paraId="1B55EB3C" w14:textId="77777777" w:rsidR="00B42355" w:rsidRPr="006A189C" w:rsidRDefault="00B42355" w:rsidP="007D4AE8">
      <w:pPr>
        <w:pStyle w:val="PlantUML"/>
      </w:pPr>
    </w:p>
    <w:p w14:paraId="4A2E2AB9" w14:textId="77777777" w:rsidR="00B42355" w:rsidRPr="006A189C" w:rsidRDefault="00B42355" w:rsidP="007D4AE8">
      <w:pPr>
        <w:pStyle w:val="PlantUML"/>
      </w:pPr>
      <w:r>
        <w:t>Group Opt.</w:t>
      </w:r>
    </w:p>
    <w:p w14:paraId="6829D173" w14:textId="77777777" w:rsidR="00B42355" w:rsidRDefault="00B42355" w:rsidP="007D4AE8">
      <w:pPr>
        <w:pStyle w:val="PlantUML"/>
      </w:pPr>
      <w:r>
        <w:t>DP -&gt; O</w:t>
      </w:r>
      <w:r w:rsidRPr="006A189C">
        <w:t>P : [</w:t>
      </w:r>
      <w:r>
        <w:t>10</w:t>
      </w:r>
      <w:r w:rsidRPr="006A189C">
        <w:t>]</w:t>
      </w:r>
      <w:r w:rsidRPr="00D76305">
        <w:t xml:space="preserve"> </w:t>
      </w:r>
      <w:r w:rsidRPr="00B96AF6">
        <w:t>ES</w:t>
      </w:r>
      <w:r>
        <w:t>2</w:t>
      </w:r>
      <w:r w:rsidRPr="00B96AF6">
        <w:t>+.Handle</w:t>
      </w:r>
      <w:r>
        <w:t>DownloadProgressInfo(...)</w:t>
      </w:r>
    </w:p>
    <w:p w14:paraId="2755053E" w14:textId="77777777" w:rsidR="00B42355" w:rsidRDefault="00B42355" w:rsidP="007D4AE8">
      <w:pPr>
        <w:pStyle w:val="PlantUML"/>
      </w:pPr>
      <w:r>
        <w:t>OP --&gt; DP : OK</w:t>
      </w:r>
    </w:p>
    <w:p w14:paraId="03B6D48C" w14:textId="77777777" w:rsidR="00B42355" w:rsidRPr="006A189C" w:rsidRDefault="00B42355" w:rsidP="007D4AE8">
      <w:pPr>
        <w:pStyle w:val="PlantUML"/>
      </w:pPr>
      <w:r>
        <w:t>end</w:t>
      </w:r>
    </w:p>
    <w:p w14:paraId="1804BB1B" w14:textId="77777777" w:rsidR="00B42355" w:rsidRDefault="00B42355" w:rsidP="007D4AE8">
      <w:pPr>
        <w:pStyle w:val="PlantUML"/>
      </w:pPr>
    </w:p>
    <w:p w14:paraId="088AAFC9" w14:textId="77777777" w:rsidR="00B42355" w:rsidRPr="006A189C" w:rsidRDefault="00B42355" w:rsidP="007D4AE8">
      <w:pPr>
        <w:pStyle w:val="PlantUML"/>
      </w:pPr>
      <w:r w:rsidRPr="006A189C">
        <w:t>DP --&gt; LPA : [</w:t>
      </w:r>
      <w:r>
        <w:t>11</w:t>
      </w:r>
      <w:r w:rsidRPr="006A189C">
        <w:t xml:space="preserve">] </w:t>
      </w:r>
      <w:r>
        <w:t xml:space="preserve">TransactionID, </w:t>
      </w:r>
      <w:r w:rsidRPr="006A189C">
        <w:t>Bound Profile Package</w:t>
      </w:r>
    </w:p>
    <w:p w14:paraId="4B86759B" w14:textId="77777777" w:rsidR="00B42355" w:rsidRDefault="00B42355" w:rsidP="007D4AE8">
      <w:pPr>
        <w:pStyle w:val="PlantUML"/>
      </w:pPr>
    </w:p>
    <w:p w14:paraId="005A8F02" w14:textId="77777777" w:rsidR="00B42355" w:rsidRPr="006A189C" w:rsidRDefault="00B42355" w:rsidP="007D4AE8">
      <w:pPr>
        <w:pStyle w:val="PlantUML"/>
      </w:pPr>
      <w:r w:rsidRPr="006A189C">
        <w:t xml:space="preserve">rnote over </w:t>
      </w:r>
      <w:r>
        <w:t>LPA</w:t>
      </w:r>
      <w:r w:rsidRPr="006A189C">
        <w:t xml:space="preserve"> #FFFFFF</w:t>
      </w:r>
    </w:p>
    <w:p w14:paraId="2D2CEF15" w14:textId="77777777" w:rsidR="00B42355" w:rsidRPr="006A189C" w:rsidRDefault="00B42355" w:rsidP="007D4AE8">
      <w:pPr>
        <w:pStyle w:val="PlantUML"/>
      </w:pPr>
      <w:r w:rsidRPr="006A189C">
        <w:t>[</w:t>
      </w:r>
      <w:r>
        <w:t>12</w:t>
      </w:r>
      <w:r w:rsidRPr="006A189C">
        <w:t>]</w:t>
      </w:r>
    </w:p>
    <w:p w14:paraId="2FDCCAAE" w14:textId="77777777" w:rsidR="00B42355" w:rsidRPr="006A189C" w:rsidRDefault="00B42355" w:rsidP="007D4AE8">
      <w:pPr>
        <w:pStyle w:val="PlantUML"/>
      </w:pPr>
      <w:r w:rsidRPr="006A189C">
        <w:t xml:space="preserve">- </w:t>
      </w:r>
      <w:r>
        <w:t>[</w:t>
      </w:r>
      <w:r w:rsidRPr="006A189C">
        <w:t xml:space="preserve">Verify </w:t>
      </w:r>
      <w:r>
        <w:t>Metadata]</w:t>
      </w:r>
    </w:p>
    <w:p w14:paraId="4458331A" w14:textId="77777777" w:rsidR="00B42355" w:rsidRPr="006A189C" w:rsidRDefault="00B42355" w:rsidP="007D4AE8">
      <w:pPr>
        <w:pStyle w:val="PlantUML"/>
      </w:pPr>
      <w:r w:rsidRPr="006A189C">
        <w:t xml:space="preserve">- </w:t>
      </w:r>
      <w:r>
        <w:t>[Prompt/Display Profile Metadata to End User]</w:t>
      </w:r>
    </w:p>
    <w:p w14:paraId="06AD47A3" w14:textId="77777777" w:rsidR="00B42355" w:rsidRDefault="00B42355" w:rsidP="007D4AE8">
      <w:pPr>
        <w:pStyle w:val="PlantUML"/>
      </w:pPr>
      <w:r w:rsidRPr="00FD51A6">
        <w:t>E</w:t>
      </w:r>
      <w:r w:rsidRPr="0083589F">
        <w:t>ndnote</w:t>
      </w:r>
    </w:p>
    <w:p w14:paraId="40A1EDDD" w14:textId="77777777" w:rsidR="00B42355" w:rsidRDefault="00B42355" w:rsidP="007D4AE8">
      <w:pPr>
        <w:pStyle w:val="PlantUML"/>
      </w:pPr>
    </w:p>
    <w:p w14:paraId="1F2F1339" w14:textId="77777777" w:rsidR="00B42355" w:rsidRDefault="00B42355" w:rsidP="007D4AE8">
      <w:pPr>
        <w:pStyle w:val="PlantUML"/>
      </w:pPr>
      <w:r>
        <w:t>alt</w:t>
      </w:r>
    </w:p>
    <w:p w14:paraId="6C0146AC" w14:textId="77777777" w:rsidR="00B42355" w:rsidRDefault="00B42355" w:rsidP="007D4AE8">
      <w:pPr>
        <w:pStyle w:val="PlantUML"/>
      </w:pPr>
      <w:r>
        <w:tab/>
      </w:r>
      <w:r w:rsidRPr="006A189C">
        <w:t xml:space="preserve">rnote over </w:t>
      </w:r>
      <w:r>
        <w:t xml:space="preserve">OP, E #FFFFFF : [13] </w:t>
      </w:r>
      <w:r w:rsidRPr="006A189C">
        <w:t>[</w:t>
      </w:r>
      <w:r>
        <w:t>Refer to Sub-procedure Profile Download and installation – Download rejection</w:t>
      </w:r>
      <w:r w:rsidRPr="006A189C">
        <w:t>]</w:t>
      </w:r>
    </w:p>
    <w:p w14:paraId="080133F1" w14:textId="77777777" w:rsidR="00B42355" w:rsidRDefault="00B42355" w:rsidP="007D4AE8">
      <w:pPr>
        <w:pStyle w:val="PlantUML"/>
      </w:pPr>
      <w:r>
        <w:t>else</w:t>
      </w:r>
    </w:p>
    <w:p w14:paraId="313256FB" w14:textId="77777777" w:rsidR="00B42355" w:rsidRDefault="00B42355" w:rsidP="007D4AE8">
      <w:pPr>
        <w:pStyle w:val="PlantUML"/>
      </w:pPr>
      <w:r>
        <w:tab/>
        <w:t>r</w:t>
      </w:r>
      <w:r w:rsidRPr="006A189C">
        <w:t xml:space="preserve">note over </w:t>
      </w:r>
      <w:r>
        <w:t xml:space="preserve">OP, E #FFFFFF : [14] </w:t>
      </w:r>
      <w:r w:rsidRPr="006A189C">
        <w:t>[</w:t>
      </w:r>
      <w:r>
        <w:t>Refer to Sub-procedure Profile Installation</w:t>
      </w:r>
      <w:r w:rsidRPr="006A189C">
        <w:t>]</w:t>
      </w:r>
    </w:p>
    <w:p w14:paraId="733F9806" w14:textId="77777777" w:rsidR="00B42355" w:rsidRDefault="00B42355" w:rsidP="007D4AE8">
      <w:pPr>
        <w:pStyle w:val="PlantUML"/>
      </w:pPr>
      <w:r>
        <w:t>end</w:t>
      </w:r>
    </w:p>
    <w:p w14:paraId="69B80AE6" w14:textId="77777777" w:rsidR="00B42355" w:rsidRDefault="00B42355" w:rsidP="007D4AE8">
      <w:pPr>
        <w:pStyle w:val="PlantUML"/>
      </w:pPr>
      <w:r w:rsidRPr="006A189C">
        <w:t>@enduml</w:t>
      </w:r>
    </w:p>
    <w:p w14:paraId="548708F9" w14:textId="77777777" w:rsidR="00B42355" w:rsidRDefault="00B42355" w:rsidP="00B42355">
      <w:pPr>
        <w:pStyle w:val="PlantUMLImg"/>
      </w:pPr>
      <w:r>
        <w:rPr>
          <w:noProof/>
          <w:lang w:eastAsia="ko-KR"/>
        </w:rPr>
        <w:lastRenderedPageBreak/>
        <w:drawing>
          <wp:inline distT="0" distB="0" distL="0" distR="0" wp14:anchorId="5205F223" wp14:editId="4927069A">
            <wp:extent cx="6422400" cy="58392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8">
                      <a:extLst>
                        <a:ext uri="{28A0092B-C50C-407E-A947-70E740481C1C}">
                          <a14:useLocalDpi xmlns:a14="http://schemas.microsoft.com/office/drawing/2010/main" val="0"/>
                        </a:ext>
                      </a:extLst>
                    </a:blip>
                    <a:stretch>
                      <a:fillRect/>
                    </a:stretch>
                  </pic:blipFill>
                  <pic:spPr>
                    <a:xfrm>
                      <a:off x="0" y="0"/>
                      <a:ext cx="6422400" cy="5839200"/>
                    </a:xfrm>
                    <a:prstGeom prst="rect">
                      <a:avLst/>
                    </a:prstGeom>
                  </pic:spPr>
                </pic:pic>
              </a:graphicData>
            </a:graphic>
          </wp:inline>
        </w:drawing>
      </w:r>
    </w:p>
    <w:p w14:paraId="5B70161E" w14:textId="77777777" w:rsidR="00B42355" w:rsidRPr="001B7B30" w:rsidRDefault="00B42355" w:rsidP="00B42355">
      <w:pPr>
        <w:pStyle w:val="Figurecaption"/>
      </w:pPr>
      <w:r>
        <w:t xml:space="preserve">: </w:t>
      </w:r>
      <w:r w:rsidRPr="00281A18">
        <w:t xml:space="preserve">Sub-procedure Profile Download and </w:t>
      </w:r>
      <w:r>
        <w:t>I</w:t>
      </w:r>
      <w:r w:rsidRPr="00281A18">
        <w:t xml:space="preserve">nstallation – </w:t>
      </w:r>
      <w:r>
        <w:t>Download</w:t>
      </w:r>
      <w:r w:rsidRPr="00281A18">
        <w:t xml:space="preserve"> </w:t>
      </w:r>
      <w:r>
        <w:t>C</w:t>
      </w:r>
      <w:r w:rsidRPr="00281A18">
        <w:t>onfirmation</w:t>
      </w:r>
    </w:p>
    <w:p w14:paraId="760D58AF" w14:textId="77777777" w:rsidR="00B42355" w:rsidRPr="00C36D4D" w:rsidRDefault="00B42355" w:rsidP="00B42355">
      <w:pPr>
        <w:pStyle w:val="NormalParagraph"/>
      </w:pPr>
      <w:r w:rsidRPr="00C36D4D">
        <w:rPr>
          <w:b/>
        </w:rPr>
        <w:t>Start Conditions:</w:t>
      </w:r>
    </w:p>
    <w:p w14:paraId="79101EF7" w14:textId="77777777" w:rsidR="00B42355" w:rsidRDefault="00B42355" w:rsidP="00B42355">
      <w:pPr>
        <w:pStyle w:val="NormalParagraph"/>
      </w:pPr>
      <w:r>
        <w:t xml:space="preserve">The End User has </w:t>
      </w:r>
      <w:r>
        <w:rPr>
          <w:rFonts w:eastAsiaTheme="minorEastAsia" w:hint="eastAsia"/>
          <w:lang w:eastAsia="ko-KR"/>
        </w:rPr>
        <w:t>agree</w:t>
      </w:r>
      <w:r>
        <w:rPr>
          <w:rFonts w:eastAsiaTheme="minorEastAsia"/>
          <w:lang w:eastAsia="ko-KR"/>
        </w:rPr>
        <w:t>d</w:t>
      </w:r>
      <w:r>
        <w:rPr>
          <w:rFonts w:eastAsiaTheme="minorEastAsia" w:hint="eastAsia"/>
          <w:lang w:eastAsia="ko-KR"/>
        </w:rPr>
        <w:t xml:space="preserve"> to </w:t>
      </w:r>
      <w:r>
        <w:rPr>
          <w:rFonts w:eastAsiaTheme="minorEastAsia"/>
          <w:lang w:eastAsia="ko-KR"/>
        </w:rPr>
        <w:t xml:space="preserve">the </w:t>
      </w:r>
      <w:r>
        <w:rPr>
          <w:rFonts w:eastAsiaTheme="minorEastAsia" w:hint="eastAsia"/>
          <w:lang w:eastAsia="ko-KR"/>
        </w:rPr>
        <w:t xml:space="preserve">download of the Profile (e.g. by selecting </w:t>
      </w:r>
      <w:r>
        <w:rPr>
          <w:rFonts w:eastAsiaTheme="minorEastAsia"/>
          <w:lang w:eastAsia="ko-KR"/>
        </w:rPr>
        <w:t>'Yes'</w:t>
      </w:r>
      <w:r>
        <w:rPr>
          <w:rFonts w:eastAsiaTheme="minorEastAsia" w:hint="eastAsia"/>
          <w:lang w:eastAsia="ko-KR"/>
        </w:rPr>
        <w:t>)</w:t>
      </w:r>
      <w:r>
        <w:rPr>
          <w:rFonts w:eastAsiaTheme="minorEastAsia"/>
          <w:lang w:eastAsia="ko-KR"/>
        </w:rPr>
        <w:t>.</w:t>
      </w:r>
    </w:p>
    <w:p w14:paraId="7A80F16C" w14:textId="77777777" w:rsidR="00B42355" w:rsidRDefault="00B42355" w:rsidP="00B42355">
      <w:pPr>
        <w:pStyle w:val="NormalParagraph"/>
        <w:rPr>
          <w:b/>
        </w:rPr>
      </w:pPr>
      <w:r w:rsidRPr="00C36D4D">
        <w:rPr>
          <w:b/>
        </w:rPr>
        <w:t>Procedure:</w:t>
      </w:r>
    </w:p>
    <w:p w14:paraId="3FBABAA4" w14:textId="77777777" w:rsidR="00B42355" w:rsidRDefault="00B42355" w:rsidP="00B42355">
      <w:pPr>
        <w:pStyle w:val="ListNumber"/>
        <w:numPr>
          <w:ilvl w:val="0"/>
          <w:numId w:val="69"/>
        </w:numPr>
      </w:pPr>
      <w:r>
        <w:t>The LPAd</w:t>
      </w:r>
      <w:r w:rsidRPr="00CD7BCA">
        <w:rPr>
          <w:lang w:eastAsia="en-US"/>
        </w:rPr>
        <w:t xml:space="preserve"> </w:t>
      </w:r>
      <w:r>
        <w:rPr>
          <w:lang w:eastAsia="en-US"/>
        </w:rPr>
        <w:t>SHALL call</w:t>
      </w:r>
      <w:r w:rsidRPr="00F41C17">
        <w:rPr>
          <w:lang w:eastAsia="en-US"/>
        </w:rPr>
        <w:t xml:space="preserve"> the </w:t>
      </w:r>
      <w:r>
        <w:rPr>
          <w:lang w:eastAsia="en-US"/>
        </w:rPr>
        <w:t>"</w:t>
      </w:r>
      <w:r w:rsidRPr="00F41C17">
        <w:rPr>
          <w:lang w:eastAsia="en-US"/>
        </w:rPr>
        <w:t>ES</w:t>
      </w:r>
      <w:r>
        <w:rPr>
          <w:lang w:eastAsia="en-US"/>
        </w:rPr>
        <w:t>10b</w:t>
      </w:r>
      <w:r w:rsidRPr="00F41C17">
        <w:rPr>
          <w:lang w:eastAsia="en-US"/>
        </w:rPr>
        <w:t>.</w:t>
      </w:r>
      <w:r>
        <w:rPr>
          <w:lang w:eastAsia="en-US"/>
        </w:rPr>
        <w:t>PrepareDownload"</w:t>
      </w:r>
      <w:r w:rsidRPr="00F41C17">
        <w:rPr>
          <w:lang w:eastAsia="en-US"/>
        </w:rPr>
        <w:t xml:space="preserve"> function with input data including the</w:t>
      </w:r>
      <w:r>
        <w:rPr>
          <w:lang w:eastAsia="en-US"/>
        </w:rPr>
        <w:t xml:space="preserve"> smdpSigned2, smdpSignature2, CERT.DPpb.ECDSA and optionally the </w:t>
      </w:r>
      <w:r w:rsidRPr="001B7B30">
        <w:t>Hashed Confirmation Code</w:t>
      </w:r>
      <w:r>
        <w:t xml:space="preserve"> </w:t>
      </w:r>
      <w:r w:rsidRPr="00065CA8">
        <w:t xml:space="preserve">calculated </w:t>
      </w:r>
      <w:r>
        <w:t>during the last</w:t>
      </w:r>
      <w:r w:rsidRPr="00065CA8">
        <w:t xml:space="preserve"> step</w:t>
      </w:r>
      <w:r>
        <w:t xml:space="preserve"> </w:t>
      </w:r>
      <w:r w:rsidRPr="005A2FC1">
        <w:t>of the profile download and installation procedure (section 3.1.3)</w:t>
      </w:r>
      <w:r w:rsidRPr="00065CA8">
        <w:t>.</w:t>
      </w:r>
    </w:p>
    <w:p w14:paraId="7996E989" w14:textId="77777777" w:rsidR="00B42355" w:rsidRDefault="00B42355" w:rsidP="00B42355">
      <w:pPr>
        <w:pStyle w:val="ListNumber"/>
        <w:numPr>
          <w:ilvl w:val="0"/>
          <w:numId w:val="18"/>
        </w:numPr>
        <w:rPr>
          <w:lang w:eastAsia="en-US"/>
        </w:rPr>
      </w:pPr>
      <w:r>
        <w:t xml:space="preserve">On reception of the </w:t>
      </w:r>
      <w:r>
        <w:rPr>
          <w:lang w:eastAsia="en-US"/>
        </w:rPr>
        <w:t>"ES10b</w:t>
      </w:r>
      <w:r w:rsidRPr="00F41C17">
        <w:rPr>
          <w:lang w:eastAsia="en-US"/>
        </w:rPr>
        <w:t>.</w:t>
      </w:r>
      <w:r>
        <w:rPr>
          <w:lang w:eastAsia="en-US"/>
        </w:rPr>
        <w:t>PrepareDownload"</w:t>
      </w:r>
      <w:r w:rsidRPr="00F41C17">
        <w:rPr>
          <w:lang w:eastAsia="en-US"/>
        </w:rPr>
        <w:t xml:space="preserve"> function</w:t>
      </w:r>
      <w:r>
        <w:rPr>
          <w:lang w:eastAsia="en-US"/>
        </w:rPr>
        <w:t>, the eUICC SHALL:</w:t>
      </w:r>
    </w:p>
    <w:p w14:paraId="2D8A234F" w14:textId="77777777" w:rsidR="00B42355" w:rsidRDefault="00B42355" w:rsidP="00B42355">
      <w:pPr>
        <w:pStyle w:val="ListBullet2"/>
        <w:numPr>
          <w:ilvl w:val="1"/>
          <w:numId w:val="32"/>
        </w:numPr>
      </w:pPr>
      <w:r>
        <w:t>Verify that CERT.DPpb.ECDSA is valid according to section 4.5.2.2.</w:t>
      </w:r>
    </w:p>
    <w:p w14:paraId="27794EF7" w14:textId="77777777" w:rsidR="00B42355" w:rsidRPr="00895F5D" w:rsidRDefault="00B42355" w:rsidP="00B42355">
      <w:pPr>
        <w:pStyle w:val="ListBullet2"/>
        <w:numPr>
          <w:ilvl w:val="1"/>
          <w:numId w:val="32"/>
        </w:numPr>
      </w:pPr>
      <w:r w:rsidRPr="00680704">
        <w:t>Verify that CERT.DPauth.ECDSA and CERT.DP</w:t>
      </w:r>
      <w:r w:rsidRPr="00AE6D91">
        <w:t xml:space="preserve">pb.ECDSA </w:t>
      </w:r>
      <w:r w:rsidRPr="00895F5D">
        <w:t>belong to the same entity (i.e. same OID</w:t>
      </w:r>
      <w:r>
        <w:t xml:space="preserve"> in</w:t>
      </w:r>
      <w:r w:rsidRPr="00895F5D">
        <w:t xml:space="preserve">, same </w:t>
      </w:r>
      <w:r>
        <w:t>s</w:t>
      </w:r>
      <w:r w:rsidRPr="00895F5D">
        <w:t>ubject</w:t>
      </w:r>
      <w:r>
        <w:t>AltN</w:t>
      </w:r>
      <w:r w:rsidRPr="00895F5D">
        <w:t>ame).</w:t>
      </w:r>
    </w:p>
    <w:p w14:paraId="73D71538" w14:textId="77777777" w:rsidR="00B42355" w:rsidRDefault="00B42355" w:rsidP="00B42355">
      <w:pPr>
        <w:pStyle w:val="ListBullet2"/>
        <w:numPr>
          <w:ilvl w:val="1"/>
          <w:numId w:val="32"/>
        </w:numPr>
      </w:pPr>
      <w:r>
        <w:lastRenderedPageBreak/>
        <w:t>Verify smdpSignature2 performed over smdpSigned2</w:t>
      </w:r>
      <w:r w:rsidRPr="00A94024">
        <w:t xml:space="preserve"> </w:t>
      </w:r>
      <w:r w:rsidRPr="002B5C19">
        <w:t>and euiccSignature1</w:t>
      </w:r>
      <w:r w:rsidRPr="00A94024">
        <w:t xml:space="preserve"> </w:t>
      </w:r>
      <w:r>
        <w:t>using the PK.DPpb.ECDSA contained in CERT.DPpb.ECDSA.</w:t>
      </w:r>
    </w:p>
    <w:p w14:paraId="1D560E17" w14:textId="77777777" w:rsidR="00B42355" w:rsidRDefault="00B42355" w:rsidP="00B42355">
      <w:pPr>
        <w:pStyle w:val="ListBullet2"/>
        <w:numPr>
          <w:ilvl w:val="1"/>
          <w:numId w:val="32"/>
        </w:numPr>
      </w:pPr>
      <w:r>
        <w:t xml:space="preserve">Verify that the </w:t>
      </w:r>
      <w:r w:rsidRPr="00533A32">
        <w:t xml:space="preserve">TransactionID </w:t>
      </w:r>
      <w:r>
        <w:t>contained in smdpSigned2 matches the TransactionID of the on-going RSP session.</w:t>
      </w:r>
    </w:p>
    <w:p w14:paraId="09674EDE" w14:textId="77777777" w:rsidR="00B42355" w:rsidRPr="00515C9A" w:rsidRDefault="00B42355" w:rsidP="00B42355">
      <w:pPr>
        <w:pStyle w:val="ListBullet2"/>
        <w:numPr>
          <w:ilvl w:val="1"/>
          <w:numId w:val="32"/>
        </w:numPr>
      </w:pPr>
      <w:r w:rsidRPr="00065CA8">
        <w:t xml:space="preserve">Verify that the </w:t>
      </w:r>
      <w:r>
        <w:t>H</w:t>
      </w:r>
      <w:r w:rsidRPr="00065CA8">
        <w:t>ashed Confirmation Code is provided by the LPA</w:t>
      </w:r>
      <w:r>
        <w:t>d</w:t>
      </w:r>
      <w:r w:rsidRPr="00065CA8">
        <w:t xml:space="preserve"> if the Confirmation </w:t>
      </w:r>
      <w:r w:rsidRPr="00515C9A">
        <w:t xml:space="preserve">Code Required </w:t>
      </w:r>
      <w:r>
        <w:t>F</w:t>
      </w:r>
      <w:r w:rsidRPr="00515C9A">
        <w:t>lag is set in smdpSigned2.</w:t>
      </w:r>
    </w:p>
    <w:p w14:paraId="5B494B33" w14:textId="77777777" w:rsidR="00B42355" w:rsidRDefault="00B42355" w:rsidP="00B42355">
      <w:pPr>
        <w:pStyle w:val="ListContinue1"/>
      </w:pPr>
      <w:r>
        <w:t>If any of the verifications fail, the eUICC SHALL return a relevant error status and the procedure SHALL be stopped.</w:t>
      </w:r>
    </w:p>
    <w:p w14:paraId="25D6D858" w14:textId="77777777" w:rsidR="00B42355" w:rsidRDefault="00B42355" w:rsidP="00B42355">
      <w:pPr>
        <w:pStyle w:val="ListNumber"/>
        <w:numPr>
          <w:ilvl w:val="0"/>
          <w:numId w:val="18"/>
        </w:numPr>
        <w:rPr>
          <w:lang w:eastAsia="en-US"/>
        </w:rPr>
      </w:pPr>
      <w:r>
        <w:rPr>
          <w:lang w:eastAsia="en-US"/>
        </w:rPr>
        <w:t>Otherwise the eUICC SHALL:</w:t>
      </w:r>
    </w:p>
    <w:p w14:paraId="3E366243" w14:textId="77777777" w:rsidR="00B42355" w:rsidRDefault="00B42355" w:rsidP="00B42355">
      <w:pPr>
        <w:pStyle w:val="ListBullet2"/>
        <w:numPr>
          <w:ilvl w:val="1"/>
          <w:numId w:val="32"/>
        </w:numPr>
      </w:pPr>
      <w:r w:rsidRPr="001D66E8">
        <w:t>If bppEuiccOtpk is provided in smdpSigned2 and it corresponds to a stored one-time key pair (otPK.EUICC.ECKA, otSK.EUICC.ECKA) for this SM-DP+, the eUICC SHALL use this key pair for the RSP session. Otherwise it SHALL generate a new one-time key pair</w:t>
      </w:r>
      <w:r>
        <w:t xml:space="preserve"> </w:t>
      </w:r>
      <w:r w:rsidRPr="007A78C6">
        <w:t>(otPK.</w:t>
      </w:r>
      <w:r>
        <w:t>EUICC</w:t>
      </w:r>
      <w:r w:rsidRPr="007A78C6">
        <w:t>.ECKA, otSK.</w:t>
      </w:r>
      <w:r>
        <w:t>EUICC</w:t>
      </w:r>
      <w:r w:rsidRPr="007A78C6">
        <w:t>.ECKA)</w:t>
      </w:r>
      <w:r w:rsidRPr="006828C7">
        <w:t xml:space="preserve"> </w:t>
      </w:r>
      <w:r w:rsidRPr="007A78C6">
        <w:t>using the curve indicated by the Key Parameter Reference Value of CERT.DP</w:t>
      </w:r>
      <w:r>
        <w:t>pb</w:t>
      </w:r>
      <w:r w:rsidRPr="007A78C6">
        <w:t>.ECDSA</w:t>
      </w:r>
      <w:r w:rsidRPr="001D66E8">
        <w:t>.</w:t>
      </w:r>
    </w:p>
    <w:p w14:paraId="47648A51" w14:textId="77777777" w:rsidR="00B42355" w:rsidRDefault="00B42355" w:rsidP="00B42355">
      <w:pPr>
        <w:pStyle w:val="ListBullet2"/>
        <w:numPr>
          <w:ilvl w:val="1"/>
          <w:numId w:val="32"/>
        </w:numPr>
      </w:pPr>
      <w:r>
        <w:t xml:space="preserve">Generate the euiccSigned2 data structure containing the TransactionID, </w:t>
      </w:r>
      <w:r w:rsidRPr="006B2205">
        <w:t xml:space="preserve">otPK.EUICC.ECKA </w:t>
      </w:r>
      <w:r>
        <w:t xml:space="preserve">and optionally the </w:t>
      </w:r>
      <w:r w:rsidRPr="001B7B30">
        <w:t>Hashed Confirmation Code</w:t>
      </w:r>
      <w:r>
        <w:t>.</w:t>
      </w:r>
    </w:p>
    <w:p w14:paraId="771B276E" w14:textId="77777777" w:rsidR="00B42355" w:rsidRDefault="00B42355" w:rsidP="00B42355">
      <w:pPr>
        <w:pStyle w:val="ListBullet2"/>
        <w:numPr>
          <w:ilvl w:val="1"/>
          <w:numId w:val="32"/>
        </w:numPr>
      </w:pPr>
      <w:r>
        <w:t>Compute the euiccSignature2 over euiccSigned2</w:t>
      </w:r>
      <w:r w:rsidRPr="002D3816">
        <w:t xml:space="preserve"> and smdpSignature2</w:t>
      </w:r>
      <w:r>
        <w:t xml:space="preserve"> using SK.EUICC.ECDSA. When generating the euiccSignature2, the eUICC SHALL use the same </w:t>
      </w:r>
      <w:r w:rsidRPr="00886A2A">
        <w:t>private key as in the AuthenticateServer response</w:t>
      </w:r>
      <w:r>
        <w:t>.</w:t>
      </w:r>
    </w:p>
    <w:p w14:paraId="67C49747" w14:textId="77777777" w:rsidR="00B42355" w:rsidRDefault="00B42355" w:rsidP="00B42355">
      <w:pPr>
        <w:pStyle w:val="ListNumber"/>
        <w:numPr>
          <w:ilvl w:val="0"/>
          <w:numId w:val="18"/>
        </w:numPr>
      </w:pPr>
      <w:r>
        <w:rPr>
          <w:lang w:eastAsia="en-US"/>
        </w:rPr>
        <w:t xml:space="preserve">The eUICC SHALL return the </w:t>
      </w:r>
      <w:r>
        <w:t>euiccSigned2 and euiccSignature2.</w:t>
      </w:r>
    </w:p>
    <w:p w14:paraId="7BEC636B" w14:textId="77777777" w:rsidR="00B42355" w:rsidRDefault="00B42355" w:rsidP="00B42355">
      <w:pPr>
        <w:pStyle w:val="ListNumber"/>
        <w:numPr>
          <w:ilvl w:val="0"/>
          <w:numId w:val="18"/>
        </w:numPr>
      </w:pPr>
      <w:r w:rsidRPr="001137B0">
        <w:t>The LPA</w:t>
      </w:r>
      <w:r>
        <w:t>d</w:t>
      </w:r>
      <w:r w:rsidRPr="001137B0">
        <w:t xml:space="preserve"> calls the </w:t>
      </w:r>
      <w:r>
        <w:t>"</w:t>
      </w:r>
      <w:r w:rsidRPr="001137B0">
        <w:t>ES9+.GetBoundProfilePackage</w:t>
      </w:r>
      <w:r>
        <w:t>"</w:t>
      </w:r>
      <w:r w:rsidRPr="001137B0">
        <w:t xml:space="preserve"> function with input data including the </w:t>
      </w:r>
      <w:r>
        <w:t>euiccSigned2, euiccSignature2.</w:t>
      </w:r>
    </w:p>
    <w:p w14:paraId="36AEFDE7"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rsidRPr="001137B0">
        <w:t>GetBoundProfilePackage</w:t>
      </w:r>
      <w:r>
        <w:rPr>
          <w:lang w:eastAsia="en-US"/>
        </w:rPr>
        <w:t>"</w:t>
      </w:r>
      <w:r w:rsidRPr="00F41C17">
        <w:rPr>
          <w:lang w:eastAsia="en-US"/>
        </w:rPr>
        <w:t xml:space="preserve"> function</w:t>
      </w:r>
      <w:r>
        <w:rPr>
          <w:lang w:eastAsia="en-US"/>
        </w:rPr>
        <w:t>, the SM-DP+ SHALL</w:t>
      </w:r>
      <w:r w:rsidRPr="006D351D">
        <w:t xml:space="preserve"> </w:t>
      </w:r>
      <w:r>
        <w:t>verify the euiccSignature2 performed over euiccSigned2 and smdpsignature2 using the PK.EUICC.ECDSA associated with the RSP session identified by TransactionID.</w:t>
      </w:r>
    </w:p>
    <w:p w14:paraId="724F4E79" w14:textId="77777777" w:rsidR="00B42355" w:rsidRDefault="00B42355" w:rsidP="00B42355">
      <w:pPr>
        <w:pStyle w:val="ListNumber"/>
        <w:numPr>
          <w:ilvl w:val="0"/>
          <w:numId w:val="0"/>
        </w:numPr>
        <w:spacing w:before="240"/>
        <w:ind w:left="680"/>
      </w:pPr>
      <w:r>
        <w:t>If a Confirmation Code is required the SM-DP+ SHALL continue with step 7. Otherwise, the SM-DP+ SHALL continue at step 9.</w:t>
      </w:r>
    </w:p>
    <w:p w14:paraId="678263B4" w14:textId="77777777" w:rsidR="00B42355" w:rsidRDefault="00B42355" w:rsidP="00B42355">
      <w:pPr>
        <w:pStyle w:val="ListNumber"/>
        <w:numPr>
          <w:ilvl w:val="0"/>
          <w:numId w:val="18"/>
        </w:numPr>
      </w:pPr>
      <w:r w:rsidDel="006D351D">
        <w:t xml:space="preserve"> </w:t>
      </w:r>
      <w:r>
        <w:t>If a Confirmation Code verification is required, the SM-DP+ SHALL:</w:t>
      </w:r>
    </w:p>
    <w:p w14:paraId="1037D207" w14:textId="77777777" w:rsidR="00B42355" w:rsidRDefault="00B42355" w:rsidP="00B42355">
      <w:pPr>
        <w:pStyle w:val="ListBullet2"/>
        <w:numPr>
          <w:ilvl w:val="1"/>
          <w:numId w:val="32"/>
        </w:numPr>
      </w:pPr>
      <w:r>
        <w:t>R</w:t>
      </w:r>
      <w:r w:rsidRPr="00C57B13">
        <w:t xml:space="preserve">etrieve the hashed Confirmation Code stored for this order by </w:t>
      </w:r>
      <w:r>
        <w:t>"</w:t>
      </w:r>
      <w:r w:rsidRPr="00C57B13">
        <w:t>ES2.ConfirmOrder</w:t>
      </w:r>
      <w:r>
        <w:t>"</w:t>
      </w:r>
      <w:r w:rsidRPr="00C57B13">
        <w:t xml:space="preserve"> and calculate the expected hash value as</w:t>
      </w:r>
    </w:p>
    <w:p w14:paraId="4880FDA8" w14:textId="77777777" w:rsidR="00B42355" w:rsidRPr="00C57B13" w:rsidRDefault="00B42355" w:rsidP="00B42355">
      <w:pPr>
        <w:tabs>
          <w:tab w:val="left" w:pos="680"/>
        </w:tabs>
        <w:spacing w:after="240"/>
        <w:ind w:left="1203"/>
        <w:jc w:val="left"/>
        <w:rPr>
          <w:szCs w:val="22"/>
          <w:lang w:eastAsia="en-GB" w:bidi="ar-SA"/>
        </w:rPr>
      </w:pPr>
      <w:r w:rsidRPr="00C57B13">
        <w:rPr>
          <w:szCs w:val="22"/>
          <w:lang w:eastAsia="en-GB" w:bidi="ar-SA"/>
        </w:rPr>
        <w:t>expe</w:t>
      </w:r>
      <w:r>
        <w:rPr>
          <w:szCs w:val="22"/>
          <w:lang w:eastAsia="en-GB" w:bidi="ar-SA"/>
        </w:rPr>
        <w:t>cted hash value = SHA256(stored hashed </w:t>
      </w:r>
      <w:r w:rsidRPr="00C57B13">
        <w:rPr>
          <w:szCs w:val="22"/>
          <w:lang w:eastAsia="en-GB" w:bidi="ar-SA"/>
        </w:rPr>
        <w:t>Confirmation</w:t>
      </w:r>
      <w:r>
        <w:rPr>
          <w:szCs w:val="22"/>
          <w:lang w:eastAsia="en-GB" w:bidi="ar-SA"/>
        </w:rPr>
        <w:t> </w:t>
      </w:r>
      <w:r w:rsidRPr="00C57B13">
        <w:rPr>
          <w:szCs w:val="22"/>
          <w:lang w:eastAsia="en-GB" w:bidi="ar-SA"/>
        </w:rPr>
        <w:t>Code</w:t>
      </w:r>
      <w:r>
        <w:rPr>
          <w:szCs w:val="22"/>
          <w:lang w:eastAsia="en-GB" w:bidi="ar-SA"/>
        </w:rPr>
        <w:t> </w:t>
      </w:r>
      <w:r w:rsidRPr="00C57B13">
        <w:rPr>
          <w:szCs w:val="22"/>
          <w:lang w:eastAsia="en-GB" w:bidi="ar-SA"/>
        </w:rPr>
        <w:t>|</w:t>
      </w:r>
      <w:r>
        <w:rPr>
          <w:szCs w:val="22"/>
          <w:lang w:eastAsia="en-GB" w:bidi="ar-SA"/>
        </w:rPr>
        <w:t> </w:t>
      </w:r>
      <w:r w:rsidRPr="00C57B13">
        <w:rPr>
          <w:szCs w:val="22"/>
          <w:lang w:eastAsia="en-GB" w:bidi="ar-SA"/>
        </w:rPr>
        <w:t>TransactionID)</w:t>
      </w:r>
    </w:p>
    <w:p w14:paraId="178FE8D4" w14:textId="77777777" w:rsidR="00B42355" w:rsidRDefault="00B42355" w:rsidP="00B42355">
      <w:pPr>
        <w:pStyle w:val="ListBullet2"/>
        <w:numPr>
          <w:ilvl w:val="1"/>
          <w:numId w:val="32"/>
        </w:numPr>
      </w:pPr>
      <w:r>
        <w:t>V</w:t>
      </w:r>
      <w:r w:rsidRPr="00781733">
        <w:t xml:space="preserve">erify that the </w:t>
      </w:r>
      <w:r>
        <w:t xml:space="preserve">received </w:t>
      </w:r>
      <w:r w:rsidRPr="00781733">
        <w:t xml:space="preserve">Hashed Confirmation Code </w:t>
      </w:r>
      <w:r>
        <w:t>matches</w:t>
      </w:r>
      <w:r w:rsidRPr="00781733">
        <w:t xml:space="preserve"> the</w:t>
      </w:r>
      <w:r w:rsidRPr="00C57B13">
        <w:t xml:space="preserve"> expected hash value</w:t>
      </w:r>
      <w:r w:rsidRPr="00781733">
        <w:t>.</w:t>
      </w:r>
    </w:p>
    <w:p w14:paraId="06E3DBD8" w14:textId="77777777" w:rsidR="00B42355" w:rsidRPr="00037D53" w:rsidRDefault="00B42355" w:rsidP="00B42355">
      <w:pPr>
        <w:pStyle w:val="ListBullet2"/>
        <w:numPr>
          <w:ilvl w:val="1"/>
          <w:numId w:val="32"/>
        </w:numPr>
      </w:pPr>
      <w:r>
        <w:t>I</w:t>
      </w:r>
      <w:r w:rsidRPr="002B790D">
        <w:t>n case the Confirmation Code verification has failed</w:t>
      </w:r>
      <w:r w:rsidRPr="002331BA">
        <w:t xml:space="preserve">, the SM-DP+ SHALL increment the count of Confirmation Code attempts for the Profile. </w:t>
      </w:r>
      <w:bookmarkStart w:id="934" w:name="_Hlk466366138"/>
      <w:r w:rsidRPr="002331BA">
        <w:t xml:space="preserve">If </w:t>
      </w:r>
      <w:r w:rsidRPr="002B790D">
        <w:t xml:space="preserve">the maximum number of retries has been exceeded, the SM-DP+ SHALL </w:t>
      </w:r>
      <w:bookmarkEnd w:id="934"/>
      <w:r>
        <w:t>set</w:t>
      </w:r>
      <w:r w:rsidRPr="002B790D">
        <w:t xml:space="preserve"> the </w:t>
      </w:r>
      <w:r>
        <w:t xml:space="preserve">Profile </w:t>
      </w:r>
      <w:r w:rsidRPr="002B790D">
        <w:t xml:space="preserve">corresponding </w:t>
      </w:r>
      <w:r>
        <w:t xml:space="preserve">to the </w:t>
      </w:r>
      <w:r w:rsidRPr="002B790D">
        <w:t xml:space="preserve">Profile download order </w:t>
      </w:r>
      <w:r w:rsidRPr="00A30FBF">
        <w:t>in 'Error' state (section 3.1.6)</w:t>
      </w:r>
      <w:r>
        <w:t xml:space="preserve"> and execute step 8.</w:t>
      </w:r>
    </w:p>
    <w:p w14:paraId="6E75A43D" w14:textId="77777777" w:rsidR="00B42355" w:rsidRDefault="00B42355" w:rsidP="00B42355">
      <w:pPr>
        <w:pStyle w:val="ListNumber"/>
        <w:numPr>
          <w:ilvl w:val="0"/>
          <w:numId w:val="18"/>
        </w:numPr>
      </w:pPr>
      <w:r>
        <w:t>(Conditional) The SM-DP+ SHALL</w:t>
      </w:r>
      <w:r w:rsidRPr="002B790D">
        <w:t xml:space="preserve"> notify the Operator </w:t>
      </w:r>
      <w:r w:rsidRPr="002331BA">
        <w:t>by calling</w:t>
      </w:r>
      <w:r w:rsidRPr="002B790D">
        <w:t xml:space="preserve"> </w:t>
      </w:r>
      <w:r>
        <w:t>"</w:t>
      </w:r>
      <w:r w:rsidRPr="002B790D">
        <w:t>ES2+.Handle</w:t>
      </w:r>
      <w:r w:rsidRPr="00623C91">
        <w:t>DownloadProgressInfo</w:t>
      </w:r>
      <w:r>
        <w:t>"</w:t>
      </w:r>
      <w:r w:rsidRPr="002B790D">
        <w:t xml:space="preserve"> with the corresponding </w:t>
      </w:r>
      <w:r w:rsidRPr="00623C91">
        <w:t xml:space="preserve">identification point </w:t>
      </w:r>
      <w:r w:rsidRPr="00623C91">
        <w:lastRenderedPageBreak/>
        <w:t xml:space="preserve">reached (in that case it SHALL be 'Confirmation Code check') and the </w:t>
      </w:r>
      <w:r w:rsidRPr="002B790D">
        <w:t xml:space="preserve">operation status (Execution status = </w:t>
      </w:r>
      <w:r>
        <w:t>'</w:t>
      </w:r>
      <w:r w:rsidRPr="002B790D">
        <w:t>Failed</w:t>
      </w:r>
      <w:r>
        <w:t>' with the relevant status code value).</w:t>
      </w:r>
    </w:p>
    <w:p w14:paraId="322AAFE6" w14:textId="77777777" w:rsidR="00B42355" w:rsidRDefault="00B42355" w:rsidP="00B42355">
      <w:pPr>
        <w:pStyle w:val="ListContinue1"/>
      </w:pPr>
      <w:r w:rsidRPr="001137B0">
        <w:t xml:space="preserve">If any verification </w:t>
      </w:r>
      <w:r>
        <w:t xml:space="preserve">in step 6 or 7 </w:t>
      </w:r>
      <w:r w:rsidRPr="001137B0">
        <w:t>fail</w:t>
      </w:r>
      <w:r>
        <w:t>ed</w:t>
      </w:r>
      <w:r w:rsidRPr="001137B0">
        <w:t>, the SM-DP+ SHALL return an error status to the LPA</w:t>
      </w:r>
      <w:r>
        <w:t>d</w:t>
      </w:r>
      <w:r w:rsidRPr="001137B0">
        <w:t xml:space="preserve"> and the procedure SHALL be stopped</w:t>
      </w:r>
      <w:r>
        <w:t>. Unless the maximum number of retries for Confirmation Code entries has been exceeded, t</w:t>
      </w:r>
      <w:r w:rsidRPr="002B790D">
        <w:t>he LPA</w:t>
      </w:r>
      <w:r>
        <w:t>d</w:t>
      </w:r>
      <w:r w:rsidRPr="002B790D">
        <w:t xml:space="preserve"> MAY retry by restarting the Profile </w:t>
      </w:r>
      <w:r>
        <w:t>d</w:t>
      </w:r>
      <w:r w:rsidRPr="002B790D">
        <w:t xml:space="preserve">ownload and </w:t>
      </w:r>
      <w:r>
        <w:t>i</w:t>
      </w:r>
      <w:r w:rsidRPr="002B790D">
        <w:t>nstallation procedure</w:t>
      </w:r>
      <w:r w:rsidRPr="001137B0">
        <w:t>.</w:t>
      </w:r>
    </w:p>
    <w:p w14:paraId="2AAAC839" w14:textId="77777777" w:rsidR="00B42355" w:rsidRPr="007A78C6" w:rsidRDefault="00B42355" w:rsidP="00B42355">
      <w:pPr>
        <w:pStyle w:val="ListNumber"/>
        <w:numPr>
          <w:ilvl w:val="0"/>
          <w:numId w:val="62"/>
        </w:numPr>
      </w:pPr>
      <w:r>
        <w:t xml:space="preserve"> Otherwise,</w:t>
      </w:r>
      <w:r w:rsidRPr="001137B0">
        <w:t xml:space="preserve"> the SM-DP+ SHALL perform the following:</w:t>
      </w:r>
    </w:p>
    <w:p w14:paraId="74CFF8FD" w14:textId="77777777" w:rsidR="00B42355" w:rsidRDefault="00B42355" w:rsidP="00B42355">
      <w:pPr>
        <w:pStyle w:val="ListBullet2"/>
        <w:numPr>
          <w:ilvl w:val="1"/>
          <w:numId w:val="32"/>
        </w:numPr>
      </w:pPr>
      <w:r w:rsidRPr="001D66E8">
        <w:t>If a re-usable BPP exists</w:t>
      </w:r>
      <w:r w:rsidRPr="000C7C30">
        <w:t xml:space="preserve"> </w:t>
      </w:r>
      <w:r>
        <w:t>and the eUICC returned the corresponding otPK.EUICC.ECKA</w:t>
      </w:r>
      <w:r w:rsidRPr="001D66E8">
        <w:t>, only the signature for InitialiseSecureChannel needs to be recalculated and the next steps can be skipped.</w:t>
      </w:r>
    </w:p>
    <w:p w14:paraId="698FEA48" w14:textId="77777777" w:rsidR="00B42355" w:rsidRDefault="00B42355" w:rsidP="00B42355">
      <w:pPr>
        <w:pStyle w:val="ListBullet2"/>
        <w:numPr>
          <w:ilvl w:val="1"/>
          <w:numId w:val="32"/>
        </w:numPr>
      </w:pPr>
      <w:r>
        <w:t xml:space="preserve">If the re-usable BPP exists and the eUICC returned a different otPK.EUICC.ECKA, </w:t>
      </w:r>
      <w:r w:rsidRPr="008A1E23">
        <w:t xml:space="preserve">the SM-DP+ SHALL </w:t>
      </w:r>
      <w:r w:rsidRPr="00412D33">
        <w:t xml:space="preserve">either return an error to the LPAd </w:t>
      </w:r>
      <w:r>
        <w:t xml:space="preserve">and terminate the procedure, </w:t>
      </w:r>
      <w:r w:rsidRPr="00412D33">
        <w:t>or re-bind the</w:t>
      </w:r>
      <w:r>
        <w:t xml:space="preserve"> P</w:t>
      </w:r>
      <w:r w:rsidRPr="00412D33">
        <w:t>PP as described in section 5.6.2</w:t>
      </w:r>
      <w:r w:rsidRPr="008A1E23">
        <w:t>.</w:t>
      </w:r>
    </w:p>
    <w:p w14:paraId="511BCD68" w14:textId="77777777" w:rsidR="00B42355" w:rsidRDefault="00B42355" w:rsidP="00B42355">
      <w:pPr>
        <w:pStyle w:val="ListBullet2"/>
        <w:numPr>
          <w:ilvl w:val="1"/>
          <w:numId w:val="32"/>
        </w:numPr>
      </w:pPr>
      <w:r>
        <w:rPr>
          <w:rFonts w:eastAsiaTheme="minorEastAsia" w:hint="eastAsia"/>
          <w:lang w:eastAsia="ko-KR"/>
        </w:rPr>
        <w:t>If the Profile is not linked to the EID of the target eUICC, the SM-DP+ SHALL link the Profile to the EID at this step.</w:t>
      </w:r>
    </w:p>
    <w:p w14:paraId="32A3F549" w14:textId="77777777" w:rsidR="00B42355" w:rsidRPr="007A78C6" w:rsidRDefault="00B42355" w:rsidP="00B42355">
      <w:pPr>
        <w:pStyle w:val="ListBullet2"/>
        <w:numPr>
          <w:ilvl w:val="1"/>
          <w:numId w:val="32"/>
        </w:numPr>
      </w:pPr>
      <w:r w:rsidRPr="007A78C6">
        <w:t>Generate a one</w:t>
      </w:r>
      <w:r>
        <w:t>-</w:t>
      </w:r>
      <w:r w:rsidRPr="007A78C6">
        <w:t>time ECKA key pair (otPK.DP.ECKA, otSK.DP.ECKA)</w:t>
      </w:r>
      <w:r w:rsidRPr="006828C7">
        <w:t xml:space="preserve"> </w:t>
      </w:r>
      <w:r w:rsidRPr="007A78C6">
        <w:t>using the curve indicated by the Key Parameter Reference Value of CERT.DP</w:t>
      </w:r>
      <w:r>
        <w:t>pb</w:t>
      </w:r>
      <w:r w:rsidRPr="007A78C6">
        <w:t>.ECDSA.</w:t>
      </w:r>
    </w:p>
    <w:p w14:paraId="5705B794" w14:textId="77777777" w:rsidR="00B42355" w:rsidRPr="007A78C6" w:rsidRDefault="00B42355" w:rsidP="00B42355">
      <w:pPr>
        <w:pStyle w:val="ListBullet2"/>
        <w:numPr>
          <w:ilvl w:val="1"/>
          <w:numId w:val="32"/>
        </w:numPr>
      </w:pPr>
      <w:r w:rsidRPr="007A78C6">
        <w:t>Generate Session Keys using the CRT, otPK.eUCC.ECKA, and otSK.DP.ECKA</w:t>
      </w:r>
      <w:r>
        <w:t xml:space="preserve"> according to Annex G.</w:t>
      </w:r>
    </w:p>
    <w:p w14:paraId="11607C3D" w14:textId="77777777" w:rsidR="00B42355" w:rsidRDefault="00B42355" w:rsidP="00B42355">
      <w:pPr>
        <w:pStyle w:val="ListBullet2"/>
        <w:numPr>
          <w:ilvl w:val="1"/>
          <w:numId w:val="32"/>
        </w:numPr>
      </w:pPr>
      <w:r w:rsidRPr="007A78C6">
        <w:t>Prepare the Bound Profile Package according to the description given in section 2.5.4</w:t>
      </w:r>
      <w:r>
        <w:t>, including optionally the Profile Protection Keys (PPK).</w:t>
      </w:r>
    </w:p>
    <w:p w14:paraId="3D8AF0F9" w14:textId="77777777" w:rsidR="00B42355" w:rsidRDefault="00B42355" w:rsidP="00B42355">
      <w:pPr>
        <w:pStyle w:val="ListNumber"/>
        <w:numPr>
          <w:ilvl w:val="0"/>
          <w:numId w:val="18"/>
        </w:numPr>
      </w:pPr>
      <w:r>
        <w:t>(Optional step) Depending on the agreed behaviour with the Operator (out of scope of this specification), the SM-DP+ SHALL notify the Operator that the Profile is downloaded using the function "ES2+.HandleDownloadProgressInfo". The SM-DP+ SHALL provide the EID, the ICCID,</w:t>
      </w:r>
      <w:r w:rsidRPr="00790578">
        <w:t xml:space="preserve"> </w:t>
      </w:r>
      <w:r>
        <w:t>the identification of the point reached (in that case it SHALL be 'BPP download'), the timestamp when this point was reached, and the execution result of this step.</w:t>
      </w:r>
    </w:p>
    <w:p w14:paraId="164B5EDF" w14:textId="77777777" w:rsidR="00B42355" w:rsidRPr="0071035E" w:rsidRDefault="00B42355" w:rsidP="00B42355">
      <w:pPr>
        <w:pStyle w:val="NOTE"/>
        <w:ind w:left="2642"/>
      </w:pPr>
      <w:r>
        <w:t xml:space="preserve">NOTE: </w:t>
      </w:r>
      <w:r>
        <w:tab/>
        <w:t>This notification step MAY be done asynchronously.</w:t>
      </w:r>
    </w:p>
    <w:p w14:paraId="64833F64" w14:textId="77777777" w:rsidR="00B42355" w:rsidRDefault="00B42355" w:rsidP="00B42355">
      <w:pPr>
        <w:pStyle w:val="ListNumber"/>
        <w:numPr>
          <w:ilvl w:val="0"/>
          <w:numId w:val="18"/>
        </w:numPr>
      </w:pPr>
      <w:r w:rsidRPr="001137B0">
        <w:t>The SM-DP+ responds back to the LPA</w:t>
      </w:r>
      <w:r>
        <w:t>d</w:t>
      </w:r>
      <w:r w:rsidRPr="001137B0">
        <w:t xml:space="preserve"> with</w:t>
      </w:r>
      <w:r>
        <w:t xml:space="preserve"> the TransactionID and </w:t>
      </w:r>
      <w:r w:rsidRPr="001137B0">
        <w:t>the Bound Profile Package</w:t>
      </w:r>
      <w:r>
        <w:t xml:space="preserve"> </w:t>
      </w:r>
      <w:r w:rsidRPr="00A30FBF">
        <w:t>and set the Profile corresponding to the Profile download order in 'Downloaded' state (section 3.1.6)</w:t>
      </w:r>
      <w:r w:rsidRPr="001137B0">
        <w:t>.</w:t>
      </w:r>
    </w:p>
    <w:p w14:paraId="1A23C9E1" w14:textId="77777777" w:rsidR="00B42355" w:rsidRDefault="00B42355" w:rsidP="00B42355">
      <w:pPr>
        <w:pStyle w:val="ListNumber"/>
        <w:numPr>
          <w:ilvl w:val="0"/>
          <w:numId w:val="18"/>
        </w:numPr>
        <w:rPr>
          <w:lang w:val="en-US"/>
        </w:rPr>
      </w:pPr>
      <w:r>
        <w:rPr>
          <w:lang w:val="en-US"/>
        </w:rPr>
        <w:t>On reception of the SM-DP+ response, the LPAd MAY perform additional processing using the Profile Metadata contained within the Bound Profile Package:</w:t>
      </w:r>
    </w:p>
    <w:p w14:paraId="6A047B73" w14:textId="77777777" w:rsidR="00B42355" w:rsidRPr="00640609" w:rsidRDefault="00B42355" w:rsidP="00B42355">
      <w:pPr>
        <w:pStyle w:val="ListBullet2"/>
        <w:numPr>
          <w:ilvl w:val="1"/>
          <w:numId w:val="32"/>
        </w:numPr>
        <w:rPr>
          <w:rFonts w:eastAsiaTheme="minorEastAsia"/>
          <w:lang w:eastAsia="ko-KR"/>
        </w:rPr>
      </w:pPr>
      <w:r>
        <w:rPr>
          <w:lang w:val="en-US"/>
        </w:rPr>
        <w:t>If the LPAd previously used the Profile Metadata returned by "ES9+.AuthenticateClient" (i.e., in step (7 and 8) of the procedure described in section 3.1.3), then</w:t>
      </w:r>
    </w:p>
    <w:p w14:paraId="4900EC41" w14:textId="77777777" w:rsidR="00B42355" w:rsidRPr="00640609" w:rsidRDefault="00B42355" w:rsidP="00B42355">
      <w:pPr>
        <w:pStyle w:val="ListBullet3"/>
        <w:tabs>
          <w:tab w:val="num" w:pos="360"/>
        </w:tabs>
        <w:rPr>
          <w:rFonts w:eastAsiaTheme="minorEastAsia"/>
          <w:lang w:eastAsia="ko-KR"/>
        </w:rPr>
      </w:pPr>
      <w:r w:rsidRPr="00907696">
        <w:rPr>
          <w:lang w:val="en-US"/>
        </w:rPr>
        <w:t xml:space="preserve">The LPAd SHALL verify that the Profile Policy Rules have not changed. If this verification fails, the LPAd SHALL execute the Sub-procedure "Profile Download and installation – </w:t>
      </w:r>
      <w:r>
        <w:rPr>
          <w:lang w:val="en-US"/>
        </w:rPr>
        <w:t>Download</w:t>
      </w:r>
      <w:r w:rsidRPr="00907696">
        <w:rPr>
          <w:lang w:val="en-US"/>
        </w:rPr>
        <w:t xml:space="preserve"> Rejection" (section 3.1.3.1) with reason code 'PPR not allowed'.</w:t>
      </w:r>
    </w:p>
    <w:p w14:paraId="43744EA8" w14:textId="77777777" w:rsidR="00B42355" w:rsidRDefault="00B42355" w:rsidP="00B42355">
      <w:pPr>
        <w:pStyle w:val="ListBullet3"/>
        <w:rPr>
          <w:rFonts w:eastAsiaTheme="minorEastAsia"/>
          <w:lang w:eastAsia="ko-KR"/>
        </w:rPr>
      </w:pPr>
      <w:r>
        <w:rPr>
          <w:lang w:val="en-US"/>
        </w:rPr>
        <w:t xml:space="preserve">The LPAd SHOULD verify that all other Profile Metadata elements it used in that earlier step (such as the Profile Name, Icon, etc.) have not changed. If the </w:t>
      </w:r>
      <w:r>
        <w:rPr>
          <w:lang w:val="en-US"/>
        </w:rPr>
        <w:lastRenderedPageBreak/>
        <w:t>verification fails, the LPAd MAY inform the End User and offer the End User to postpone or reject the Profile installation.</w:t>
      </w:r>
      <w:r w:rsidRPr="00907696">
        <w:rPr>
          <w:lang w:val="en-US"/>
        </w:rPr>
        <w:t xml:space="preserve"> </w:t>
      </w:r>
      <w:r>
        <w:rPr>
          <w:lang w:val="en-US"/>
        </w:rPr>
        <w:t>Alternatively, the LPAd MAY stop the download by executing the Sub-procedure "Profile Download and installation – Download Rejection" (section 3.1.3.1) with reason code 'Metadata mismatch'.</w:t>
      </w:r>
    </w:p>
    <w:p w14:paraId="5FFA6316" w14:textId="77777777" w:rsidR="00B42355" w:rsidRPr="00F30BB4" w:rsidRDefault="00B42355" w:rsidP="00B42355">
      <w:pPr>
        <w:pStyle w:val="ListBullet2"/>
      </w:pPr>
      <w:r w:rsidRPr="009D37A9">
        <w:t>If the LPA has not previously captured the End User consent related to Profile Metadata and any Profile Policy Rules, as defined in section 3.1.3 step (</w:t>
      </w:r>
      <w:r>
        <w:t>8</w:t>
      </w:r>
      <w:r w:rsidRPr="009D37A9">
        <w:t>), it SHALL do so at this point.</w:t>
      </w:r>
    </w:p>
    <w:p w14:paraId="23B83DF4" w14:textId="77777777" w:rsidR="00B42355" w:rsidRDefault="00B42355" w:rsidP="00B42355">
      <w:pPr>
        <w:pStyle w:val="ListBullet2"/>
        <w:numPr>
          <w:ilvl w:val="1"/>
          <w:numId w:val="32"/>
        </w:numPr>
      </w:pPr>
      <w:r>
        <w:rPr>
          <w:lang w:val="en-US"/>
        </w:rPr>
        <w:t>The LPAd MAY display any relevant part of the Profile Metadata</w:t>
      </w:r>
      <w:r w:rsidRPr="00201263">
        <w:rPr>
          <w:rFonts w:hint="eastAsia"/>
        </w:rPr>
        <w:t xml:space="preserve"> </w:t>
      </w:r>
      <w:r>
        <w:rPr>
          <w:rFonts w:hint="eastAsia"/>
        </w:rPr>
        <w:t xml:space="preserve">to help the End User identify the Profile to be </w:t>
      </w:r>
      <w:r>
        <w:t>installed</w:t>
      </w:r>
      <w:r>
        <w:rPr>
          <w:rFonts w:hint="eastAsia"/>
        </w:rPr>
        <w:t xml:space="preserve"> during this transaction.</w:t>
      </w:r>
      <w:r>
        <w:t xml:space="preserve"> Based on this information, the LPAd MAY offer the End User to postpone or reject the Profile installation.</w:t>
      </w:r>
      <w:r w:rsidRPr="0094123F">
        <w:t xml:space="preserve"> If the End User does not respond to the LPAd prompt within an implementation-dependent timeout interval, the LPAd SHALL cancel the Profile download by performing the sub-procedure "Profile Download and Installation – </w:t>
      </w:r>
      <w:r>
        <w:t>Download</w:t>
      </w:r>
      <w:r w:rsidRPr="0094123F">
        <w:t xml:space="preserve"> Rejection" described in section 3.1.3.1 with the reason 'Timeout'.</w:t>
      </w:r>
    </w:p>
    <w:p w14:paraId="6E2D6FE3" w14:textId="77777777" w:rsidR="00B42355" w:rsidRDefault="00B42355" w:rsidP="00B42355">
      <w:pPr>
        <w:pStyle w:val="ListNumber"/>
        <w:numPr>
          <w:ilvl w:val="0"/>
          <w:numId w:val="18"/>
        </w:numPr>
        <w:rPr>
          <w:lang w:eastAsia="ko-KR"/>
        </w:rPr>
      </w:pPr>
      <w:r>
        <w:rPr>
          <w:lang w:eastAsia="ko-KR"/>
        </w:rPr>
        <w:t>If End User has postponed or rejected the Profile installation, the Sub-procedure "</w:t>
      </w:r>
      <w:r w:rsidRPr="003B09E6">
        <w:rPr>
          <w:lang w:eastAsia="ko-KR"/>
        </w:rPr>
        <w:t xml:space="preserve">Profile Download and </w:t>
      </w:r>
      <w:r>
        <w:rPr>
          <w:lang w:eastAsia="ko-KR"/>
        </w:rPr>
        <w:t>I</w:t>
      </w:r>
      <w:r w:rsidRPr="003B09E6">
        <w:rPr>
          <w:lang w:eastAsia="ko-KR"/>
        </w:rPr>
        <w:t xml:space="preserve">nstallation – </w:t>
      </w:r>
      <w:r>
        <w:rPr>
          <w:lang w:eastAsia="ko-KR"/>
        </w:rPr>
        <w:t>Download</w:t>
      </w:r>
      <w:r w:rsidRPr="003B09E6">
        <w:rPr>
          <w:lang w:eastAsia="ko-KR"/>
        </w:rPr>
        <w:t xml:space="preserve"> </w:t>
      </w:r>
      <w:r>
        <w:rPr>
          <w:lang w:eastAsia="ko-KR"/>
        </w:rPr>
        <w:t>R</w:t>
      </w:r>
      <w:r w:rsidRPr="003B09E6">
        <w:rPr>
          <w:lang w:eastAsia="ko-KR"/>
        </w:rPr>
        <w:t>ejection</w:t>
      </w:r>
      <w:r>
        <w:rPr>
          <w:lang w:eastAsia="ko-KR"/>
        </w:rPr>
        <w:t xml:space="preserve">" described in </w:t>
      </w:r>
      <w:r>
        <w:t>section 3.1.3.1 SHALL be executed</w:t>
      </w:r>
      <w:r>
        <w:rPr>
          <w:lang w:eastAsia="ko-KR"/>
        </w:rPr>
        <w:t>.</w:t>
      </w:r>
    </w:p>
    <w:p w14:paraId="602A44C9" w14:textId="77777777" w:rsidR="00B42355" w:rsidRDefault="00B42355" w:rsidP="00B42355">
      <w:pPr>
        <w:pStyle w:val="ListNumber"/>
        <w:numPr>
          <w:ilvl w:val="0"/>
          <w:numId w:val="18"/>
        </w:numPr>
      </w:pPr>
      <w:r>
        <w:rPr>
          <w:lang w:eastAsia="ko-KR"/>
        </w:rPr>
        <w:t xml:space="preserve">Otherwise </w:t>
      </w:r>
      <w:r>
        <w:t>sub-procedure Profile installation described in section hereafter SHALL be executed.</w:t>
      </w:r>
    </w:p>
    <w:p w14:paraId="509DAD75" w14:textId="77777777" w:rsidR="00B42355" w:rsidRDefault="00B42355" w:rsidP="00B42355">
      <w:pPr>
        <w:pStyle w:val="Heading4"/>
      </w:pPr>
      <w:r>
        <w:t>Sub-procedure Profile Installation</w:t>
      </w:r>
    </w:p>
    <w:p w14:paraId="4C14448F" w14:textId="77777777" w:rsidR="00B42355" w:rsidRPr="006A189C" w:rsidRDefault="00B42355" w:rsidP="007D4AE8">
      <w:pPr>
        <w:pStyle w:val="PlantUML"/>
      </w:pPr>
      <w:r w:rsidRPr="00AD0273">
        <w:t>@startuml</w:t>
      </w:r>
    </w:p>
    <w:p w14:paraId="409700BC" w14:textId="77777777" w:rsidR="00B42355" w:rsidRPr="006A189C" w:rsidRDefault="00B42355" w:rsidP="007D4AE8">
      <w:pPr>
        <w:pStyle w:val="PlantUML"/>
      </w:pPr>
      <w:r w:rsidRPr="006A189C">
        <w:t>hide footbox</w:t>
      </w:r>
    </w:p>
    <w:p w14:paraId="7C03FD84" w14:textId="77777777" w:rsidR="00B42355" w:rsidRPr="006A189C" w:rsidRDefault="00B42355" w:rsidP="007D4AE8">
      <w:pPr>
        <w:pStyle w:val="PlantUML"/>
      </w:pPr>
      <w:r w:rsidRPr="006A189C">
        <w:t>skinparam sequenceMessageAlign center</w:t>
      </w:r>
    </w:p>
    <w:p w14:paraId="4021AD42" w14:textId="77777777" w:rsidR="00B42355" w:rsidRPr="006A189C" w:rsidRDefault="00B42355" w:rsidP="007D4AE8">
      <w:pPr>
        <w:pStyle w:val="PlantUML"/>
      </w:pPr>
      <w:r w:rsidRPr="006A189C">
        <w:t>skinparam sequenceArrowFontSize 11</w:t>
      </w:r>
    </w:p>
    <w:p w14:paraId="6700A400" w14:textId="77777777" w:rsidR="00B42355" w:rsidRPr="006A189C" w:rsidRDefault="00B42355" w:rsidP="007D4AE8">
      <w:pPr>
        <w:pStyle w:val="PlantUML"/>
      </w:pPr>
      <w:r w:rsidRPr="006A189C">
        <w:t>skinparam noteFontSize 11</w:t>
      </w:r>
    </w:p>
    <w:p w14:paraId="1EA08AD7" w14:textId="77777777" w:rsidR="00B42355" w:rsidRPr="006A189C" w:rsidRDefault="00B42355" w:rsidP="007D4AE8">
      <w:pPr>
        <w:pStyle w:val="PlantUML"/>
      </w:pPr>
      <w:r w:rsidRPr="006A189C">
        <w:t>skinparam monochrome true</w:t>
      </w:r>
    </w:p>
    <w:p w14:paraId="0FFB10BB" w14:textId="77777777" w:rsidR="00B42355" w:rsidRDefault="00B42355" w:rsidP="007D4AE8">
      <w:pPr>
        <w:pStyle w:val="PlantUML"/>
      </w:pPr>
      <w:r w:rsidRPr="006A189C">
        <w:t>skinparam lifelinestrategy solid</w:t>
      </w:r>
    </w:p>
    <w:p w14:paraId="2DBD995F" w14:textId="77777777" w:rsidR="00B42355" w:rsidRPr="00544435" w:rsidRDefault="00B42355" w:rsidP="007D4AE8">
      <w:pPr>
        <w:pStyle w:val="PlantUML"/>
      </w:pPr>
    </w:p>
    <w:p w14:paraId="5DB19745" w14:textId="77777777" w:rsidR="00B42355" w:rsidRPr="00086176" w:rsidRDefault="00B42355" w:rsidP="007D4AE8">
      <w:pPr>
        <w:pStyle w:val="PlantUML"/>
      </w:pPr>
      <w:r w:rsidRPr="00086176">
        <w:t xml:space="preserve">participant "&lt;b&gt;Operator" as </w:t>
      </w:r>
      <w:r>
        <w:t>OP</w:t>
      </w:r>
    </w:p>
    <w:p w14:paraId="01051008" w14:textId="77777777" w:rsidR="00B42355" w:rsidRPr="00B175A6" w:rsidRDefault="00B42355" w:rsidP="007D4AE8">
      <w:pPr>
        <w:pStyle w:val="PlantUML"/>
      </w:pPr>
      <w:r w:rsidRPr="00B175A6">
        <w:t>participant "&lt;b&gt;SM-DP+" as DP</w:t>
      </w:r>
    </w:p>
    <w:p w14:paraId="3A44ADD7" w14:textId="77777777" w:rsidR="00B42355" w:rsidRPr="00B96FCB" w:rsidRDefault="00B42355" w:rsidP="007D4AE8">
      <w:pPr>
        <w:pStyle w:val="PlantUML"/>
      </w:pPr>
      <w:r w:rsidRPr="00B96FCB">
        <w:t>participant "&lt;b&gt; LPAd" as LPA</w:t>
      </w:r>
    </w:p>
    <w:p w14:paraId="77CDEE04" w14:textId="77777777" w:rsidR="00B42355" w:rsidRPr="000D58EE" w:rsidRDefault="00B42355" w:rsidP="007D4AE8">
      <w:pPr>
        <w:pStyle w:val="PlantUML"/>
      </w:pPr>
      <w:r w:rsidRPr="000D58EE">
        <w:t>participant "&lt;b&gt;eUICC" as E</w:t>
      </w:r>
    </w:p>
    <w:p w14:paraId="3230FDC0" w14:textId="77777777" w:rsidR="00B42355" w:rsidRPr="000D58EE" w:rsidRDefault="00B42355" w:rsidP="007D4AE8">
      <w:pPr>
        <w:pStyle w:val="PlantUML"/>
      </w:pPr>
    </w:p>
    <w:p w14:paraId="1C83709D" w14:textId="77777777" w:rsidR="00B42355" w:rsidRPr="00017BE3" w:rsidRDefault="00B42355" w:rsidP="007D4AE8">
      <w:pPr>
        <w:pStyle w:val="PlantUML"/>
      </w:pPr>
      <w:r w:rsidRPr="00017BE3">
        <w:t>LPA -&gt; E : [1] ES10b.LoadBoundProfilePackage x N\n(ES8+.InitialiseSecureChannel)</w:t>
      </w:r>
    </w:p>
    <w:p w14:paraId="798403E9" w14:textId="77777777" w:rsidR="00B42355" w:rsidRPr="00121E84" w:rsidRDefault="00B42355" w:rsidP="007D4AE8">
      <w:pPr>
        <w:pStyle w:val="PlantUML"/>
      </w:pPr>
    </w:p>
    <w:p w14:paraId="5896E96B" w14:textId="77777777" w:rsidR="00B42355" w:rsidRPr="00017BE3" w:rsidRDefault="00B42355" w:rsidP="007D4AE8">
      <w:pPr>
        <w:pStyle w:val="PlantUML"/>
      </w:pPr>
      <w:r w:rsidRPr="00017BE3">
        <w:t>rnote over E #FFFFFF</w:t>
      </w:r>
    </w:p>
    <w:p w14:paraId="30859DBE" w14:textId="77777777" w:rsidR="00B42355" w:rsidRPr="006A189C" w:rsidRDefault="00B42355" w:rsidP="007D4AE8">
      <w:pPr>
        <w:pStyle w:val="PlantUML"/>
      </w:pPr>
      <w:r w:rsidRPr="006A189C">
        <w:t>[</w:t>
      </w:r>
      <w:r>
        <w:t>2</w:t>
      </w:r>
      <w:r w:rsidRPr="006A189C">
        <w:t>]</w:t>
      </w:r>
    </w:p>
    <w:p w14:paraId="11013CC5" w14:textId="77777777" w:rsidR="00B42355" w:rsidRPr="006A189C" w:rsidRDefault="00B42355" w:rsidP="007D4AE8">
      <w:pPr>
        <w:pStyle w:val="PlantUML"/>
      </w:pPr>
      <w:r w:rsidRPr="006A189C">
        <w:t xml:space="preserve">- Verify </w:t>
      </w:r>
      <w:r>
        <w:t xml:space="preserve">InitialiseSecureChannel data </w:t>
      </w:r>
    </w:p>
    <w:p w14:paraId="778514A0" w14:textId="77777777" w:rsidR="00B42355" w:rsidRPr="00F64039" w:rsidRDefault="00B42355" w:rsidP="007D4AE8">
      <w:pPr>
        <w:pStyle w:val="PlantUML"/>
        <w:rPr>
          <w:lang w:val="it-IT"/>
        </w:rPr>
      </w:pPr>
      <w:r w:rsidRPr="00F64039">
        <w:rPr>
          <w:lang w:val="it-IT"/>
        </w:rPr>
        <w:t>- Generate Session Keys</w:t>
      </w:r>
    </w:p>
    <w:p w14:paraId="47752DC5" w14:textId="77777777" w:rsidR="00B42355" w:rsidRPr="00F64039" w:rsidRDefault="00B42355" w:rsidP="007D4AE8">
      <w:pPr>
        <w:pStyle w:val="PlantUML"/>
        <w:rPr>
          <w:lang w:val="it-IT"/>
        </w:rPr>
      </w:pPr>
      <w:r w:rsidRPr="00F64039">
        <w:rPr>
          <w:lang w:val="it-IT"/>
        </w:rPr>
        <w:t>endnote</w:t>
      </w:r>
    </w:p>
    <w:p w14:paraId="7569AAEA" w14:textId="77777777" w:rsidR="00B42355" w:rsidRPr="00F64039" w:rsidRDefault="00B42355" w:rsidP="007D4AE8">
      <w:pPr>
        <w:pStyle w:val="PlantUML"/>
        <w:rPr>
          <w:lang w:val="it-IT"/>
        </w:rPr>
      </w:pPr>
      <w:r w:rsidRPr="00F64039">
        <w:rPr>
          <w:lang w:val="it-IT"/>
        </w:rPr>
        <w:t>E --&gt; LPA : Response APDU x N</w:t>
      </w:r>
    </w:p>
    <w:p w14:paraId="71CED6BB" w14:textId="77777777" w:rsidR="00B42355" w:rsidRPr="00F64039" w:rsidRDefault="00B42355" w:rsidP="007D4AE8">
      <w:pPr>
        <w:pStyle w:val="PlantUML"/>
        <w:rPr>
          <w:lang w:val="it-IT"/>
        </w:rPr>
      </w:pPr>
      <w:r w:rsidRPr="00F64039">
        <w:rPr>
          <w:lang w:val="it-IT"/>
        </w:rPr>
        <w:t>LPA -&gt; E : [3] ES10b.LoadBoundProfilePackage x N\n(ES8+.ConfigureISDP)</w:t>
      </w:r>
    </w:p>
    <w:p w14:paraId="2710AA5D" w14:textId="77777777" w:rsidR="00B42355" w:rsidRPr="00F64039" w:rsidRDefault="00B42355" w:rsidP="007D4AE8">
      <w:pPr>
        <w:pStyle w:val="PlantUML"/>
        <w:rPr>
          <w:lang w:val="it-IT"/>
        </w:rPr>
      </w:pPr>
      <w:r w:rsidRPr="00F64039">
        <w:rPr>
          <w:lang w:val="it-IT"/>
        </w:rPr>
        <w:t>E --&gt; LPA : Response APDU x N</w:t>
      </w:r>
    </w:p>
    <w:p w14:paraId="456470F3" w14:textId="77777777" w:rsidR="00B42355" w:rsidRPr="00F64039" w:rsidRDefault="00B42355" w:rsidP="007D4AE8">
      <w:pPr>
        <w:pStyle w:val="PlantUML"/>
        <w:rPr>
          <w:lang w:val="it-IT"/>
        </w:rPr>
      </w:pPr>
      <w:r w:rsidRPr="00F64039">
        <w:rPr>
          <w:lang w:val="it-IT"/>
        </w:rPr>
        <w:t>LPA -&gt; E : [4] ES10b.LoadBoundProfilePackage x N\n(ES8+.StoreMetadata)</w:t>
      </w:r>
    </w:p>
    <w:p w14:paraId="394DF8D6" w14:textId="77777777" w:rsidR="00B42355" w:rsidRPr="00F64039" w:rsidRDefault="00B42355" w:rsidP="007D4AE8">
      <w:pPr>
        <w:pStyle w:val="PlantUML"/>
        <w:rPr>
          <w:lang w:val="it-IT"/>
        </w:rPr>
      </w:pPr>
      <w:r w:rsidRPr="00F64039">
        <w:rPr>
          <w:lang w:val="it-IT"/>
        </w:rPr>
        <w:t>E --&gt; LPA : Response APDU x N</w:t>
      </w:r>
    </w:p>
    <w:p w14:paraId="7F500C6B" w14:textId="77777777" w:rsidR="00B42355" w:rsidRPr="00F64039" w:rsidRDefault="00B42355" w:rsidP="007D4AE8">
      <w:pPr>
        <w:pStyle w:val="PlantUML"/>
        <w:rPr>
          <w:rFonts w:eastAsiaTheme="minorEastAsia"/>
          <w:lang w:val="it-IT"/>
        </w:rPr>
      </w:pPr>
    </w:p>
    <w:p w14:paraId="3CF96D8A" w14:textId="77777777" w:rsidR="00B42355" w:rsidRDefault="00B42355" w:rsidP="007D4AE8">
      <w:pPr>
        <w:pStyle w:val="PlantUML"/>
        <w:rPr>
          <w:rFonts w:eastAsiaTheme="minorEastAsia"/>
        </w:rPr>
      </w:pPr>
      <w:r>
        <w:rPr>
          <w:rFonts w:eastAsiaTheme="minorEastAsia" w:hint="eastAsia"/>
        </w:rPr>
        <w:t>Group Cond. ES8+.StoreMetadata contains PPR(s)</w:t>
      </w:r>
    </w:p>
    <w:p w14:paraId="47EC2CF6" w14:textId="77777777" w:rsidR="00B42355" w:rsidRPr="00121E84" w:rsidRDefault="00B42355" w:rsidP="007D4AE8">
      <w:pPr>
        <w:pStyle w:val="PlantUML"/>
      </w:pPr>
      <w:r w:rsidRPr="00121E84">
        <w:t>rnote over E #FFFFFF</w:t>
      </w:r>
    </w:p>
    <w:p w14:paraId="4A85AD70" w14:textId="77777777" w:rsidR="00B42355" w:rsidRPr="00243619" w:rsidRDefault="00B42355" w:rsidP="007D4AE8">
      <w:pPr>
        <w:pStyle w:val="PlantUML"/>
      </w:pPr>
      <w:r w:rsidRPr="006A189C">
        <w:t>[</w:t>
      </w:r>
      <w:r>
        <w:rPr>
          <w:rFonts w:eastAsiaTheme="minorEastAsia" w:hint="eastAsia"/>
        </w:rPr>
        <w:t>4a</w:t>
      </w:r>
      <w:r w:rsidRPr="006A189C">
        <w:t>]</w:t>
      </w:r>
      <w:r>
        <w:rPr>
          <w:rFonts w:eastAsiaTheme="minorEastAsia" w:hint="eastAsia"/>
        </w:rPr>
        <w:t xml:space="preserve"> </w:t>
      </w:r>
      <w:r w:rsidRPr="006A189C">
        <w:t xml:space="preserve">Verify </w:t>
      </w:r>
      <w:r>
        <w:rPr>
          <w:rFonts w:eastAsiaTheme="minorEastAsia" w:hint="eastAsia"/>
        </w:rPr>
        <w:t xml:space="preserve">PPR(s) </w:t>
      </w:r>
      <w:r>
        <w:rPr>
          <w:rFonts w:eastAsiaTheme="minorEastAsia" w:hint="eastAsia"/>
          <w:lang w:eastAsia="ko-KR"/>
        </w:rPr>
        <w:t>against</w:t>
      </w:r>
      <w:r>
        <w:rPr>
          <w:rFonts w:eastAsiaTheme="minorEastAsia" w:hint="eastAsia"/>
        </w:rPr>
        <w:t xml:space="preserve"> RAT. Refer to section 2.9.3.1</w:t>
      </w:r>
    </w:p>
    <w:p w14:paraId="055B73E3" w14:textId="77777777" w:rsidR="00B42355" w:rsidRPr="00DB64D9" w:rsidRDefault="00B42355" w:rsidP="007D4AE8">
      <w:pPr>
        <w:pStyle w:val="PlantUML"/>
        <w:rPr>
          <w:rFonts w:eastAsiaTheme="minorEastAsia"/>
        </w:rPr>
      </w:pPr>
      <w:r w:rsidRPr="00DB64D9">
        <w:rPr>
          <w:rFonts w:eastAsiaTheme="minorEastAsia" w:hint="eastAsia"/>
        </w:rPr>
        <w:t>endrnote</w:t>
      </w:r>
    </w:p>
    <w:p w14:paraId="207988E9" w14:textId="77777777" w:rsidR="00B42355" w:rsidRPr="00DB64D9" w:rsidRDefault="00B42355" w:rsidP="007D4AE8">
      <w:pPr>
        <w:pStyle w:val="PlantUML"/>
        <w:rPr>
          <w:rFonts w:eastAsiaTheme="minorEastAsia"/>
        </w:rPr>
      </w:pPr>
      <w:r w:rsidRPr="00DB64D9">
        <w:rPr>
          <w:rFonts w:eastAsiaTheme="minorEastAsia" w:hint="eastAsia"/>
        </w:rPr>
        <w:t>end</w:t>
      </w:r>
    </w:p>
    <w:p w14:paraId="71860405" w14:textId="77777777" w:rsidR="00B42355" w:rsidRPr="005027E0" w:rsidRDefault="00B42355" w:rsidP="007D4AE8">
      <w:pPr>
        <w:pStyle w:val="PlantUML"/>
      </w:pPr>
    </w:p>
    <w:p w14:paraId="3D55288E" w14:textId="77777777" w:rsidR="00B42355" w:rsidRPr="005027E0" w:rsidRDefault="00B42355" w:rsidP="007D4AE8">
      <w:pPr>
        <w:pStyle w:val="PlantUML"/>
      </w:pPr>
      <w:r w:rsidRPr="005027E0">
        <w:t>LPA -&gt; E : [5] [ES10b.LoadBoundProfilePackage x N]\n(ES8+.ReplaceSessionKeys)</w:t>
      </w:r>
    </w:p>
    <w:p w14:paraId="0701A96E" w14:textId="77777777" w:rsidR="00B42355" w:rsidRPr="00F64039" w:rsidRDefault="00B42355" w:rsidP="007D4AE8">
      <w:pPr>
        <w:pStyle w:val="PlantUML"/>
        <w:rPr>
          <w:lang w:val="it-IT"/>
        </w:rPr>
      </w:pPr>
      <w:r w:rsidRPr="00F64039">
        <w:rPr>
          <w:lang w:val="it-IT"/>
        </w:rPr>
        <w:t>E --&gt; LPA : [Response APDU x N]</w:t>
      </w:r>
    </w:p>
    <w:p w14:paraId="65CD8C44" w14:textId="77777777" w:rsidR="00B42355" w:rsidRPr="00F64039" w:rsidRDefault="00B42355" w:rsidP="007D4AE8">
      <w:pPr>
        <w:pStyle w:val="PlantUML"/>
        <w:rPr>
          <w:lang w:val="it-IT"/>
        </w:rPr>
      </w:pPr>
      <w:r w:rsidRPr="00F64039">
        <w:rPr>
          <w:lang w:val="it-IT"/>
        </w:rPr>
        <w:t>LPA -&gt; E : [6] ES10b.LoadBoundProfilePackage x N\n(ES8+.LoadProfileElements)</w:t>
      </w:r>
    </w:p>
    <w:p w14:paraId="198B0C75" w14:textId="77777777" w:rsidR="00B42355" w:rsidRPr="00F64039" w:rsidRDefault="00B42355" w:rsidP="007D4AE8">
      <w:pPr>
        <w:pStyle w:val="PlantUML"/>
        <w:rPr>
          <w:lang w:val="it-IT"/>
        </w:rPr>
      </w:pPr>
      <w:r w:rsidRPr="00F64039">
        <w:rPr>
          <w:lang w:val="it-IT"/>
        </w:rPr>
        <w:t>E --&gt; LPA : Response APDU x N \n(ProfileInstallationResult)</w:t>
      </w:r>
    </w:p>
    <w:p w14:paraId="0669B2BC" w14:textId="77777777" w:rsidR="00B42355" w:rsidRPr="00F64039" w:rsidRDefault="00B42355" w:rsidP="007D4AE8">
      <w:pPr>
        <w:pStyle w:val="PlantUML"/>
        <w:rPr>
          <w:lang w:val="it-IT"/>
        </w:rPr>
      </w:pPr>
    </w:p>
    <w:p w14:paraId="1FFA7BB0" w14:textId="77777777" w:rsidR="00B42355" w:rsidRPr="00F64039" w:rsidRDefault="00B42355" w:rsidP="007D4AE8">
      <w:pPr>
        <w:pStyle w:val="PlantUML"/>
        <w:rPr>
          <w:lang w:val="it-IT"/>
        </w:rPr>
      </w:pPr>
    </w:p>
    <w:p w14:paraId="6767DAEA" w14:textId="77777777" w:rsidR="00B42355" w:rsidRPr="00F64039" w:rsidRDefault="00B42355" w:rsidP="007D4AE8">
      <w:pPr>
        <w:pStyle w:val="PlantUML"/>
        <w:rPr>
          <w:lang w:val="it-IT"/>
        </w:rPr>
      </w:pPr>
      <w:r w:rsidRPr="00F64039">
        <w:rPr>
          <w:lang w:val="it-IT"/>
        </w:rPr>
        <w:t>LPA -&gt; DP : [7] ES9+.HandleNotification(ProfileInstallationResult)</w:t>
      </w:r>
    </w:p>
    <w:p w14:paraId="164623E5" w14:textId="77777777" w:rsidR="00B42355" w:rsidRPr="00F64039" w:rsidRDefault="00B42355" w:rsidP="007D4AE8">
      <w:pPr>
        <w:pStyle w:val="PlantUML"/>
        <w:rPr>
          <w:lang w:val="it-IT"/>
        </w:rPr>
      </w:pPr>
      <w:r w:rsidRPr="00F64039">
        <w:rPr>
          <w:lang w:val="it-IT"/>
        </w:rPr>
        <w:t>DP --&gt; LPA : OK</w:t>
      </w:r>
    </w:p>
    <w:p w14:paraId="1BDBB65A" w14:textId="77777777" w:rsidR="00B42355" w:rsidRPr="00F64039" w:rsidRDefault="00B42355" w:rsidP="007D4AE8">
      <w:pPr>
        <w:pStyle w:val="PlantUML"/>
        <w:rPr>
          <w:lang w:val="it-IT"/>
        </w:rPr>
      </w:pPr>
    </w:p>
    <w:p w14:paraId="56EF49F9" w14:textId="77777777" w:rsidR="00B42355" w:rsidRPr="00F64039" w:rsidRDefault="00B42355" w:rsidP="007D4AE8">
      <w:pPr>
        <w:pStyle w:val="PlantUML"/>
        <w:rPr>
          <w:lang w:val="it-IT"/>
        </w:rPr>
      </w:pPr>
      <w:r w:rsidRPr="00F64039">
        <w:rPr>
          <w:lang w:val="it-IT"/>
        </w:rPr>
        <w:t>rnote over DP #FFFFFF</w:t>
      </w:r>
    </w:p>
    <w:p w14:paraId="34F5C6E6" w14:textId="77777777" w:rsidR="00B42355" w:rsidRPr="006A189C" w:rsidRDefault="00B42355" w:rsidP="007D4AE8">
      <w:pPr>
        <w:pStyle w:val="PlantUML"/>
      </w:pPr>
      <w:r w:rsidRPr="006A189C">
        <w:t>[</w:t>
      </w:r>
      <w:r>
        <w:t>8</w:t>
      </w:r>
      <w:r w:rsidRPr="006A189C">
        <w:t xml:space="preserve">] </w:t>
      </w:r>
      <w:r>
        <w:t>[Terminate Download order]</w:t>
      </w:r>
    </w:p>
    <w:p w14:paraId="53DC3F8B" w14:textId="77777777" w:rsidR="00B42355" w:rsidRPr="006A189C" w:rsidRDefault="00B42355" w:rsidP="007D4AE8">
      <w:pPr>
        <w:pStyle w:val="PlantUML"/>
      </w:pPr>
      <w:r w:rsidRPr="006A189C">
        <w:t>endrnote</w:t>
      </w:r>
    </w:p>
    <w:p w14:paraId="437E971B" w14:textId="77777777" w:rsidR="00B42355" w:rsidRDefault="00B42355" w:rsidP="007D4AE8">
      <w:pPr>
        <w:pStyle w:val="PlantUML"/>
      </w:pPr>
    </w:p>
    <w:p w14:paraId="6A77B7F4" w14:textId="77777777" w:rsidR="00B42355" w:rsidRDefault="00B42355" w:rsidP="007D4AE8">
      <w:pPr>
        <w:pStyle w:val="PlantUML"/>
      </w:pPr>
      <w:r>
        <w:t>DP -&gt; O</w:t>
      </w:r>
      <w:r w:rsidRPr="006A189C">
        <w:t>P : [</w:t>
      </w:r>
      <w:r>
        <w:t>9</w:t>
      </w:r>
      <w:r w:rsidRPr="006A189C">
        <w:t>]</w:t>
      </w:r>
      <w:r w:rsidRPr="00D76305">
        <w:t xml:space="preserve"> </w:t>
      </w:r>
      <w:r>
        <w:t>[</w:t>
      </w:r>
      <w:r w:rsidRPr="00B96AF6">
        <w:t>ES</w:t>
      </w:r>
      <w:r>
        <w:t>2</w:t>
      </w:r>
      <w:r w:rsidRPr="00B96AF6">
        <w:t>+.Handle</w:t>
      </w:r>
      <w:r w:rsidRPr="00623C91">
        <w:t>DownloadProgressInfo</w:t>
      </w:r>
      <w:r>
        <w:t>]</w:t>
      </w:r>
    </w:p>
    <w:p w14:paraId="0DD900FB" w14:textId="77777777" w:rsidR="00B42355" w:rsidRPr="00F64039" w:rsidRDefault="00B42355" w:rsidP="007D4AE8">
      <w:pPr>
        <w:pStyle w:val="PlantUML"/>
        <w:rPr>
          <w:lang w:val="nl-NL"/>
        </w:rPr>
      </w:pPr>
      <w:r w:rsidRPr="00F64039">
        <w:rPr>
          <w:lang w:val="nl-NL"/>
        </w:rPr>
        <w:t>OP --&gt; DP : OK</w:t>
      </w:r>
    </w:p>
    <w:p w14:paraId="590761E4" w14:textId="77777777" w:rsidR="00B42355" w:rsidRPr="00F64039" w:rsidRDefault="00B42355" w:rsidP="007D4AE8">
      <w:pPr>
        <w:pStyle w:val="PlantUML"/>
        <w:rPr>
          <w:lang w:val="nl-NL"/>
        </w:rPr>
      </w:pPr>
    </w:p>
    <w:p w14:paraId="0B435753" w14:textId="77777777" w:rsidR="00B42355" w:rsidRPr="00F64039" w:rsidRDefault="00B42355" w:rsidP="007D4AE8">
      <w:pPr>
        <w:pStyle w:val="PlantUML"/>
        <w:rPr>
          <w:lang w:val="nl-NL"/>
        </w:rPr>
      </w:pPr>
      <w:r w:rsidRPr="00F64039">
        <w:rPr>
          <w:lang w:val="nl-NL"/>
        </w:rPr>
        <w:t>rnote over DP #FFFFFF</w:t>
      </w:r>
    </w:p>
    <w:p w14:paraId="3179C96B" w14:textId="77777777" w:rsidR="00B42355" w:rsidRDefault="00B42355" w:rsidP="007D4AE8">
      <w:pPr>
        <w:pStyle w:val="PlantUML"/>
      </w:pPr>
      <w:r w:rsidRPr="006A189C">
        <w:t>[</w:t>
      </w:r>
      <w:r>
        <w:t>10</w:t>
      </w:r>
      <w:r w:rsidRPr="006A189C">
        <w:t>] [</w:t>
      </w:r>
      <w:r>
        <w:t>Delete Event, Refer to Event Deletion section 3.6.3</w:t>
      </w:r>
      <w:r w:rsidRPr="006A189C">
        <w:t>]</w:t>
      </w:r>
    </w:p>
    <w:p w14:paraId="2830E58A" w14:textId="77777777" w:rsidR="00B42355" w:rsidRPr="006A189C" w:rsidRDefault="00B42355" w:rsidP="007D4AE8">
      <w:pPr>
        <w:pStyle w:val="PlantUML"/>
      </w:pPr>
      <w:r w:rsidRPr="006A189C">
        <w:t>endrnote</w:t>
      </w:r>
    </w:p>
    <w:p w14:paraId="76E2A689" w14:textId="77777777" w:rsidR="00B42355" w:rsidRPr="00A37E76" w:rsidRDefault="00B42355" w:rsidP="007D4AE8">
      <w:pPr>
        <w:pStyle w:val="PlantUML"/>
      </w:pPr>
    </w:p>
    <w:p w14:paraId="701BD9F1" w14:textId="77777777" w:rsidR="00B42355" w:rsidRPr="00A37E76" w:rsidRDefault="00B42355" w:rsidP="007D4AE8">
      <w:pPr>
        <w:pStyle w:val="PlantUML"/>
      </w:pPr>
      <w:r w:rsidRPr="00A37E76">
        <w:t>LPA -&gt; E : [</w:t>
      </w:r>
      <w:r>
        <w:t>11</w:t>
      </w:r>
      <w:r w:rsidRPr="00A37E76">
        <w:t>] ES10b.</w:t>
      </w:r>
      <w:r>
        <w:t>RemoveNotificationFromList</w:t>
      </w:r>
    </w:p>
    <w:p w14:paraId="7784DC46" w14:textId="77777777" w:rsidR="00B42355" w:rsidRPr="00A37E76" w:rsidRDefault="00B42355" w:rsidP="007D4AE8">
      <w:pPr>
        <w:pStyle w:val="PlantUML"/>
      </w:pPr>
    </w:p>
    <w:p w14:paraId="3F034EA8" w14:textId="77777777" w:rsidR="00B42355" w:rsidRPr="006A189C" w:rsidRDefault="00B42355" w:rsidP="007D4AE8">
      <w:pPr>
        <w:pStyle w:val="PlantUML"/>
      </w:pPr>
      <w:r w:rsidRPr="006A189C">
        <w:t>rnote over E #FFFFFF</w:t>
      </w:r>
    </w:p>
    <w:p w14:paraId="7CED6C27" w14:textId="77777777" w:rsidR="00B42355" w:rsidRPr="00F64039" w:rsidRDefault="00B42355" w:rsidP="007D4AE8">
      <w:pPr>
        <w:pStyle w:val="PlantUML"/>
        <w:rPr>
          <w:lang w:val="it-IT"/>
        </w:rPr>
      </w:pPr>
      <w:r w:rsidRPr="00F64039">
        <w:rPr>
          <w:lang w:val="it-IT"/>
        </w:rPr>
        <w:t>[12] Delete Notification</w:t>
      </w:r>
    </w:p>
    <w:p w14:paraId="3B5B0E4D" w14:textId="77777777" w:rsidR="00B42355" w:rsidRPr="00F64039" w:rsidRDefault="00B42355" w:rsidP="007D4AE8">
      <w:pPr>
        <w:pStyle w:val="PlantUML"/>
        <w:rPr>
          <w:lang w:val="it-IT"/>
        </w:rPr>
      </w:pPr>
      <w:r w:rsidRPr="00F64039">
        <w:rPr>
          <w:lang w:val="it-IT"/>
        </w:rPr>
        <w:t>endrnote</w:t>
      </w:r>
    </w:p>
    <w:p w14:paraId="2F407CCF" w14:textId="77777777" w:rsidR="00B42355" w:rsidRPr="00F64039" w:rsidRDefault="00B42355" w:rsidP="007D4AE8">
      <w:pPr>
        <w:pStyle w:val="PlantUML"/>
        <w:rPr>
          <w:lang w:val="it-IT"/>
        </w:rPr>
      </w:pPr>
    </w:p>
    <w:p w14:paraId="5800ED0F" w14:textId="77777777" w:rsidR="00B42355" w:rsidRPr="00F64039" w:rsidRDefault="00B42355" w:rsidP="007D4AE8">
      <w:pPr>
        <w:pStyle w:val="PlantUML"/>
        <w:rPr>
          <w:lang w:val="it-IT"/>
        </w:rPr>
      </w:pPr>
      <w:r w:rsidRPr="00F64039">
        <w:rPr>
          <w:lang w:val="it-IT"/>
        </w:rPr>
        <w:t>E --&gt; LPA : OK</w:t>
      </w:r>
    </w:p>
    <w:p w14:paraId="36934CD0" w14:textId="77777777" w:rsidR="00B42355" w:rsidRPr="00F64039" w:rsidRDefault="00B42355" w:rsidP="007D4AE8">
      <w:pPr>
        <w:pStyle w:val="PlantUML"/>
        <w:rPr>
          <w:lang w:val="it-IT"/>
        </w:rPr>
      </w:pPr>
    </w:p>
    <w:p w14:paraId="4BF6A4C6" w14:textId="77777777" w:rsidR="00B42355" w:rsidRDefault="00B42355" w:rsidP="007D4AE8">
      <w:pPr>
        <w:pStyle w:val="PlantUML"/>
      </w:pPr>
      <w:r w:rsidRPr="006A189C">
        <w:t>@enduml</w:t>
      </w:r>
    </w:p>
    <w:p w14:paraId="501C1845" w14:textId="77777777" w:rsidR="00B42355" w:rsidRDefault="00B42355" w:rsidP="00B42355">
      <w:pPr>
        <w:pStyle w:val="PlantUMLImg"/>
      </w:pPr>
      <w:r>
        <w:rPr>
          <w:noProof/>
          <w:lang w:eastAsia="ko-KR"/>
        </w:rPr>
        <w:drawing>
          <wp:inline distT="0" distB="0" distL="0" distR="0" wp14:anchorId="79350C45" wp14:editId="0324BA77">
            <wp:extent cx="6494400" cy="55908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9">
                      <a:extLst>
                        <a:ext uri="{28A0092B-C50C-407E-A947-70E740481C1C}">
                          <a14:useLocalDpi xmlns:a14="http://schemas.microsoft.com/office/drawing/2010/main" val="0"/>
                        </a:ext>
                      </a:extLst>
                    </a:blip>
                    <a:stretch>
                      <a:fillRect/>
                    </a:stretch>
                  </pic:blipFill>
                  <pic:spPr>
                    <a:xfrm>
                      <a:off x="0" y="0"/>
                      <a:ext cx="6494400" cy="5590800"/>
                    </a:xfrm>
                    <a:prstGeom prst="rect">
                      <a:avLst/>
                    </a:prstGeom>
                  </pic:spPr>
                </pic:pic>
              </a:graphicData>
            </a:graphic>
          </wp:inline>
        </w:drawing>
      </w:r>
    </w:p>
    <w:p w14:paraId="60DBEED3" w14:textId="77777777" w:rsidR="00B42355" w:rsidRPr="001B7B30" w:rsidRDefault="00B42355" w:rsidP="00B42355">
      <w:pPr>
        <w:pStyle w:val="Figurecaption"/>
      </w:pPr>
      <w:r>
        <w:lastRenderedPageBreak/>
        <w:t xml:space="preserve">: </w:t>
      </w:r>
      <w:r w:rsidRPr="00281A18">
        <w:t xml:space="preserve">Sub-procedure Profile </w:t>
      </w:r>
      <w:r>
        <w:t>I</w:t>
      </w:r>
      <w:r w:rsidRPr="00281A18">
        <w:t>nst</w:t>
      </w:r>
      <w:r>
        <w:t>allation</w:t>
      </w:r>
    </w:p>
    <w:p w14:paraId="7065F3BC" w14:textId="77777777" w:rsidR="00B42355" w:rsidRDefault="00B42355" w:rsidP="00B42355">
      <w:pPr>
        <w:pStyle w:val="NormalParagraph"/>
      </w:pPr>
      <w:r>
        <w:t>In this sub-procedure the LPAd generates the Segmented Bound Profile Package according to the description in section 2.5.5 and transfers it to the eUICC using a sequence of "ES10b.LoadBoundProfilePackage" commands. If the LPAd is unable to perform the segmentation (e.g., because of an error in the BPP structure), or if any call of "ES10b.LoadBoundProfilePackage" returns status words other than '90 00' or '91 XX', the LPAd SHALL perform the Sub-procedure "Profile Download and installation – Download rejection" with reason code 'Load BPP execution error'.</w:t>
      </w:r>
    </w:p>
    <w:p w14:paraId="12446065" w14:textId="77777777" w:rsidR="00B42355" w:rsidRDefault="00B42355" w:rsidP="00B42355">
      <w:pPr>
        <w:pStyle w:val="ListNumber"/>
        <w:numPr>
          <w:ilvl w:val="0"/>
          <w:numId w:val="70"/>
        </w:numPr>
      </w:pPr>
      <w:r w:rsidRPr="001137B0">
        <w:t>The LPA</w:t>
      </w:r>
      <w:r>
        <w:t>d</w:t>
      </w:r>
      <w:r w:rsidRPr="001137B0">
        <w:t xml:space="preserve"> SHALL transfer the </w:t>
      </w:r>
      <w:r>
        <w:t>"</w:t>
      </w:r>
      <w:r w:rsidRPr="001137B0">
        <w:t>ES8+.InitialiseSecureChannel</w:t>
      </w:r>
      <w:r>
        <w:t>"</w:t>
      </w:r>
      <w:r w:rsidRPr="001137B0">
        <w:t xml:space="preserve"> function call included in the Bound Profile Package to the eUICC by repeatedly calling the </w:t>
      </w:r>
      <w:r>
        <w:t>"</w:t>
      </w:r>
      <w:r w:rsidRPr="001137B0">
        <w:t>ES10b.LoadBoundProfilePackage</w:t>
      </w:r>
      <w:r>
        <w:t>"</w:t>
      </w:r>
      <w:r w:rsidRPr="001137B0">
        <w:t xml:space="preserve"> function. The input data of the </w:t>
      </w:r>
      <w:r>
        <w:t>"</w:t>
      </w:r>
      <w:r w:rsidRPr="001137B0">
        <w:t>ES8+.InitialiseSecureChannel</w:t>
      </w:r>
      <w:r>
        <w:t>"</w:t>
      </w:r>
      <w:r w:rsidRPr="001137B0">
        <w:t xml:space="preserve"> function includes the CRT, otPK.DP.ECKA and </w:t>
      </w:r>
      <w:r>
        <w:t>smdp</w:t>
      </w:r>
      <w:r w:rsidRPr="001137B0">
        <w:t>Sign2.</w:t>
      </w:r>
    </w:p>
    <w:p w14:paraId="6432C826" w14:textId="77777777" w:rsidR="00B42355" w:rsidRPr="001137B0" w:rsidRDefault="00B42355" w:rsidP="00B42355">
      <w:pPr>
        <w:pStyle w:val="ListNumber"/>
        <w:numPr>
          <w:ilvl w:val="0"/>
          <w:numId w:val="18"/>
        </w:numPr>
      </w:pPr>
      <w:r w:rsidRPr="001137B0">
        <w:t>The eUICC SHALL verify the</w:t>
      </w:r>
      <w:r>
        <w:t xml:space="preserve"> received "</w:t>
      </w:r>
      <w:r w:rsidRPr="001137B0">
        <w:t>ES8+.InitialiseSecureChannel</w:t>
      </w:r>
      <w:r>
        <w:t>"</w:t>
      </w:r>
      <w:r w:rsidRPr="001137B0">
        <w:t xml:space="preserve"> </w:t>
      </w:r>
      <w:r>
        <w:t>according to the description in section 5.5.1</w:t>
      </w:r>
      <w:r w:rsidRPr="001137B0">
        <w:t xml:space="preserve">. If the verification succeeds, the eUICC SHALL generate Session Keys using the input data received in </w:t>
      </w:r>
      <w:r>
        <w:t xml:space="preserve">previous </w:t>
      </w:r>
      <w:r w:rsidRPr="001137B0">
        <w:t>step</w:t>
      </w:r>
      <w:r>
        <w:t xml:space="preserve"> according to Annex G</w:t>
      </w:r>
      <w:r w:rsidRPr="001137B0">
        <w:t>.</w:t>
      </w:r>
    </w:p>
    <w:p w14:paraId="0B354242" w14:textId="77777777" w:rsidR="00B42355" w:rsidRPr="001137B0" w:rsidRDefault="00B42355" w:rsidP="00B42355">
      <w:pPr>
        <w:pStyle w:val="ListNumber"/>
        <w:numPr>
          <w:ilvl w:val="0"/>
          <w:numId w:val="18"/>
        </w:numPr>
      </w:pPr>
      <w:r w:rsidRPr="001137B0">
        <w:t>The LPA</w:t>
      </w:r>
      <w:r>
        <w:t>d</w:t>
      </w:r>
      <w:r w:rsidRPr="001137B0">
        <w:t xml:space="preserve"> SHALL transfer the </w:t>
      </w:r>
      <w:r>
        <w:t>"</w:t>
      </w:r>
      <w:r w:rsidRPr="001137B0">
        <w:t>ES8+.ConfigureISDP</w:t>
      </w:r>
      <w:r>
        <w:t>"</w:t>
      </w:r>
      <w:r w:rsidRPr="001137B0">
        <w:t xml:space="preserve"> function call included in the Bound Profile Package to the eUICC by repeatedly calling the </w:t>
      </w:r>
      <w:r>
        <w:t>"</w:t>
      </w:r>
      <w:r w:rsidRPr="001137B0">
        <w:t>ES10b.LoadBoundProfilePackage</w:t>
      </w:r>
      <w:r>
        <w:t>"</w:t>
      </w:r>
      <w:r w:rsidRPr="001137B0">
        <w:t xml:space="preserve"> function.</w:t>
      </w:r>
    </w:p>
    <w:p w14:paraId="153B9966" w14:textId="77777777" w:rsidR="00B42355" w:rsidRDefault="00B42355" w:rsidP="00B42355">
      <w:pPr>
        <w:pStyle w:val="ListNumber"/>
        <w:numPr>
          <w:ilvl w:val="0"/>
          <w:numId w:val="18"/>
        </w:numPr>
      </w:pPr>
      <w:r w:rsidRPr="001137B0">
        <w:t>The LPA</w:t>
      </w:r>
      <w:r>
        <w:t>d</w:t>
      </w:r>
      <w:r w:rsidRPr="001137B0">
        <w:t xml:space="preserve"> SHALL transfer the </w:t>
      </w:r>
      <w:r>
        <w:t>"</w:t>
      </w:r>
      <w:r w:rsidRPr="001137B0">
        <w:t>ES8+.StoreMetadata</w:t>
      </w:r>
      <w:r>
        <w:t>"</w:t>
      </w:r>
      <w:r w:rsidRPr="001137B0">
        <w:t xml:space="preserve"> function call included in the Bound Profile Package to the eUICC by repeatedly calling the </w:t>
      </w:r>
      <w:r>
        <w:t>"</w:t>
      </w:r>
      <w:r w:rsidRPr="001137B0">
        <w:t>ES10b.LoadBoundProfilePackage</w:t>
      </w:r>
      <w:r>
        <w:t>"</w:t>
      </w:r>
      <w:r w:rsidRPr="001137B0">
        <w:t xml:space="preserve"> function.</w:t>
      </w:r>
    </w:p>
    <w:p w14:paraId="2A78931B" w14:textId="77777777" w:rsidR="00B42355" w:rsidRDefault="00B42355" w:rsidP="00B42355">
      <w:pPr>
        <w:pStyle w:val="ListNumber"/>
        <w:numPr>
          <w:ilvl w:val="0"/>
          <w:numId w:val="71"/>
        </w:numPr>
      </w:pPr>
      <w:r w:rsidRPr="00B17A7F">
        <w:rPr>
          <w:rFonts w:eastAsiaTheme="minorEastAsia"/>
          <w:lang w:eastAsia="ko-KR"/>
        </w:rPr>
        <w:t xml:space="preserve">a) </w:t>
      </w:r>
      <w:r w:rsidRPr="00B17A7F">
        <w:rPr>
          <w:rFonts w:eastAsiaTheme="minorEastAsia" w:hint="eastAsia"/>
          <w:lang w:eastAsia="ko-KR"/>
        </w:rPr>
        <w:t xml:space="preserve">If </w:t>
      </w:r>
      <w:r>
        <w:t>"</w:t>
      </w:r>
      <w:r w:rsidRPr="00B17A7F">
        <w:rPr>
          <w:rFonts w:eastAsiaTheme="minorEastAsia" w:hint="eastAsia"/>
          <w:lang w:eastAsia="ko-KR"/>
        </w:rPr>
        <w:t>ES8+.StoreMetadata</w:t>
      </w:r>
      <w:r>
        <w:t>"</w:t>
      </w:r>
      <w:r w:rsidRPr="00B17A7F">
        <w:rPr>
          <w:rFonts w:eastAsiaTheme="minorEastAsia" w:hint="eastAsia"/>
          <w:lang w:eastAsia="ko-KR"/>
        </w:rPr>
        <w:t xml:space="preserve"> contains PPR(s), the eUICC SHALL verify each PPR according to PPR verification section 2.9.3.1.</w:t>
      </w:r>
    </w:p>
    <w:p w14:paraId="6EB03D5C" w14:textId="77777777" w:rsidR="00B42355" w:rsidRPr="001137B0" w:rsidRDefault="00B42355" w:rsidP="00B42355">
      <w:pPr>
        <w:pStyle w:val="ListNumber"/>
        <w:numPr>
          <w:ilvl w:val="0"/>
          <w:numId w:val="18"/>
        </w:numPr>
      </w:pPr>
      <w:r w:rsidRPr="001137B0">
        <w:t>If the Profile Protection Keys (PPK) were included in the Bound Profile Package, the LPA</w:t>
      </w:r>
      <w:r>
        <w:t>d</w:t>
      </w:r>
      <w:r w:rsidRPr="001137B0">
        <w:t xml:space="preserve"> SHALL transfer the </w:t>
      </w:r>
      <w:r>
        <w:t>"</w:t>
      </w:r>
      <w:r w:rsidRPr="001137B0">
        <w:t>ES8+.ReplaceSessionKeys</w:t>
      </w:r>
      <w:r>
        <w:t>"</w:t>
      </w:r>
      <w:r w:rsidRPr="001137B0">
        <w:t xml:space="preserve"> function call to the eUICC by repeatedly calling the </w:t>
      </w:r>
      <w:r>
        <w:t>"</w:t>
      </w:r>
      <w:r w:rsidRPr="001137B0">
        <w:t>ES10b.LoadBoundProfilePackage</w:t>
      </w:r>
      <w:r>
        <w:t>"</w:t>
      </w:r>
      <w:r w:rsidRPr="001137B0">
        <w:t xml:space="preserve"> function. The input data of the </w:t>
      </w:r>
      <w:r>
        <w:t>"</w:t>
      </w:r>
      <w:r w:rsidRPr="001137B0">
        <w:t>ES8+.ReplaceSessionKeys</w:t>
      </w:r>
      <w:r>
        <w:t>"</w:t>
      </w:r>
      <w:r w:rsidRPr="001137B0">
        <w:t xml:space="preserve"> function includes the PPK. Once the eUICC receives </w:t>
      </w:r>
      <w:r>
        <w:t>"</w:t>
      </w:r>
      <w:r w:rsidRPr="001137B0">
        <w:t>ES8+.ReplaceSessionKeys</w:t>
      </w:r>
      <w:r>
        <w:t>"</w:t>
      </w:r>
      <w:r w:rsidRPr="001137B0">
        <w:t xml:space="preserve"> function call, it SHALL decrypt the Profile Protection Keys and replace the current SCP03t Session Keys with the decrypted Profile Protection Keys.</w:t>
      </w:r>
    </w:p>
    <w:p w14:paraId="7A2EE85B" w14:textId="77777777" w:rsidR="00B42355" w:rsidRPr="001137B0" w:rsidRDefault="00B42355" w:rsidP="00B42355">
      <w:pPr>
        <w:pStyle w:val="ListNumber"/>
        <w:numPr>
          <w:ilvl w:val="0"/>
          <w:numId w:val="18"/>
        </w:numPr>
      </w:pPr>
      <w:r w:rsidRPr="001137B0">
        <w:t>The LPA</w:t>
      </w:r>
      <w:r>
        <w:t>d</w:t>
      </w:r>
      <w:r w:rsidRPr="001137B0">
        <w:t xml:space="preserve"> SHALL transfer the Profile Elements included in the "ES8+.LoadProfileElements" functions by repeatedly calling the </w:t>
      </w:r>
      <w:r>
        <w:t>"</w:t>
      </w:r>
      <w:r w:rsidRPr="001137B0">
        <w:t>ES10b.LoadBoundProfilePackage</w:t>
      </w:r>
      <w:r>
        <w:t>"</w:t>
      </w:r>
      <w:r w:rsidRPr="001137B0">
        <w:t xml:space="preserve"> function.</w:t>
      </w:r>
    </w:p>
    <w:p w14:paraId="7494E7A9" w14:textId="5B427C08" w:rsidR="00B42355" w:rsidRPr="001137B0" w:rsidRDefault="00B42355" w:rsidP="00B42355">
      <w:pPr>
        <w:pStyle w:val="ListContinue1"/>
      </w:pPr>
      <w:r w:rsidRPr="001137B0">
        <w:t xml:space="preserve">If all the Profile Elements are successfully processed and installed, with or without any warning, the last response of the </w:t>
      </w:r>
      <w:r>
        <w:t>"</w:t>
      </w:r>
      <w:r w:rsidRPr="001137B0">
        <w:t>ES10b.LoadBoundProfilePackage</w:t>
      </w:r>
      <w:r>
        <w:t>"</w:t>
      </w:r>
      <w:r w:rsidRPr="001137B0">
        <w:t xml:space="preserve"> function SHALL deliver the Profile Installation Result</w:t>
      </w:r>
      <w:r>
        <w:t>, as defined in section 2.5.6</w:t>
      </w:r>
      <w:r w:rsidRPr="001137B0">
        <w:t>.</w:t>
      </w:r>
      <w:r w:rsidRPr="00585E82">
        <w:t xml:space="preserve"> </w:t>
      </w:r>
      <w:r w:rsidR="003D5F97">
        <w:t>The eUICC SHALL generate</w:t>
      </w:r>
      <w:r w:rsidRPr="00585E82">
        <w:t xml:space="preserve"> notifications as configured in </w:t>
      </w:r>
      <w:r w:rsidR="003D5F97">
        <w:t>Profile Metadata</w:t>
      </w:r>
      <w:r w:rsidRPr="00585E82">
        <w:t>, if any</w:t>
      </w:r>
      <w:r w:rsidR="003D5F97">
        <w:t xml:space="preserve"> (see NOTE after step 12</w:t>
      </w:r>
      <w:r w:rsidR="00B5338F">
        <w:t>)</w:t>
      </w:r>
      <w:r w:rsidR="003D5F97">
        <w:t>.</w:t>
      </w:r>
    </w:p>
    <w:p w14:paraId="0F88414C" w14:textId="77777777" w:rsidR="00B42355" w:rsidRPr="001137B0" w:rsidRDefault="00B42355" w:rsidP="00B42355">
      <w:pPr>
        <w:pStyle w:val="ListNumber"/>
        <w:numPr>
          <w:ilvl w:val="0"/>
          <w:numId w:val="0"/>
        </w:numPr>
        <w:ind w:left="680"/>
      </w:pPr>
      <w:r w:rsidRPr="001137B0">
        <w:t>Otherwise, if a</w:t>
      </w:r>
      <w:r>
        <w:t>n</w:t>
      </w:r>
      <w:r w:rsidRPr="001137B0">
        <w:t xml:space="preserve"> error occurs during the transfer and processing of the Profile Elements, </w:t>
      </w:r>
      <w:r>
        <w:t>or any previous ES8+ function</w:t>
      </w:r>
      <w:r w:rsidRPr="00536C27">
        <w:t xml:space="preserve">, which does not result in error </w:t>
      </w:r>
      <w:r w:rsidRPr="00A418E4">
        <w:t>status word</w:t>
      </w:r>
      <w:r>
        <w:t>s</w:t>
      </w:r>
      <w:r w:rsidRPr="001137B0">
        <w:t>, the eUICC SHALL stop the procedure and SHALL report to the LPA</w:t>
      </w:r>
      <w:r>
        <w:t>d</w:t>
      </w:r>
      <w:r w:rsidRPr="001137B0">
        <w:t xml:space="preserve"> with a response of the </w:t>
      </w:r>
      <w:r>
        <w:t>"</w:t>
      </w:r>
      <w:r w:rsidRPr="001137B0">
        <w:t>ES10b.LoadBoundProfilePackage</w:t>
      </w:r>
      <w:r>
        <w:t>"</w:t>
      </w:r>
      <w:r w:rsidRPr="001137B0">
        <w:t xml:space="preserve"> function including the Profile Installation Result.</w:t>
      </w:r>
    </w:p>
    <w:p w14:paraId="793DC0AB" w14:textId="77777777" w:rsidR="00B42355" w:rsidRPr="001137B0" w:rsidRDefault="00B42355" w:rsidP="00B42355">
      <w:pPr>
        <w:pStyle w:val="ListContinue1"/>
      </w:pPr>
      <w:r>
        <w:lastRenderedPageBreak/>
        <w:t>T</w:t>
      </w:r>
      <w:r w:rsidRPr="001137B0">
        <w:t>he eUICC SHALL store the Profile Installation Resu</w:t>
      </w:r>
      <w:r>
        <w:t>l</w:t>
      </w:r>
      <w:r w:rsidRPr="001137B0">
        <w:t>t</w:t>
      </w:r>
      <w:r w:rsidRPr="001137B0" w:rsidDel="00F52ECB">
        <w:t xml:space="preserve"> </w:t>
      </w:r>
      <w:r w:rsidRPr="001137B0">
        <w:t>in its non-volatile memory</w:t>
      </w:r>
      <w:r w:rsidRPr="005B2E57">
        <w:t xml:space="preserve"> </w:t>
      </w:r>
      <w:r>
        <w:t>before delivering it to the LPAd</w:t>
      </w:r>
      <w:r w:rsidRPr="001137B0">
        <w:t>.</w:t>
      </w:r>
    </w:p>
    <w:p w14:paraId="51156BF0" w14:textId="77777777" w:rsidR="00B42355" w:rsidRDefault="00B42355" w:rsidP="00B42355">
      <w:pPr>
        <w:pStyle w:val="ListContinue1"/>
      </w:pPr>
      <w:r w:rsidRPr="00783F77">
        <w:t>The eUICC SHALL erase the otSK.EUICC.ECKA attached to this RSP session no later than the successful completion of the BPP installation.</w:t>
      </w:r>
    </w:p>
    <w:p w14:paraId="3DDAADEE" w14:textId="77777777" w:rsidR="00B42355" w:rsidRDefault="00B42355" w:rsidP="00B42355">
      <w:pPr>
        <w:pStyle w:val="ListNumber"/>
        <w:numPr>
          <w:ilvl w:val="0"/>
          <w:numId w:val="18"/>
        </w:numPr>
      </w:pPr>
      <w:r>
        <w:t>T</w:t>
      </w:r>
      <w:r w:rsidRPr="001137B0">
        <w:t>he LPA</w:t>
      </w:r>
      <w:r>
        <w:t>d</w:t>
      </w:r>
      <w:r w:rsidRPr="001137B0">
        <w:t xml:space="preserve"> calls the </w:t>
      </w:r>
      <w:r>
        <w:t>"</w:t>
      </w:r>
      <w:r w:rsidRPr="001137B0">
        <w:t>ES9+.Handle</w:t>
      </w:r>
      <w:r>
        <w:t>Notification"</w:t>
      </w:r>
      <w:r w:rsidRPr="001137B0">
        <w:t xml:space="preserve"> function with input data including the </w:t>
      </w:r>
      <w:r>
        <w:t>P</w:t>
      </w:r>
      <w:r w:rsidRPr="001137B0">
        <w:t>rofile Installation Result</w:t>
      </w:r>
      <w:r w:rsidRPr="001137B0" w:rsidDel="00F52ECB">
        <w:t xml:space="preserve"> </w:t>
      </w:r>
      <w:r w:rsidRPr="001137B0">
        <w:t xml:space="preserve">which was given by the eUICC in the step </w:t>
      </w:r>
      <w:r>
        <w:t>6</w:t>
      </w:r>
      <w:r w:rsidRPr="001137B0">
        <w:t>.</w:t>
      </w:r>
    </w:p>
    <w:p w14:paraId="094F51D7"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rsidRPr="001137B0">
        <w:t>Handle</w:t>
      </w:r>
      <w:r>
        <w:t>Notification"</w:t>
      </w:r>
      <w:r w:rsidRPr="00F41C17">
        <w:rPr>
          <w:lang w:eastAsia="en-US"/>
        </w:rPr>
        <w:t xml:space="preserve"> function</w:t>
      </w:r>
      <w:r>
        <w:rPr>
          <w:lang w:eastAsia="en-US"/>
        </w:rPr>
        <w:t>, the SM-DP+ SHALL:</w:t>
      </w:r>
    </w:p>
    <w:p w14:paraId="4303586E" w14:textId="77777777" w:rsidR="00B42355" w:rsidRDefault="00B42355" w:rsidP="00B42355">
      <w:pPr>
        <w:pStyle w:val="ListBullet2"/>
        <w:numPr>
          <w:ilvl w:val="1"/>
          <w:numId w:val="32"/>
        </w:numPr>
      </w:pPr>
      <w:r>
        <w:t>Acknowledge the reception of the notification to the LPAd.</w:t>
      </w:r>
    </w:p>
    <w:p w14:paraId="72645E0F" w14:textId="77777777" w:rsidR="00B42355" w:rsidRDefault="00B42355" w:rsidP="00B42355">
      <w:pPr>
        <w:pStyle w:val="ListBullet2"/>
        <w:numPr>
          <w:ilvl w:val="1"/>
          <w:numId w:val="32"/>
        </w:numPr>
      </w:pPr>
      <w:r>
        <w:t>Retrieve the pending download order identified by the TransactionID. If TransactionID is unknown, the SM-DP+ SHALL terminate its processing.</w:t>
      </w:r>
    </w:p>
    <w:p w14:paraId="0F794716" w14:textId="77777777" w:rsidR="00B42355" w:rsidRPr="001137B0" w:rsidRDefault="00B42355" w:rsidP="00B42355">
      <w:pPr>
        <w:pStyle w:val="ListBullet2"/>
        <w:numPr>
          <w:ilvl w:val="1"/>
          <w:numId w:val="32"/>
        </w:numPr>
      </w:pPr>
      <w:r>
        <w:t xml:space="preserve">(Conditional) Terminate the pending download order </w:t>
      </w:r>
      <w:r w:rsidRPr="00A30FBF">
        <w:t>and set the corresponding Profile in state 'Installed' or 'Error' (section 3.1.6)</w:t>
      </w:r>
      <w:r>
        <w:t xml:space="preserve"> as indicated by the Profile Installation Result.</w:t>
      </w:r>
    </w:p>
    <w:p w14:paraId="3AA8BE2E" w14:textId="77777777" w:rsidR="00B42355" w:rsidRDefault="00B42355" w:rsidP="00B42355">
      <w:pPr>
        <w:pStyle w:val="ListNumber"/>
        <w:numPr>
          <w:ilvl w:val="0"/>
          <w:numId w:val="18"/>
        </w:numPr>
      </w:pPr>
      <w:r>
        <w:t xml:space="preserve">(Conditional) </w:t>
      </w:r>
      <w:r w:rsidRPr="001137B0">
        <w:t xml:space="preserve">The SM-DP+ </w:t>
      </w:r>
      <w:r>
        <w:t xml:space="preserve">SHALL </w:t>
      </w:r>
      <w:r w:rsidRPr="001137B0">
        <w:t xml:space="preserve">call the </w:t>
      </w:r>
      <w:r>
        <w:t>"</w:t>
      </w:r>
      <w:r w:rsidRPr="001137B0">
        <w:t>ES2+.Handle</w:t>
      </w:r>
      <w:r w:rsidRPr="00C95143">
        <w:t>DownloadProgressInfo</w:t>
      </w:r>
      <w:r>
        <w:t>"</w:t>
      </w:r>
      <w:r w:rsidRPr="001137B0">
        <w:t xml:space="preserve"> with input data including </w:t>
      </w:r>
      <w:r>
        <w:t>e</w:t>
      </w:r>
      <w:r w:rsidRPr="001137B0">
        <w:t xml:space="preserve">id, iccid, ProfileType, </w:t>
      </w:r>
      <w:r>
        <w:t>t</w:t>
      </w:r>
      <w:r w:rsidRPr="001137B0">
        <w:t>imestamp, result</w:t>
      </w:r>
      <w:r>
        <w:t>Data</w:t>
      </w:r>
      <w:r w:rsidRPr="00C95143">
        <w:t>, identification of the point reached (in that case it SHALL be 'BPP installation')</w:t>
      </w:r>
      <w:r w:rsidRPr="001137B0">
        <w:t xml:space="preserve"> and </w:t>
      </w:r>
      <w:r w:rsidRPr="007C57B3">
        <w:t xml:space="preserve">notificationPointStatus </w:t>
      </w:r>
      <w:r w:rsidRPr="00827640">
        <w:t>set accordingly to Profile Installation Result</w:t>
      </w:r>
      <w:r w:rsidRPr="001137B0">
        <w:t>.</w:t>
      </w:r>
    </w:p>
    <w:p w14:paraId="7694C479" w14:textId="77777777" w:rsidR="00B42355" w:rsidRPr="001137B0" w:rsidRDefault="00B42355" w:rsidP="00B42355">
      <w:pPr>
        <w:pStyle w:val="ListNumber"/>
        <w:numPr>
          <w:ilvl w:val="0"/>
          <w:numId w:val="18"/>
        </w:numPr>
      </w:pPr>
      <w:r>
        <w:t xml:space="preserve">(Conditional) </w:t>
      </w:r>
      <w:r w:rsidRPr="00827640">
        <w:t xml:space="preserve">If this procedure is executed in the context of option </w:t>
      </w:r>
      <w:r>
        <w:t>(</w:t>
      </w:r>
      <w:r w:rsidRPr="00827640">
        <w:t>b</w:t>
      </w:r>
      <w:r>
        <w:t>)</w:t>
      </w:r>
      <w:r w:rsidRPr="00827640">
        <w:t xml:space="preserve">, the SM-DP+ SHALL execute the SM-DS </w:t>
      </w:r>
      <w:r>
        <w:t>e</w:t>
      </w:r>
      <w:r w:rsidRPr="00827640">
        <w:t xml:space="preserve">vent </w:t>
      </w:r>
      <w:r>
        <w:t>d</w:t>
      </w:r>
      <w:r w:rsidRPr="00827640">
        <w:t xml:space="preserve">eletion procedure </w:t>
      </w:r>
      <w:r>
        <w:t>(</w:t>
      </w:r>
      <w:r w:rsidRPr="00827640">
        <w:t>section 3.6.3</w:t>
      </w:r>
      <w:r>
        <w:t>)</w:t>
      </w:r>
      <w:r w:rsidRPr="00827640">
        <w:t>.</w:t>
      </w:r>
    </w:p>
    <w:p w14:paraId="44424706" w14:textId="77777777" w:rsidR="00B42355" w:rsidRPr="001137B0" w:rsidRDefault="00B42355" w:rsidP="00B42355">
      <w:pPr>
        <w:pStyle w:val="ListNumber"/>
        <w:numPr>
          <w:ilvl w:val="0"/>
          <w:numId w:val="18"/>
        </w:numPr>
      </w:pPr>
      <w:r w:rsidRPr="00827640">
        <w:t>On reception of the</w:t>
      </w:r>
      <w:r w:rsidRPr="001137B0">
        <w:t xml:space="preserve"> </w:t>
      </w:r>
      <w:r>
        <w:t>a</w:t>
      </w:r>
      <w:r w:rsidRPr="001137B0">
        <w:t>cknowledge</w:t>
      </w:r>
      <w:r>
        <w:t>ment</w:t>
      </w:r>
      <w:r w:rsidRPr="001137B0">
        <w:t xml:space="preserve"> message from the SM-DP+ the LPA</w:t>
      </w:r>
      <w:r>
        <w:t>d</w:t>
      </w:r>
      <w:r w:rsidRPr="001137B0">
        <w:t xml:space="preserve"> SHALL call </w:t>
      </w:r>
      <w:r>
        <w:t>"</w:t>
      </w:r>
      <w:r w:rsidRPr="001137B0">
        <w:t>ES10b.</w:t>
      </w:r>
      <w:r w:rsidRPr="00974D11">
        <w:t>RemoveNotificationFromList</w:t>
      </w:r>
      <w:r>
        <w:t xml:space="preserve">" </w:t>
      </w:r>
      <w:r w:rsidRPr="00974D11">
        <w:t>with corresponding seqNumber as input parameter</w:t>
      </w:r>
      <w:r w:rsidRPr="001137B0">
        <w:t>.</w:t>
      </w:r>
    </w:p>
    <w:p w14:paraId="3DAB8EC4" w14:textId="77777777" w:rsidR="00B42355" w:rsidRDefault="00B42355" w:rsidP="00B42355">
      <w:pPr>
        <w:pStyle w:val="ListNumber"/>
        <w:numPr>
          <w:ilvl w:val="0"/>
          <w:numId w:val="18"/>
        </w:numPr>
      </w:pPr>
      <w:r w:rsidRPr="001137B0">
        <w:t>The eUICC SHALL delete the Profile Installation Result from its non-volatile memory.</w:t>
      </w:r>
    </w:p>
    <w:p w14:paraId="083540AA" w14:textId="77777777" w:rsidR="003D5F97" w:rsidRDefault="003D5F97" w:rsidP="003D5F97">
      <w:pPr>
        <w:pStyle w:val="ListNumber"/>
        <w:numPr>
          <w:ilvl w:val="0"/>
          <w:numId w:val="0"/>
        </w:numPr>
        <w:ind w:left="680"/>
      </w:pPr>
    </w:p>
    <w:p w14:paraId="0558A646" w14:textId="209D17A0" w:rsidR="003D5F97" w:rsidRPr="001137B0" w:rsidRDefault="003D5F97" w:rsidP="003D5F97">
      <w:pPr>
        <w:pStyle w:val="ListNumber"/>
        <w:numPr>
          <w:ilvl w:val="0"/>
          <w:numId w:val="0"/>
        </w:numPr>
        <w:ind w:left="680" w:hanging="340"/>
      </w:pPr>
      <w:r w:rsidRPr="00B84FA7">
        <w:t>NOTE</w:t>
      </w:r>
      <w:r>
        <w:t>:</w:t>
      </w:r>
      <w:r w:rsidRPr="00B84FA7">
        <w:tab/>
        <w:t>Step 6 MAY generate Other Notifications, which are handled as specified in section 3.5.</w:t>
      </w:r>
    </w:p>
    <w:p w14:paraId="7990CA05" w14:textId="77777777" w:rsidR="00B42355" w:rsidRPr="00FD5390" w:rsidRDefault="00B42355" w:rsidP="00B42355">
      <w:pPr>
        <w:pStyle w:val="Heading3"/>
      </w:pPr>
      <w:bookmarkStart w:id="935" w:name="_Toc437504378"/>
      <w:bookmarkStart w:id="936" w:name="_Toc437506798"/>
      <w:bookmarkStart w:id="937" w:name="_Toc437591998"/>
      <w:bookmarkStart w:id="938" w:name="_Toc437504379"/>
      <w:bookmarkStart w:id="939" w:name="_Toc437506799"/>
      <w:bookmarkStart w:id="940" w:name="_Toc437591999"/>
      <w:bookmarkStart w:id="941" w:name="_Toc437504380"/>
      <w:bookmarkStart w:id="942" w:name="_Toc437506800"/>
      <w:bookmarkStart w:id="943" w:name="_Toc437592000"/>
      <w:bookmarkStart w:id="944" w:name="_Toc437504381"/>
      <w:bookmarkStart w:id="945" w:name="_Toc437506801"/>
      <w:bookmarkStart w:id="946" w:name="_Toc437592001"/>
      <w:bookmarkStart w:id="947" w:name="_Toc437504382"/>
      <w:bookmarkStart w:id="948" w:name="_Toc437506802"/>
      <w:bookmarkStart w:id="949" w:name="_Toc437592002"/>
      <w:bookmarkStart w:id="950" w:name="_Toc437504383"/>
      <w:bookmarkStart w:id="951" w:name="_Toc437506803"/>
      <w:bookmarkStart w:id="952" w:name="_Toc437592003"/>
      <w:bookmarkStart w:id="953" w:name="_Toc437504385"/>
      <w:bookmarkStart w:id="954" w:name="_Toc437506805"/>
      <w:bookmarkStart w:id="955" w:name="_Toc437592005"/>
      <w:bookmarkStart w:id="956" w:name="_Toc437504386"/>
      <w:bookmarkStart w:id="957" w:name="_Toc437506806"/>
      <w:bookmarkStart w:id="958" w:name="_Toc437592006"/>
      <w:bookmarkStart w:id="959" w:name="_Toc437504387"/>
      <w:bookmarkStart w:id="960" w:name="_Toc437506807"/>
      <w:bookmarkStart w:id="961" w:name="_Toc437592007"/>
      <w:bookmarkStart w:id="962" w:name="_Toc437504388"/>
      <w:bookmarkStart w:id="963" w:name="_Toc437506808"/>
      <w:bookmarkStart w:id="964" w:name="_Toc437592008"/>
      <w:bookmarkStart w:id="965" w:name="_Toc437504389"/>
      <w:bookmarkStart w:id="966" w:name="_Toc437506809"/>
      <w:bookmarkStart w:id="967" w:name="_Toc437592009"/>
      <w:bookmarkStart w:id="968" w:name="_Toc437504390"/>
      <w:bookmarkStart w:id="969" w:name="_Toc437506810"/>
      <w:bookmarkStart w:id="970" w:name="_Toc437592010"/>
      <w:bookmarkStart w:id="971" w:name="_Toc437504391"/>
      <w:bookmarkStart w:id="972" w:name="_Toc437506811"/>
      <w:bookmarkStart w:id="973" w:name="_Toc437592011"/>
      <w:bookmarkStart w:id="974" w:name="_Toc437504392"/>
      <w:bookmarkStart w:id="975" w:name="_Toc437506812"/>
      <w:bookmarkStart w:id="976" w:name="_Toc437592012"/>
      <w:bookmarkStart w:id="977" w:name="_Toc437504393"/>
      <w:bookmarkStart w:id="978" w:name="_Toc437506813"/>
      <w:bookmarkStart w:id="979" w:name="_Toc437592013"/>
      <w:bookmarkStart w:id="980" w:name="_Toc437504395"/>
      <w:bookmarkStart w:id="981" w:name="_Toc437506815"/>
      <w:bookmarkStart w:id="982" w:name="_Toc437592015"/>
      <w:bookmarkStart w:id="983" w:name="_Toc437504396"/>
      <w:bookmarkStart w:id="984" w:name="_Toc437506816"/>
      <w:bookmarkStart w:id="985" w:name="_Toc437592016"/>
      <w:bookmarkStart w:id="986" w:name="_Toc437504397"/>
      <w:bookmarkStart w:id="987" w:name="_Toc437506817"/>
      <w:bookmarkStart w:id="988" w:name="_Toc437592017"/>
      <w:bookmarkStart w:id="989" w:name="_Toc437504398"/>
      <w:bookmarkStart w:id="990" w:name="_Toc437506818"/>
      <w:bookmarkStart w:id="991" w:name="_Toc437592018"/>
      <w:bookmarkStart w:id="992" w:name="_Toc437504399"/>
      <w:bookmarkStart w:id="993" w:name="_Toc437506819"/>
      <w:bookmarkStart w:id="994" w:name="_Toc437592019"/>
      <w:bookmarkStart w:id="995" w:name="_Toc437504400"/>
      <w:bookmarkStart w:id="996" w:name="_Toc437506820"/>
      <w:bookmarkStart w:id="997" w:name="_Toc437592020"/>
      <w:bookmarkStart w:id="998" w:name="_Toc437504401"/>
      <w:bookmarkStart w:id="999" w:name="_Toc437506821"/>
      <w:bookmarkStart w:id="1000" w:name="_Toc437592021"/>
      <w:bookmarkStart w:id="1001" w:name="_Toc437504402"/>
      <w:bookmarkStart w:id="1002" w:name="_Toc437506822"/>
      <w:bookmarkStart w:id="1003" w:name="_Toc437592022"/>
      <w:bookmarkStart w:id="1004" w:name="_Toc437504403"/>
      <w:bookmarkStart w:id="1005" w:name="_Toc437506823"/>
      <w:bookmarkStart w:id="1006" w:name="_Toc437592023"/>
      <w:bookmarkStart w:id="1007" w:name="_Toc437504404"/>
      <w:bookmarkStart w:id="1008" w:name="_Toc437506824"/>
      <w:bookmarkStart w:id="1009" w:name="_Toc437592024"/>
      <w:bookmarkStart w:id="1010" w:name="_Toc437504405"/>
      <w:bookmarkStart w:id="1011" w:name="_Toc437506825"/>
      <w:bookmarkStart w:id="1012" w:name="_Toc437592025"/>
      <w:bookmarkStart w:id="1013" w:name="_Toc437504406"/>
      <w:bookmarkStart w:id="1014" w:name="_Toc437506826"/>
      <w:bookmarkStart w:id="1015" w:name="_Toc437592026"/>
      <w:bookmarkStart w:id="1016" w:name="_Toc437504407"/>
      <w:bookmarkStart w:id="1017" w:name="_Toc437506827"/>
      <w:bookmarkStart w:id="1018" w:name="_Toc437592027"/>
      <w:bookmarkStart w:id="1019" w:name="_Toc437504408"/>
      <w:bookmarkStart w:id="1020" w:name="_Toc437506828"/>
      <w:bookmarkStart w:id="1021" w:name="_Toc437592028"/>
      <w:bookmarkStart w:id="1022" w:name="_Toc437504409"/>
      <w:bookmarkStart w:id="1023" w:name="_Toc437506829"/>
      <w:bookmarkStart w:id="1024" w:name="_Toc437592029"/>
      <w:bookmarkStart w:id="1025" w:name="_Toc437504410"/>
      <w:bookmarkStart w:id="1026" w:name="_Toc437506830"/>
      <w:bookmarkStart w:id="1027" w:name="_Toc437592030"/>
      <w:bookmarkStart w:id="1028" w:name="_Toc437504412"/>
      <w:bookmarkStart w:id="1029" w:name="_Toc437506832"/>
      <w:bookmarkStart w:id="1030" w:name="_Toc437592032"/>
      <w:bookmarkStart w:id="1031" w:name="_Toc437504413"/>
      <w:bookmarkStart w:id="1032" w:name="_Toc437506833"/>
      <w:bookmarkStart w:id="1033" w:name="_Toc437592033"/>
      <w:bookmarkStart w:id="1034" w:name="_Toc437504414"/>
      <w:bookmarkStart w:id="1035" w:name="_Toc437506834"/>
      <w:bookmarkStart w:id="1036" w:name="_Toc437592034"/>
      <w:bookmarkStart w:id="1037" w:name="_Toc437504415"/>
      <w:bookmarkStart w:id="1038" w:name="_Toc437506835"/>
      <w:bookmarkStart w:id="1039" w:name="_Toc437592035"/>
      <w:bookmarkStart w:id="1040" w:name="_Toc437504416"/>
      <w:bookmarkStart w:id="1041" w:name="_Toc437506836"/>
      <w:bookmarkStart w:id="1042" w:name="_Toc437592036"/>
      <w:bookmarkStart w:id="1043" w:name="_Toc437504417"/>
      <w:bookmarkStart w:id="1044" w:name="_Toc437506837"/>
      <w:bookmarkStart w:id="1045" w:name="_Toc437592037"/>
      <w:bookmarkStart w:id="1046" w:name="_Toc437504418"/>
      <w:bookmarkStart w:id="1047" w:name="_Toc437506838"/>
      <w:bookmarkStart w:id="1048" w:name="_Toc437592038"/>
      <w:bookmarkStart w:id="1049" w:name="_Toc437504419"/>
      <w:bookmarkStart w:id="1050" w:name="_Toc437506839"/>
      <w:bookmarkStart w:id="1051" w:name="_Toc437592039"/>
      <w:bookmarkStart w:id="1052" w:name="_Toc437504420"/>
      <w:bookmarkStart w:id="1053" w:name="_Toc437506840"/>
      <w:bookmarkStart w:id="1054" w:name="_Toc437592040"/>
      <w:bookmarkStart w:id="1055" w:name="_Toc437504421"/>
      <w:bookmarkStart w:id="1056" w:name="_Toc437506841"/>
      <w:bookmarkStart w:id="1057" w:name="_Toc437592041"/>
      <w:bookmarkStart w:id="1058" w:name="_Toc437504422"/>
      <w:bookmarkStart w:id="1059" w:name="_Toc437506842"/>
      <w:bookmarkStart w:id="1060" w:name="_Toc437592042"/>
      <w:bookmarkStart w:id="1061" w:name="_Toc437504423"/>
      <w:bookmarkStart w:id="1062" w:name="_Toc437506843"/>
      <w:bookmarkStart w:id="1063" w:name="_Toc437592043"/>
      <w:bookmarkStart w:id="1064" w:name="_Toc437504424"/>
      <w:bookmarkStart w:id="1065" w:name="_Toc437506844"/>
      <w:bookmarkStart w:id="1066" w:name="_Toc437592044"/>
      <w:bookmarkStart w:id="1067" w:name="_Toc437504425"/>
      <w:bookmarkStart w:id="1068" w:name="_Toc437506845"/>
      <w:bookmarkStart w:id="1069" w:name="_Toc437592045"/>
      <w:bookmarkStart w:id="1070" w:name="_Toc437504426"/>
      <w:bookmarkStart w:id="1071" w:name="_Toc437506846"/>
      <w:bookmarkStart w:id="1072" w:name="_Toc437592046"/>
      <w:bookmarkStart w:id="1073" w:name="_Toc437504427"/>
      <w:bookmarkStart w:id="1074" w:name="_Toc437506847"/>
      <w:bookmarkStart w:id="1075" w:name="_Toc437592047"/>
      <w:bookmarkStart w:id="1076" w:name="_Toc437504428"/>
      <w:bookmarkStart w:id="1077" w:name="_Toc437506848"/>
      <w:bookmarkStart w:id="1078" w:name="_Toc437592048"/>
      <w:bookmarkStart w:id="1079" w:name="_Toc437504429"/>
      <w:bookmarkStart w:id="1080" w:name="_Toc437506849"/>
      <w:bookmarkStart w:id="1081" w:name="_Toc437592049"/>
      <w:bookmarkStart w:id="1082" w:name="_Toc437504430"/>
      <w:bookmarkStart w:id="1083" w:name="_Toc437506850"/>
      <w:bookmarkStart w:id="1084" w:name="_Toc437592050"/>
      <w:bookmarkStart w:id="1085" w:name="_Toc437504431"/>
      <w:bookmarkStart w:id="1086" w:name="_Toc437506851"/>
      <w:bookmarkStart w:id="1087" w:name="_Toc437592051"/>
      <w:bookmarkStart w:id="1088" w:name="_Toc437504432"/>
      <w:bookmarkStart w:id="1089" w:name="_Toc437506852"/>
      <w:bookmarkStart w:id="1090" w:name="_Toc437592052"/>
      <w:bookmarkStart w:id="1091" w:name="_Toc437504434"/>
      <w:bookmarkStart w:id="1092" w:name="_Toc437506854"/>
      <w:bookmarkStart w:id="1093" w:name="_Toc437592054"/>
      <w:bookmarkStart w:id="1094" w:name="_Toc437504435"/>
      <w:bookmarkStart w:id="1095" w:name="_Toc437506855"/>
      <w:bookmarkStart w:id="1096" w:name="_Toc437592055"/>
      <w:bookmarkStart w:id="1097" w:name="_Toc437504436"/>
      <w:bookmarkStart w:id="1098" w:name="_Toc437506856"/>
      <w:bookmarkStart w:id="1099" w:name="_Toc437592056"/>
      <w:bookmarkStart w:id="1100" w:name="_Toc437504437"/>
      <w:bookmarkStart w:id="1101" w:name="_Toc437506857"/>
      <w:bookmarkStart w:id="1102" w:name="_Toc437592057"/>
      <w:bookmarkStart w:id="1103" w:name="_Toc437504438"/>
      <w:bookmarkStart w:id="1104" w:name="_Toc437506858"/>
      <w:bookmarkStart w:id="1105" w:name="_Toc437592058"/>
      <w:bookmarkStart w:id="1106" w:name="_Toc437504439"/>
      <w:bookmarkStart w:id="1107" w:name="_Toc437506859"/>
      <w:bookmarkStart w:id="1108" w:name="_Toc437592059"/>
      <w:bookmarkStart w:id="1109" w:name="_Toc437504440"/>
      <w:bookmarkStart w:id="1110" w:name="_Toc437506860"/>
      <w:bookmarkStart w:id="1111" w:name="_Toc437592060"/>
      <w:bookmarkStart w:id="1112" w:name="_Toc437504441"/>
      <w:bookmarkStart w:id="1113" w:name="_Toc437506861"/>
      <w:bookmarkStart w:id="1114" w:name="_Toc437592061"/>
      <w:bookmarkStart w:id="1115" w:name="_Toc437504442"/>
      <w:bookmarkStart w:id="1116" w:name="_Toc437506862"/>
      <w:bookmarkStart w:id="1117" w:name="_Toc437592062"/>
      <w:bookmarkStart w:id="1118" w:name="_Toc437504443"/>
      <w:bookmarkStart w:id="1119" w:name="_Toc437506863"/>
      <w:bookmarkStart w:id="1120" w:name="_Toc437592063"/>
      <w:bookmarkStart w:id="1121" w:name="_Toc437504444"/>
      <w:bookmarkStart w:id="1122" w:name="_Toc437506864"/>
      <w:bookmarkStart w:id="1123" w:name="_Toc437592064"/>
      <w:bookmarkStart w:id="1124" w:name="_Toc437504445"/>
      <w:bookmarkStart w:id="1125" w:name="_Toc437506865"/>
      <w:bookmarkStart w:id="1126" w:name="_Toc437592065"/>
      <w:bookmarkStart w:id="1127" w:name="_Toc437504446"/>
      <w:bookmarkStart w:id="1128" w:name="_Toc437506866"/>
      <w:bookmarkStart w:id="1129" w:name="_Toc437592066"/>
      <w:bookmarkStart w:id="1130" w:name="_Toc437504455"/>
      <w:bookmarkStart w:id="1131" w:name="_Toc437506875"/>
      <w:bookmarkStart w:id="1132" w:name="_Toc437592075"/>
      <w:bookmarkStart w:id="1133" w:name="_Toc437504456"/>
      <w:bookmarkStart w:id="1134" w:name="_Toc437506876"/>
      <w:bookmarkStart w:id="1135" w:name="_Toc437592076"/>
      <w:bookmarkStart w:id="1136" w:name="_Toc437504457"/>
      <w:bookmarkStart w:id="1137" w:name="_Toc437506877"/>
      <w:bookmarkStart w:id="1138" w:name="_Toc437592077"/>
      <w:bookmarkStart w:id="1139" w:name="_Toc437504459"/>
      <w:bookmarkStart w:id="1140" w:name="_Toc437506879"/>
      <w:bookmarkStart w:id="1141" w:name="_Toc437592079"/>
      <w:bookmarkStart w:id="1142" w:name="_Toc437504460"/>
      <w:bookmarkStart w:id="1143" w:name="_Toc437506880"/>
      <w:bookmarkStart w:id="1144" w:name="_Toc437592080"/>
      <w:bookmarkStart w:id="1145" w:name="_Toc437504461"/>
      <w:bookmarkStart w:id="1146" w:name="_Toc437506881"/>
      <w:bookmarkStart w:id="1147" w:name="_Toc437592081"/>
      <w:bookmarkStart w:id="1148" w:name="_Toc437504462"/>
      <w:bookmarkStart w:id="1149" w:name="_Toc437506882"/>
      <w:bookmarkStart w:id="1150" w:name="_Toc437592082"/>
      <w:bookmarkStart w:id="1151" w:name="_Toc437504463"/>
      <w:bookmarkStart w:id="1152" w:name="_Toc437506883"/>
      <w:bookmarkStart w:id="1153" w:name="_Toc437592083"/>
      <w:bookmarkStart w:id="1154" w:name="_Toc437504464"/>
      <w:bookmarkStart w:id="1155" w:name="_Toc437506884"/>
      <w:bookmarkStart w:id="1156" w:name="_Toc437592084"/>
      <w:bookmarkStart w:id="1157" w:name="_Toc437504466"/>
      <w:bookmarkStart w:id="1158" w:name="_Toc437506886"/>
      <w:bookmarkStart w:id="1159" w:name="_Toc437592086"/>
      <w:bookmarkStart w:id="1160" w:name="_Toc437504468"/>
      <w:bookmarkStart w:id="1161" w:name="_Toc437506888"/>
      <w:bookmarkStart w:id="1162" w:name="_Toc437592088"/>
      <w:bookmarkStart w:id="1163" w:name="_Toc437504469"/>
      <w:bookmarkStart w:id="1164" w:name="_Toc437506889"/>
      <w:bookmarkStart w:id="1165" w:name="_Toc437592089"/>
      <w:bookmarkStart w:id="1166" w:name="_Toc437504470"/>
      <w:bookmarkStart w:id="1167" w:name="_Toc437506890"/>
      <w:bookmarkStart w:id="1168" w:name="_Toc437592090"/>
      <w:bookmarkStart w:id="1169" w:name="_Toc437504471"/>
      <w:bookmarkStart w:id="1170" w:name="_Toc437506891"/>
      <w:bookmarkStart w:id="1171" w:name="_Toc437592091"/>
      <w:bookmarkStart w:id="1172" w:name="_Toc437504472"/>
      <w:bookmarkStart w:id="1173" w:name="_Toc437506892"/>
      <w:bookmarkStart w:id="1174" w:name="_Toc437592092"/>
      <w:bookmarkStart w:id="1175" w:name="_Toc437504473"/>
      <w:bookmarkStart w:id="1176" w:name="_Toc437506893"/>
      <w:bookmarkStart w:id="1177" w:name="_Toc437592093"/>
      <w:bookmarkStart w:id="1178" w:name="_Toc437504474"/>
      <w:bookmarkStart w:id="1179" w:name="_Toc437506894"/>
      <w:bookmarkStart w:id="1180" w:name="_Toc437592094"/>
      <w:bookmarkStart w:id="1181" w:name="_Toc437504475"/>
      <w:bookmarkStart w:id="1182" w:name="_Toc437506895"/>
      <w:bookmarkStart w:id="1183" w:name="_Toc437592095"/>
      <w:bookmarkStart w:id="1184" w:name="_Toc437504476"/>
      <w:bookmarkStart w:id="1185" w:name="_Toc437506896"/>
      <w:bookmarkStart w:id="1186" w:name="_Toc437592096"/>
      <w:bookmarkStart w:id="1187" w:name="_Toc437504477"/>
      <w:bookmarkStart w:id="1188" w:name="_Toc437506897"/>
      <w:bookmarkStart w:id="1189" w:name="_Toc437592097"/>
      <w:bookmarkStart w:id="1190" w:name="_Toc437504478"/>
      <w:bookmarkStart w:id="1191" w:name="_Toc437506898"/>
      <w:bookmarkStart w:id="1192" w:name="_Toc437592098"/>
      <w:bookmarkStart w:id="1193" w:name="_Toc437504479"/>
      <w:bookmarkStart w:id="1194" w:name="_Toc437506899"/>
      <w:bookmarkStart w:id="1195" w:name="_Toc437592099"/>
      <w:bookmarkStart w:id="1196" w:name="_Toc437504480"/>
      <w:bookmarkStart w:id="1197" w:name="_Toc437506900"/>
      <w:bookmarkStart w:id="1198" w:name="_Toc437592100"/>
      <w:bookmarkStart w:id="1199" w:name="_Toc437504481"/>
      <w:bookmarkStart w:id="1200" w:name="_Toc437506901"/>
      <w:bookmarkStart w:id="1201" w:name="_Toc437592101"/>
      <w:bookmarkStart w:id="1202" w:name="_Toc437504482"/>
      <w:bookmarkStart w:id="1203" w:name="_Toc437506902"/>
      <w:bookmarkStart w:id="1204" w:name="_Toc437592102"/>
      <w:bookmarkStart w:id="1205" w:name="_Toc437504483"/>
      <w:bookmarkStart w:id="1206" w:name="_Toc437506903"/>
      <w:bookmarkStart w:id="1207" w:name="_Toc437592103"/>
      <w:bookmarkStart w:id="1208" w:name="_Toc437504484"/>
      <w:bookmarkStart w:id="1209" w:name="_Toc437506904"/>
      <w:bookmarkStart w:id="1210" w:name="_Toc437592104"/>
      <w:bookmarkStart w:id="1211" w:name="_Toc437504485"/>
      <w:bookmarkStart w:id="1212" w:name="_Toc437506905"/>
      <w:bookmarkStart w:id="1213" w:name="_Toc437592105"/>
      <w:bookmarkStart w:id="1214" w:name="_Toc437504486"/>
      <w:bookmarkStart w:id="1215" w:name="_Toc437506906"/>
      <w:bookmarkStart w:id="1216" w:name="_Toc437592106"/>
      <w:bookmarkStart w:id="1217" w:name="_Toc437504487"/>
      <w:bookmarkStart w:id="1218" w:name="_Toc437506907"/>
      <w:bookmarkStart w:id="1219" w:name="_Toc437592107"/>
      <w:bookmarkStart w:id="1220" w:name="_Toc437504488"/>
      <w:bookmarkStart w:id="1221" w:name="_Toc437506908"/>
      <w:bookmarkStart w:id="1222" w:name="_Toc437592108"/>
      <w:bookmarkStart w:id="1223" w:name="_Toc437504489"/>
      <w:bookmarkStart w:id="1224" w:name="_Toc437506909"/>
      <w:bookmarkStart w:id="1225" w:name="_Toc437592109"/>
      <w:bookmarkStart w:id="1226" w:name="_Toc437504490"/>
      <w:bookmarkStart w:id="1227" w:name="_Toc437506910"/>
      <w:bookmarkStart w:id="1228" w:name="_Toc437592110"/>
      <w:bookmarkStart w:id="1229" w:name="_Toc437504491"/>
      <w:bookmarkStart w:id="1230" w:name="_Toc437506911"/>
      <w:bookmarkStart w:id="1231" w:name="_Toc437592111"/>
      <w:bookmarkStart w:id="1232" w:name="_Toc437504492"/>
      <w:bookmarkStart w:id="1233" w:name="_Toc437506912"/>
      <w:bookmarkStart w:id="1234" w:name="_Toc437592112"/>
      <w:bookmarkStart w:id="1235" w:name="_Toc437504493"/>
      <w:bookmarkStart w:id="1236" w:name="_Toc437506913"/>
      <w:bookmarkStart w:id="1237" w:name="_Toc437592113"/>
      <w:bookmarkStart w:id="1238" w:name="_Toc437504494"/>
      <w:bookmarkStart w:id="1239" w:name="_Toc437506914"/>
      <w:bookmarkStart w:id="1240" w:name="_Toc437592114"/>
      <w:bookmarkStart w:id="1241" w:name="_Toc437504495"/>
      <w:bookmarkStart w:id="1242" w:name="_Toc437506915"/>
      <w:bookmarkStart w:id="1243" w:name="_Toc437592115"/>
      <w:bookmarkStart w:id="1244" w:name="_Toc437504496"/>
      <w:bookmarkStart w:id="1245" w:name="_Toc437506916"/>
      <w:bookmarkStart w:id="1246" w:name="_Toc437592116"/>
      <w:bookmarkStart w:id="1247" w:name="_Toc437504497"/>
      <w:bookmarkStart w:id="1248" w:name="_Toc437506917"/>
      <w:bookmarkStart w:id="1249" w:name="_Toc437592117"/>
      <w:bookmarkStart w:id="1250" w:name="_Toc437504498"/>
      <w:bookmarkStart w:id="1251" w:name="_Toc437506918"/>
      <w:bookmarkStart w:id="1252" w:name="_Toc437592118"/>
      <w:bookmarkStart w:id="1253" w:name="_Toc437504499"/>
      <w:bookmarkStart w:id="1254" w:name="_Toc437506919"/>
      <w:bookmarkStart w:id="1255" w:name="_Toc437592119"/>
      <w:bookmarkStart w:id="1256" w:name="_Toc437504500"/>
      <w:bookmarkStart w:id="1257" w:name="_Toc437506920"/>
      <w:bookmarkStart w:id="1258" w:name="_Toc437592120"/>
      <w:bookmarkStart w:id="1259" w:name="_Toc438302006"/>
      <w:bookmarkStart w:id="1260" w:name="_Toc438038966"/>
      <w:bookmarkStart w:id="1261" w:name="_Toc456596206"/>
      <w:bookmarkStart w:id="1262" w:name="_Toc473022716"/>
      <w:bookmarkStart w:id="1263" w:name="_Toc486508698"/>
      <w:bookmarkStart w:id="1264" w:name="_Toc492049965"/>
      <w:bookmarkStart w:id="1265" w:name="_Toc195624377"/>
      <w:bookmarkEnd w:id="923"/>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FD5390">
        <w:t xml:space="preserve">Limitation for </w:t>
      </w:r>
      <w:r>
        <w:t>P</w:t>
      </w:r>
      <w:r w:rsidRPr="00FD5390">
        <w:t xml:space="preserve">rofile </w:t>
      </w:r>
      <w:r>
        <w:t>Installation</w:t>
      </w:r>
      <w:bookmarkEnd w:id="1259"/>
      <w:bookmarkEnd w:id="1260"/>
      <w:bookmarkEnd w:id="1261"/>
      <w:bookmarkEnd w:id="1262"/>
      <w:bookmarkEnd w:id="1263"/>
      <w:bookmarkEnd w:id="1264"/>
      <w:bookmarkEnd w:id="1265"/>
    </w:p>
    <w:p w14:paraId="42A31355" w14:textId="77777777" w:rsidR="00B42355" w:rsidRPr="008B4652" w:rsidRDefault="00B42355" w:rsidP="00B42355">
      <w:pPr>
        <w:pStyle w:val="NormalParagraph"/>
        <w:rPr>
          <w:lang w:eastAsia="en-US" w:bidi="bn-BD"/>
        </w:rPr>
      </w:pPr>
      <w:r w:rsidRPr="007576A6">
        <w:t xml:space="preserve">Several profiles MAY be installed on the eUICC, subject to </w:t>
      </w:r>
      <w:r>
        <w:t>n</w:t>
      </w:r>
      <w:r w:rsidRPr="007576A6">
        <w:t>on-</w:t>
      </w:r>
      <w:r>
        <w:t>v</w:t>
      </w:r>
      <w:r w:rsidRPr="007576A6">
        <w:t xml:space="preserve">olatile </w:t>
      </w:r>
      <w:r>
        <w:t>m</w:t>
      </w:r>
      <w:r w:rsidRPr="007576A6">
        <w:t>emory limitations.</w:t>
      </w:r>
    </w:p>
    <w:p w14:paraId="052984EA" w14:textId="77777777" w:rsidR="00B42355" w:rsidRPr="00B96AF6" w:rsidRDefault="00B42355" w:rsidP="00B42355">
      <w:pPr>
        <w:pStyle w:val="Heading3"/>
      </w:pPr>
      <w:bookmarkStart w:id="1266" w:name="_Toc445899111"/>
      <w:bookmarkStart w:id="1267" w:name="_Toc447272705"/>
      <w:bookmarkStart w:id="1268" w:name="_Toc447272872"/>
      <w:bookmarkStart w:id="1269" w:name="_Toc445899112"/>
      <w:bookmarkStart w:id="1270" w:name="_Toc447272706"/>
      <w:bookmarkStart w:id="1271" w:name="_Toc447272873"/>
      <w:bookmarkStart w:id="1272" w:name="_Toc445899113"/>
      <w:bookmarkStart w:id="1273" w:name="_Toc447272707"/>
      <w:bookmarkStart w:id="1274" w:name="_Toc447272874"/>
      <w:bookmarkStart w:id="1275" w:name="_Toc438038967"/>
      <w:bookmarkStart w:id="1276" w:name="_Toc438302007"/>
      <w:bookmarkStart w:id="1277" w:name="_Toc456596207"/>
      <w:bookmarkStart w:id="1278" w:name="_Toc473022717"/>
      <w:bookmarkStart w:id="1279" w:name="_Toc486508699"/>
      <w:bookmarkStart w:id="1280" w:name="_Toc492049966"/>
      <w:bookmarkStart w:id="1281" w:name="_Toc195624378"/>
      <w:bookmarkEnd w:id="1266"/>
      <w:bookmarkEnd w:id="1267"/>
      <w:bookmarkEnd w:id="1268"/>
      <w:bookmarkEnd w:id="1269"/>
      <w:bookmarkEnd w:id="1270"/>
      <w:bookmarkEnd w:id="1271"/>
      <w:bookmarkEnd w:id="1272"/>
      <w:bookmarkEnd w:id="1273"/>
      <w:bookmarkEnd w:id="1274"/>
      <w:r w:rsidRPr="00B96AF6">
        <w:t xml:space="preserve">Error Handling </w:t>
      </w:r>
      <w:r>
        <w:t>W</w:t>
      </w:r>
      <w:r w:rsidRPr="00B96AF6">
        <w:t>ithin the Profile Download Procedure</w:t>
      </w:r>
      <w:bookmarkEnd w:id="1275"/>
      <w:bookmarkEnd w:id="1276"/>
      <w:bookmarkEnd w:id="1277"/>
      <w:bookmarkEnd w:id="1278"/>
      <w:bookmarkEnd w:id="1279"/>
      <w:bookmarkEnd w:id="1280"/>
      <w:bookmarkEnd w:id="1281"/>
    </w:p>
    <w:p w14:paraId="24DCC11A" w14:textId="77777777" w:rsidR="00B42355" w:rsidRPr="00CF01E6" w:rsidRDefault="00B42355" w:rsidP="00B42355">
      <w:pPr>
        <w:pStyle w:val="NormalParagraph"/>
      </w:pPr>
      <w:r w:rsidRPr="00CF01E6">
        <w:t xml:space="preserve">The Profile download and installation procedure comprises a sequence of operations between the SM-DP+, the LPA, and the eUICC over a period of time. In addition to errors reported by ES9+ and ES10b functions, other conditions </w:t>
      </w:r>
      <w:r>
        <w:t>MAY</w:t>
      </w:r>
      <w:r w:rsidRPr="00CF01E6">
        <w:t xml:space="preserve"> impact the successful execution of this procedure. The LPA SHOULD indicate such failures to the user; however, the specific presentation of these errors is out of the scope of this document.</w:t>
      </w:r>
    </w:p>
    <w:p w14:paraId="43E8CFD9" w14:textId="77777777" w:rsidR="00B42355" w:rsidRPr="001B7B30" w:rsidRDefault="00B42355" w:rsidP="00B42355">
      <w:pPr>
        <w:pStyle w:val="NormalParagraph"/>
        <w:rPr>
          <w:sz w:val="16"/>
        </w:rPr>
      </w:pPr>
      <w:r w:rsidRPr="00CF01E6">
        <w:t xml:space="preserve">The LPA SHOULD NOT initiate a new Profile download and installation procedure while there is an active download </w:t>
      </w:r>
      <w:r>
        <w:t xml:space="preserve">RSP </w:t>
      </w:r>
      <w:r w:rsidRPr="00CF01E6">
        <w:t>session. However, in the event that this does occur, the eUICC SHALL discard its session state (including</w:t>
      </w:r>
      <w:r w:rsidRPr="001D66E8">
        <w:t xml:space="preserve"> generated eUICC challenge,</w:t>
      </w:r>
      <w:r w:rsidRPr="00CF01E6">
        <w:t xml:space="preserve"> any downloaded </w:t>
      </w:r>
      <w:r>
        <w:t>Profile M</w:t>
      </w:r>
      <w:r w:rsidRPr="00CF01E6">
        <w:t>etadata, Profile contents, and Profile Installation Re</w:t>
      </w:r>
      <w:r>
        <w:t>sult</w:t>
      </w:r>
      <w:r w:rsidRPr="00CF01E6">
        <w:t xml:space="preserve">) </w:t>
      </w:r>
      <w:r w:rsidRPr="001D66E8">
        <w:t>with the possible exception that an unused otPK/otSK.EUICC.ECKA MAY be stored for future retry,</w:t>
      </w:r>
      <w:r>
        <w:t xml:space="preserve"> </w:t>
      </w:r>
      <w:r w:rsidRPr="00CF01E6">
        <w:t xml:space="preserve">when a new </w:t>
      </w:r>
      <w:r>
        <w:t xml:space="preserve">RSP </w:t>
      </w:r>
      <w:r w:rsidRPr="00CF01E6">
        <w:t xml:space="preserve">session is started with </w:t>
      </w:r>
      <w:r>
        <w:t>"</w:t>
      </w:r>
      <w:r w:rsidRPr="00CF01E6">
        <w:t>ES10b.GetEUICCChallenge</w:t>
      </w:r>
      <w:r>
        <w:t>"</w:t>
      </w:r>
      <w:r w:rsidRPr="00CF01E6">
        <w:t>.</w:t>
      </w:r>
    </w:p>
    <w:p w14:paraId="557A83A9" w14:textId="77777777" w:rsidR="00B42355" w:rsidRDefault="00B42355" w:rsidP="00B42355">
      <w:pPr>
        <w:pStyle w:val="NormalParagraph"/>
      </w:pPr>
      <w:r>
        <w:t xml:space="preserve">The eUICC MAY </w:t>
      </w:r>
      <w:r w:rsidRPr="00CF01E6">
        <w:t>discard its session state</w:t>
      </w:r>
      <w:r>
        <w:t xml:space="preserve"> if a Profile switch occurs during a </w:t>
      </w:r>
      <w:r w:rsidRPr="00CF01E6">
        <w:t>Profile download and installation procedure</w:t>
      </w:r>
      <w:r>
        <w:t>.</w:t>
      </w:r>
    </w:p>
    <w:p w14:paraId="5819BD57" w14:textId="77777777" w:rsidR="00B42355" w:rsidRDefault="00B42355" w:rsidP="00B42355">
      <w:pPr>
        <w:pStyle w:val="NormalParagraph"/>
      </w:pPr>
      <w:r w:rsidRPr="00CF01E6">
        <w:lastRenderedPageBreak/>
        <w:t xml:space="preserve">If an eUICC </w:t>
      </w:r>
      <w:r>
        <w:t>M</w:t>
      </w:r>
      <w:r w:rsidRPr="00CF01E6">
        <w:t xml:space="preserve">emory </w:t>
      </w:r>
      <w:r>
        <w:t>R</w:t>
      </w:r>
      <w:r w:rsidRPr="00CF01E6">
        <w:t xml:space="preserve">eset </w:t>
      </w:r>
      <w:r w:rsidRPr="005305AF">
        <w:t xml:space="preserve">or eUICC Test Memory Reset </w:t>
      </w:r>
      <w:r w:rsidRPr="00CF01E6">
        <w:t xml:space="preserve">is </w:t>
      </w:r>
      <w:r>
        <w:t>successfully processed</w:t>
      </w:r>
      <w:r w:rsidRPr="00CF01E6">
        <w:t xml:space="preserve"> during a Profile download</w:t>
      </w:r>
      <w:r>
        <w:t xml:space="preserve"> and installation procedure</w:t>
      </w:r>
      <w:r w:rsidRPr="00CF01E6">
        <w:t xml:space="preserve">, the </w:t>
      </w:r>
      <w:r>
        <w:t>eUICC SHALL discard its session state</w:t>
      </w:r>
      <w:r w:rsidRPr="00CF01E6">
        <w:t>.</w:t>
      </w:r>
    </w:p>
    <w:p w14:paraId="6E818F5D" w14:textId="77777777" w:rsidR="00B42355" w:rsidRPr="00640609" w:rsidRDefault="00B42355" w:rsidP="00B42355">
      <w:pPr>
        <w:pStyle w:val="NormalParagraph"/>
      </w:pPr>
      <w:r w:rsidRPr="005B2E57">
        <w:t xml:space="preserve">If the eUICC receives </w:t>
      </w:r>
      <w:r>
        <w:t xml:space="preserve">a BPP segment with </w:t>
      </w:r>
      <w:r w:rsidRPr="005B2E57">
        <w:t xml:space="preserve">an unrecognized </w:t>
      </w:r>
      <w:r>
        <w:t xml:space="preserve">leading tag (see section 2.5.5) </w:t>
      </w:r>
      <w:r w:rsidRPr="005B2E57">
        <w:t>during P</w:t>
      </w:r>
      <w:r>
        <w:t>rofile download it SHALL return</w:t>
      </w:r>
      <w:r w:rsidRPr="005B2E57">
        <w:t xml:space="preserve"> status words of '6A</w:t>
      </w:r>
      <w:r>
        <w:t xml:space="preserve"> </w:t>
      </w:r>
      <w:r w:rsidRPr="005B2E57">
        <w:t>88' (Reference data not found) and SHALL not discard the download session state.</w:t>
      </w:r>
    </w:p>
    <w:p w14:paraId="7B65DE0A" w14:textId="77777777" w:rsidR="00B42355" w:rsidRPr="00CF01E6" w:rsidRDefault="00B42355" w:rsidP="00B42355">
      <w:pPr>
        <w:pStyle w:val="NormalParagraph"/>
      </w:pPr>
      <w:r w:rsidRPr="00CF01E6">
        <w:t xml:space="preserve">The Profile download and installation procedure </w:t>
      </w:r>
      <w:r>
        <w:t>MAY</w:t>
      </w:r>
      <w:r w:rsidRPr="00CF01E6">
        <w:t xml:space="preserve"> fail because of a communications failure between the LPA and the SM-DP+. The LPA MAY retry for a period of time. The LPA SHALL reset its own Profile download session state when all retry attempts have failed.</w:t>
      </w:r>
    </w:p>
    <w:p w14:paraId="0E041E32" w14:textId="77777777" w:rsidR="00B42355" w:rsidRDefault="00B42355" w:rsidP="00B42355">
      <w:pPr>
        <w:pStyle w:val="NormalParagraph"/>
      </w:pPr>
      <w:r>
        <w:t>While the S</w:t>
      </w:r>
      <w:r w:rsidRPr="00CF01E6">
        <w:t xml:space="preserve">BPP </w:t>
      </w:r>
      <w:r>
        <w:t>is sent</w:t>
      </w:r>
      <w:r w:rsidRPr="00CF01E6">
        <w:t xml:space="preserve"> to the eUICC using </w:t>
      </w:r>
      <w:r>
        <w:t>"</w:t>
      </w:r>
      <w:r w:rsidRPr="00CF01E6">
        <w:t>ES10b.LoadBoundProfilePackage</w:t>
      </w:r>
      <w:r>
        <w:t xml:space="preserve">", the eUICC MAY reject any </w:t>
      </w:r>
      <w:r w:rsidRPr="002B6AAB">
        <w:t xml:space="preserve">other </w:t>
      </w:r>
      <w:r>
        <w:t xml:space="preserve">ES10 </w:t>
      </w:r>
      <w:r w:rsidRPr="002B6AAB">
        <w:t xml:space="preserve">command </w:t>
      </w:r>
      <w:r w:rsidRPr="0011688F">
        <w:t xml:space="preserve">with status words </w:t>
      </w:r>
      <w:r>
        <w:t>'</w:t>
      </w:r>
      <w:r w:rsidRPr="002B6AAB">
        <w:t>6</w:t>
      </w:r>
      <w:r w:rsidRPr="00603D53">
        <w:t>9 85</w:t>
      </w:r>
      <w:r>
        <w:t>'</w:t>
      </w:r>
      <w:r w:rsidRPr="00603D53">
        <w:t xml:space="preserve"> </w:t>
      </w:r>
      <w:r w:rsidRPr="002B6AAB">
        <w:t>(</w:t>
      </w:r>
      <w:r w:rsidRPr="0011688F">
        <w:t>Conditions of use not satisfied)</w:t>
      </w:r>
      <w:r w:rsidRPr="00603D53">
        <w:t>,</w:t>
      </w:r>
      <w:r w:rsidRPr="002B6AAB">
        <w:t xml:space="preserve"> except </w:t>
      </w:r>
      <w:r>
        <w:t>"</w:t>
      </w:r>
      <w:r w:rsidRPr="0011688F">
        <w:t>ES10b.Get</w:t>
      </w:r>
      <w:r w:rsidRPr="00372BE1">
        <w:t>EUICCChallenge</w:t>
      </w:r>
      <w:r>
        <w:t>" (</w:t>
      </w:r>
      <w:bookmarkStart w:id="1282" w:name="_Hlk468090662"/>
      <w:r>
        <w:t>indicating the start of a new download session)</w:t>
      </w:r>
      <w:bookmarkEnd w:id="1282"/>
      <w:r>
        <w:t xml:space="preserve"> or "</w:t>
      </w:r>
      <w:r w:rsidRPr="00916F8E">
        <w:t>ES10b.CancelSession</w:t>
      </w:r>
      <w:r>
        <w:t>" (indicating the termination of the current download session).</w:t>
      </w:r>
    </w:p>
    <w:p w14:paraId="4F0721AE" w14:textId="77777777" w:rsidR="00B42355" w:rsidRPr="00CF01E6" w:rsidRDefault="00B42355" w:rsidP="00B42355">
      <w:pPr>
        <w:pStyle w:val="NormalParagraph"/>
      </w:pPr>
      <w:r w:rsidRPr="00CF01E6">
        <w:t xml:space="preserve">The Profile download and installation procedure could fail while the LPA is sending </w:t>
      </w:r>
      <w:r>
        <w:t>S</w:t>
      </w:r>
      <w:r w:rsidRPr="00CF01E6">
        <w:t xml:space="preserve">BPP TLVs to the eUICC using </w:t>
      </w:r>
      <w:r>
        <w:t>"</w:t>
      </w:r>
      <w:r w:rsidRPr="00CF01E6">
        <w:t>ES10b.LoadBoundProfilePackage</w:t>
      </w:r>
      <w:r>
        <w:t>"</w:t>
      </w:r>
      <w:r w:rsidRPr="00CF01E6">
        <w:t xml:space="preserve"> for reasons other than an error status reported by the eUICC. Examples of such failures during the download process include:</w:t>
      </w:r>
    </w:p>
    <w:p w14:paraId="5FA3EEEB" w14:textId="77777777" w:rsidR="00B42355" w:rsidRPr="0071608A" w:rsidRDefault="00B42355" w:rsidP="00B42355">
      <w:pPr>
        <w:pStyle w:val="ListBullet1"/>
        <w:numPr>
          <w:ilvl w:val="0"/>
          <w:numId w:val="32"/>
        </w:numPr>
      </w:pPr>
      <w:r w:rsidRPr="008F3056">
        <w:t>In the case of a removable eUICC card, the End U</w:t>
      </w:r>
      <w:r w:rsidRPr="007C3B90">
        <w:t>ser could remove the card</w:t>
      </w:r>
      <w:r w:rsidRPr="0071608A">
        <w:t>.</w:t>
      </w:r>
    </w:p>
    <w:p w14:paraId="2F119DFD" w14:textId="77777777" w:rsidR="00B42355" w:rsidRPr="0041385B" w:rsidRDefault="00B42355" w:rsidP="00B42355">
      <w:pPr>
        <w:pStyle w:val="ListBullet1"/>
        <w:numPr>
          <w:ilvl w:val="0"/>
          <w:numId w:val="32"/>
        </w:numPr>
      </w:pPr>
      <w:r w:rsidRPr="0071608A">
        <w:t>The End User could switch off the power or remove the battery</w:t>
      </w:r>
      <w:r w:rsidRPr="0041385B">
        <w:t>.</w:t>
      </w:r>
    </w:p>
    <w:p w14:paraId="51E6CCF9" w14:textId="77777777" w:rsidR="00B42355" w:rsidRPr="00402326" w:rsidRDefault="00B42355" w:rsidP="00B42355">
      <w:pPr>
        <w:pStyle w:val="ListBullet1"/>
        <w:numPr>
          <w:ilvl w:val="0"/>
          <w:numId w:val="32"/>
        </w:numPr>
      </w:pPr>
      <w:r w:rsidRPr="0041385B">
        <w:t xml:space="preserve">A software fault </w:t>
      </w:r>
      <w:r w:rsidRPr="00A67C35">
        <w:t xml:space="preserve">could cause a crash of the LPA, host </w:t>
      </w:r>
      <w:r w:rsidRPr="008F3056">
        <w:t>Device, and/or baseband processor.</w:t>
      </w:r>
    </w:p>
    <w:p w14:paraId="1E525309" w14:textId="77777777" w:rsidR="00B42355" w:rsidRDefault="00B42355" w:rsidP="00B42355">
      <w:pPr>
        <w:pStyle w:val="NormalParagraph"/>
      </w:pPr>
      <w:r w:rsidRPr="00CF01E6">
        <w:t>The LPA SHOULD provide an appropriate error indication to the End User when possible (e.g., when power is restored). The specific presentation of such an error notification is out of scope of this document.</w:t>
      </w:r>
    </w:p>
    <w:p w14:paraId="57484D4B" w14:textId="77777777" w:rsidR="00B42355" w:rsidRDefault="00B42355" w:rsidP="00B42355">
      <w:pPr>
        <w:pStyle w:val="Heading3"/>
        <w:numPr>
          <w:ilvl w:val="2"/>
          <w:numId w:val="41"/>
        </w:numPr>
      </w:pPr>
      <w:bookmarkStart w:id="1283" w:name="_Toc456596208"/>
      <w:bookmarkStart w:id="1284" w:name="_Toc473022718"/>
      <w:bookmarkStart w:id="1285" w:name="_Toc486508700"/>
      <w:bookmarkStart w:id="1286" w:name="_Toc492049967"/>
      <w:bookmarkStart w:id="1287" w:name="_Toc195624379"/>
      <w:r>
        <w:t>Profile Lifec</w:t>
      </w:r>
      <w:r w:rsidRPr="008F26F9">
        <w:t>ycle</w:t>
      </w:r>
      <w:r>
        <w:t xml:space="preserve"> at SM-DP+</w:t>
      </w:r>
      <w:bookmarkEnd w:id="1283"/>
      <w:bookmarkEnd w:id="1284"/>
      <w:bookmarkEnd w:id="1285"/>
      <w:bookmarkEnd w:id="1286"/>
      <w:bookmarkEnd w:id="1287"/>
    </w:p>
    <w:p w14:paraId="0BCA2BF6" w14:textId="77777777" w:rsidR="00B42355" w:rsidRDefault="00B42355" w:rsidP="00B42355">
      <w:pPr>
        <w:pStyle w:val="NormalParagraph"/>
      </w:pPr>
      <w:r>
        <w:t>The previous sections provide detailed p</w:t>
      </w:r>
      <w:r w:rsidRPr="00BC2F72">
        <w:t>rocedures associated with Remote Provisioning</w:t>
      </w:r>
      <w:r>
        <w:t>. Each Profile has state information on the SM-DP+ associated with it during the provisioning into an eUICC. The Profile lifecycle state can be one of the states listed in the following table.</w:t>
      </w:r>
    </w:p>
    <w:p w14:paraId="66053D8E" w14:textId="77777777" w:rsidR="00B42355" w:rsidRDefault="00B42355" w:rsidP="00B42355">
      <w:pPr>
        <w:pStyle w:val="NormalParagraph"/>
      </w:pPr>
      <w:r>
        <w:t>Additional states and additional or customised ES2+ functions MAY be agreed between the Operator and the SM</w:t>
      </w:r>
      <w:r>
        <w:noBreakHyphen/>
        <w:t>DP+.</w:t>
      </w:r>
    </w:p>
    <w:p w14:paraId="72174B79" w14:textId="77777777" w:rsidR="00B42355" w:rsidRDefault="00B42355" w:rsidP="00B42355">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926"/>
      </w:tblGrid>
      <w:tr w:rsidR="00B42355" w:rsidRPr="00F96E8D" w14:paraId="64CA3A91" w14:textId="77777777" w:rsidTr="008A7EC2">
        <w:trPr>
          <w:cantSplit/>
          <w:tblHeader/>
        </w:trPr>
        <w:tc>
          <w:tcPr>
            <w:tcW w:w="1982" w:type="dxa"/>
            <w:shd w:val="clear" w:color="auto" w:fill="DE002B"/>
          </w:tcPr>
          <w:p w14:paraId="02B74777" w14:textId="77777777" w:rsidR="00B42355" w:rsidRPr="00F96E8D" w:rsidRDefault="00B42355" w:rsidP="008A7EC2">
            <w:pPr>
              <w:pStyle w:val="TableHeader"/>
            </w:pPr>
            <w:r>
              <w:t xml:space="preserve">State </w:t>
            </w:r>
            <w:r w:rsidRPr="00F96E8D">
              <w:t>Name</w:t>
            </w:r>
          </w:p>
        </w:tc>
        <w:tc>
          <w:tcPr>
            <w:tcW w:w="6926" w:type="dxa"/>
            <w:shd w:val="clear" w:color="auto" w:fill="DE002B"/>
          </w:tcPr>
          <w:p w14:paraId="4C3D3FED" w14:textId="77777777" w:rsidR="00B42355" w:rsidRPr="00F96E8D" w:rsidRDefault="00B42355" w:rsidP="008A7EC2">
            <w:pPr>
              <w:pStyle w:val="TableHeader"/>
            </w:pPr>
            <w:r w:rsidRPr="00F96E8D">
              <w:t>Description</w:t>
            </w:r>
          </w:p>
        </w:tc>
      </w:tr>
      <w:tr w:rsidR="00B42355" w:rsidRPr="001B7B30" w14:paraId="3CC65B7D" w14:textId="77777777" w:rsidTr="008A7EC2">
        <w:tc>
          <w:tcPr>
            <w:tcW w:w="1982" w:type="dxa"/>
            <w:vAlign w:val="center"/>
          </w:tcPr>
          <w:p w14:paraId="3D35CADB" w14:textId="77777777" w:rsidR="00B42355" w:rsidRPr="001B7B30" w:rsidRDefault="00B42355" w:rsidP="008A7EC2">
            <w:pPr>
              <w:pStyle w:val="TableText"/>
            </w:pPr>
            <w:r>
              <w:t>Available</w:t>
            </w:r>
          </w:p>
        </w:tc>
        <w:tc>
          <w:tcPr>
            <w:tcW w:w="6926" w:type="dxa"/>
          </w:tcPr>
          <w:p w14:paraId="53B408E7"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is</w:t>
            </w:r>
            <w:r>
              <w:rPr>
                <w:lang w:val="en-US"/>
              </w:rPr>
              <w:t xml:space="preserve"> available</w:t>
            </w:r>
            <w:r w:rsidRPr="00E14B99">
              <w:rPr>
                <w:lang w:val="en-US"/>
              </w:rPr>
              <w:t xml:space="preserve"> in </w:t>
            </w:r>
            <w:r>
              <w:rPr>
                <w:lang w:val="en-US"/>
              </w:rPr>
              <w:t xml:space="preserve">the </w:t>
            </w:r>
            <w:r w:rsidRPr="00E14B99">
              <w:rPr>
                <w:lang w:val="en-US"/>
              </w:rPr>
              <w:t>inventory of the SM-DP+</w:t>
            </w:r>
            <w:r>
              <w:rPr>
                <w:lang w:val="en-US"/>
              </w:rPr>
              <w:t>.</w:t>
            </w:r>
          </w:p>
        </w:tc>
      </w:tr>
      <w:tr w:rsidR="00B42355" w:rsidRPr="001B7B30" w14:paraId="49C4CED5" w14:textId="77777777" w:rsidTr="008A7EC2">
        <w:tc>
          <w:tcPr>
            <w:tcW w:w="1982" w:type="dxa"/>
          </w:tcPr>
          <w:p w14:paraId="20B08E86" w14:textId="77777777" w:rsidR="00B42355" w:rsidRPr="001B7B30" w:rsidRDefault="00B42355" w:rsidP="008A7EC2">
            <w:pPr>
              <w:pStyle w:val="TableText"/>
            </w:pPr>
            <w:r w:rsidRPr="00CD6DC0">
              <w:t>Allocated</w:t>
            </w:r>
          </w:p>
        </w:tc>
        <w:tc>
          <w:tcPr>
            <w:tcW w:w="6926" w:type="dxa"/>
          </w:tcPr>
          <w:p w14:paraId="3058626D" w14:textId="77777777" w:rsidR="00B42355" w:rsidRPr="001B7B30" w:rsidRDefault="00B42355" w:rsidP="008A7EC2">
            <w:pPr>
              <w:pStyle w:val="TableText"/>
            </w:pPr>
            <w:r w:rsidRPr="00313088">
              <w:rPr>
                <w:lang w:val="en-US"/>
              </w:rPr>
              <w:t xml:space="preserve">The </w:t>
            </w:r>
            <w:r>
              <w:rPr>
                <w:lang w:val="en-US"/>
              </w:rPr>
              <w:t xml:space="preserve">Profile </w:t>
            </w:r>
            <w:r w:rsidRPr="00313088">
              <w:rPr>
                <w:lang w:val="en-US"/>
              </w:rPr>
              <w:t xml:space="preserve">is reserved for downloading without </w:t>
            </w:r>
            <w:r>
              <w:rPr>
                <w:lang w:val="en-US"/>
              </w:rPr>
              <w:t>being linked</w:t>
            </w:r>
            <w:r w:rsidRPr="00313088">
              <w:rPr>
                <w:lang w:val="en-US"/>
              </w:rPr>
              <w:t xml:space="preserve"> to </w:t>
            </w:r>
            <w:r>
              <w:rPr>
                <w:lang w:val="en-US"/>
              </w:rPr>
              <w:t>an</w:t>
            </w:r>
            <w:r w:rsidRPr="00313088">
              <w:rPr>
                <w:lang w:val="en-US"/>
              </w:rPr>
              <w:t xml:space="preserve"> EID.</w:t>
            </w:r>
          </w:p>
        </w:tc>
      </w:tr>
      <w:tr w:rsidR="00B42355" w:rsidRPr="001B7B30" w14:paraId="392B3963" w14:textId="77777777" w:rsidTr="008A7EC2">
        <w:tc>
          <w:tcPr>
            <w:tcW w:w="1982" w:type="dxa"/>
          </w:tcPr>
          <w:p w14:paraId="1E3F960D" w14:textId="77777777" w:rsidR="00B42355" w:rsidRPr="001B7B30" w:rsidRDefault="00B42355" w:rsidP="008A7EC2">
            <w:pPr>
              <w:pStyle w:val="TableText"/>
            </w:pPr>
            <w:r>
              <w:t>Linked</w:t>
            </w:r>
          </w:p>
        </w:tc>
        <w:tc>
          <w:tcPr>
            <w:tcW w:w="6926" w:type="dxa"/>
          </w:tcPr>
          <w:p w14:paraId="086C2DF1" w14:textId="77777777" w:rsidR="00B42355" w:rsidRPr="001B7B30" w:rsidRDefault="00B42355" w:rsidP="008A7EC2">
            <w:pPr>
              <w:pStyle w:val="TableText"/>
            </w:pPr>
            <w:r w:rsidRPr="00E14B99">
              <w:rPr>
                <w:lang w:val="en-US"/>
              </w:rPr>
              <w:t xml:space="preserve">The </w:t>
            </w:r>
            <w:r>
              <w:rPr>
                <w:lang w:val="en-US"/>
              </w:rPr>
              <w:t xml:space="preserve">Profile </w:t>
            </w:r>
            <w:r w:rsidRPr="00E14B99">
              <w:rPr>
                <w:lang w:val="en-US"/>
              </w:rPr>
              <w:t>is re</w:t>
            </w:r>
            <w:r w:rsidRPr="00D407DD">
              <w:rPr>
                <w:lang w:val="en-US"/>
              </w:rPr>
              <w:t xml:space="preserve">served for downloading and </w:t>
            </w:r>
            <w:r>
              <w:rPr>
                <w:lang w:val="en-US"/>
              </w:rPr>
              <w:t xml:space="preserve">is </w:t>
            </w:r>
            <w:r w:rsidRPr="00D407DD">
              <w:rPr>
                <w:lang w:val="en-US"/>
              </w:rPr>
              <w:t>link</w:t>
            </w:r>
            <w:r>
              <w:rPr>
                <w:lang w:val="en-US"/>
              </w:rPr>
              <w:t>ed</w:t>
            </w:r>
            <w:r w:rsidRPr="00E14B99">
              <w:rPr>
                <w:lang w:val="en-US"/>
              </w:rPr>
              <w:t xml:space="preserve"> to an EID.</w:t>
            </w:r>
          </w:p>
        </w:tc>
      </w:tr>
      <w:tr w:rsidR="00B42355" w:rsidRPr="001B7B30" w14:paraId="48BBBF4E" w14:textId="77777777" w:rsidTr="008A7EC2">
        <w:tc>
          <w:tcPr>
            <w:tcW w:w="1982" w:type="dxa"/>
          </w:tcPr>
          <w:p w14:paraId="4A4565B4" w14:textId="77777777" w:rsidR="00B42355" w:rsidRPr="001B7B30" w:rsidRDefault="00B42355" w:rsidP="008A7EC2">
            <w:pPr>
              <w:pStyle w:val="TableText"/>
            </w:pPr>
            <w:r>
              <w:t>C</w:t>
            </w:r>
            <w:r w:rsidRPr="001D0F22">
              <w:t>onfirmed</w:t>
            </w:r>
          </w:p>
        </w:tc>
        <w:tc>
          <w:tcPr>
            <w:tcW w:w="6926" w:type="dxa"/>
          </w:tcPr>
          <w:p w14:paraId="635B82F4" w14:textId="77777777" w:rsidR="00B42355" w:rsidRPr="000B01A9" w:rsidRDefault="00B42355" w:rsidP="008A7EC2">
            <w:pPr>
              <w:pStyle w:val="TableText"/>
              <w:rPr>
                <w:lang w:val="en-US"/>
              </w:rPr>
            </w:pPr>
            <w:r w:rsidRPr="00E14B99">
              <w:rPr>
                <w:lang w:val="en-US"/>
              </w:rPr>
              <w:t xml:space="preserve">The </w:t>
            </w:r>
            <w:r>
              <w:rPr>
                <w:lang w:val="en-US"/>
              </w:rPr>
              <w:t>Profile</w:t>
            </w:r>
            <w:r w:rsidRPr="00E14B99">
              <w:rPr>
                <w:lang w:val="en-US"/>
              </w:rPr>
              <w:t xml:space="preserve"> is reserved for downloading </w:t>
            </w:r>
            <w:r>
              <w:rPr>
                <w:lang w:val="en-US"/>
              </w:rPr>
              <w:t>(linked or not linked to an</w:t>
            </w:r>
            <w:r w:rsidRPr="00E14B99">
              <w:rPr>
                <w:lang w:val="en-US"/>
              </w:rPr>
              <w:t xml:space="preserve"> EID</w:t>
            </w:r>
            <w:r>
              <w:rPr>
                <w:lang w:val="en-US"/>
              </w:rPr>
              <w:t>)</w:t>
            </w:r>
            <w:r w:rsidRPr="00E14B99">
              <w:rPr>
                <w:lang w:val="en-US"/>
              </w:rPr>
              <w:t xml:space="preserve"> with Matching ID and Confirmation Code</w:t>
            </w:r>
            <w:r w:rsidRPr="00D407DD">
              <w:rPr>
                <w:lang w:val="en-US"/>
              </w:rPr>
              <w:t xml:space="preserve"> if </w:t>
            </w:r>
            <w:r>
              <w:rPr>
                <w:lang w:val="en-US"/>
              </w:rPr>
              <w:t>required</w:t>
            </w:r>
            <w:r w:rsidRPr="00D407DD">
              <w:rPr>
                <w:lang w:val="en-US"/>
              </w:rPr>
              <w:t>.</w:t>
            </w:r>
          </w:p>
        </w:tc>
      </w:tr>
      <w:tr w:rsidR="00B42355" w:rsidRPr="001B7B30" w14:paraId="4C70B298" w14:textId="77777777" w:rsidTr="008A7EC2">
        <w:tc>
          <w:tcPr>
            <w:tcW w:w="1982" w:type="dxa"/>
          </w:tcPr>
          <w:p w14:paraId="65A6E60E" w14:textId="77777777" w:rsidR="00B42355" w:rsidRPr="001B7B30" w:rsidRDefault="00B42355" w:rsidP="008A7EC2">
            <w:pPr>
              <w:pStyle w:val="TableText"/>
            </w:pPr>
            <w:r>
              <w:t>Released</w:t>
            </w:r>
          </w:p>
        </w:tc>
        <w:tc>
          <w:tcPr>
            <w:tcW w:w="6926" w:type="dxa"/>
          </w:tcPr>
          <w:p w14:paraId="4ED4954E"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is ready </w:t>
            </w:r>
            <w:r>
              <w:rPr>
                <w:lang w:val="en-US"/>
              </w:rPr>
              <w:t>for</w:t>
            </w:r>
            <w:r w:rsidRPr="00E14B99">
              <w:rPr>
                <w:lang w:val="en-US"/>
              </w:rPr>
              <w:t xml:space="preserve"> </w:t>
            </w:r>
            <w:r w:rsidRPr="00D407DD">
              <w:rPr>
                <w:lang w:val="en-US"/>
              </w:rPr>
              <w:t>download and</w:t>
            </w:r>
            <w:r w:rsidRPr="00E14B99">
              <w:rPr>
                <w:lang w:val="en-US"/>
              </w:rPr>
              <w:t xml:space="preserve"> </w:t>
            </w:r>
            <w:r w:rsidRPr="00D407DD">
              <w:rPr>
                <w:lang w:val="en-US"/>
              </w:rPr>
              <w:t>install</w:t>
            </w:r>
            <w:r>
              <w:rPr>
                <w:lang w:val="en-US"/>
              </w:rPr>
              <w:t>ation</w:t>
            </w:r>
            <w:r w:rsidRPr="00D407DD">
              <w:rPr>
                <w:lang w:val="en-US"/>
              </w:rPr>
              <w:t xml:space="preserve"> </w:t>
            </w:r>
            <w:r>
              <w:rPr>
                <w:lang w:val="en-US"/>
              </w:rPr>
              <w:t>after Network Configuration by the Operator (e.g.: HLR Registration).</w:t>
            </w:r>
          </w:p>
        </w:tc>
      </w:tr>
      <w:tr w:rsidR="00B42355" w:rsidRPr="001B7B30" w14:paraId="52B5BF8D" w14:textId="77777777" w:rsidTr="008A7EC2">
        <w:tc>
          <w:tcPr>
            <w:tcW w:w="1982" w:type="dxa"/>
          </w:tcPr>
          <w:p w14:paraId="1A804238" w14:textId="77777777" w:rsidR="00B42355" w:rsidRPr="001B7B30" w:rsidRDefault="00B42355" w:rsidP="008A7EC2">
            <w:pPr>
              <w:pStyle w:val="TableText"/>
            </w:pPr>
            <w:r>
              <w:lastRenderedPageBreak/>
              <w:t>Downloaded</w:t>
            </w:r>
          </w:p>
        </w:tc>
        <w:tc>
          <w:tcPr>
            <w:tcW w:w="6926" w:type="dxa"/>
          </w:tcPr>
          <w:p w14:paraId="45791F62" w14:textId="77777777" w:rsidR="00B42355" w:rsidRPr="001B7B30" w:rsidRDefault="00B42355" w:rsidP="008A7EC2">
            <w:pPr>
              <w:pStyle w:val="TableText"/>
            </w:pPr>
            <w:r w:rsidRPr="00E14B99">
              <w:rPr>
                <w:lang w:val="en-US"/>
              </w:rPr>
              <w:t xml:space="preserve">The </w:t>
            </w:r>
            <w:r>
              <w:rPr>
                <w:lang w:val="en-US"/>
              </w:rPr>
              <w:t>Bound Profile was delivered to the LPA</w:t>
            </w:r>
            <w:r w:rsidRPr="00C36D4D">
              <w:t>.</w:t>
            </w:r>
          </w:p>
        </w:tc>
      </w:tr>
      <w:tr w:rsidR="00B42355" w:rsidRPr="001B7B30" w14:paraId="114F9EEF" w14:textId="77777777" w:rsidTr="008A7EC2">
        <w:tc>
          <w:tcPr>
            <w:tcW w:w="1982" w:type="dxa"/>
          </w:tcPr>
          <w:p w14:paraId="218272F8" w14:textId="77777777" w:rsidR="00B42355" w:rsidRDefault="00B42355" w:rsidP="008A7EC2">
            <w:pPr>
              <w:pStyle w:val="TableText"/>
            </w:pPr>
            <w:r w:rsidRPr="00CD6DC0">
              <w:t>Installed</w:t>
            </w:r>
          </w:p>
        </w:tc>
        <w:tc>
          <w:tcPr>
            <w:tcW w:w="6926" w:type="dxa"/>
          </w:tcPr>
          <w:p w14:paraId="24815968"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w:t>
            </w:r>
            <w:r>
              <w:rPr>
                <w:lang w:val="en-US"/>
              </w:rPr>
              <w:t>wa</w:t>
            </w:r>
            <w:r w:rsidRPr="00E14B99">
              <w:rPr>
                <w:lang w:val="en-US"/>
              </w:rPr>
              <w:t xml:space="preserve">s </w:t>
            </w:r>
            <w:r>
              <w:rPr>
                <w:lang w:val="en-US"/>
              </w:rPr>
              <w:t xml:space="preserve">successfully installed on </w:t>
            </w:r>
            <w:r w:rsidRPr="00C36D4D">
              <w:t>the eUICC</w:t>
            </w:r>
            <w:r>
              <w:t>.</w:t>
            </w:r>
          </w:p>
        </w:tc>
      </w:tr>
      <w:tr w:rsidR="00B42355" w:rsidRPr="001B7B30" w14:paraId="3127EB55" w14:textId="77777777" w:rsidTr="008A7EC2">
        <w:tc>
          <w:tcPr>
            <w:tcW w:w="1982" w:type="dxa"/>
          </w:tcPr>
          <w:p w14:paraId="3690FA7C" w14:textId="77777777" w:rsidR="00B42355" w:rsidRDefault="00B42355" w:rsidP="008A7EC2">
            <w:pPr>
              <w:pStyle w:val="TableText"/>
            </w:pPr>
            <w:r>
              <w:t>Error</w:t>
            </w:r>
          </w:p>
        </w:tc>
        <w:tc>
          <w:tcPr>
            <w:tcW w:w="6926" w:type="dxa"/>
          </w:tcPr>
          <w:p w14:paraId="72E641B5" w14:textId="77777777" w:rsidR="00B42355" w:rsidRDefault="00B42355" w:rsidP="008A7EC2">
            <w:pPr>
              <w:pStyle w:val="TableText"/>
              <w:rPr>
                <w:lang w:val="en-US"/>
              </w:rPr>
            </w:pPr>
            <w:r w:rsidRPr="00E14B99">
              <w:rPr>
                <w:lang w:val="en-US"/>
              </w:rPr>
              <w:t xml:space="preserve">The </w:t>
            </w:r>
            <w:r>
              <w:rPr>
                <w:lang w:val="en-US"/>
              </w:rPr>
              <w:t>Profile</w:t>
            </w:r>
            <w:r w:rsidRPr="00E14B99">
              <w:rPr>
                <w:lang w:val="en-US"/>
              </w:rPr>
              <w:t xml:space="preserve"> </w:t>
            </w:r>
            <w:r>
              <w:rPr>
                <w:lang w:val="en-US"/>
              </w:rPr>
              <w:t>has not been installed because of one of the following error cases:</w:t>
            </w:r>
          </w:p>
          <w:p w14:paraId="0673B4B8" w14:textId="77777777" w:rsidR="00B42355" w:rsidRDefault="00B42355" w:rsidP="008A7EC2">
            <w:pPr>
              <w:pStyle w:val="TableText"/>
              <w:numPr>
                <w:ilvl w:val="0"/>
                <w:numId w:val="42"/>
              </w:numPr>
              <w:rPr>
                <w:lang w:eastAsia="en-GB"/>
              </w:rPr>
            </w:pPr>
            <w:r>
              <w:rPr>
                <w:lang w:eastAsia="en-GB"/>
              </w:rPr>
              <w:t>Confirmation Code Retry Limit exceeded</w:t>
            </w:r>
          </w:p>
          <w:p w14:paraId="1FE8A2FB" w14:textId="77777777" w:rsidR="00B42355" w:rsidRDefault="00B42355" w:rsidP="008A7EC2">
            <w:pPr>
              <w:pStyle w:val="TableText"/>
              <w:numPr>
                <w:ilvl w:val="0"/>
                <w:numId w:val="42"/>
              </w:numPr>
              <w:rPr>
                <w:lang w:eastAsia="en-GB"/>
              </w:rPr>
            </w:pPr>
            <w:r>
              <w:rPr>
                <w:lang w:eastAsia="en-GB"/>
              </w:rPr>
              <w:t>Download Retry Limit exceeded</w:t>
            </w:r>
          </w:p>
          <w:p w14:paraId="3AC12A23" w14:textId="77777777" w:rsidR="00B42355" w:rsidRPr="000B01A9" w:rsidRDefault="00B42355" w:rsidP="008A7EC2">
            <w:pPr>
              <w:pStyle w:val="TableText"/>
              <w:numPr>
                <w:ilvl w:val="0"/>
                <w:numId w:val="42"/>
              </w:numPr>
            </w:pPr>
            <w:r>
              <w:rPr>
                <w:lang w:eastAsia="en-GB"/>
              </w:rPr>
              <w:t>End User Rejection</w:t>
            </w:r>
          </w:p>
          <w:p w14:paraId="1F7A47F9" w14:textId="77777777" w:rsidR="00B42355" w:rsidRPr="001B7B30" w:rsidRDefault="000C437C" w:rsidP="008A7EC2">
            <w:pPr>
              <w:pStyle w:val="TableText"/>
              <w:numPr>
                <w:ilvl w:val="0"/>
                <w:numId w:val="42"/>
              </w:numPr>
            </w:pPr>
            <w:r>
              <w:rPr>
                <w:lang w:val="en-US"/>
              </w:rPr>
              <w:t>Permanent e</w:t>
            </w:r>
            <w:r w:rsidR="00B42355">
              <w:rPr>
                <w:lang w:val="en-US"/>
              </w:rPr>
              <w:t>rror during download and installation</w:t>
            </w:r>
          </w:p>
        </w:tc>
      </w:tr>
      <w:tr w:rsidR="00B42355" w:rsidRPr="001B7B30" w14:paraId="0A96BB1F" w14:textId="77777777" w:rsidTr="008A7EC2">
        <w:tc>
          <w:tcPr>
            <w:tcW w:w="1982" w:type="dxa"/>
          </w:tcPr>
          <w:p w14:paraId="637BE77B" w14:textId="77777777" w:rsidR="00B42355" w:rsidRPr="001B7B30" w:rsidRDefault="00B42355" w:rsidP="008A7EC2">
            <w:pPr>
              <w:pStyle w:val="TableText"/>
            </w:pPr>
            <w:r>
              <w:t>Unavailable</w:t>
            </w:r>
          </w:p>
        </w:tc>
        <w:tc>
          <w:tcPr>
            <w:tcW w:w="6926" w:type="dxa"/>
          </w:tcPr>
          <w:p w14:paraId="236C3E17" w14:textId="77777777" w:rsidR="00B42355" w:rsidRPr="001B7B30" w:rsidRDefault="00B42355" w:rsidP="008A7EC2">
            <w:pPr>
              <w:pStyle w:val="TableText"/>
            </w:pPr>
            <w:r w:rsidRPr="00E14B99">
              <w:rPr>
                <w:lang w:val="en-US"/>
              </w:rPr>
              <w:t xml:space="preserve">The </w:t>
            </w:r>
            <w:r>
              <w:rPr>
                <w:lang w:val="en-US"/>
              </w:rPr>
              <w:t xml:space="preserve">Profile </w:t>
            </w:r>
            <w:r w:rsidRPr="00E14B99">
              <w:rPr>
                <w:lang w:val="en-US"/>
              </w:rPr>
              <w:t xml:space="preserve">cannot be </w:t>
            </w:r>
            <w:r>
              <w:rPr>
                <w:lang w:val="en-US"/>
              </w:rPr>
              <w:t>reused</w:t>
            </w:r>
            <w:r w:rsidRPr="00E14B99">
              <w:rPr>
                <w:lang w:val="en-US"/>
              </w:rPr>
              <w:t xml:space="preserve"> anymore</w:t>
            </w:r>
            <w:r>
              <w:rPr>
                <w:lang w:val="en-US"/>
              </w:rPr>
              <w:t xml:space="preserve"> by the SM-DP+</w:t>
            </w:r>
            <w:r w:rsidRPr="00E14B99">
              <w:rPr>
                <w:lang w:val="en-US"/>
              </w:rPr>
              <w:t>.</w:t>
            </w:r>
          </w:p>
        </w:tc>
      </w:tr>
    </w:tbl>
    <w:p w14:paraId="539541AB" w14:textId="77777777" w:rsidR="00B42355" w:rsidRPr="001B7B30" w:rsidRDefault="00B42355" w:rsidP="00B42355">
      <w:pPr>
        <w:pStyle w:val="TableCaption"/>
        <w:numPr>
          <w:ilvl w:val="0"/>
          <w:numId w:val="0"/>
        </w:numPr>
        <w:rPr>
          <w:lang w:val="en-US"/>
        </w:rPr>
      </w:pPr>
      <w:r>
        <w:rPr>
          <w:lang w:val="en-US"/>
        </w:rPr>
        <w:t>Table 6b</w:t>
      </w:r>
      <w:r w:rsidRPr="001B7B30">
        <w:rPr>
          <w:lang w:val="en-US"/>
        </w:rPr>
        <w:t xml:space="preserve">: </w:t>
      </w:r>
      <w:r>
        <w:rPr>
          <w:lang w:val="en-US"/>
        </w:rPr>
        <w:t>Profile State in the SM-DP+</w:t>
      </w:r>
    </w:p>
    <w:p w14:paraId="200519CF" w14:textId="77777777" w:rsidR="00B42355" w:rsidRDefault="00B42355" w:rsidP="00B42355">
      <w:pPr>
        <w:rPr>
          <w:lang w:eastAsia="en-US"/>
        </w:rPr>
      </w:pPr>
    </w:p>
    <w:p w14:paraId="7EBBE81F" w14:textId="77777777" w:rsidR="00B42355" w:rsidRDefault="00B42355" w:rsidP="00B42355">
      <w:pPr>
        <w:rPr>
          <w:lang w:val="en-US" w:eastAsia="en-US"/>
        </w:rPr>
      </w:pPr>
      <w:r>
        <w:rPr>
          <w:lang w:eastAsia="en-US"/>
        </w:rPr>
        <w:t>The following two state transition diagrams show the Profile lifecycle state on the SM-DP+ and provide the details of the actions previously performed on a Profile together with the possible next action</w:t>
      </w:r>
      <w:r>
        <w:rPr>
          <w:lang w:val="en-US" w:eastAsia="en-US"/>
        </w:rPr>
        <w:t>.</w:t>
      </w:r>
    </w:p>
    <w:p w14:paraId="09C4E9DF" w14:textId="77777777" w:rsidR="00B42355" w:rsidRDefault="00B42355" w:rsidP="007D4AE8">
      <w:pPr>
        <w:pStyle w:val="PlantUML"/>
      </w:pPr>
      <w:r w:rsidRPr="00054D15">
        <w:t>@startuml</w:t>
      </w:r>
    </w:p>
    <w:p w14:paraId="624CC62F" w14:textId="77777777" w:rsidR="00B42355" w:rsidRDefault="00B42355" w:rsidP="007D4AE8">
      <w:pPr>
        <w:pStyle w:val="PlantUML"/>
      </w:pPr>
      <w:r>
        <w:t>skinparam monochrome true</w:t>
      </w:r>
    </w:p>
    <w:p w14:paraId="365BDF6D" w14:textId="77777777" w:rsidR="00B42355" w:rsidRDefault="00B42355" w:rsidP="007D4AE8">
      <w:pPr>
        <w:pStyle w:val="PlantUML"/>
      </w:pPr>
    </w:p>
    <w:p w14:paraId="7D973714" w14:textId="77777777" w:rsidR="00B42355" w:rsidRDefault="00B42355" w:rsidP="007D4AE8">
      <w:pPr>
        <w:pStyle w:val="PlantUML"/>
      </w:pPr>
      <w:r>
        <w:t>State Available {</w:t>
      </w:r>
    </w:p>
    <w:p w14:paraId="2D28FC58" w14:textId="77777777" w:rsidR="00B42355" w:rsidRDefault="00B42355" w:rsidP="007D4AE8">
      <w:pPr>
        <w:pStyle w:val="PlantUML"/>
      </w:pPr>
      <w:r>
        <w:t>}</w:t>
      </w:r>
    </w:p>
    <w:p w14:paraId="18657C09" w14:textId="77777777" w:rsidR="00B42355" w:rsidRDefault="00B42355" w:rsidP="007D4AE8">
      <w:pPr>
        <w:pStyle w:val="PlantUML"/>
      </w:pPr>
    </w:p>
    <w:p w14:paraId="0854245D" w14:textId="77777777" w:rsidR="00B42355" w:rsidRDefault="00B42355" w:rsidP="007D4AE8">
      <w:pPr>
        <w:pStyle w:val="PlantUML"/>
      </w:pPr>
      <w:r>
        <w:t>state Allocated {</w:t>
      </w:r>
    </w:p>
    <w:p w14:paraId="1F03B504" w14:textId="77777777" w:rsidR="00B42355" w:rsidRDefault="00B42355" w:rsidP="007D4AE8">
      <w:pPr>
        <w:pStyle w:val="PlantUML"/>
      </w:pPr>
      <w:r>
        <w:t>}</w:t>
      </w:r>
    </w:p>
    <w:p w14:paraId="6C441AE4" w14:textId="77777777" w:rsidR="00B42355" w:rsidRDefault="00B42355" w:rsidP="007D4AE8">
      <w:pPr>
        <w:pStyle w:val="PlantUML"/>
      </w:pPr>
    </w:p>
    <w:p w14:paraId="0BC87EC3" w14:textId="77777777" w:rsidR="00B42355" w:rsidRDefault="00B42355" w:rsidP="007D4AE8">
      <w:pPr>
        <w:pStyle w:val="PlantUML"/>
      </w:pPr>
      <w:r>
        <w:t>state Linked {</w:t>
      </w:r>
    </w:p>
    <w:p w14:paraId="25B3C1E7" w14:textId="77777777" w:rsidR="00B42355" w:rsidRDefault="00B42355" w:rsidP="007D4AE8">
      <w:pPr>
        <w:pStyle w:val="PlantUML"/>
      </w:pPr>
      <w:r>
        <w:t>}</w:t>
      </w:r>
    </w:p>
    <w:p w14:paraId="7C228432" w14:textId="77777777" w:rsidR="00B42355" w:rsidRDefault="00B42355" w:rsidP="007D4AE8">
      <w:pPr>
        <w:pStyle w:val="PlantUML"/>
      </w:pPr>
    </w:p>
    <w:p w14:paraId="533664BB" w14:textId="77777777" w:rsidR="00B42355" w:rsidRDefault="00B42355" w:rsidP="007D4AE8">
      <w:pPr>
        <w:pStyle w:val="PlantUML"/>
      </w:pPr>
      <w:r>
        <w:t>state Confirmed {</w:t>
      </w:r>
    </w:p>
    <w:p w14:paraId="68C3296E" w14:textId="77777777" w:rsidR="00B42355" w:rsidRDefault="00B42355" w:rsidP="007D4AE8">
      <w:pPr>
        <w:pStyle w:val="PlantUML"/>
      </w:pPr>
      <w:r>
        <w:t>}</w:t>
      </w:r>
    </w:p>
    <w:p w14:paraId="22195673" w14:textId="77777777" w:rsidR="00B42355" w:rsidRDefault="00B42355" w:rsidP="007D4AE8">
      <w:pPr>
        <w:pStyle w:val="PlantUML"/>
      </w:pPr>
    </w:p>
    <w:p w14:paraId="41164C6C" w14:textId="77777777" w:rsidR="00B42355" w:rsidRDefault="00B42355" w:rsidP="007D4AE8">
      <w:pPr>
        <w:pStyle w:val="PlantUML"/>
      </w:pPr>
      <w:r>
        <w:t>state Released {</w:t>
      </w:r>
    </w:p>
    <w:p w14:paraId="0F7EB27D" w14:textId="77777777" w:rsidR="00B42355" w:rsidRDefault="00B42355" w:rsidP="007D4AE8">
      <w:pPr>
        <w:pStyle w:val="PlantUML"/>
      </w:pPr>
      <w:r>
        <w:t>}</w:t>
      </w:r>
    </w:p>
    <w:p w14:paraId="0A92246E" w14:textId="77777777" w:rsidR="00B42355" w:rsidRDefault="00B42355" w:rsidP="007D4AE8">
      <w:pPr>
        <w:pStyle w:val="PlantUML"/>
      </w:pPr>
    </w:p>
    <w:p w14:paraId="238C3A39" w14:textId="77777777" w:rsidR="00B42355" w:rsidRDefault="00B42355" w:rsidP="007D4AE8">
      <w:pPr>
        <w:pStyle w:val="PlantUML"/>
      </w:pPr>
      <w:r>
        <w:t>state Downloaded {</w:t>
      </w:r>
    </w:p>
    <w:p w14:paraId="55A26144" w14:textId="77777777" w:rsidR="00B42355" w:rsidRDefault="00B42355" w:rsidP="007D4AE8">
      <w:pPr>
        <w:pStyle w:val="PlantUML"/>
      </w:pPr>
      <w:r>
        <w:t>}</w:t>
      </w:r>
    </w:p>
    <w:p w14:paraId="517A4F42" w14:textId="77777777" w:rsidR="00B42355" w:rsidRDefault="00B42355" w:rsidP="007D4AE8">
      <w:pPr>
        <w:pStyle w:val="PlantUML"/>
      </w:pPr>
    </w:p>
    <w:p w14:paraId="5C3F83D9" w14:textId="77777777" w:rsidR="00B42355" w:rsidRDefault="00B42355" w:rsidP="007D4AE8">
      <w:pPr>
        <w:pStyle w:val="PlantUML"/>
      </w:pPr>
      <w:r>
        <w:t>state Installed {</w:t>
      </w:r>
    </w:p>
    <w:p w14:paraId="0BB1F2C1" w14:textId="77777777" w:rsidR="00B42355" w:rsidRDefault="00B42355" w:rsidP="007D4AE8">
      <w:pPr>
        <w:pStyle w:val="PlantUML"/>
      </w:pPr>
      <w:r>
        <w:t>}</w:t>
      </w:r>
    </w:p>
    <w:p w14:paraId="44BA7E33" w14:textId="77777777" w:rsidR="00B42355" w:rsidRDefault="00B42355" w:rsidP="007D4AE8">
      <w:pPr>
        <w:pStyle w:val="PlantUML"/>
      </w:pPr>
    </w:p>
    <w:p w14:paraId="41884B2F" w14:textId="77777777" w:rsidR="00B42355" w:rsidRDefault="00B42355" w:rsidP="007D4AE8">
      <w:pPr>
        <w:pStyle w:val="PlantUML"/>
      </w:pPr>
      <w:r>
        <w:t>state Error{</w:t>
      </w:r>
    </w:p>
    <w:p w14:paraId="24B9300E" w14:textId="77777777" w:rsidR="00B42355" w:rsidRDefault="00B42355" w:rsidP="007D4AE8">
      <w:pPr>
        <w:pStyle w:val="PlantUML"/>
      </w:pPr>
      <w:r>
        <w:t>}</w:t>
      </w:r>
    </w:p>
    <w:p w14:paraId="6F7544BA" w14:textId="77777777" w:rsidR="00B42355" w:rsidRDefault="00B42355" w:rsidP="007D4AE8">
      <w:pPr>
        <w:pStyle w:val="PlantUML"/>
      </w:pPr>
    </w:p>
    <w:p w14:paraId="00DA83E4" w14:textId="77777777" w:rsidR="00B42355" w:rsidRDefault="00B42355" w:rsidP="007D4AE8">
      <w:pPr>
        <w:pStyle w:val="PlantUML"/>
      </w:pPr>
      <w:r>
        <w:t>Available --&gt; Allocated : ES2+.DownloadOrder (ICCID) or \n ES2+.DownloadOrder (Profile Type)</w:t>
      </w:r>
    </w:p>
    <w:p w14:paraId="5A028018" w14:textId="77777777" w:rsidR="00B42355" w:rsidRDefault="00B42355" w:rsidP="007D4AE8">
      <w:pPr>
        <w:pStyle w:val="PlantUML"/>
      </w:pPr>
      <w:r>
        <w:t>Available --&gt; Linked : ES2+.DownloadOrder (EID, ICCID) or \n ES2+.DownloadOrder (EID, Profile Type)</w:t>
      </w:r>
    </w:p>
    <w:p w14:paraId="2CF8F063" w14:textId="77777777" w:rsidR="00B42355" w:rsidRDefault="00B42355" w:rsidP="007D4AE8">
      <w:pPr>
        <w:pStyle w:val="PlantUML"/>
      </w:pPr>
    </w:p>
    <w:p w14:paraId="652AD8D5" w14:textId="77777777" w:rsidR="00B42355" w:rsidRDefault="00B42355" w:rsidP="007D4AE8">
      <w:pPr>
        <w:pStyle w:val="PlantUML"/>
      </w:pPr>
      <w:r>
        <w:t>Allocated --&gt; Confirmed : ES2+.ConfirmOrder (ICCID, [EID], [MatchingID], [CCode],</w:t>
      </w:r>
      <w:r w:rsidRPr="00776FCC">
        <w:t xml:space="preserve"> </w:t>
      </w:r>
      <w:r>
        <w:t>releaseFlag=false)</w:t>
      </w:r>
    </w:p>
    <w:p w14:paraId="37CD5F89" w14:textId="77777777" w:rsidR="00B42355" w:rsidRDefault="00B42355" w:rsidP="007D4AE8">
      <w:pPr>
        <w:pStyle w:val="PlantUML"/>
      </w:pPr>
      <w:r>
        <w:t>Allocated --&gt; Released : ES2+.ConfirmOrder (ICCID, [EID], \n [MatchingID], [CCode], releaseFlag=true)</w:t>
      </w:r>
    </w:p>
    <w:p w14:paraId="5CD6E3C8" w14:textId="77777777" w:rsidR="00B42355" w:rsidRDefault="00B42355" w:rsidP="007D4AE8">
      <w:pPr>
        <w:pStyle w:val="PlantUML"/>
      </w:pPr>
      <w:r>
        <w:t>Linked --&gt; Confirmed : ES2+.ConfirmOrder (ICCID, [EID], \n [MatchingID],</w:t>
      </w:r>
      <w:r w:rsidRPr="00CF3A79">
        <w:t xml:space="preserve"> </w:t>
      </w:r>
      <w:r>
        <w:t>[CCode], [SM-DS address], releaseFlag=false)</w:t>
      </w:r>
    </w:p>
    <w:p w14:paraId="3AED67C4" w14:textId="77777777" w:rsidR="00B42355" w:rsidRDefault="00B42355" w:rsidP="007D4AE8">
      <w:pPr>
        <w:pStyle w:val="PlantUML"/>
      </w:pPr>
      <w:r>
        <w:t>Linked --&gt; Released : ES2+.ConfirmOrder (ICCID, [EID], [MatchingID], \n [CCode], [SM-DS address], releaseFlag=true)</w:t>
      </w:r>
    </w:p>
    <w:p w14:paraId="40B2AA90" w14:textId="77777777" w:rsidR="00B42355" w:rsidRDefault="00B42355" w:rsidP="007D4AE8">
      <w:pPr>
        <w:pStyle w:val="PlantUML"/>
      </w:pPr>
    </w:p>
    <w:p w14:paraId="2146206B" w14:textId="77777777" w:rsidR="00B42355" w:rsidRDefault="00B42355" w:rsidP="007D4AE8">
      <w:pPr>
        <w:pStyle w:val="PlantUML"/>
      </w:pPr>
    </w:p>
    <w:p w14:paraId="1A567500" w14:textId="77777777" w:rsidR="00B42355" w:rsidRDefault="00B42355" w:rsidP="007D4AE8">
      <w:pPr>
        <w:pStyle w:val="PlantUML"/>
      </w:pPr>
      <w:r>
        <w:t>Confirmed --&gt; Released : ES2+.ReleaseProfile (ICCID)</w:t>
      </w:r>
    </w:p>
    <w:p w14:paraId="01D34976" w14:textId="77777777" w:rsidR="00B42355" w:rsidRDefault="00B42355" w:rsidP="007D4AE8">
      <w:pPr>
        <w:pStyle w:val="PlantUML"/>
      </w:pPr>
      <w:r>
        <w:lastRenderedPageBreak/>
        <w:t>Released -down--&gt; Downloaded : ES9+.GetBoundProfilePackage</w:t>
      </w:r>
    </w:p>
    <w:p w14:paraId="21B5D9C8" w14:textId="77777777" w:rsidR="00B42355" w:rsidRDefault="00B42355" w:rsidP="007D4AE8">
      <w:pPr>
        <w:pStyle w:val="PlantUML"/>
      </w:pPr>
    </w:p>
    <w:p w14:paraId="5870A40D" w14:textId="77777777" w:rsidR="00B42355" w:rsidRDefault="00B42355" w:rsidP="007D4AE8">
      <w:pPr>
        <w:pStyle w:val="PlantUML"/>
      </w:pPr>
      <w:r>
        <w:t>Downloaded --&gt; Installed : ES9+.HandleNotification (Success)</w:t>
      </w:r>
    </w:p>
    <w:p w14:paraId="745261C2" w14:textId="77777777" w:rsidR="00B42355" w:rsidRDefault="00B42355" w:rsidP="007D4AE8">
      <w:pPr>
        <w:pStyle w:val="PlantUML"/>
      </w:pPr>
    </w:p>
    <w:p w14:paraId="177D43EB" w14:textId="77777777" w:rsidR="00B42355" w:rsidRDefault="00B42355" w:rsidP="007D4AE8">
      <w:pPr>
        <w:pStyle w:val="PlantUML"/>
      </w:pPr>
      <w:r>
        <w:t>Downloaded --&gt; Downloaded : ES9+.GetBoundProfilePackage (retry)</w:t>
      </w:r>
    </w:p>
    <w:p w14:paraId="3BA34C56" w14:textId="77777777" w:rsidR="000C437C" w:rsidRDefault="000C437C" w:rsidP="007D4AE8">
      <w:pPr>
        <w:pStyle w:val="PlantUML"/>
      </w:pPr>
      <w:r>
        <w:t>\nES9+.HandleNotification (temporary error)</w:t>
      </w:r>
    </w:p>
    <w:p w14:paraId="02B46167" w14:textId="77777777" w:rsidR="00B42355" w:rsidRDefault="00B42355" w:rsidP="007D4AE8">
      <w:pPr>
        <w:pStyle w:val="PlantUML"/>
      </w:pPr>
      <w:r>
        <w:t>Downloaded -down--&gt; Error : ES9+.HandleNotification (</w:t>
      </w:r>
      <w:r w:rsidR="000C437C">
        <w:t>permanent error</w:t>
      </w:r>
      <w:r>
        <w:t>)</w:t>
      </w:r>
    </w:p>
    <w:p w14:paraId="5D095DF2" w14:textId="77777777" w:rsidR="00B42355" w:rsidRDefault="00B42355" w:rsidP="007D4AE8">
      <w:pPr>
        <w:pStyle w:val="PlantUML"/>
      </w:pPr>
      <w:r>
        <w:t>Downloaded --&gt; Error : ES9+.GetBoundProfilePackage (Fail) \n - Eligibility check failed \n - Exceed CCode Try Limit \n - Exceed Download Try Limit \n - End User Rejection \n – BPP not available for rebinding</w:t>
      </w:r>
    </w:p>
    <w:p w14:paraId="4B65E93A" w14:textId="77777777" w:rsidR="00B42355" w:rsidRDefault="00B42355" w:rsidP="007D4AE8">
      <w:pPr>
        <w:pStyle w:val="PlantUML"/>
      </w:pPr>
    </w:p>
    <w:p w14:paraId="1FB13E86" w14:textId="77777777" w:rsidR="00B42355" w:rsidRDefault="00B42355" w:rsidP="007D4AE8">
      <w:pPr>
        <w:pStyle w:val="PlantUML"/>
      </w:pPr>
      <w:r>
        <w:t xml:space="preserve">Released --&gt; Error : ES9+.GetBoundProfilePackage (Fail) \n </w:t>
      </w:r>
      <w:r w:rsidRPr="00B82C98">
        <w:t xml:space="preserve">- Eligibility check failed \n </w:t>
      </w:r>
      <w:r>
        <w:t>- Exceed CCode Try Limit \n - Exceed Download Try Limit \n - End User Rejection</w:t>
      </w:r>
    </w:p>
    <w:p w14:paraId="6DB85618" w14:textId="77777777" w:rsidR="00B42355" w:rsidRDefault="00B42355" w:rsidP="007D4AE8">
      <w:pPr>
        <w:pStyle w:val="PlantUML"/>
      </w:pPr>
    </w:p>
    <w:p w14:paraId="53CBD87E" w14:textId="77777777" w:rsidR="00B42355" w:rsidRPr="004122EA" w:rsidRDefault="00B42355" w:rsidP="007D4AE8">
      <w:pPr>
        <w:pStyle w:val="PlantUML"/>
      </w:pPr>
      <w:r>
        <w:t>@enduml</w:t>
      </w:r>
    </w:p>
    <w:p w14:paraId="4E3D4AB1" w14:textId="77777777" w:rsidR="00B42355" w:rsidRDefault="000C437C" w:rsidP="00B42355">
      <w:pPr>
        <w:pStyle w:val="PlantUMLImg"/>
      </w:pPr>
      <w:r>
        <w:rPr>
          <w:noProof/>
          <w:lang w:eastAsia="ko-KR"/>
        </w:rPr>
        <w:lastRenderedPageBreak/>
        <w:drawing>
          <wp:inline distT="0" distB="0" distL="0" distR="0" wp14:anchorId="33122366" wp14:editId="59E4D46D">
            <wp:extent cx="5731510" cy="3934460"/>
            <wp:effectExtent l="0" t="0" r="0" b="8890"/>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731510" cy="3934460"/>
                    </a:xfrm>
                    <a:prstGeom prst="rect">
                      <a:avLst/>
                    </a:prstGeom>
                  </pic:spPr>
                </pic:pic>
              </a:graphicData>
            </a:graphic>
          </wp:inline>
        </w:drawing>
      </w:r>
      <w:r w:rsidR="00B42355">
        <w:rPr>
          <w:noProof/>
          <w:lang w:eastAsia="ko-KR"/>
        </w:rPr>
        <w:drawing>
          <wp:inline distT="0" distB="0" distL="0" distR="0" wp14:anchorId="3AB6384F" wp14:editId="7B9AF8F3">
            <wp:extent cx="5731510" cy="3919284"/>
            <wp:effectExtent l="0" t="0" r="2540" b="5080"/>
            <wp:docPr id="7"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919284"/>
                    </a:xfrm>
                    <a:prstGeom prst="rect">
                      <a:avLst/>
                    </a:prstGeom>
                  </pic:spPr>
                </pic:pic>
              </a:graphicData>
            </a:graphic>
          </wp:inline>
        </w:drawing>
      </w:r>
    </w:p>
    <w:p w14:paraId="206737E0" w14:textId="77777777" w:rsidR="00B42355" w:rsidRDefault="00B42355" w:rsidP="00B42355">
      <w:pPr>
        <w:rPr>
          <w:lang w:val="en-US" w:eastAsia="en-US"/>
        </w:rPr>
      </w:pPr>
    </w:p>
    <w:p w14:paraId="32D76278" w14:textId="77777777" w:rsidR="00B42355" w:rsidRDefault="00B42355" w:rsidP="00B42355">
      <w:pPr>
        <w:pStyle w:val="PlantUMLImg"/>
      </w:pPr>
    </w:p>
    <w:p w14:paraId="0BE9641F" w14:textId="77777777" w:rsidR="00B42355" w:rsidRDefault="00B42355" w:rsidP="00B42355">
      <w:pPr>
        <w:pStyle w:val="NOTE"/>
      </w:pPr>
      <w:r w:rsidRPr="000B01A9" w:rsidDel="00B93124">
        <w:t>NOTE:</w:t>
      </w:r>
      <w:r>
        <w:tab/>
        <w:t>"</w:t>
      </w:r>
      <w:r w:rsidRPr="000B01A9" w:rsidDel="00B93124">
        <w:t>ES2+.Handle</w:t>
      </w:r>
      <w:r w:rsidRPr="00C95143">
        <w:t>DownloadProgressInfo</w:t>
      </w:r>
      <w:r>
        <w:t>"</w:t>
      </w:r>
      <w:r w:rsidRPr="000B01A9" w:rsidDel="00B93124">
        <w:t xml:space="preserve"> does not have any impact on the Profile state.</w:t>
      </w:r>
    </w:p>
    <w:p w14:paraId="13B2BA87" w14:textId="77777777" w:rsidR="00B42355" w:rsidRDefault="00B42355" w:rsidP="007D4AE8">
      <w:pPr>
        <w:pStyle w:val="PlantUML"/>
      </w:pPr>
      <w:r w:rsidRPr="008D50FB">
        <w:lastRenderedPageBreak/>
        <w:t>@startuml</w:t>
      </w:r>
    </w:p>
    <w:p w14:paraId="4AAA8889" w14:textId="77777777" w:rsidR="00B42355" w:rsidRPr="004122EA" w:rsidRDefault="00B42355" w:rsidP="007D4AE8">
      <w:pPr>
        <w:pStyle w:val="PlantUML"/>
      </w:pPr>
      <w:r w:rsidRPr="0070244C">
        <w:t>skinparam monochrome true</w:t>
      </w:r>
    </w:p>
    <w:p w14:paraId="0B44D227" w14:textId="77777777" w:rsidR="00B42355" w:rsidRDefault="00B42355" w:rsidP="007D4AE8">
      <w:pPr>
        <w:pStyle w:val="PlantUML"/>
      </w:pPr>
    </w:p>
    <w:p w14:paraId="6A3EE899" w14:textId="77777777" w:rsidR="00B42355" w:rsidRPr="004122EA" w:rsidRDefault="00B42355" w:rsidP="007D4AE8">
      <w:pPr>
        <w:pStyle w:val="PlantUML"/>
      </w:pPr>
      <w:r w:rsidRPr="004122EA">
        <w:t xml:space="preserve">state </w:t>
      </w:r>
      <w:r>
        <w:t xml:space="preserve">Available </w:t>
      </w:r>
      <w:r w:rsidRPr="004122EA">
        <w:t>{</w:t>
      </w:r>
    </w:p>
    <w:p w14:paraId="0A6E2BE6" w14:textId="77777777" w:rsidR="00B42355" w:rsidRPr="004122EA" w:rsidRDefault="00B42355" w:rsidP="007D4AE8">
      <w:pPr>
        <w:pStyle w:val="PlantUML"/>
      </w:pPr>
      <w:r w:rsidRPr="004122EA">
        <w:t>}</w:t>
      </w:r>
    </w:p>
    <w:p w14:paraId="3F96C2C3" w14:textId="77777777" w:rsidR="00B42355" w:rsidRPr="004122EA" w:rsidRDefault="00B42355" w:rsidP="007D4AE8">
      <w:pPr>
        <w:pStyle w:val="PlantUML"/>
      </w:pPr>
    </w:p>
    <w:p w14:paraId="15BA9320" w14:textId="77777777" w:rsidR="00B42355" w:rsidRPr="004122EA" w:rsidRDefault="00B42355" w:rsidP="007D4AE8">
      <w:pPr>
        <w:pStyle w:val="PlantUML"/>
      </w:pPr>
      <w:r>
        <w:t xml:space="preserve">state States </w:t>
      </w:r>
      <w:r w:rsidRPr="004122EA">
        <w:t>{</w:t>
      </w:r>
    </w:p>
    <w:p w14:paraId="31AAF5C3" w14:textId="77777777" w:rsidR="00B42355" w:rsidRPr="004122EA" w:rsidRDefault="00B42355" w:rsidP="007D4AE8">
      <w:pPr>
        <w:pStyle w:val="PlantUML"/>
      </w:pPr>
      <w:r w:rsidRPr="004122EA">
        <w:tab/>
        <w:t>state Allocated {</w:t>
      </w:r>
    </w:p>
    <w:p w14:paraId="06A30A18" w14:textId="77777777" w:rsidR="00B42355" w:rsidRPr="004122EA" w:rsidRDefault="00B42355" w:rsidP="007D4AE8">
      <w:pPr>
        <w:pStyle w:val="PlantUML"/>
      </w:pPr>
      <w:r w:rsidRPr="004122EA">
        <w:tab/>
        <w:t>}</w:t>
      </w:r>
    </w:p>
    <w:p w14:paraId="37C6DC70" w14:textId="77777777" w:rsidR="00B42355" w:rsidRPr="004122EA" w:rsidRDefault="00B42355" w:rsidP="007D4AE8">
      <w:pPr>
        <w:pStyle w:val="PlantUML"/>
      </w:pPr>
      <w:r w:rsidRPr="004122EA">
        <w:tab/>
        <w:t xml:space="preserve">state </w:t>
      </w:r>
      <w:r>
        <w:t>Linked</w:t>
      </w:r>
      <w:r w:rsidRPr="004122EA">
        <w:t xml:space="preserve"> {</w:t>
      </w:r>
    </w:p>
    <w:p w14:paraId="6303847C" w14:textId="77777777" w:rsidR="00B42355" w:rsidRPr="004122EA" w:rsidRDefault="00B42355" w:rsidP="007D4AE8">
      <w:pPr>
        <w:pStyle w:val="PlantUML"/>
      </w:pPr>
      <w:r w:rsidRPr="004122EA">
        <w:tab/>
        <w:t>}</w:t>
      </w:r>
    </w:p>
    <w:p w14:paraId="18FE740C" w14:textId="77777777" w:rsidR="00B42355" w:rsidRPr="004122EA" w:rsidRDefault="00B42355" w:rsidP="007D4AE8">
      <w:pPr>
        <w:pStyle w:val="PlantUML"/>
      </w:pPr>
      <w:r w:rsidRPr="004122EA">
        <w:tab/>
        <w:t>state Confirmed {</w:t>
      </w:r>
    </w:p>
    <w:p w14:paraId="74B6B285" w14:textId="77777777" w:rsidR="00B42355" w:rsidRPr="004122EA" w:rsidRDefault="00B42355" w:rsidP="007D4AE8">
      <w:pPr>
        <w:pStyle w:val="PlantUML"/>
      </w:pPr>
      <w:r w:rsidRPr="004122EA">
        <w:tab/>
        <w:t>}</w:t>
      </w:r>
    </w:p>
    <w:p w14:paraId="1FEB8112" w14:textId="77777777" w:rsidR="00B42355" w:rsidRPr="004122EA" w:rsidRDefault="00B42355" w:rsidP="007D4AE8">
      <w:pPr>
        <w:pStyle w:val="PlantUML"/>
      </w:pPr>
      <w:r w:rsidRPr="004122EA">
        <w:tab/>
        <w:t xml:space="preserve">state </w:t>
      </w:r>
      <w:r>
        <w:t>Released</w:t>
      </w:r>
      <w:r w:rsidRPr="004122EA">
        <w:t xml:space="preserve"> {</w:t>
      </w:r>
    </w:p>
    <w:p w14:paraId="28C3409E" w14:textId="77777777" w:rsidR="00B42355" w:rsidRDefault="00B42355" w:rsidP="007D4AE8">
      <w:pPr>
        <w:pStyle w:val="PlantUML"/>
      </w:pPr>
      <w:r w:rsidRPr="004122EA">
        <w:tab/>
        <w:t>}</w:t>
      </w:r>
    </w:p>
    <w:p w14:paraId="6592C643" w14:textId="77777777" w:rsidR="00B42355" w:rsidRDefault="00B42355" w:rsidP="007D4AE8">
      <w:pPr>
        <w:pStyle w:val="PlantUML"/>
      </w:pPr>
      <w:r w:rsidRPr="004122EA">
        <w:t>}</w:t>
      </w:r>
    </w:p>
    <w:p w14:paraId="4ACCE283" w14:textId="77777777" w:rsidR="00B42355" w:rsidRDefault="00B42355" w:rsidP="007D4AE8">
      <w:pPr>
        <w:pStyle w:val="PlantUML"/>
      </w:pPr>
    </w:p>
    <w:p w14:paraId="311AA431" w14:textId="77777777" w:rsidR="00B42355" w:rsidRDefault="00B42355" w:rsidP="007D4AE8">
      <w:pPr>
        <w:pStyle w:val="PlantUML"/>
      </w:pPr>
      <w:r>
        <w:t>state Error{</w:t>
      </w:r>
    </w:p>
    <w:p w14:paraId="6619B527" w14:textId="77777777" w:rsidR="00B42355" w:rsidRDefault="00B42355" w:rsidP="007D4AE8">
      <w:pPr>
        <w:pStyle w:val="PlantUML"/>
      </w:pPr>
      <w:r>
        <w:t>}</w:t>
      </w:r>
    </w:p>
    <w:p w14:paraId="034792B5" w14:textId="77777777" w:rsidR="00B42355" w:rsidRDefault="00B42355" w:rsidP="007D4AE8">
      <w:pPr>
        <w:pStyle w:val="PlantUML"/>
      </w:pPr>
    </w:p>
    <w:p w14:paraId="6BD3CEB1" w14:textId="77777777" w:rsidR="00B42355" w:rsidRDefault="00B42355" w:rsidP="007D4AE8">
      <w:pPr>
        <w:pStyle w:val="PlantUML"/>
      </w:pPr>
      <w:r>
        <w:t>State Unavailable {</w:t>
      </w:r>
    </w:p>
    <w:p w14:paraId="37AD4B33" w14:textId="77777777" w:rsidR="00B42355" w:rsidRPr="004122EA" w:rsidRDefault="00B42355" w:rsidP="007D4AE8">
      <w:pPr>
        <w:pStyle w:val="PlantUML"/>
      </w:pPr>
      <w:r>
        <w:t>}</w:t>
      </w:r>
    </w:p>
    <w:p w14:paraId="0E2AA77E" w14:textId="77777777" w:rsidR="00B42355" w:rsidRPr="004122EA" w:rsidRDefault="00B42355" w:rsidP="007D4AE8">
      <w:pPr>
        <w:pStyle w:val="PlantUML"/>
      </w:pPr>
    </w:p>
    <w:p w14:paraId="15683696" w14:textId="77777777" w:rsidR="00B42355" w:rsidRPr="004122EA" w:rsidRDefault="00B42355" w:rsidP="007D4AE8">
      <w:pPr>
        <w:pStyle w:val="PlantUML"/>
      </w:pPr>
      <w:r>
        <w:t>States -left</w:t>
      </w:r>
      <w:r w:rsidRPr="004122EA">
        <w:t xml:space="preserve">--&gt; </w:t>
      </w:r>
      <w:r>
        <w:t>Available</w:t>
      </w:r>
      <w:r w:rsidRPr="004122EA">
        <w:t xml:space="preserve"> : </w:t>
      </w:r>
      <w:r>
        <w:t>ES2+.</w:t>
      </w:r>
      <w:r w:rsidRPr="004122EA">
        <w:t>CancelOrder (ICCID, EID, Ma</w:t>
      </w:r>
      <w:r>
        <w:t>t</w:t>
      </w:r>
      <w:r w:rsidRPr="004122EA">
        <w:t>chingID) \n with finalProfileStatusIndicator = Available</w:t>
      </w:r>
    </w:p>
    <w:p w14:paraId="5A02D99B" w14:textId="77777777" w:rsidR="00B42355" w:rsidRDefault="00B42355" w:rsidP="007D4AE8">
      <w:pPr>
        <w:pStyle w:val="PlantUML"/>
      </w:pPr>
      <w:r>
        <w:t>States -right</w:t>
      </w:r>
      <w:r w:rsidRPr="004122EA">
        <w:t xml:space="preserve">--&gt; </w:t>
      </w:r>
      <w:r>
        <w:t xml:space="preserve">Unavailable </w:t>
      </w:r>
      <w:r w:rsidRPr="004122EA">
        <w:t xml:space="preserve">: </w:t>
      </w:r>
      <w:r>
        <w:t>ES2+.</w:t>
      </w:r>
      <w:r w:rsidRPr="004122EA">
        <w:t>CancelOrder (ICCID, EID, Ma</w:t>
      </w:r>
      <w:r>
        <w:t>t</w:t>
      </w:r>
      <w:r w:rsidRPr="004122EA">
        <w:t>chingID) \n with finalProfileStatusIndicator = Unavailable</w:t>
      </w:r>
    </w:p>
    <w:p w14:paraId="3A62E33B" w14:textId="77777777" w:rsidR="00B42355" w:rsidRDefault="00B42355" w:rsidP="007D4AE8">
      <w:pPr>
        <w:pStyle w:val="PlantUML"/>
      </w:pPr>
      <w:r>
        <w:t>Error -up--&gt; Available</w:t>
      </w:r>
      <w:r w:rsidDel="00FE171D">
        <w:t xml:space="preserve"> </w:t>
      </w:r>
      <w:r>
        <w:t>: ES2+.</w:t>
      </w:r>
      <w:r w:rsidRPr="004122EA">
        <w:t>CancelOrder (ICCID, EID, Ma</w:t>
      </w:r>
      <w:r>
        <w:t>t</w:t>
      </w:r>
      <w:r w:rsidRPr="004122EA">
        <w:t>chingID) \n with finalProfileStatusIndicator = Available</w:t>
      </w:r>
      <w:r>
        <w:t xml:space="preserve"> \n or Automatic Transition</w:t>
      </w:r>
    </w:p>
    <w:p w14:paraId="7EB412B1" w14:textId="77777777" w:rsidR="00B42355" w:rsidRPr="004122EA" w:rsidRDefault="00B42355" w:rsidP="007D4AE8">
      <w:pPr>
        <w:pStyle w:val="PlantUML"/>
      </w:pPr>
      <w:r>
        <w:t>Error -up--&gt; Unavailable: ES2+.</w:t>
      </w:r>
      <w:r w:rsidRPr="004122EA">
        <w:t>CancelOrder (ICCID, EID, Ma</w:t>
      </w:r>
      <w:r>
        <w:t>t</w:t>
      </w:r>
      <w:r w:rsidRPr="004122EA">
        <w:t>chingID) \n with finalProfileStatusIndicator = Unavailable</w:t>
      </w:r>
      <w:r>
        <w:t xml:space="preserve"> \n or Automatic Transition</w:t>
      </w:r>
    </w:p>
    <w:p w14:paraId="5D3DFC59" w14:textId="77777777" w:rsidR="00B42355" w:rsidRPr="004122EA" w:rsidRDefault="00B42355" w:rsidP="007D4AE8">
      <w:pPr>
        <w:pStyle w:val="PlantUML"/>
      </w:pPr>
      <w:r w:rsidRPr="004122EA">
        <w:t>@enduml</w:t>
      </w:r>
    </w:p>
    <w:p w14:paraId="2E06B97A" w14:textId="77777777" w:rsidR="00B42355" w:rsidRDefault="00B42355" w:rsidP="00B42355">
      <w:pPr>
        <w:pStyle w:val="NOTE"/>
      </w:pPr>
    </w:p>
    <w:p w14:paraId="53063A50" w14:textId="77777777" w:rsidR="00B42355" w:rsidRDefault="00B42355" w:rsidP="00B42355">
      <w:pPr>
        <w:pStyle w:val="PlantUMLImg"/>
      </w:pPr>
      <w:r>
        <w:rPr>
          <w:noProof/>
          <w:lang w:eastAsia="ko-KR"/>
        </w:rPr>
        <w:drawing>
          <wp:inline distT="0" distB="0" distL="0" distR="0" wp14:anchorId="034D82B5" wp14:editId="4F9C1A1E">
            <wp:extent cx="6098400" cy="177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3">
                      <a:extLst>
                        <a:ext uri="{28A0092B-C50C-407E-A947-70E740481C1C}">
                          <a14:useLocalDpi xmlns:a14="http://schemas.microsoft.com/office/drawing/2010/main" val="0"/>
                        </a:ext>
                      </a:extLst>
                    </a:blip>
                    <a:stretch>
                      <a:fillRect/>
                    </a:stretch>
                  </pic:blipFill>
                  <pic:spPr>
                    <a:xfrm>
                      <a:off x="0" y="0"/>
                      <a:ext cx="6098400" cy="1774800"/>
                    </a:xfrm>
                    <a:prstGeom prst="rect">
                      <a:avLst/>
                    </a:prstGeom>
                  </pic:spPr>
                </pic:pic>
              </a:graphicData>
            </a:graphic>
          </wp:inline>
        </w:drawing>
      </w:r>
    </w:p>
    <w:p w14:paraId="30F7E35C" w14:textId="77777777" w:rsidR="00B42355" w:rsidRPr="004452CD" w:rsidRDefault="00B42355" w:rsidP="00B42355">
      <w:pPr>
        <w:pStyle w:val="Figurecaption"/>
      </w:pPr>
      <w:r w:rsidRPr="004452CD">
        <w:t xml:space="preserve">: Profile Instance Lifecycle </w:t>
      </w:r>
      <w:r>
        <w:t>S</w:t>
      </w:r>
      <w:r w:rsidRPr="004452CD">
        <w:t xml:space="preserve">tate </w:t>
      </w:r>
      <w:r>
        <w:t>T</w:t>
      </w:r>
      <w:r w:rsidRPr="004452CD">
        <w:t xml:space="preserve">ransit </w:t>
      </w:r>
      <w:r>
        <w:t>D</w:t>
      </w:r>
      <w:r w:rsidRPr="004452CD">
        <w:t xml:space="preserve">iagram </w:t>
      </w:r>
      <w:r>
        <w:t>at</w:t>
      </w:r>
      <w:r w:rsidRPr="004452CD">
        <w:t xml:space="preserve"> SM-DP+</w:t>
      </w:r>
    </w:p>
    <w:p w14:paraId="02F90298" w14:textId="77777777" w:rsidR="00AB0F50" w:rsidRPr="00AB0F50" w:rsidRDefault="00AB0F50" w:rsidP="00AB0F50">
      <w:pPr>
        <w:keepNext/>
        <w:keepLines/>
        <w:numPr>
          <w:ilvl w:val="2"/>
          <w:numId w:val="100"/>
        </w:numPr>
        <w:spacing w:before="240" w:after="60" w:line="276" w:lineRule="auto"/>
        <w:outlineLvl w:val="2"/>
        <w:rPr>
          <w:rFonts w:eastAsia="Times New Roman" w:cs="Arial"/>
          <w:b/>
          <w:bCs/>
          <w:iCs/>
          <w:sz w:val="24"/>
          <w:szCs w:val="26"/>
          <w:lang w:eastAsia="en-US"/>
        </w:rPr>
      </w:pPr>
      <w:bookmarkStart w:id="1288" w:name="_Local_Profile_Management"/>
      <w:bookmarkStart w:id="1289" w:name="_Toc143764771"/>
      <w:bookmarkStart w:id="1290" w:name="_Toc438038968"/>
      <w:bookmarkStart w:id="1291" w:name="_Toc438302008"/>
      <w:bookmarkStart w:id="1292" w:name="_Toc456596209"/>
      <w:bookmarkStart w:id="1293" w:name="_Toc473022719"/>
      <w:bookmarkStart w:id="1294" w:name="_Toc486508701"/>
      <w:bookmarkStart w:id="1295" w:name="_Toc492049968"/>
      <w:bookmarkStart w:id="1296" w:name="_Toc195624380"/>
      <w:bookmarkEnd w:id="1288"/>
      <w:r w:rsidRPr="00AB0F50">
        <w:rPr>
          <w:rFonts w:eastAsia="Times New Roman" w:cs="Arial"/>
          <w:b/>
          <w:bCs/>
          <w:iCs/>
          <w:sz w:val="24"/>
          <w:szCs w:val="26"/>
          <w:lang w:eastAsia="en-US"/>
        </w:rPr>
        <w:t>Activation Code Retrieval</w:t>
      </w:r>
      <w:bookmarkEnd w:id="1289"/>
      <w:bookmarkEnd w:id="1296"/>
    </w:p>
    <w:p w14:paraId="25E53CB7" w14:textId="3F35DDFB" w:rsidR="00AB0F50" w:rsidRPr="00AB0F50" w:rsidRDefault="00AB0F50" w:rsidP="00F64039">
      <w:pPr>
        <w:spacing w:after="200" w:line="276" w:lineRule="auto"/>
        <w:rPr>
          <w:szCs w:val="22"/>
          <w:lang w:eastAsia="en-GB" w:bidi="ar-SA"/>
        </w:rPr>
      </w:pPr>
      <w:r w:rsidRPr="00AB0F50">
        <w:rPr>
          <w:szCs w:val="22"/>
          <w:lang w:eastAsia="en-GB" w:bidi="ar-SA"/>
        </w:rPr>
        <w:t>This section describes the Activation Code Retrieval procedure. The support of this procedure is optional for both the SM-DP+ and the LPA.</w:t>
      </w:r>
      <w:r w:rsidR="0073750E" w:rsidRPr="0073750E">
        <w:t xml:space="preserve"> </w:t>
      </w:r>
      <w:r w:rsidR="0073750E">
        <w:t>Network connectivity is assumed.</w:t>
      </w:r>
    </w:p>
    <w:p w14:paraId="6656F48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@startuml</w:t>
      </w:r>
    </w:p>
    <w:p w14:paraId="30EEAFF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hide footbox</w:t>
      </w:r>
    </w:p>
    <w:p w14:paraId="4FE05112"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sequenceMessageAlign center</w:t>
      </w:r>
    </w:p>
    <w:p w14:paraId="6B92F2EF"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sequenceArrowFontSize 11</w:t>
      </w:r>
    </w:p>
    <w:p w14:paraId="7F7E9B07"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noteFontSize 11</w:t>
      </w:r>
    </w:p>
    <w:p w14:paraId="370E647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monochrome true</w:t>
      </w:r>
    </w:p>
    <w:p w14:paraId="3E2FF122"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lifelinestrategy solid</w:t>
      </w:r>
    </w:p>
    <w:p w14:paraId="50427407"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2069FFBF"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participant "&lt;b&gt;Operator" as OP</w:t>
      </w:r>
    </w:p>
    <w:p w14:paraId="1D84F5A4"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participant "&lt;b&gt;SM-DP+" as DP</w:t>
      </w:r>
    </w:p>
    <w:p w14:paraId="10D05159" w14:textId="77777777"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eastAsia="en-US" w:bidi="ar-SA"/>
        </w:rPr>
      </w:pPr>
      <w:r w:rsidRPr="00F64039">
        <w:rPr>
          <w:rFonts w:ascii="Courier New" w:eastAsia="Times New Roman" w:hAnsi="Courier New" w:cs="Courier New"/>
          <w:noProof/>
          <w:color w:val="008000"/>
          <w:sz w:val="18"/>
          <w:lang w:eastAsia="en-US" w:bidi="ar-SA"/>
        </w:rPr>
        <w:t>participant "&lt;b&gt;LPAd" as LPA</w:t>
      </w:r>
    </w:p>
    <w:p w14:paraId="22CD82B9" w14:textId="77777777"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eastAsia="en-US" w:bidi="ar-SA"/>
        </w:rPr>
      </w:pPr>
      <w:r w:rsidRPr="00F64039">
        <w:rPr>
          <w:rFonts w:ascii="Courier New" w:eastAsia="Times New Roman" w:hAnsi="Courier New" w:cs="Courier New"/>
          <w:noProof/>
          <w:color w:val="008000"/>
          <w:sz w:val="18"/>
          <w:lang w:eastAsia="en-US" w:bidi="ar-SA"/>
        </w:rPr>
        <w:lastRenderedPageBreak/>
        <w:t>participant "&lt;b&gt;eUICC" as E</w:t>
      </w:r>
    </w:p>
    <w:p w14:paraId="411CC04F"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participant "&lt;b&gt;End User" as User</w:t>
      </w:r>
    </w:p>
    <w:p w14:paraId="070A6D0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360515E2"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User,LPA #FFFFFF : [1] End User selects the target Profile</w:t>
      </w:r>
    </w:p>
    <w:p w14:paraId="7C255A5C"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00884C4"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LPA #FFFFFF : [2] MatchingID generation for\nActivation Code Retrieval</w:t>
      </w:r>
    </w:p>
    <w:p w14:paraId="21DA2B19"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9B41408"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DP, E #FFFFFF : [3] [Refer to Common mutual authentication procedure section 3.1.2]</w:t>
      </w:r>
    </w:p>
    <w:p w14:paraId="1C71485B"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0F18F8B"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DP #FFFFFF</w:t>
      </w:r>
    </w:p>
    <w:p w14:paraId="0E1CA216"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[4]</w:t>
      </w:r>
    </w:p>
    <w:p w14:paraId="7B82F09E"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Check useMatchingIdForAcr is present</w:t>
      </w:r>
    </w:p>
    <w:p w14:paraId="6955DA4D"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Check availability of Activation Code</w:t>
      </w:r>
    </w:p>
    <w:p w14:paraId="1DA4B463"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endrnote</w:t>
      </w:r>
    </w:p>
    <w:p w14:paraId="52A8E978"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35118094"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AB0F50">
        <w:rPr>
          <w:rFonts w:ascii="Courier New" w:eastAsia="Times New Roman" w:hAnsi="Courier New" w:cs="Courier New"/>
          <w:noProof/>
          <w:color w:val="008000"/>
          <w:sz w:val="18"/>
          <w:lang w:val="en-US" w:eastAsia="en-US" w:bidi="ar-SA"/>
        </w:rPr>
        <w:t>DP --&gt; LPA : [error]</w:t>
      </w:r>
    </w:p>
    <w:p w14:paraId="7B7E7B63" w14:textId="77777777" w:rsid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7721A0A9" w14:textId="77777777" w:rsidR="007D4AE8" w:rsidRDefault="007D4AE8" w:rsidP="007D4AE8">
      <w:pPr>
        <w:pStyle w:val="PlantUML"/>
        <w:rPr>
          <w:rFonts w:eastAsia="Malgun Gothic"/>
        </w:rPr>
      </w:pPr>
      <w:r>
        <w:rPr>
          <w:rFonts w:eastAsia="Malgun Gothic" w:hint="eastAsia"/>
        </w:rPr>
        <w:t>opt</w:t>
      </w:r>
      <w:r>
        <w:rPr>
          <w:rFonts w:eastAsia="Malgun Gothic"/>
        </w:rPr>
        <w:t xml:space="preserve"> If ES2+.HandleAcrRequest is configured</w:t>
      </w:r>
    </w:p>
    <w:p w14:paraId="3077C360" w14:textId="77777777" w:rsidR="007D4AE8" w:rsidRPr="00F64039" w:rsidRDefault="007D4AE8" w:rsidP="007D4AE8">
      <w:pPr>
        <w:pStyle w:val="PlantUML"/>
        <w:rPr>
          <w:rFonts w:eastAsia="Malgun Gothic"/>
          <w:lang w:val="nl-NL"/>
        </w:rPr>
      </w:pPr>
      <w:r w:rsidRPr="00F64039">
        <w:rPr>
          <w:rFonts w:eastAsia="Malgun Gothic"/>
          <w:lang w:val="nl-NL"/>
        </w:rPr>
        <w:t>DP -&gt; OP : [5] [ES2+.HandleAcrRequest(ICCID, EID)]</w:t>
      </w:r>
    </w:p>
    <w:p w14:paraId="61B54B43" w14:textId="77777777" w:rsidR="007D4AE8" w:rsidRPr="00F64039" w:rsidRDefault="007D4AE8" w:rsidP="007D4AE8">
      <w:pPr>
        <w:pStyle w:val="PlantUML"/>
        <w:rPr>
          <w:rFonts w:eastAsia="Malgun Gothic"/>
          <w:lang w:val="nl-NL"/>
        </w:rPr>
      </w:pPr>
      <w:r w:rsidRPr="00F64039">
        <w:rPr>
          <w:rFonts w:eastAsia="Malgun Gothic"/>
          <w:lang w:val="nl-NL"/>
        </w:rPr>
        <w:t>OP --&gt; DP : OK</w:t>
      </w:r>
    </w:p>
    <w:p w14:paraId="031521E9" w14:textId="77777777" w:rsidR="007D4AE8" w:rsidRDefault="007D4AE8" w:rsidP="007D4AE8">
      <w:pPr>
        <w:pStyle w:val="PlantUML"/>
      </w:pPr>
      <w:r>
        <w:rPr>
          <w:rFonts w:eastAsia="Malgun Gothic"/>
        </w:rPr>
        <w:t>end</w:t>
      </w:r>
    </w:p>
    <w:p w14:paraId="5CC28F94" w14:textId="77777777" w:rsidR="007D4AE8"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2F0B19DA" w14:textId="77777777" w:rsidR="007D4AE8"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Malgun Gothic" w:hAnsi="Courier New" w:cs="Courier New"/>
          <w:noProof/>
          <w:color w:val="008000"/>
          <w:sz w:val="18"/>
          <w:lang w:val="en-US" w:eastAsia="ko-KR" w:bidi="ar-SA"/>
        </w:rPr>
      </w:pPr>
      <w:r w:rsidRPr="00F64039">
        <w:rPr>
          <w:rFonts w:ascii="Courier New" w:eastAsia="Malgun Gothic" w:hAnsi="Courier New" w:cs="Courier New"/>
          <w:noProof/>
          <w:color w:val="008000"/>
          <w:sz w:val="18"/>
          <w:lang w:val="en-US" w:eastAsia="ko-KR" w:bidi="ar-SA"/>
        </w:rPr>
        <w:t>DP --&gt; LPA : [error]</w:t>
      </w:r>
    </w:p>
    <w:p w14:paraId="71A2BC6E" w14:textId="77777777" w:rsidR="007D4AE8" w:rsidRPr="00AB0F50" w:rsidRDefault="007D4AE8"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3E508C1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Opt Operator Notification</w:t>
      </w:r>
    </w:p>
    <w:p w14:paraId="331A0879" w14:textId="45A00B00"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DP --&gt; OP : [</w:t>
      </w:r>
      <w:r w:rsidR="007D4AE8">
        <w:rPr>
          <w:rFonts w:ascii="Courier New" w:eastAsia="Times New Roman" w:hAnsi="Courier New" w:cs="Courier New"/>
          <w:noProof/>
          <w:color w:val="008000"/>
          <w:sz w:val="18"/>
          <w:lang w:val="en-US" w:eastAsia="en-US" w:bidi="ar-SA"/>
        </w:rPr>
        <w:t>6</w:t>
      </w:r>
      <w:r w:rsidRPr="00AB0F50">
        <w:rPr>
          <w:rFonts w:ascii="Courier New" w:eastAsia="Times New Roman" w:hAnsi="Courier New" w:cs="Courier New"/>
          <w:noProof/>
          <w:color w:val="008000"/>
          <w:sz w:val="18"/>
          <w:lang w:val="en-US" w:eastAsia="en-US" w:bidi="ar-SA"/>
        </w:rPr>
        <w:t>] [ES2+.HandleDownloadProgressInfo]</w:t>
      </w:r>
    </w:p>
    <w:p w14:paraId="08C3C873"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End</w:t>
      </w:r>
    </w:p>
    <w:p w14:paraId="59EDA9FC"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0D9F09F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DP #FFFFFF</w:t>
      </w:r>
    </w:p>
    <w:p w14:paraId="294DB494" w14:textId="27D2C97B"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w:t>
      </w:r>
      <w:r w:rsidR="007D4AE8">
        <w:rPr>
          <w:rFonts w:ascii="Courier New" w:eastAsia="Times New Roman" w:hAnsi="Courier New" w:cs="Courier New"/>
          <w:noProof/>
          <w:color w:val="008000"/>
          <w:sz w:val="18"/>
          <w:lang w:val="en-US" w:eastAsia="en-US" w:bidi="ar-SA"/>
        </w:rPr>
        <w:t>7</w:t>
      </w:r>
      <w:r w:rsidRPr="00AB0F50">
        <w:rPr>
          <w:rFonts w:ascii="Courier New" w:eastAsia="Times New Roman" w:hAnsi="Courier New" w:cs="Courier New"/>
          <w:noProof/>
          <w:color w:val="008000"/>
          <w:sz w:val="18"/>
          <w:lang w:val="en-US" w:eastAsia="en-US" w:bidi="ar-SA"/>
        </w:rPr>
        <w:t>]</w:t>
      </w:r>
    </w:p>
    <w:p w14:paraId="25154A9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Build Profile Metadata</w:t>
      </w:r>
    </w:p>
    <w:p w14:paraId="3CDA4403"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endrnote</w:t>
      </w:r>
    </w:p>
    <w:p w14:paraId="1C700ECB"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11F44436"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62E98383" w14:textId="5C883C4A"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AB0F50">
        <w:rPr>
          <w:rFonts w:ascii="Courier New" w:eastAsia="Times New Roman" w:hAnsi="Courier New" w:cs="Courier New"/>
          <w:noProof/>
          <w:color w:val="008000"/>
          <w:sz w:val="18"/>
          <w:lang w:val="en-US" w:eastAsia="en-US" w:bidi="ar-SA"/>
        </w:rPr>
        <w:t>DP -&gt; LPA : [</w:t>
      </w:r>
      <w:r w:rsidR="007D4AE8">
        <w:rPr>
          <w:rFonts w:ascii="Courier New" w:eastAsia="Times New Roman" w:hAnsi="Courier New" w:cs="Courier New"/>
          <w:noProof/>
          <w:color w:val="008000"/>
          <w:sz w:val="18"/>
          <w:lang w:val="en-US" w:eastAsia="en-US" w:bidi="ar-SA"/>
        </w:rPr>
        <w:t>8</w:t>
      </w:r>
      <w:r w:rsidRPr="00AB0F50">
        <w:rPr>
          <w:rFonts w:ascii="Courier New" w:eastAsia="Times New Roman" w:hAnsi="Courier New" w:cs="Courier New"/>
          <w:noProof/>
          <w:color w:val="008000"/>
          <w:sz w:val="18"/>
          <w:lang w:val="en-US" w:eastAsia="en-US" w:bidi="ar-SA"/>
        </w:rPr>
        <w:t>] TransactionID, Profile Metadata</w:t>
      </w:r>
    </w:p>
    <w:p w14:paraId="336725C3"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1720764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LPA #FFFFFF</w:t>
      </w:r>
    </w:p>
    <w:p w14:paraId="5365F308" w14:textId="717DBD18"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w:t>
      </w:r>
      <w:r w:rsidR="007D4AE8">
        <w:rPr>
          <w:rFonts w:ascii="Courier New" w:eastAsia="Times New Roman" w:hAnsi="Courier New" w:cs="Courier New"/>
          <w:noProof/>
          <w:color w:val="008000"/>
          <w:sz w:val="18"/>
          <w:lang w:val="en-US" w:eastAsia="en-US" w:bidi="ar-SA"/>
        </w:rPr>
        <w:t>9</w:t>
      </w:r>
      <w:r w:rsidRPr="00AB0F50">
        <w:rPr>
          <w:rFonts w:ascii="Courier New" w:eastAsia="Times New Roman" w:hAnsi="Courier New" w:cs="Courier New"/>
          <w:noProof/>
          <w:color w:val="008000"/>
          <w:sz w:val="18"/>
          <w:lang w:val="en-US" w:eastAsia="en-US" w:bidi="ar-SA"/>
        </w:rPr>
        <w:t>]</w:t>
      </w:r>
    </w:p>
    <w:p w14:paraId="09295C11"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Check ProfileMetadata</w:t>
      </w:r>
    </w:p>
    <w:p w14:paraId="12BDA9B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Store ActivationCodeRetrievalInfo</w:t>
      </w:r>
    </w:p>
    <w:p w14:paraId="11243AB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endrnote</w:t>
      </w:r>
    </w:p>
    <w:p w14:paraId="35ECDCD7"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5AE0E897" w14:textId="7FCC363B"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576604">
        <w:rPr>
          <w:rFonts w:ascii="Courier New" w:eastAsia="Times New Roman" w:hAnsi="Courier New" w:cs="Courier New"/>
          <w:noProof/>
          <w:color w:val="008000"/>
          <w:sz w:val="18"/>
          <w:lang w:val="en-US" w:eastAsia="en-US" w:bidi="ar-SA"/>
        </w:rPr>
        <w:t>LPA -&gt; E : [</w:t>
      </w:r>
      <w:r w:rsidR="007D4AE8">
        <w:rPr>
          <w:rFonts w:ascii="Courier New" w:eastAsia="Times New Roman" w:hAnsi="Courier New" w:cs="Courier New"/>
          <w:noProof/>
          <w:color w:val="008000"/>
          <w:sz w:val="18"/>
          <w:lang w:val="en-US" w:eastAsia="en-US" w:bidi="ar-SA"/>
        </w:rPr>
        <w:t>10</w:t>
      </w:r>
      <w:r w:rsidRPr="00576604">
        <w:rPr>
          <w:rFonts w:ascii="Courier New" w:eastAsia="Times New Roman" w:hAnsi="Courier New" w:cs="Courier New"/>
          <w:noProof/>
          <w:color w:val="008000"/>
          <w:sz w:val="18"/>
          <w:lang w:val="en-US" w:eastAsia="en-US" w:bidi="ar-SA"/>
        </w:rPr>
        <w:t xml:space="preserve">] </w:t>
      </w:r>
      <w:r w:rsidR="0069502F" w:rsidRPr="00576604">
        <w:rPr>
          <w:rFonts w:ascii="Courier New" w:eastAsia="Times New Roman" w:hAnsi="Courier New" w:cs="Courier New"/>
          <w:noProof/>
          <w:color w:val="008000"/>
          <w:sz w:val="18"/>
          <w:lang w:val="en-US" w:eastAsia="en-US" w:bidi="ar-SA"/>
        </w:rPr>
        <w:t>ES10b.CancelSession</w:t>
      </w:r>
    </w:p>
    <w:p w14:paraId="1A2E3391" w14:textId="77777777" w:rsidR="0069502F" w:rsidRDefault="0069502F"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33F9B416" w14:textId="21A14D38" w:rsidR="007D4AE8" w:rsidRPr="00F64039" w:rsidRDefault="007D4AE8" w:rsidP="00F64039">
      <w:pPr>
        <w:pStyle w:val="PlantUML"/>
        <w:rPr>
          <w:rFonts w:eastAsia="Malgun Gothic"/>
          <w:lang w:eastAsia="ko-KR"/>
        </w:rPr>
      </w:pPr>
      <w:r>
        <w:rPr>
          <w:rFonts w:eastAsia="Malgun Gothic"/>
          <w:lang w:eastAsia="ko-KR"/>
        </w:rPr>
        <w:t>alt</w:t>
      </w:r>
      <w:r w:rsidRPr="00BA6256">
        <w:rPr>
          <w:rFonts w:eastAsia="Malgun Gothic"/>
          <w:lang w:eastAsia="ko-KR"/>
        </w:rPr>
        <w:t xml:space="preserve"> If the LPAd received activationCodeForProfileRedownload</w:t>
      </w:r>
    </w:p>
    <w:p w14:paraId="30E73209" w14:textId="77777777" w:rsidR="0069502F" w:rsidRDefault="0069502F" w:rsidP="007D4AE8">
      <w:pPr>
        <w:pStyle w:val="PlantUML"/>
      </w:pPr>
      <w:r>
        <w:t>opt If selected Profile\n is in Enabled state</w:t>
      </w:r>
    </w:p>
    <w:p w14:paraId="30774030" w14:textId="584960A8" w:rsidR="0069502F" w:rsidRDefault="0069502F" w:rsidP="007D4AE8">
      <w:pPr>
        <w:pStyle w:val="PlantUML"/>
      </w:pPr>
      <w:r>
        <w:t xml:space="preserve">rnote over LPA, E </w:t>
      </w:r>
      <w:r w:rsidR="007D4AE8" w:rsidRPr="006A189C">
        <w:t>#FFFFFF</w:t>
      </w:r>
      <w:r w:rsidR="007D4AE8">
        <w:t xml:space="preserve"> </w:t>
      </w:r>
      <w:r>
        <w:t>: [1</w:t>
      </w:r>
      <w:r w:rsidR="007D4AE8">
        <w:t>1</w:t>
      </w:r>
      <w:r>
        <w:t>] Disable the selected Profile</w:t>
      </w:r>
    </w:p>
    <w:p w14:paraId="69E63EC3" w14:textId="77777777" w:rsidR="0069502F" w:rsidRDefault="0069502F" w:rsidP="007D4AE8">
      <w:pPr>
        <w:pStyle w:val="PlantUML"/>
      </w:pPr>
      <w:r>
        <w:t>end</w:t>
      </w:r>
    </w:p>
    <w:p w14:paraId="4102AA10" w14:textId="120DE42D" w:rsidR="0069502F" w:rsidRDefault="0069502F" w:rsidP="007D4AE8">
      <w:pPr>
        <w:pStyle w:val="PlantUML"/>
      </w:pPr>
      <w:r>
        <w:t>rnote over LPA, E</w:t>
      </w:r>
      <w:r w:rsidR="007D4AE8">
        <w:t xml:space="preserve"> </w:t>
      </w:r>
      <w:r w:rsidR="007D4AE8" w:rsidRPr="006A189C">
        <w:t>#FFFFFF</w:t>
      </w:r>
      <w:r>
        <w:t>: [1</w:t>
      </w:r>
      <w:r w:rsidR="007D4AE8">
        <w:t>2</w:t>
      </w:r>
      <w:r>
        <w:t>] Delete the selected Profile</w:t>
      </w:r>
    </w:p>
    <w:p w14:paraId="5CF8C724" w14:textId="77777777" w:rsidR="007D4AE8" w:rsidRPr="00656836"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else If the LPAd received retryDelay</w:t>
      </w:r>
    </w:p>
    <w:p w14:paraId="4EFC942F" w14:textId="77777777" w:rsidR="007D4AE8" w:rsidRPr="00656836"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rnote over DP, E #FFFFFF</w:t>
      </w:r>
    </w:p>
    <w:p w14:paraId="4ACD9C53" w14:textId="77777777" w:rsidR="007D4AE8" w:rsidRPr="00656836"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[13] Restart at step (2) in this section</w:t>
      </w:r>
    </w:p>
    <w:p w14:paraId="4CF30068" w14:textId="77777777" w:rsidR="007D4AE8" w:rsidRPr="00656836"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endrnote</w:t>
      </w:r>
    </w:p>
    <w:p w14:paraId="5902F40B" w14:textId="31A516FA" w:rsidR="0069502F" w:rsidRPr="0069502F" w:rsidRDefault="007D4AE8"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end</w:t>
      </w:r>
    </w:p>
    <w:p w14:paraId="0147C373" w14:textId="77777777"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eastAsia="en-US" w:bidi="ar-SA"/>
        </w:rPr>
      </w:pPr>
    </w:p>
    <w:p w14:paraId="3921B70B" w14:textId="77777777"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F64039">
        <w:rPr>
          <w:rFonts w:ascii="Courier New" w:eastAsia="Times New Roman" w:hAnsi="Courier New" w:cs="Courier New"/>
          <w:noProof/>
          <w:color w:val="008000"/>
          <w:sz w:val="18"/>
          <w:lang w:val="it-IT" w:eastAsia="en-US" w:bidi="ar-SA"/>
        </w:rPr>
        <w:t>@enduml</w:t>
      </w:r>
    </w:p>
    <w:p w14:paraId="5D77F78A" w14:textId="77777777" w:rsidR="00AB0F50" w:rsidRPr="00F64039" w:rsidRDefault="00AB0F50" w:rsidP="00AB0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Courier New" w:eastAsia="Times New Roman" w:hAnsi="Courier New" w:cs="Courier New"/>
          <w:color w:val="000000"/>
          <w:sz w:val="20"/>
          <w:lang w:val="it-IT" w:eastAsia="en-US" w:bidi="ar-SA"/>
        </w:rPr>
      </w:pPr>
    </w:p>
    <w:p w14:paraId="5E604691" w14:textId="39F74F57" w:rsidR="00AB0F50" w:rsidRPr="00AB0F50" w:rsidRDefault="00AB0F50" w:rsidP="00F64039">
      <w:pPr>
        <w:spacing w:after="200" w:line="276" w:lineRule="auto"/>
        <w:jc w:val="center"/>
        <w:rPr>
          <w:szCs w:val="22"/>
          <w:lang w:eastAsia="en-GB" w:bidi="ar-SA"/>
        </w:rPr>
      </w:pPr>
      <w:r w:rsidRPr="00AB0F50">
        <w:rPr>
          <w:szCs w:val="22"/>
          <w:lang w:eastAsia="en-GB" w:bidi="ar-SA"/>
        </w:rPr>
        <w:lastRenderedPageBreak/>
        <w:fldChar w:fldCharType="begin"/>
      </w:r>
      <w:r w:rsidRPr="00AB0F50">
        <w:rPr>
          <w:szCs w:val="22"/>
          <w:lang w:eastAsia="en-GB" w:bidi="ar-SA"/>
        </w:rPr>
        <w:instrText xml:space="preserve"> INCLUDEPICTURE "https://cdn-0.plantuml.com/plantuml/png/TL71RjD04BtlLupAiKsajC01eQeXIKKaGgm6Jb4E4-yuNdMzOsR7AUNhMHlSMYJuj9htvirxptTHKRIfl2cT9IYOTSy_JNnqeKR12YBzQ2ZajA8OyK1Jxmu1SWfASeOr5U6dUmwwSRy89fC19R3IUQJYm7afN16eD3H0l2l8kq1H1PKEpn3PEsjCGjNbhiQWSF5nVxkkAH5OBW0ZhBCJVBCQpRFB3fsVeb-ogUsmz3W1wVjoDklGXJ7IXW0-aYITArZ0c_lkWm-mdUnW-q15WfHXnbLA1LMZ3Nh0HaiAIHRLfMajd9DjX21ItarknfFnzUuV_LxSR1CqWbb9-IFW4Pt7lVDEdu4Bc2Q1OoURRbeo56mdOamI68rksqojEn9XIHVMjKBV5dnbTSLVLpr_dRNqcnHciRc-77_6O3tD-IbuHfi97uHYN8Q2TsOHx7yjlsqjVsgSjv2M2kS9LgHeKN7WiJtwwl7T3hu9XeXTASlvrUdgy5pQUhtt_gMYVgdVIVDD2ak3gjgc7aZ5qH5zc-KFfmOjwUNl3BgyIw-cyhy1" \* MERGEFORMATINET </w:instrText>
      </w:r>
      <w:r w:rsidRPr="00AB0F50">
        <w:rPr>
          <w:szCs w:val="22"/>
          <w:lang w:eastAsia="en-GB" w:bidi="ar-SA"/>
        </w:rPr>
        <w:fldChar w:fldCharType="end"/>
      </w:r>
      <w:r w:rsidR="007D4AE8" w:rsidRPr="001F324B">
        <w:rPr>
          <w:noProof/>
          <w:lang w:val="en-US" w:eastAsia="ko-KR" w:bidi="ar-SA"/>
        </w:rPr>
        <w:drawing>
          <wp:inline distT="0" distB="0" distL="0" distR="0" wp14:anchorId="2D711358" wp14:editId="3D2B756E">
            <wp:extent cx="5731510" cy="5144135"/>
            <wp:effectExtent l="0" t="0" r="2540" b="0"/>
            <wp:docPr id="1" name="그림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screenshot of a computer program&#10;&#10;Description automatically generated"/>
                    <pic:cNvPicPr/>
                  </pic:nvPicPr>
                  <pic:blipFill>
                    <a:blip r:embed="rId44"/>
                    <a:stretch>
                      <a:fillRect/>
                    </a:stretch>
                  </pic:blipFill>
                  <pic:spPr>
                    <a:xfrm>
                      <a:off x="0" y="0"/>
                      <a:ext cx="5731510" cy="5144135"/>
                    </a:xfrm>
                    <a:prstGeom prst="rect">
                      <a:avLst/>
                    </a:prstGeom>
                  </pic:spPr>
                </pic:pic>
              </a:graphicData>
            </a:graphic>
          </wp:inline>
        </w:drawing>
      </w:r>
    </w:p>
    <w:p w14:paraId="2E8015EC" w14:textId="77777777" w:rsidR="00AB0F50" w:rsidRPr="00AB0F50" w:rsidRDefault="00AB0F50" w:rsidP="00AB0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Courier New" w:eastAsia="Times New Roman" w:hAnsi="Courier New" w:cs="Courier New"/>
          <w:color w:val="000000"/>
          <w:sz w:val="20"/>
          <w:lang w:val="en-US" w:eastAsia="en-US" w:bidi="ar-SA"/>
        </w:rPr>
      </w:pPr>
    </w:p>
    <w:p w14:paraId="02D5D222" w14:textId="77777777" w:rsidR="00AB0F50" w:rsidRPr="00AB0F50" w:rsidRDefault="00AB0F50" w:rsidP="00AB0F50">
      <w:pPr>
        <w:tabs>
          <w:tab w:val="left" w:pos="1009"/>
        </w:tabs>
        <w:spacing w:after="200" w:line="276" w:lineRule="auto"/>
        <w:jc w:val="center"/>
        <w:rPr>
          <w:rFonts w:cs="Arial"/>
          <w:b/>
          <w:szCs w:val="22"/>
          <w:lang w:val="en-US" w:eastAsia="en-GB" w:bidi="ar-SA"/>
        </w:rPr>
      </w:pPr>
      <w:r w:rsidRPr="00AB0F50">
        <w:rPr>
          <w:rFonts w:cs="Arial"/>
          <w:b/>
          <w:szCs w:val="22"/>
          <w:lang w:val="en-US" w:eastAsia="en-GB" w:bidi="ar-SA"/>
        </w:rPr>
        <w:t>Figure 15a: Activation Code Retrieval</w:t>
      </w:r>
    </w:p>
    <w:p w14:paraId="5FEB1C32" w14:textId="77777777" w:rsidR="00AB0F50" w:rsidRPr="00AB0F50" w:rsidRDefault="00AB0F50" w:rsidP="00F64039">
      <w:pPr>
        <w:spacing w:after="200" w:line="276" w:lineRule="auto"/>
        <w:rPr>
          <w:szCs w:val="22"/>
          <w:lang w:eastAsia="en-GB" w:bidi="ar-SA"/>
        </w:rPr>
      </w:pPr>
      <w:r w:rsidRPr="00AB0F50">
        <w:rPr>
          <w:b/>
          <w:szCs w:val="22"/>
          <w:lang w:eastAsia="en-GB" w:bidi="ar-SA"/>
        </w:rPr>
        <w:t>Start Conditions:</w:t>
      </w:r>
    </w:p>
    <w:p w14:paraId="59A58CB2" w14:textId="77777777" w:rsidR="00AB0F50" w:rsidRPr="00AB0F50" w:rsidRDefault="00AB0F50" w:rsidP="00F64039">
      <w:pPr>
        <w:spacing w:after="200" w:line="276" w:lineRule="auto"/>
        <w:rPr>
          <w:szCs w:val="22"/>
          <w:lang w:eastAsia="en-GB" w:bidi="ar-SA"/>
        </w:rPr>
      </w:pPr>
      <w:r w:rsidRPr="00AB0F50">
        <w:rPr>
          <w:szCs w:val="22"/>
          <w:lang w:eastAsia="en-GB" w:bidi="ar-SA"/>
        </w:rPr>
        <w:t>In addition to the start conditions required by the common mutual authentication procedure defined in section 3.1.2, this procedure requires the following start conditions:</w:t>
      </w:r>
    </w:p>
    <w:p w14:paraId="3F137409" w14:textId="77777777" w:rsidR="00AB0F50" w:rsidRPr="00AB0F50" w:rsidRDefault="00AB0F50" w:rsidP="00AB0F50">
      <w:pPr>
        <w:numPr>
          <w:ilvl w:val="0"/>
          <w:numId w:val="11"/>
        </w:numPr>
        <w:tabs>
          <w:tab w:val="left" w:pos="680"/>
        </w:tabs>
        <w:spacing w:before="0" w:after="200" w:line="276" w:lineRule="auto"/>
        <w:contextualSpacing/>
        <w:jc w:val="left"/>
        <w:rPr>
          <w:rFonts w:cs="Arial"/>
          <w:szCs w:val="22"/>
          <w:lang w:eastAsia="en-GB" w:bidi="ar-SA"/>
        </w:rPr>
      </w:pPr>
      <w:r w:rsidRPr="00AB0F50">
        <w:rPr>
          <w:rFonts w:cs="Arial"/>
          <w:color w:val="202124"/>
          <w:szCs w:val="22"/>
          <w:shd w:val="clear" w:color="auto" w:fill="FFFFFF"/>
          <w:lang w:eastAsia="en-GB" w:bidi="ar-SA"/>
        </w:rPr>
        <w:t>The eUICC has an installed Profile and the LPAd is able to retrieve the ICCID of this Profile and the SM-DP+ FQDN address from which the Profile was downloaded.</w:t>
      </w:r>
    </w:p>
    <w:p w14:paraId="0953501F" w14:textId="77777777" w:rsidR="007D4AE8" w:rsidRDefault="007D4AE8" w:rsidP="007D4AE8">
      <w:pPr>
        <w:tabs>
          <w:tab w:val="left" w:pos="680"/>
        </w:tabs>
        <w:spacing w:after="200" w:line="276" w:lineRule="auto"/>
        <w:ind w:left="1440" w:hanging="760"/>
        <w:contextualSpacing/>
        <w:rPr>
          <w:szCs w:val="22"/>
          <w:lang w:eastAsia="en-GB" w:bidi="ar-SA"/>
        </w:rPr>
      </w:pPr>
    </w:p>
    <w:p w14:paraId="68576245" w14:textId="780EF008" w:rsidR="00AB0F50" w:rsidRDefault="007D4AE8" w:rsidP="007D4AE8">
      <w:pPr>
        <w:tabs>
          <w:tab w:val="left" w:pos="680"/>
        </w:tabs>
        <w:spacing w:after="200" w:line="276" w:lineRule="auto"/>
        <w:ind w:left="1440" w:hanging="760"/>
        <w:contextualSpacing/>
        <w:rPr>
          <w:szCs w:val="22"/>
          <w:lang w:eastAsia="en-GB" w:bidi="ar-SA"/>
        </w:rPr>
      </w:pPr>
      <w:r>
        <w:rPr>
          <w:szCs w:val="22"/>
          <w:lang w:eastAsia="en-GB" w:bidi="ar-SA"/>
        </w:rPr>
        <w:tab/>
      </w:r>
      <w:r w:rsidR="00AB0F50" w:rsidRPr="00AB0F50">
        <w:rPr>
          <w:szCs w:val="22"/>
          <w:lang w:eastAsia="en-GB" w:bidi="ar-SA"/>
        </w:rPr>
        <w:t xml:space="preserve">NOTE: </w:t>
      </w:r>
      <w:r w:rsidR="00AB0F50" w:rsidRPr="00AB0F50">
        <w:rPr>
          <w:szCs w:val="22"/>
          <w:lang w:eastAsia="en-GB" w:bidi="ar-SA"/>
        </w:rPr>
        <w:tab/>
        <w:t xml:space="preserve">The FQDN MAY be retrieved from Device-specific methods out of scope of this specification, or from the </w:t>
      </w:r>
      <w:r w:rsidR="00AB0F50" w:rsidRPr="00AB0F50">
        <w:rPr>
          <w:rFonts w:ascii="Courier New" w:hAnsi="Courier New" w:cs="Courier New"/>
          <w:szCs w:val="22"/>
          <w:lang w:eastAsia="en-GB" w:bidi="ar-SA"/>
        </w:rPr>
        <w:t>notificationAddress</w:t>
      </w:r>
      <w:r w:rsidR="00AB0F50" w:rsidRPr="00AB0F50">
        <w:rPr>
          <w:szCs w:val="22"/>
          <w:lang w:eastAsia="en-GB" w:bidi="ar-SA"/>
        </w:rPr>
        <w:t xml:space="preserve"> associated to the </w:t>
      </w:r>
      <w:r w:rsidR="00AB0F50" w:rsidRPr="00AB0F50">
        <w:rPr>
          <w:rFonts w:ascii="Courier New" w:hAnsi="Courier New" w:cs="Courier New"/>
          <w:szCs w:val="22"/>
          <w:lang w:eastAsia="en-GB" w:bidi="ar-SA"/>
        </w:rPr>
        <w:t>notificationDelete</w:t>
      </w:r>
      <w:r w:rsidR="00AB0F50" w:rsidRPr="00AB0F50">
        <w:rPr>
          <w:szCs w:val="22"/>
          <w:lang w:eastAsia="en-GB" w:bidi="ar-SA"/>
        </w:rPr>
        <w:t xml:space="preserve"> in the Profile Metadata (if any).</w:t>
      </w:r>
    </w:p>
    <w:p w14:paraId="5094FAC9" w14:textId="77777777" w:rsidR="007D4AE8" w:rsidRPr="00AB0F50" w:rsidRDefault="007D4AE8" w:rsidP="00F64039">
      <w:pPr>
        <w:tabs>
          <w:tab w:val="left" w:pos="680"/>
        </w:tabs>
        <w:spacing w:after="200" w:line="276" w:lineRule="auto"/>
        <w:ind w:left="1440" w:hanging="760"/>
        <w:contextualSpacing/>
        <w:rPr>
          <w:szCs w:val="22"/>
          <w:lang w:eastAsia="en-GB" w:bidi="ar-SA"/>
        </w:rPr>
      </w:pPr>
    </w:p>
    <w:p w14:paraId="7B61EB92" w14:textId="77777777" w:rsidR="00AB0F50" w:rsidRDefault="00AB0F50" w:rsidP="00AB0F50">
      <w:pPr>
        <w:numPr>
          <w:ilvl w:val="0"/>
          <w:numId w:val="101"/>
        </w:numPr>
        <w:tabs>
          <w:tab w:val="left" w:pos="680"/>
        </w:tabs>
        <w:spacing w:after="200" w:line="276" w:lineRule="auto"/>
        <w:contextualSpacing/>
        <w:rPr>
          <w:szCs w:val="22"/>
          <w:lang w:eastAsia="en-GB" w:bidi="ar-SA"/>
        </w:rPr>
      </w:pPr>
      <w:r w:rsidRPr="00AB0F50">
        <w:rPr>
          <w:szCs w:val="22"/>
          <w:lang w:eastAsia="en-GB" w:bidi="ar-SA"/>
        </w:rPr>
        <w:t>The SM-DP+ is configured in such a way that it will allow a Profile (with the Activation Code retrieved by this procedure) to be redownloaded after the reception of the associated Delete Notification.</w:t>
      </w:r>
    </w:p>
    <w:p w14:paraId="01E185F5" w14:textId="2CBB58D2" w:rsidR="007D4AE8" w:rsidRPr="00F64039" w:rsidRDefault="007D4AE8" w:rsidP="00AB0F50">
      <w:pPr>
        <w:numPr>
          <w:ilvl w:val="0"/>
          <w:numId w:val="101"/>
        </w:numPr>
        <w:tabs>
          <w:tab w:val="left" w:pos="680"/>
        </w:tabs>
        <w:spacing w:after="200" w:line="276" w:lineRule="auto"/>
        <w:contextualSpacing/>
        <w:rPr>
          <w:szCs w:val="22"/>
          <w:lang w:eastAsia="en-GB" w:bidi="ar-SA"/>
        </w:rPr>
      </w:pPr>
      <w:r w:rsidRPr="007D4AE8">
        <w:lastRenderedPageBreak/>
        <w:t xml:space="preserve">Optionally, the LPAd </w:t>
      </w:r>
      <w:r w:rsidRPr="00F64039">
        <w:t>has</w:t>
      </w:r>
      <w:r w:rsidRPr="007D4AE8">
        <w:t xml:space="preserve"> receive</w:t>
      </w:r>
      <w:r w:rsidRPr="00F64039">
        <w:t>d</w:t>
      </w:r>
      <w:r w:rsidRPr="007D4AE8">
        <w:rPr>
          <w:rFonts w:eastAsiaTheme="minorEastAsia"/>
          <w:lang w:val="en-US" w:eastAsia="ko-KR"/>
        </w:rPr>
        <w:t xml:space="preserve"> the ProfileMetadata which contains with</w:t>
      </w:r>
      <w:r w:rsidRPr="007D4AE8">
        <w:t xml:space="preserve"> </w:t>
      </w:r>
      <w:r w:rsidRPr="007D4AE8">
        <w:rPr>
          <w:rStyle w:val="ASN1referencesChar"/>
        </w:rPr>
        <w:t>activationCodeRetrievalAvailable</w:t>
      </w:r>
      <w:r w:rsidRPr="007D4AE8">
        <w:t xml:space="preserve"> as a result of </w:t>
      </w:r>
      <w:r w:rsidRPr="00F64039">
        <w:t>a</w:t>
      </w:r>
      <w:r w:rsidRPr="007D4AE8">
        <w:t xml:space="preserve"> previous Activation Code Retrieval availability check procedure, as described in section 3.1.8.</w:t>
      </w:r>
    </w:p>
    <w:p w14:paraId="54F34A20" w14:textId="77777777" w:rsidR="007D4AE8" w:rsidRPr="007D4AE8" w:rsidRDefault="007D4AE8" w:rsidP="00F64039">
      <w:pPr>
        <w:tabs>
          <w:tab w:val="left" w:pos="680"/>
        </w:tabs>
        <w:spacing w:after="200" w:line="276" w:lineRule="auto"/>
        <w:ind w:left="720"/>
        <w:contextualSpacing/>
        <w:rPr>
          <w:szCs w:val="22"/>
          <w:lang w:eastAsia="en-GB" w:bidi="ar-SA"/>
        </w:rPr>
      </w:pPr>
    </w:p>
    <w:p w14:paraId="76973F90" w14:textId="77777777" w:rsidR="00AB0F50" w:rsidRPr="00AB0F50" w:rsidRDefault="00AB0F50" w:rsidP="00F64039">
      <w:pPr>
        <w:spacing w:after="200" w:line="276" w:lineRule="auto"/>
        <w:rPr>
          <w:b/>
          <w:szCs w:val="22"/>
          <w:lang w:eastAsia="en-GB" w:bidi="ar-SA"/>
        </w:rPr>
      </w:pPr>
      <w:r w:rsidRPr="00AB0F50">
        <w:rPr>
          <w:b/>
          <w:szCs w:val="22"/>
          <w:lang w:eastAsia="en-GB" w:bidi="ar-SA"/>
        </w:rPr>
        <w:t>Procedure:</w:t>
      </w:r>
    </w:p>
    <w:p w14:paraId="236E7D83" w14:textId="77777777" w:rsidR="00AB0F50" w:rsidRPr="00AB0F50" w:rsidRDefault="00AB0F50" w:rsidP="00AB0F50">
      <w:pPr>
        <w:numPr>
          <w:ilvl w:val="0"/>
          <w:numId w:val="102"/>
        </w:numPr>
        <w:spacing w:before="0" w:after="200" w:line="276" w:lineRule="auto"/>
        <w:ind w:left="709"/>
        <w:contextualSpacing/>
      </w:pPr>
      <w:r w:rsidRPr="00AB0F50">
        <w:t>The End User selects the Profile for which the Activation Code has to be retrieved. Strong Confirmation SHALL be captured. For example, the End User MAY be presented with a user interface that displays the list of installed Profiles within the eUICC, as described in the "List Profiles" procedure (section 3.2.4) from which the relevant Profile can be selected.</w:t>
      </w:r>
    </w:p>
    <w:p w14:paraId="60D1CA5A" w14:textId="0E6C0ED0" w:rsidR="00AB0F50" w:rsidRPr="00AB0F50" w:rsidRDefault="00AB0F50" w:rsidP="00AB0F50">
      <w:pPr>
        <w:numPr>
          <w:ilvl w:val="0"/>
          <w:numId w:val="102"/>
        </w:numPr>
        <w:spacing w:before="0" w:after="200" w:line="276" w:lineRule="auto"/>
        <w:ind w:left="709"/>
        <w:contextualSpacing/>
      </w:pPr>
      <w:r w:rsidRPr="00AB0F50">
        <w:t xml:space="preserve">The LPA generates the MatchingID </w:t>
      </w:r>
      <w:r w:rsidR="007D4AE8">
        <w:t>t</w:t>
      </w:r>
      <w:bookmarkStart w:id="1297" w:name="_Hlk167447768"/>
      <w:r w:rsidR="007D4AE8">
        <w:t>o request the Activation Code</w:t>
      </w:r>
      <w:bookmarkEnd w:id="1297"/>
      <w:r w:rsidR="007D4AE8">
        <w:t xml:space="preserve"> </w:t>
      </w:r>
      <w:r w:rsidRPr="00AB0F50">
        <w:t>as defined in section 4.9.1 with the ICCID of the installed Profile which was selected by the End User.</w:t>
      </w:r>
    </w:p>
    <w:p w14:paraId="6B4CCEA3" w14:textId="77777777" w:rsidR="00AB0F50" w:rsidRPr="00AB0F50" w:rsidRDefault="00AB0F50" w:rsidP="00AB0F50">
      <w:pPr>
        <w:numPr>
          <w:ilvl w:val="0"/>
          <w:numId w:val="102"/>
        </w:numPr>
        <w:spacing w:before="0" w:after="200" w:line="276" w:lineRule="auto"/>
        <w:ind w:left="709"/>
        <w:contextualSpacing/>
      </w:pPr>
      <w:r w:rsidRPr="00AB0F50">
        <w:t>The common mutual authentication procedure defined in section 3.1.2 SHALL be executed. When this procedure is used for Activation Code Retrieval, SM-XX is SM-DP+. CERT.XXauth.ECDSA, PK.XXauth.ECDSA and SK.XXauth.ECDSA are CERT.DPauth.ECDSA, PK.DPauth.ECDSA and SK.DPauth.ECDSA respectively. ESXX is ES9+.</w:t>
      </w:r>
    </w:p>
    <w:p w14:paraId="7CA02B49" w14:textId="77777777" w:rsidR="00AB0F50" w:rsidRPr="00AB0F50" w:rsidRDefault="00AB0F50" w:rsidP="00F64039">
      <w:pPr>
        <w:spacing w:before="0" w:after="200" w:line="276" w:lineRule="auto"/>
        <w:ind w:left="709"/>
        <w:contextualSpacing/>
      </w:pPr>
      <w:r w:rsidRPr="00AB0F50">
        <w:t>During the common mutual authentication procedure at step (10), the LPAd SHALL:</w:t>
      </w:r>
    </w:p>
    <w:p w14:paraId="27A99B43" w14:textId="5FAB90E6" w:rsidR="00AB0F50" w:rsidRPr="00AB0F50" w:rsidRDefault="007D4AE8" w:rsidP="00AB0F50">
      <w:pPr>
        <w:numPr>
          <w:ilvl w:val="0"/>
          <w:numId w:val="103"/>
        </w:numPr>
        <w:spacing w:before="0" w:after="200" w:line="276" w:lineRule="auto"/>
        <w:ind w:left="1134" w:hanging="425"/>
        <w:contextualSpacing/>
      </w:pPr>
      <w:r>
        <w:t>B</w:t>
      </w:r>
      <w:r w:rsidR="00AB0F50" w:rsidRPr="00AB0F50">
        <w:t>uild the ctxParams1 data object to provide the MatchingID generated at step (2) and Device Info to the eUICC for signature,</w:t>
      </w:r>
    </w:p>
    <w:p w14:paraId="30B62A0A" w14:textId="77777777" w:rsidR="00AB0F50" w:rsidRPr="00AB0F50" w:rsidRDefault="00AB0F50" w:rsidP="00AB0F50">
      <w:pPr>
        <w:numPr>
          <w:ilvl w:val="0"/>
          <w:numId w:val="103"/>
        </w:numPr>
        <w:spacing w:before="0" w:after="200" w:line="276" w:lineRule="auto"/>
        <w:ind w:left="1134" w:hanging="425"/>
        <w:contextualSpacing/>
      </w:pPr>
      <w:r w:rsidRPr="00AB0F50">
        <w:t xml:space="preserve">Include a </w:t>
      </w:r>
      <w:r w:rsidRPr="00AB0F50">
        <w:rPr>
          <w:rFonts w:ascii="Courier New" w:hAnsi="Courier New" w:cs="Courier New"/>
          <w:color w:val="222222"/>
          <w:shd w:val="clear" w:color="auto" w:fill="FFFFFF"/>
        </w:rPr>
        <w:t xml:space="preserve">useMatchingIdForAcr </w:t>
      </w:r>
      <w:r w:rsidRPr="00AB0F50">
        <w:t>as additional input parameter data when calling the "ES9+.AuthenticateClient" function.</w:t>
      </w:r>
    </w:p>
    <w:p w14:paraId="57778D29" w14:textId="77777777" w:rsidR="00AB0F50" w:rsidRPr="00AB0F50" w:rsidRDefault="00AB0F50" w:rsidP="00AB0F50">
      <w:pPr>
        <w:numPr>
          <w:ilvl w:val="0"/>
          <w:numId w:val="102"/>
        </w:numPr>
        <w:spacing w:before="0" w:after="200" w:line="276" w:lineRule="auto"/>
        <w:ind w:left="709"/>
        <w:contextualSpacing/>
      </w:pPr>
      <w:r w:rsidRPr="00AB0F50">
        <w:t>After having successfully authenticated the eUICC at the end of the step (3),</w:t>
      </w:r>
      <w:r w:rsidRPr="00AB0F50" w:rsidDel="007B6E16">
        <w:t xml:space="preserve"> </w:t>
      </w:r>
      <w:r w:rsidRPr="00AB0F50">
        <w:t>the SM-DP+ SHALL:</w:t>
      </w:r>
    </w:p>
    <w:p w14:paraId="206F3B55" w14:textId="77777777" w:rsidR="00AB0F50" w:rsidRPr="00AB0F50" w:rsidRDefault="00AB0F50" w:rsidP="00AB0F50">
      <w:pPr>
        <w:numPr>
          <w:ilvl w:val="0"/>
          <w:numId w:val="99"/>
        </w:numPr>
        <w:spacing w:before="0" w:after="200" w:line="276" w:lineRule="auto"/>
        <w:contextualSpacing/>
        <w:rPr>
          <w:szCs w:val="22"/>
          <w:lang w:eastAsia="en-GB" w:bidi="ar-SA"/>
        </w:rPr>
      </w:pPr>
      <w:r w:rsidRPr="00AB0F50">
        <w:rPr>
          <w:szCs w:val="22"/>
          <w:lang w:eastAsia="en-GB" w:bidi="ar-SA"/>
        </w:rPr>
        <w:t xml:space="preserve">Verify if </w:t>
      </w:r>
      <w:r w:rsidRPr="00AB0F50">
        <w:rPr>
          <w:rFonts w:ascii="Courier New" w:hAnsi="Courier New" w:cs="Courier New"/>
          <w:color w:val="222222"/>
          <w:szCs w:val="22"/>
          <w:shd w:val="clear" w:color="auto" w:fill="FFFFFF"/>
          <w:lang w:eastAsia="en-GB" w:bidi="ar-SA"/>
        </w:rPr>
        <w:t xml:space="preserve">useMatchingIdForAcr </w:t>
      </w:r>
      <w:r w:rsidRPr="00AB0F50">
        <w:rPr>
          <w:szCs w:val="22"/>
          <w:lang w:eastAsia="en-GB" w:bidi="ar-SA"/>
        </w:rPr>
        <w:t>is present in the additional input parameter data of "ES9+.AuthenticateClient" function call.</w:t>
      </w:r>
    </w:p>
    <w:p w14:paraId="6643F2C2" w14:textId="77777777" w:rsidR="00AB0F50" w:rsidRPr="00AB0F50" w:rsidRDefault="00AB0F50" w:rsidP="00F64039">
      <w:pPr>
        <w:tabs>
          <w:tab w:val="left" w:pos="1560"/>
        </w:tabs>
        <w:spacing w:before="0" w:after="200" w:line="276" w:lineRule="auto"/>
        <w:jc w:val="left"/>
        <w:rPr>
          <w:szCs w:val="22"/>
          <w:lang w:eastAsia="en-GB" w:bidi="ar-SA"/>
        </w:rPr>
      </w:pPr>
      <w:r w:rsidRPr="00AB0F50">
        <w:rPr>
          <w:szCs w:val="22"/>
          <w:lang w:eastAsia="en-GB" w:bidi="ar-SA"/>
        </w:rPr>
        <w:t xml:space="preserve">NOTE: If this </w:t>
      </w:r>
      <w:r w:rsidRPr="00AB0F50">
        <w:rPr>
          <w:rFonts w:eastAsia="Malgun Gothic"/>
          <w:szCs w:val="22"/>
          <w:lang w:eastAsia="ko-KR" w:bidi="ar-SA"/>
        </w:rPr>
        <w:t xml:space="preserve">verification </w:t>
      </w:r>
      <w:r w:rsidRPr="00AB0F50">
        <w:rPr>
          <w:szCs w:val="22"/>
          <w:lang w:eastAsia="en-GB" w:bidi="ar-SA"/>
        </w:rPr>
        <w:t>fails the SM-DP+ continues from step 3 of the procedure defined in section 3.1.3.</w:t>
      </w:r>
    </w:p>
    <w:p w14:paraId="57C4F63C" w14:textId="77777777" w:rsidR="00AB0F50" w:rsidRPr="00AB0F50" w:rsidRDefault="00AB0F50" w:rsidP="00AB0F50">
      <w:pPr>
        <w:numPr>
          <w:ilvl w:val="0"/>
          <w:numId w:val="99"/>
        </w:numPr>
        <w:spacing w:before="0" w:after="200" w:line="276" w:lineRule="auto"/>
        <w:contextualSpacing/>
        <w:rPr>
          <w:szCs w:val="22"/>
          <w:lang w:eastAsia="en-GB" w:bidi="ar-SA"/>
        </w:rPr>
      </w:pPr>
      <w:r w:rsidRPr="00AB0F50">
        <w:rPr>
          <w:szCs w:val="22"/>
          <w:lang w:eastAsia="en-GB" w:bidi="ar-SA"/>
        </w:rPr>
        <w:t>Verify if the MatchingID value is formatted as defined in section 4.9.1.</w:t>
      </w:r>
    </w:p>
    <w:p w14:paraId="3A273C01" w14:textId="77777777" w:rsidR="00AB0F50" w:rsidRPr="00AB0F50" w:rsidRDefault="00AB0F50" w:rsidP="00AB0F50">
      <w:pPr>
        <w:numPr>
          <w:ilvl w:val="0"/>
          <w:numId w:val="99"/>
        </w:numPr>
        <w:spacing w:before="0" w:after="200" w:line="276" w:lineRule="auto"/>
        <w:contextualSpacing/>
        <w:rPr>
          <w:szCs w:val="22"/>
          <w:lang w:eastAsia="en-GB" w:bidi="ar-SA"/>
        </w:rPr>
      </w:pPr>
      <w:r w:rsidRPr="00AB0F50">
        <w:rPr>
          <w:szCs w:val="22"/>
          <w:lang w:eastAsia="en-GB" w:bidi="ar-SA"/>
        </w:rPr>
        <w:t>Verify if the indicated ICCID (see MatchingID format in section 4.9.1 to extract the ICCID) identifies a Profile in 'Installed' state associated with the EID of the authenticated eUICC.</w:t>
      </w:r>
    </w:p>
    <w:p w14:paraId="0E35D4E6" w14:textId="77777777" w:rsidR="00AB0F50" w:rsidRPr="00AB0F50" w:rsidRDefault="00AB0F50" w:rsidP="00AB0F50">
      <w:pPr>
        <w:numPr>
          <w:ilvl w:val="0"/>
          <w:numId w:val="99"/>
        </w:numPr>
        <w:spacing w:before="0" w:after="200" w:line="276" w:lineRule="auto"/>
        <w:contextualSpacing/>
        <w:rPr>
          <w:szCs w:val="22"/>
          <w:lang w:eastAsia="en-GB" w:bidi="ar-SA"/>
        </w:rPr>
      </w:pPr>
      <w:r w:rsidRPr="00AB0F50">
        <w:rPr>
          <w:szCs w:val="22"/>
          <w:lang w:eastAsia="en-GB" w:bidi="ar-SA"/>
        </w:rPr>
        <w:t>Verify the availability of an Activation Code for retrieval.</w:t>
      </w:r>
    </w:p>
    <w:p w14:paraId="42352990" w14:textId="77777777" w:rsidR="00AB0F50" w:rsidRPr="00AB0F50" w:rsidRDefault="00AB0F50" w:rsidP="00F64039">
      <w:pPr>
        <w:spacing w:before="0" w:after="200" w:line="276" w:lineRule="auto"/>
        <w:ind w:left="720"/>
        <w:contextualSpacing/>
      </w:pPr>
      <w:r w:rsidRPr="00AB0F50">
        <w:t>If any of these verifications fails, the SM-DP+ SHALL return a relevant error status and the procedure SHALL stop.</w:t>
      </w:r>
    </w:p>
    <w:p w14:paraId="0AAD4C70" w14:textId="77E0E8C3" w:rsidR="007D4AE8" w:rsidRDefault="007D4AE8" w:rsidP="00AB0F50">
      <w:pPr>
        <w:numPr>
          <w:ilvl w:val="0"/>
          <w:numId w:val="102"/>
        </w:numPr>
        <w:spacing w:before="0" w:after="200" w:line="276" w:lineRule="auto"/>
        <w:ind w:left="709"/>
        <w:contextualSpacing/>
      </w:pPr>
      <w:r w:rsidRPr="007D4AE8">
        <w:t>If configured by the Operator, the SM-DP+ SHALL call ES2+.HandleAcrRequest function comprising the ICCID and the EID of the authenticated eUICC for the confirmation.</w:t>
      </w:r>
    </w:p>
    <w:p w14:paraId="34F62A2D" w14:textId="0D608E99" w:rsidR="007D4AE8" w:rsidRDefault="007D4AE8" w:rsidP="00F64039">
      <w:pPr>
        <w:spacing w:before="0" w:after="200" w:line="276" w:lineRule="auto"/>
        <w:ind w:left="709"/>
        <w:contextualSpacing/>
      </w:pPr>
      <w:r w:rsidRPr="007D4AE8">
        <w:t>If the Operator does not allow the Activation Code retrieval, the SM-DP+ SHALL return a relevant error status and the procedure SHALL stop.</w:t>
      </w:r>
    </w:p>
    <w:p w14:paraId="0C884106" w14:textId="3A533A79" w:rsidR="00AB0F50" w:rsidRPr="00AB0F50" w:rsidRDefault="007D4AE8" w:rsidP="00AB0F50">
      <w:pPr>
        <w:numPr>
          <w:ilvl w:val="0"/>
          <w:numId w:val="102"/>
        </w:numPr>
        <w:spacing w:before="0" w:after="200" w:line="276" w:lineRule="auto"/>
        <w:ind w:left="709"/>
        <w:contextualSpacing/>
      </w:pPr>
      <w:r w:rsidRPr="00233436">
        <w:t>If configured by the Operator</w:t>
      </w:r>
      <w:r w:rsidR="00AB0F50" w:rsidRPr="00AB0F50">
        <w:t xml:space="preserve">, the SM-DP+ asynchronously notifies the Operator of the Activation Code retrieval operation by calling the "ES2+.HandleDownloadProgressInfo" function with the identification 'Activation Code Retrieval request (17)' and the notificationPointStatus indicating 'Executed-Success' if configured as per </w:t>
      </w:r>
      <w:r>
        <w:t>Operator</w:t>
      </w:r>
      <w:r w:rsidR="00AB0F50" w:rsidRPr="00AB0F50">
        <w:t>'s configuration.</w:t>
      </w:r>
    </w:p>
    <w:p w14:paraId="60CA87F4" w14:textId="379E9D78" w:rsidR="00AB0F50" w:rsidRDefault="007D4AE8" w:rsidP="00AB0F50">
      <w:pPr>
        <w:numPr>
          <w:ilvl w:val="0"/>
          <w:numId w:val="102"/>
        </w:numPr>
        <w:spacing w:before="0" w:after="200" w:line="276" w:lineRule="auto"/>
        <w:ind w:left="709"/>
        <w:contextualSpacing/>
      </w:pPr>
      <w:bookmarkStart w:id="1298" w:name="_Hlk167447879"/>
      <w:r>
        <w:lastRenderedPageBreak/>
        <w:t xml:space="preserve">According to the SM-DP+ configuration and/or the response received at step 5 (if any), </w:t>
      </w:r>
      <w:bookmarkEnd w:id="1298"/>
      <w:r>
        <w:t>t</w:t>
      </w:r>
      <w:r w:rsidR="00AB0F50" w:rsidRPr="00AB0F50">
        <w:t xml:space="preserve">he SM-DP+ SHALL build Profile Metadata with the </w:t>
      </w:r>
      <w:r w:rsidR="00AB0F50" w:rsidRPr="00AB0F50">
        <w:rPr>
          <w:rFonts w:ascii="Courier New" w:hAnsi="Courier New" w:cs="Courier New"/>
          <w:szCs w:val="22"/>
          <w:lang w:eastAsia="en-GB" w:bidi="ar-SA"/>
        </w:rPr>
        <w:t>ActivationCodeRetrievalInfo</w:t>
      </w:r>
      <w:r>
        <w:rPr>
          <w:rFonts w:ascii="Courier New" w:hAnsi="Courier New" w:cs="Courier New"/>
          <w:szCs w:val="22"/>
          <w:lang w:eastAsia="en-GB" w:bidi="ar-SA"/>
        </w:rPr>
        <w:t xml:space="preserve"> </w:t>
      </w:r>
      <w:bookmarkStart w:id="1299" w:name="_Hlk167447894"/>
      <w:r>
        <w:t xml:space="preserve">containing the </w:t>
      </w:r>
      <w:r w:rsidRPr="00195734">
        <w:rPr>
          <w:rStyle w:val="ASN1referencesChar"/>
        </w:rPr>
        <w:t>activationCodeForProfileRedownload</w:t>
      </w:r>
      <w:bookmarkEnd w:id="1299"/>
      <w:r w:rsidR="00AB0F50" w:rsidRPr="00AB0F50">
        <w:t xml:space="preserve"> in the </w:t>
      </w:r>
      <w:r w:rsidR="00AB0F50" w:rsidRPr="00AB0F50">
        <w:rPr>
          <w:rFonts w:ascii="Courier New" w:hAnsi="Courier New" w:cs="Courier New"/>
          <w:szCs w:val="22"/>
          <w:lang w:eastAsia="en-GB" w:bidi="ar-SA"/>
        </w:rPr>
        <w:t>serviceSpecificDataNotStoredInEuicc</w:t>
      </w:r>
      <w:r w:rsidR="00AB0F50" w:rsidRPr="00AB0F50">
        <w:t xml:space="preserve"> field which includes the Activation Code to be used to download this Profile as defined in section 4.9.2</w:t>
      </w:r>
      <w:r>
        <w:t>.</w:t>
      </w:r>
    </w:p>
    <w:p w14:paraId="1BBC9B01" w14:textId="77777777" w:rsidR="007D4AE8" w:rsidRPr="00AB0F50" w:rsidRDefault="007D4AE8" w:rsidP="00F64039">
      <w:pPr>
        <w:spacing w:before="0" w:after="200" w:line="276" w:lineRule="auto"/>
        <w:ind w:left="709"/>
        <w:contextualSpacing/>
      </w:pPr>
    </w:p>
    <w:p w14:paraId="121A67B7" w14:textId="3A94B0F8" w:rsidR="007D4AE8" w:rsidRDefault="007D4AE8" w:rsidP="007D4AE8">
      <w:pPr>
        <w:spacing w:before="0" w:after="200" w:line="276" w:lineRule="auto"/>
        <w:ind w:left="680"/>
        <w:contextualSpacing/>
      </w:pPr>
      <w:r w:rsidRPr="007D4AE8">
        <w:rPr>
          <w:rFonts w:hint="eastAsia"/>
        </w:rPr>
        <w:t>I</w:t>
      </w:r>
      <w:r w:rsidRPr="007D4AE8">
        <w:t xml:space="preserve">f more time is required (e.g. for availability and/or to get the Profile </w:t>
      </w:r>
      <w:r w:rsidRPr="0069048D">
        <w:t>ready</w:t>
      </w:r>
      <w:r w:rsidR="008F59F0" w:rsidRPr="0069048D">
        <w:t>)</w:t>
      </w:r>
      <w:r w:rsidRPr="0069048D">
        <w:t>,</w:t>
      </w:r>
      <w:r w:rsidRPr="007D4AE8">
        <w:t xml:space="preserve"> the </w:t>
      </w:r>
      <w:r w:rsidRPr="007D4AE8">
        <w:rPr>
          <w:rFonts w:ascii="Courier New" w:eastAsia="Malgun Gothic" w:hAnsi="Courier New" w:cs="Courier New"/>
          <w:lang w:eastAsia="ko-KR"/>
        </w:rPr>
        <w:t>ActivationCodeRetrievalInfo</w:t>
      </w:r>
      <w:r w:rsidRPr="007D4AE8">
        <w:t xml:space="preserve"> SHALL comprise </w:t>
      </w:r>
      <w:r w:rsidRPr="007D4AE8">
        <w:rPr>
          <w:rFonts w:ascii="Courier New" w:eastAsia="Malgun Gothic" w:hAnsi="Courier New" w:cs="Courier New"/>
          <w:lang w:eastAsia="ko-KR"/>
        </w:rPr>
        <w:t>retryDelay</w:t>
      </w:r>
      <w:r w:rsidRPr="007D4AE8">
        <w:t xml:space="preserve"> as defined in section 4.9.2.</w:t>
      </w:r>
    </w:p>
    <w:p w14:paraId="373C5DD0" w14:textId="77777777" w:rsidR="007D4AE8" w:rsidRPr="00F64039" w:rsidRDefault="007D4AE8" w:rsidP="00F64039">
      <w:pPr>
        <w:spacing w:before="0" w:after="200" w:line="276" w:lineRule="auto"/>
        <w:ind w:left="680"/>
        <w:contextualSpacing/>
      </w:pPr>
    </w:p>
    <w:p w14:paraId="54CE824B" w14:textId="2CA6B27E" w:rsidR="00AB0F50" w:rsidRPr="00AB0F50" w:rsidRDefault="00AB0F50" w:rsidP="00F64039">
      <w:pPr>
        <w:tabs>
          <w:tab w:val="left" w:pos="1560"/>
        </w:tabs>
        <w:spacing w:before="0" w:after="200" w:line="276" w:lineRule="auto"/>
        <w:ind w:left="1440" w:hanging="1440"/>
        <w:jc w:val="left"/>
        <w:rPr>
          <w:szCs w:val="22"/>
          <w:lang w:eastAsia="en-GB" w:bidi="ar-SA"/>
        </w:rPr>
      </w:pPr>
      <w:r w:rsidRPr="00AB0F50">
        <w:rPr>
          <w:szCs w:val="22"/>
          <w:lang w:eastAsia="en-GB" w:bidi="ar-SA"/>
        </w:rPr>
        <w:t>NOTE:</w:t>
      </w:r>
      <w:r w:rsidRPr="00AB0F50">
        <w:rPr>
          <w:szCs w:val="22"/>
          <w:lang w:eastAsia="en-GB" w:bidi="ar-SA"/>
        </w:rPr>
        <w:tab/>
        <w:t xml:space="preserve">These data will not be sent to the eUICC, so the SM-DP+ doesn’t need to consider the capability bit </w:t>
      </w:r>
      <w:r w:rsidRPr="00AB0F50">
        <w:rPr>
          <w:rFonts w:ascii="Courier New" w:hAnsi="Courier New" w:cs="Courier New"/>
          <w:szCs w:val="22"/>
          <w:lang w:eastAsia="en-GB" w:bidi="ar-SA"/>
        </w:rPr>
        <w:t>serviceSpecificDataSupport</w:t>
      </w:r>
      <w:r w:rsidRPr="00AB0F50">
        <w:rPr>
          <w:szCs w:val="22"/>
          <w:lang w:eastAsia="en-GB" w:bidi="ar-SA"/>
        </w:rPr>
        <w:t xml:space="preserve"> of the eUICC.</w:t>
      </w:r>
    </w:p>
    <w:p w14:paraId="11694B3E" w14:textId="77777777" w:rsidR="00AB0F50" w:rsidRPr="00AB0F50" w:rsidRDefault="00AB0F50" w:rsidP="00AB0F50">
      <w:pPr>
        <w:numPr>
          <w:ilvl w:val="0"/>
          <w:numId w:val="102"/>
        </w:numPr>
        <w:spacing w:before="0" w:after="200" w:line="276" w:lineRule="auto"/>
        <w:ind w:left="709"/>
        <w:contextualSpacing/>
      </w:pPr>
      <w:r w:rsidRPr="00AB0F50">
        <w:t>The SM-DP+ returns the TransactionID and ProfileMetadata to the LPAd.</w:t>
      </w:r>
    </w:p>
    <w:p w14:paraId="0F7854C1" w14:textId="77777777" w:rsidR="00AB0F50" w:rsidRPr="00AB0F50" w:rsidRDefault="00AB0F50" w:rsidP="00AB0F50">
      <w:pPr>
        <w:numPr>
          <w:ilvl w:val="0"/>
          <w:numId w:val="102"/>
        </w:numPr>
        <w:spacing w:before="0" w:after="200" w:line="276" w:lineRule="auto"/>
        <w:ind w:left="709"/>
        <w:contextualSpacing/>
      </w:pPr>
      <w:r w:rsidRPr="00AB0F50">
        <w:t>On reception of the SM-DP+ response, the LPAd SHALL:</w:t>
      </w:r>
    </w:p>
    <w:p w14:paraId="165831AE" w14:textId="77777777" w:rsidR="00AB0F50" w:rsidRPr="00AB0F50" w:rsidRDefault="00AB0F50" w:rsidP="00AB0F50">
      <w:pPr>
        <w:numPr>
          <w:ilvl w:val="1"/>
          <w:numId w:val="18"/>
        </w:numPr>
        <w:spacing w:before="0" w:after="200" w:line="276" w:lineRule="auto"/>
        <w:contextualSpacing/>
        <w:jc w:val="left"/>
        <w:rPr>
          <w:szCs w:val="22"/>
          <w:lang w:eastAsia="en-GB" w:bidi="ar-SA"/>
        </w:rPr>
      </w:pPr>
      <w:r w:rsidRPr="00AB0F50">
        <w:rPr>
          <w:szCs w:val="22"/>
          <w:lang w:eastAsia="ko-KR" w:bidi="ar-SA"/>
        </w:rPr>
        <w:t>C</w:t>
      </w:r>
      <w:r w:rsidRPr="00AB0F50">
        <w:rPr>
          <w:rFonts w:hint="eastAsia"/>
          <w:szCs w:val="22"/>
          <w:lang w:eastAsia="ko-KR" w:bidi="ar-SA"/>
        </w:rPr>
        <w:t xml:space="preserve">heck </w:t>
      </w:r>
      <w:r w:rsidRPr="00AB0F50">
        <w:rPr>
          <w:rFonts w:hint="eastAsia"/>
          <w:szCs w:val="22"/>
          <w:lang w:val="en-US" w:eastAsia="ko-KR" w:bidi="ar-SA"/>
        </w:rPr>
        <w:t>If</w:t>
      </w:r>
      <w:r w:rsidRPr="00AB0F50">
        <w:rPr>
          <w:szCs w:val="22"/>
          <w:lang w:val="en-US" w:eastAsia="ko-KR" w:bidi="ar-SA"/>
        </w:rPr>
        <w:t xml:space="preserve"> the ProfileMetadata contains the </w:t>
      </w:r>
      <w:r w:rsidRPr="00AB0F50">
        <w:rPr>
          <w:rFonts w:ascii="Courier New" w:hAnsi="Courier New" w:cs="Courier New"/>
          <w:szCs w:val="22"/>
          <w:lang w:eastAsia="en-GB" w:bidi="ar-SA"/>
        </w:rPr>
        <w:t>ActivationCodeRetrievalInfo</w:t>
      </w:r>
      <w:r w:rsidRPr="00AB0F50" w:rsidDel="005E66BA">
        <w:rPr>
          <w:szCs w:val="22"/>
          <w:lang w:eastAsia="en-GB" w:bidi="ar-SA"/>
        </w:rPr>
        <w:t xml:space="preserve"> </w:t>
      </w:r>
      <w:r w:rsidRPr="00AB0F50">
        <w:rPr>
          <w:szCs w:val="22"/>
          <w:lang w:eastAsia="en-GB" w:bidi="ar-SA"/>
        </w:rPr>
        <w:t xml:space="preserve">in the </w:t>
      </w:r>
      <w:r w:rsidRPr="00AB0F50">
        <w:rPr>
          <w:rFonts w:ascii="Courier New" w:hAnsi="Courier New" w:cs="Courier New"/>
          <w:szCs w:val="22"/>
          <w:lang w:eastAsia="en-GB" w:bidi="ar-SA"/>
        </w:rPr>
        <w:t>serviceSpecificDataNotStoredInEuicc</w:t>
      </w:r>
      <w:r w:rsidRPr="00AB0F50">
        <w:rPr>
          <w:szCs w:val="22"/>
          <w:lang w:eastAsia="en-GB" w:bidi="ar-SA"/>
        </w:rPr>
        <w:t xml:space="preserve">, according to the description of the </w:t>
      </w:r>
      <w:r w:rsidRPr="00AB0F50">
        <w:rPr>
          <w:rFonts w:ascii="Courier New" w:hAnsi="Courier New" w:cs="Courier New"/>
          <w:szCs w:val="22"/>
          <w:lang w:eastAsia="en-GB" w:bidi="ar-SA"/>
        </w:rPr>
        <w:t>ActivationCodeRetrievalInfo</w:t>
      </w:r>
      <w:r w:rsidRPr="00AB0F50">
        <w:rPr>
          <w:szCs w:val="22"/>
          <w:lang w:eastAsia="en-GB" w:bidi="ar-SA"/>
        </w:rPr>
        <w:t xml:space="preserve"> in section 4.9.2.</w:t>
      </w:r>
    </w:p>
    <w:p w14:paraId="50769137" w14:textId="77777777" w:rsidR="00AB0F50" w:rsidRPr="00AB0F50" w:rsidRDefault="00AB0F50" w:rsidP="00AB0F50">
      <w:pPr>
        <w:numPr>
          <w:ilvl w:val="1"/>
          <w:numId w:val="18"/>
        </w:numPr>
        <w:spacing w:before="0" w:after="200" w:line="276" w:lineRule="auto"/>
        <w:contextualSpacing/>
        <w:jc w:val="left"/>
        <w:rPr>
          <w:szCs w:val="22"/>
          <w:lang w:eastAsia="en-GB" w:bidi="ar-SA"/>
        </w:rPr>
      </w:pPr>
      <w:r w:rsidRPr="00AB0F50">
        <w:rPr>
          <w:szCs w:val="22"/>
          <w:lang w:eastAsia="en-GB" w:bidi="ar-SA"/>
        </w:rPr>
        <w:t>Store the related information in its memory, if any.</w:t>
      </w:r>
    </w:p>
    <w:p w14:paraId="6FADBCE0" w14:textId="263350EE" w:rsidR="00AB0F50" w:rsidRPr="00AB0F50" w:rsidRDefault="00AB0F50" w:rsidP="00F64039">
      <w:pPr>
        <w:tabs>
          <w:tab w:val="left" w:pos="1560"/>
        </w:tabs>
        <w:spacing w:before="0" w:after="200" w:line="276" w:lineRule="auto"/>
        <w:jc w:val="left"/>
        <w:rPr>
          <w:szCs w:val="22"/>
          <w:lang w:bidi="ar-SA"/>
        </w:rPr>
      </w:pPr>
      <w:r w:rsidRPr="00AB0F50">
        <w:rPr>
          <w:szCs w:val="22"/>
          <w:lang w:bidi="ar-SA"/>
        </w:rPr>
        <w:t>NOTE:</w:t>
      </w:r>
      <w:r w:rsidRPr="00AB0F50">
        <w:rPr>
          <w:szCs w:val="22"/>
          <w:lang w:bidi="ar-SA"/>
        </w:rPr>
        <w:tab/>
        <w:t>The LPA does not send the ProfileMetadata to the eUICC</w:t>
      </w:r>
    </w:p>
    <w:p w14:paraId="7733CBAB" w14:textId="6F75668D" w:rsidR="00AB0F50" w:rsidRDefault="00AB0F50" w:rsidP="00AB0F50">
      <w:pPr>
        <w:numPr>
          <w:ilvl w:val="0"/>
          <w:numId w:val="102"/>
        </w:numPr>
        <w:spacing w:before="0" w:after="200" w:line="276" w:lineRule="auto"/>
        <w:ind w:left="709"/>
        <w:contextualSpacing/>
      </w:pPr>
      <w:r w:rsidRPr="00AB0F50">
        <w:rPr>
          <w:lang w:eastAsia="ko-KR"/>
        </w:rPr>
        <w:t xml:space="preserve">The </w:t>
      </w:r>
      <w:r w:rsidRPr="00AB0F50">
        <w:rPr>
          <w:rFonts w:eastAsia="Times New Roman"/>
          <w:lang w:eastAsia="ko-KR"/>
        </w:rPr>
        <w:t xml:space="preserve">LPAd SHALL send "ES10b.CancelSession" to the eUICC with a reason </w:t>
      </w:r>
      <w:r w:rsidRPr="00AB0F50">
        <w:rPr>
          <w:rFonts w:ascii="Courier New" w:eastAsia="Malgun Gothic" w:hAnsi="Courier New" w:cs="Courier New"/>
          <w:lang w:eastAsia="ko-KR"/>
        </w:rPr>
        <w:t>undefinedReason</w:t>
      </w:r>
      <w:r w:rsidRPr="00AB0F50">
        <w:rPr>
          <w:rFonts w:eastAsia="Times New Roman"/>
        </w:rPr>
        <w:t xml:space="preserve"> </w:t>
      </w:r>
      <w:r w:rsidR="0069502F">
        <w:rPr>
          <w:rFonts w:eastAsia="Times New Roman"/>
        </w:rPr>
        <w:t xml:space="preserve">and </w:t>
      </w:r>
      <w:r w:rsidRPr="00AB0F50">
        <w:rPr>
          <w:rFonts w:eastAsia="Malgun Gothic" w:hint="eastAsia"/>
          <w:szCs w:val="22"/>
          <w:lang w:eastAsia="ko-KR" w:bidi="ar-SA"/>
        </w:rPr>
        <w:t>ignore</w:t>
      </w:r>
      <w:r w:rsidRPr="00AB0F50">
        <w:rPr>
          <w:rFonts w:eastAsia="Malgun Gothic"/>
          <w:szCs w:val="22"/>
          <w:lang w:eastAsia="ko-KR" w:bidi="ar-SA"/>
        </w:rPr>
        <w:t xml:space="preserve"> the response from the eUICC</w:t>
      </w:r>
      <w:r w:rsidRPr="00AB0F50">
        <w:t>.</w:t>
      </w:r>
    </w:p>
    <w:p w14:paraId="0BA9B685" w14:textId="77777777" w:rsidR="007D4AE8" w:rsidRPr="00852568" w:rsidRDefault="007D4AE8" w:rsidP="00F64039">
      <w:pPr>
        <w:pStyle w:val="NormalParagraph"/>
      </w:pPr>
      <w:bookmarkStart w:id="1300" w:name="_Hlk167447971"/>
      <w:r>
        <w:rPr>
          <w:rFonts w:hint="eastAsia"/>
        </w:rPr>
        <w:t>I</w:t>
      </w:r>
      <w:r>
        <w:t xml:space="preserve">f the LPAd received </w:t>
      </w:r>
      <w:r w:rsidRPr="00CF3CBE">
        <w:rPr>
          <w:rStyle w:val="ASN1referencesChar"/>
        </w:rPr>
        <w:t>activationCodeForProfileRedownload</w:t>
      </w:r>
      <w:r>
        <w:t xml:space="preserve"> at step 9, the procedure continues with step 11. Otherwise, if the LPAd received </w:t>
      </w:r>
      <w:r w:rsidRPr="00CF3CBE">
        <w:rPr>
          <w:rStyle w:val="ASN1referencesChar"/>
        </w:rPr>
        <w:t>retryDelay</w:t>
      </w:r>
      <w:r>
        <w:t xml:space="preserve"> at step 9, the procedure continues with step 13.</w:t>
      </w:r>
    </w:p>
    <w:bookmarkEnd w:id="1300"/>
    <w:p w14:paraId="35725010" w14:textId="5B0BCDF2" w:rsidR="00FC75B1" w:rsidRPr="00556289" w:rsidRDefault="00FC75B1" w:rsidP="00FC75B1">
      <w:pPr>
        <w:pStyle w:val="ListNumber"/>
        <w:numPr>
          <w:ilvl w:val="0"/>
          <w:numId w:val="102"/>
        </w:numPr>
        <w:ind w:left="709"/>
      </w:pPr>
      <w:r w:rsidRPr="0091636C">
        <w:t>If the selected Profile is E</w:t>
      </w:r>
      <w:r>
        <w:t>nabled</w:t>
      </w:r>
      <w:r w:rsidRPr="0091636C">
        <w:t xml:space="preserve">, the LPAd SHALL disable the selected Profile and send </w:t>
      </w:r>
      <w:r>
        <w:t>N</w:t>
      </w:r>
      <w:r w:rsidRPr="0091636C">
        <w:t>otification(s) as per sections 3.5.</w:t>
      </w:r>
      <w:r w:rsidR="0073750E" w:rsidRPr="0073750E">
        <w:rPr>
          <w:rFonts w:eastAsia="Times New Roman"/>
        </w:rPr>
        <w:t xml:space="preserve"> </w:t>
      </w:r>
    </w:p>
    <w:p w14:paraId="1E5CE67D" w14:textId="31EB8DAA" w:rsidR="00FC75B1" w:rsidRPr="00F64039" w:rsidRDefault="00FC75B1">
      <w:pPr>
        <w:pStyle w:val="ListNumber"/>
        <w:numPr>
          <w:ilvl w:val="0"/>
          <w:numId w:val="102"/>
        </w:numPr>
        <w:ind w:left="709"/>
      </w:pPr>
      <w:r w:rsidRPr="0091636C">
        <w:t xml:space="preserve">The LPAd SHALL delete the selected Profile and send </w:t>
      </w:r>
      <w:r>
        <w:t>N</w:t>
      </w:r>
      <w:r w:rsidRPr="0091636C">
        <w:t>otification(s) as per section 3.5</w:t>
      </w:r>
      <w:r w:rsidR="007D4AE8">
        <w:t xml:space="preserve"> and stop the procedure</w:t>
      </w:r>
      <w:r w:rsidRPr="0091636C">
        <w:t>.</w:t>
      </w:r>
      <w:r w:rsidR="007D4AE8">
        <w:t xml:space="preserve"> </w:t>
      </w:r>
      <w:r w:rsidR="007D4AE8">
        <w:rPr>
          <w:rFonts w:eastAsia="Times New Roman"/>
        </w:rPr>
        <w:t>Network connectivity is required to ensure the Notifications are sent.</w:t>
      </w:r>
    </w:p>
    <w:p w14:paraId="7C8072B0" w14:textId="77777777" w:rsidR="007D4AE8" w:rsidRDefault="007D4AE8" w:rsidP="007D4AE8">
      <w:pPr>
        <w:pStyle w:val="ListNumber"/>
        <w:numPr>
          <w:ilvl w:val="0"/>
          <w:numId w:val="0"/>
        </w:numPr>
        <w:ind w:left="680" w:hanging="340"/>
        <w:rPr>
          <w:lang w:eastAsia="ko-KR"/>
        </w:rPr>
      </w:pPr>
      <w:bookmarkStart w:id="1301" w:name="_Hlk167448036"/>
    </w:p>
    <w:p w14:paraId="62201BCF" w14:textId="32EB008A" w:rsidR="007D4AE8" w:rsidRPr="00F64039" w:rsidRDefault="007D4AE8" w:rsidP="00F64039">
      <w:pPr>
        <w:pStyle w:val="ListNumber"/>
        <w:numPr>
          <w:ilvl w:val="0"/>
          <w:numId w:val="102"/>
        </w:numPr>
        <w:ind w:left="709"/>
      </w:pPr>
      <w:r>
        <w:t xml:space="preserve">The LPAd </w:t>
      </w:r>
      <w:r w:rsidRPr="00A61DC3">
        <w:t xml:space="preserve">restarts the Activation Code Retrieval procedure from step 2 after expiration of the time period given in </w:t>
      </w:r>
      <w:r w:rsidRPr="00F64039">
        <w:rPr>
          <w:rStyle w:val="ASN1referencesChar"/>
        </w:rPr>
        <w:t>retryDelay</w:t>
      </w:r>
      <w:r w:rsidRPr="00F64039">
        <w:t>.</w:t>
      </w:r>
    </w:p>
    <w:bookmarkEnd w:id="1301"/>
    <w:p w14:paraId="715C022D" w14:textId="77777777" w:rsidR="007D4AE8" w:rsidRPr="00AB0F50" w:rsidRDefault="007D4AE8" w:rsidP="00F64039">
      <w:pPr>
        <w:pStyle w:val="ListNumber"/>
        <w:numPr>
          <w:ilvl w:val="0"/>
          <w:numId w:val="0"/>
        </w:numPr>
        <w:ind w:left="709"/>
      </w:pPr>
    </w:p>
    <w:p w14:paraId="737896C1" w14:textId="77777777" w:rsidR="00FC75B1" w:rsidRPr="00201074" w:rsidRDefault="00FC75B1" w:rsidP="00F64039">
      <w:pPr>
        <w:pStyle w:val="NormalParagraph"/>
      </w:pPr>
      <w:r w:rsidRPr="00201074">
        <w:rPr>
          <w:b/>
        </w:rPr>
        <w:t>End Conditions:</w:t>
      </w:r>
    </w:p>
    <w:p w14:paraId="743C61B2" w14:textId="77777777" w:rsidR="00FC75B1" w:rsidRDefault="00FC75B1" w:rsidP="00F64039">
      <w:pPr>
        <w:pStyle w:val="NormalParagraph"/>
      </w:pPr>
      <w:r w:rsidRPr="00BC4A48">
        <w:rPr>
          <w:rFonts w:eastAsia="Times New Roman"/>
        </w:rPr>
        <w:t xml:space="preserve">The Activation Code </w:t>
      </w:r>
      <w:r>
        <w:rPr>
          <w:rFonts w:eastAsia="Times New Roman"/>
        </w:rPr>
        <w:t>can be used by the End User for redownloading the Profile in the same or new Device.</w:t>
      </w:r>
    </w:p>
    <w:p w14:paraId="01ED16BA" w14:textId="15CC09A3" w:rsidR="007D4AE8" w:rsidRPr="00F64039" w:rsidRDefault="007D4AE8" w:rsidP="00F64039">
      <w:pPr>
        <w:keepNext/>
        <w:keepLines/>
        <w:numPr>
          <w:ilvl w:val="2"/>
          <w:numId w:val="100"/>
        </w:numPr>
        <w:spacing w:before="240" w:after="60" w:line="276" w:lineRule="auto"/>
        <w:outlineLvl w:val="2"/>
        <w:rPr>
          <w:rFonts w:eastAsia="Times New Roman"/>
        </w:rPr>
      </w:pPr>
      <w:bookmarkStart w:id="1302" w:name="_Toc195624381"/>
      <w:r w:rsidRPr="00F64039">
        <w:rPr>
          <w:rFonts w:eastAsia="Times New Roman" w:cs="Arial"/>
          <w:b/>
          <w:bCs/>
          <w:iCs/>
          <w:sz w:val="24"/>
          <w:szCs w:val="26"/>
          <w:lang w:eastAsia="en-US"/>
        </w:rPr>
        <w:t>Activation Code Retrieval Availability Check</w:t>
      </w:r>
      <w:bookmarkEnd w:id="1302"/>
    </w:p>
    <w:p w14:paraId="7F8D8847" w14:textId="77777777" w:rsidR="007D4AE8" w:rsidRDefault="007D4AE8" w:rsidP="007D4AE8">
      <w:pPr>
        <w:spacing w:after="240"/>
        <w:rPr>
          <w:rFonts w:eastAsia="Malgun Gothic"/>
          <w:lang w:eastAsia="ko-KR"/>
        </w:rPr>
      </w:pPr>
      <w:r w:rsidRPr="006B384D">
        <w:rPr>
          <w:rFonts w:eastAsia="Malgun Gothic"/>
          <w:lang w:eastAsia="ko-KR"/>
        </w:rPr>
        <w:t xml:space="preserve">This section describes the Activation Code Retrieval </w:t>
      </w:r>
      <w:r>
        <w:rPr>
          <w:rFonts w:eastAsia="Malgun Gothic"/>
          <w:lang w:eastAsia="ko-KR"/>
        </w:rPr>
        <w:t>availability check</w:t>
      </w:r>
      <w:r w:rsidRPr="006B384D">
        <w:rPr>
          <w:rFonts w:eastAsia="Malgun Gothic"/>
          <w:lang w:eastAsia="ko-KR"/>
        </w:rPr>
        <w:t xml:space="preserve"> procedure. The support of this procedure is optional for both the LPA and the SM-DP+.</w:t>
      </w:r>
      <w:r>
        <w:rPr>
          <w:rFonts w:eastAsia="Malgun Gothic"/>
          <w:lang w:eastAsia="ko-KR"/>
        </w:rPr>
        <w:t xml:space="preserve"> Network Connectivity is assumed.</w:t>
      </w:r>
    </w:p>
    <w:p w14:paraId="433917A6" w14:textId="77777777" w:rsidR="007D4AE8" w:rsidRPr="006A189C" w:rsidRDefault="007D4AE8" w:rsidP="007D4AE8">
      <w:pPr>
        <w:pStyle w:val="PlantUML"/>
      </w:pPr>
      <w:r>
        <w:lastRenderedPageBreak/>
        <w:t>@</w:t>
      </w:r>
      <w:r w:rsidRPr="006A189C">
        <w:t>startuml</w:t>
      </w:r>
    </w:p>
    <w:p w14:paraId="004D039D" w14:textId="77777777" w:rsidR="007D4AE8" w:rsidRPr="006A189C" w:rsidRDefault="007D4AE8" w:rsidP="007D4AE8">
      <w:pPr>
        <w:pStyle w:val="PlantUML"/>
      </w:pPr>
      <w:r w:rsidRPr="006A189C">
        <w:t>hide footbox</w:t>
      </w:r>
    </w:p>
    <w:p w14:paraId="25905C61" w14:textId="77777777" w:rsidR="007D4AE8" w:rsidRPr="006A189C" w:rsidRDefault="007D4AE8" w:rsidP="007D4AE8">
      <w:pPr>
        <w:pStyle w:val="PlantUML"/>
      </w:pPr>
      <w:r w:rsidRPr="006A189C">
        <w:t>skinparam sequenceMessageAlign center</w:t>
      </w:r>
    </w:p>
    <w:p w14:paraId="2E34AD83" w14:textId="77777777" w:rsidR="007D4AE8" w:rsidRPr="006A189C" w:rsidRDefault="007D4AE8" w:rsidP="007D4AE8">
      <w:pPr>
        <w:pStyle w:val="PlantUML"/>
      </w:pPr>
      <w:r w:rsidRPr="006A189C">
        <w:t>skinparam sequenceArrowFontSize 11</w:t>
      </w:r>
    </w:p>
    <w:p w14:paraId="35F14C43" w14:textId="77777777" w:rsidR="007D4AE8" w:rsidRPr="006A189C" w:rsidRDefault="007D4AE8" w:rsidP="007D4AE8">
      <w:pPr>
        <w:pStyle w:val="PlantUML"/>
      </w:pPr>
      <w:r w:rsidRPr="006A189C">
        <w:t>skinparam noteFontSize 11</w:t>
      </w:r>
    </w:p>
    <w:p w14:paraId="05077FBC" w14:textId="77777777" w:rsidR="007D4AE8" w:rsidRPr="006A189C" w:rsidRDefault="007D4AE8" w:rsidP="007D4AE8">
      <w:pPr>
        <w:pStyle w:val="PlantUML"/>
      </w:pPr>
      <w:r w:rsidRPr="006A189C">
        <w:t>skinparam monochrome true</w:t>
      </w:r>
    </w:p>
    <w:p w14:paraId="0BBBF72A" w14:textId="77777777" w:rsidR="007D4AE8" w:rsidRDefault="007D4AE8" w:rsidP="007D4AE8">
      <w:pPr>
        <w:pStyle w:val="PlantUML"/>
      </w:pPr>
      <w:r w:rsidRPr="006A189C">
        <w:t>skinparam lifelinestrategy solid</w:t>
      </w:r>
    </w:p>
    <w:p w14:paraId="4505ABA6" w14:textId="77777777" w:rsidR="007D4AE8" w:rsidRPr="006A189C" w:rsidRDefault="007D4AE8" w:rsidP="007D4AE8">
      <w:pPr>
        <w:pStyle w:val="PlantUML"/>
      </w:pPr>
    </w:p>
    <w:p w14:paraId="0596CB49" w14:textId="77777777" w:rsidR="007D4AE8" w:rsidRPr="00086176" w:rsidRDefault="007D4AE8" w:rsidP="007D4AE8">
      <w:pPr>
        <w:pStyle w:val="PlantUML"/>
      </w:pPr>
      <w:r w:rsidRPr="00086176">
        <w:t xml:space="preserve">participant "&lt;b&gt;Operator" as </w:t>
      </w:r>
      <w:r>
        <w:t>OP</w:t>
      </w:r>
    </w:p>
    <w:p w14:paraId="05016A0B" w14:textId="77777777" w:rsidR="007D4AE8" w:rsidRPr="00887012" w:rsidRDefault="007D4AE8" w:rsidP="007D4AE8">
      <w:pPr>
        <w:pStyle w:val="PlantUML"/>
      </w:pPr>
      <w:r w:rsidRPr="00887012">
        <w:t>participant "&lt;b&gt;SM-DP+" as DP</w:t>
      </w:r>
    </w:p>
    <w:p w14:paraId="224DD627" w14:textId="77777777" w:rsidR="007D4AE8" w:rsidRPr="00F64039" w:rsidRDefault="007D4AE8" w:rsidP="007D4AE8">
      <w:pPr>
        <w:pStyle w:val="PlantUML"/>
        <w:rPr>
          <w:lang w:val="en-GB"/>
        </w:rPr>
      </w:pPr>
      <w:r w:rsidRPr="00F64039">
        <w:rPr>
          <w:lang w:val="en-GB"/>
        </w:rPr>
        <w:t>participant "&lt;b&gt;LPAd" as LPA</w:t>
      </w:r>
    </w:p>
    <w:p w14:paraId="1F1D6BD0" w14:textId="77777777" w:rsidR="007D4AE8" w:rsidRPr="00F64039" w:rsidRDefault="007D4AE8" w:rsidP="007D4AE8">
      <w:pPr>
        <w:pStyle w:val="PlantUML"/>
        <w:rPr>
          <w:lang w:val="en-GB"/>
        </w:rPr>
      </w:pPr>
      <w:r w:rsidRPr="00F64039">
        <w:rPr>
          <w:lang w:val="en-GB"/>
        </w:rPr>
        <w:t>participant "&lt;b&gt;eUICC" as E</w:t>
      </w:r>
    </w:p>
    <w:p w14:paraId="46BDD5A4" w14:textId="77777777" w:rsidR="007D4AE8" w:rsidRPr="00F64039" w:rsidRDefault="007D4AE8" w:rsidP="007D4AE8">
      <w:pPr>
        <w:pStyle w:val="PlantUML"/>
        <w:rPr>
          <w:rFonts w:eastAsia="Malgun Gothic"/>
          <w:lang w:val="en-GB"/>
        </w:rPr>
      </w:pPr>
    </w:p>
    <w:p w14:paraId="7BB9CE90" w14:textId="77777777" w:rsidR="007D4AE8" w:rsidRDefault="007D4AE8" w:rsidP="007D4AE8">
      <w:pPr>
        <w:pStyle w:val="PlantUML"/>
      </w:pPr>
      <w:r w:rsidRPr="00ED4E0C">
        <w:t>rnote over LPA #FFFFFF : [</w:t>
      </w:r>
      <w:r>
        <w:t>1</w:t>
      </w:r>
      <w:r w:rsidRPr="00ED4E0C">
        <w:t>] MatchingID generation for\nActivation Code Retrieval</w:t>
      </w:r>
      <w:r>
        <w:t xml:space="preserve"> Availability Check</w:t>
      </w:r>
    </w:p>
    <w:p w14:paraId="22367049" w14:textId="77777777" w:rsidR="007D4AE8" w:rsidRPr="005366B1" w:rsidRDefault="007D4AE8" w:rsidP="007D4AE8">
      <w:pPr>
        <w:pStyle w:val="PlantUML"/>
      </w:pPr>
    </w:p>
    <w:p w14:paraId="1D7E71AB" w14:textId="77777777" w:rsidR="007D4AE8" w:rsidRDefault="007D4AE8" w:rsidP="007D4AE8">
      <w:pPr>
        <w:pStyle w:val="PlantUML"/>
      </w:pPr>
      <w:r w:rsidRPr="006A189C">
        <w:t xml:space="preserve">rnote over </w:t>
      </w:r>
      <w:r>
        <w:t>DP, E</w:t>
      </w:r>
      <w:r w:rsidRPr="006A189C">
        <w:t xml:space="preserve"> #FFFFFF : [</w:t>
      </w:r>
      <w:r>
        <w:t>2</w:t>
      </w:r>
      <w:r w:rsidRPr="006A189C">
        <w:t xml:space="preserve">] </w:t>
      </w:r>
      <w:r>
        <w:t>Refer to Common mutual authentication procedure section 3.1.2</w:t>
      </w:r>
    </w:p>
    <w:p w14:paraId="16DB7C19" w14:textId="77777777" w:rsidR="007D4AE8" w:rsidRPr="006A189C" w:rsidRDefault="007D4AE8" w:rsidP="007D4AE8">
      <w:pPr>
        <w:pStyle w:val="PlantUML"/>
      </w:pPr>
    </w:p>
    <w:p w14:paraId="7D348FCA" w14:textId="77777777" w:rsidR="007D4AE8" w:rsidRPr="006A189C" w:rsidRDefault="007D4AE8" w:rsidP="007D4AE8">
      <w:pPr>
        <w:pStyle w:val="PlantUML"/>
      </w:pPr>
      <w:r w:rsidRPr="006A189C">
        <w:t>rnote over DP #FFFFFF</w:t>
      </w:r>
    </w:p>
    <w:p w14:paraId="647D27E0" w14:textId="77777777" w:rsidR="007D4AE8" w:rsidRDefault="007D4AE8" w:rsidP="007D4AE8">
      <w:pPr>
        <w:pStyle w:val="PlantUML"/>
      </w:pPr>
      <w:r>
        <w:t>[3</w:t>
      </w:r>
      <w:r w:rsidRPr="006A189C">
        <w:t>]</w:t>
      </w:r>
    </w:p>
    <w:p w14:paraId="306FA101" w14:textId="77777777" w:rsidR="007D4AE8" w:rsidRDefault="007D4AE8" w:rsidP="007D4AE8">
      <w:pPr>
        <w:pStyle w:val="PlantUML"/>
      </w:pPr>
      <w:r>
        <w:t xml:space="preserve">- Check </w:t>
      </w:r>
      <w:r w:rsidRPr="00871B69">
        <w:t xml:space="preserve">useMatchingIdForAcr </w:t>
      </w:r>
      <w:r>
        <w:t xml:space="preserve">is present and </w:t>
      </w:r>
      <w:r w:rsidRPr="00871B69">
        <w:t>set to true</w:t>
      </w:r>
    </w:p>
    <w:p w14:paraId="45807B08" w14:textId="77777777" w:rsidR="007D4AE8" w:rsidRDefault="007D4AE8" w:rsidP="007D4AE8">
      <w:pPr>
        <w:pStyle w:val="PlantUML"/>
      </w:pPr>
      <w:r>
        <w:t>- Check availability of Activation Code</w:t>
      </w:r>
    </w:p>
    <w:p w14:paraId="6CFCA94F" w14:textId="77777777" w:rsidR="007D4AE8" w:rsidRPr="006A189C" w:rsidRDefault="007D4AE8" w:rsidP="007D4AE8">
      <w:pPr>
        <w:pStyle w:val="PlantUML"/>
      </w:pPr>
      <w:r w:rsidRPr="006A189C">
        <w:t>endrnote</w:t>
      </w:r>
    </w:p>
    <w:p w14:paraId="33F83FE0" w14:textId="77777777" w:rsidR="007D4AE8" w:rsidRDefault="007D4AE8" w:rsidP="007D4AE8">
      <w:pPr>
        <w:pStyle w:val="PlantUML"/>
      </w:pPr>
    </w:p>
    <w:p w14:paraId="55B737BC" w14:textId="77777777" w:rsidR="007D4AE8" w:rsidRDefault="007D4AE8" w:rsidP="007D4AE8">
      <w:pPr>
        <w:pStyle w:val="PlantUML"/>
        <w:rPr>
          <w:szCs w:val="18"/>
        </w:rPr>
      </w:pPr>
      <w:r>
        <w:t>DP</w:t>
      </w:r>
      <w:r w:rsidRPr="006A189C">
        <w:t xml:space="preserve"> </w:t>
      </w:r>
      <w:r>
        <w:t>-</w:t>
      </w:r>
      <w:r w:rsidRPr="006A189C">
        <w:t xml:space="preserve">-&gt; </w:t>
      </w:r>
      <w:r>
        <w:t>LPA : [error]</w:t>
      </w:r>
    </w:p>
    <w:p w14:paraId="70E20C73" w14:textId="77777777" w:rsidR="007D4AE8" w:rsidRDefault="007D4AE8" w:rsidP="007D4AE8">
      <w:pPr>
        <w:pStyle w:val="PlantUML"/>
      </w:pPr>
    </w:p>
    <w:p w14:paraId="2B0479DC" w14:textId="77777777" w:rsidR="007D4AE8" w:rsidRDefault="007D4AE8" w:rsidP="007D4AE8">
      <w:pPr>
        <w:pStyle w:val="PlantUML"/>
        <w:rPr>
          <w:rFonts w:eastAsia="Malgun Gothic"/>
        </w:rPr>
      </w:pPr>
      <w:r>
        <w:rPr>
          <w:rFonts w:eastAsia="Malgun Gothic" w:hint="eastAsia"/>
        </w:rPr>
        <w:t>opt</w:t>
      </w:r>
      <w:r>
        <w:rPr>
          <w:rFonts w:eastAsia="Malgun Gothic"/>
        </w:rPr>
        <w:t xml:space="preserve"> If ES2+.HandleAcrRequest is configured</w:t>
      </w:r>
    </w:p>
    <w:p w14:paraId="65C3BDEB" w14:textId="77777777" w:rsidR="007D4AE8" w:rsidRPr="00F64039" w:rsidRDefault="007D4AE8" w:rsidP="007D4AE8">
      <w:pPr>
        <w:pStyle w:val="PlantUML"/>
        <w:rPr>
          <w:rFonts w:eastAsia="Malgun Gothic"/>
          <w:lang w:val="nl-NL"/>
        </w:rPr>
      </w:pPr>
      <w:r w:rsidRPr="00F64039">
        <w:rPr>
          <w:rFonts w:eastAsia="Malgun Gothic"/>
          <w:lang w:val="nl-NL"/>
        </w:rPr>
        <w:t>DP -&gt; OP : [4] [ES2+.HandleAcrRequest(ICCID, EID)]</w:t>
      </w:r>
    </w:p>
    <w:p w14:paraId="2159C7C6" w14:textId="77777777" w:rsidR="007D4AE8" w:rsidRPr="00F64039" w:rsidRDefault="007D4AE8" w:rsidP="007D4AE8">
      <w:pPr>
        <w:pStyle w:val="PlantUML"/>
        <w:rPr>
          <w:rFonts w:eastAsia="Malgun Gothic"/>
          <w:lang w:val="nl-NL"/>
        </w:rPr>
      </w:pPr>
      <w:r w:rsidRPr="00F64039">
        <w:rPr>
          <w:rFonts w:eastAsia="Malgun Gothic"/>
          <w:lang w:val="nl-NL"/>
        </w:rPr>
        <w:t>OP --&gt; DP : OK</w:t>
      </w:r>
    </w:p>
    <w:p w14:paraId="0C51C3E2" w14:textId="77777777" w:rsidR="007D4AE8" w:rsidRPr="00BC1F08" w:rsidRDefault="007D4AE8" w:rsidP="007D4AE8">
      <w:pPr>
        <w:pStyle w:val="PlantUML"/>
        <w:rPr>
          <w:rFonts w:eastAsia="Malgun Gothic"/>
        </w:rPr>
      </w:pPr>
      <w:r>
        <w:rPr>
          <w:rFonts w:eastAsia="Malgun Gothic"/>
        </w:rPr>
        <w:t>end</w:t>
      </w:r>
    </w:p>
    <w:p w14:paraId="37D47D7C" w14:textId="77777777" w:rsidR="007D4AE8" w:rsidRDefault="007D4AE8" w:rsidP="007D4AE8">
      <w:pPr>
        <w:pStyle w:val="PlantUML"/>
      </w:pPr>
    </w:p>
    <w:p w14:paraId="6DDEC35A" w14:textId="77777777" w:rsidR="007D4AE8" w:rsidRDefault="007D4AE8" w:rsidP="007D4AE8">
      <w:pPr>
        <w:pStyle w:val="PlantUML"/>
      </w:pPr>
      <w:r>
        <w:t>Opt Operator Notification</w:t>
      </w:r>
    </w:p>
    <w:p w14:paraId="15F95493" w14:textId="77777777" w:rsidR="007D4AE8" w:rsidRDefault="007D4AE8" w:rsidP="007D4AE8">
      <w:pPr>
        <w:pStyle w:val="PlantUML"/>
      </w:pPr>
      <w:r>
        <w:t>DP --&gt; OP : [5] [ES2+.</w:t>
      </w:r>
      <w:r w:rsidRPr="00B82C98">
        <w:t>Handle</w:t>
      </w:r>
      <w:r>
        <w:t>Notification]</w:t>
      </w:r>
    </w:p>
    <w:p w14:paraId="192E4F11" w14:textId="77777777" w:rsidR="007D4AE8" w:rsidRPr="00E63BA0" w:rsidRDefault="007D4AE8" w:rsidP="007D4AE8">
      <w:pPr>
        <w:pStyle w:val="PlantUML"/>
      </w:pPr>
      <w:r>
        <w:t>End</w:t>
      </w:r>
    </w:p>
    <w:p w14:paraId="209BF37A" w14:textId="77777777" w:rsidR="007D4AE8" w:rsidRDefault="007D4AE8" w:rsidP="007D4AE8">
      <w:pPr>
        <w:pStyle w:val="PlantUML"/>
      </w:pPr>
    </w:p>
    <w:p w14:paraId="19D860EB" w14:textId="77777777" w:rsidR="007D4AE8" w:rsidRPr="006A189C" w:rsidRDefault="007D4AE8" w:rsidP="007D4AE8">
      <w:pPr>
        <w:pStyle w:val="PlantUML"/>
      </w:pPr>
      <w:r w:rsidRPr="006A189C">
        <w:t>rnote over DP #FFFFFF</w:t>
      </w:r>
    </w:p>
    <w:p w14:paraId="1D0AE9CB" w14:textId="77777777" w:rsidR="007D4AE8" w:rsidRDefault="007D4AE8" w:rsidP="007D4AE8">
      <w:pPr>
        <w:pStyle w:val="PlantUML"/>
      </w:pPr>
      <w:r>
        <w:t>[6</w:t>
      </w:r>
      <w:r w:rsidRPr="006A189C">
        <w:t>]</w:t>
      </w:r>
    </w:p>
    <w:p w14:paraId="46B7E318" w14:textId="77777777" w:rsidR="007D4AE8" w:rsidRDefault="007D4AE8" w:rsidP="007D4AE8">
      <w:pPr>
        <w:pStyle w:val="PlantUML"/>
      </w:pPr>
      <w:r>
        <w:t xml:space="preserve">- Build Profile Metadata </w:t>
      </w:r>
    </w:p>
    <w:p w14:paraId="178FDB19" w14:textId="77777777" w:rsidR="007D4AE8" w:rsidRDefault="007D4AE8" w:rsidP="007D4AE8">
      <w:pPr>
        <w:pStyle w:val="PlantUML"/>
      </w:pPr>
      <w:r w:rsidRPr="006A189C">
        <w:t>endrnote</w:t>
      </w:r>
    </w:p>
    <w:p w14:paraId="04D51D96" w14:textId="77777777" w:rsidR="007D4AE8" w:rsidRDefault="007D4AE8" w:rsidP="007D4AE8">
      <w:pPr>
        <w:pStyle w:val="PlantUML"/>
      </w:pPr>
    </w:p>
    <w:p w14:paraId="7EDCAC40" w14:textId="77777777" w:rsidR="007D4AE8" w:rsidRPr="006A189C" w:rsidRDefault="007D4AE8" w:rsidP="007D4AE8">
      <w:pPr>
        <w:pStyle w:val="PlantUML"/>
      </w:pPr>
    </w:p>
    <w:p w14:paraId="72C90C42" w14:textId="77777777" w:rsidR="007D4AE8" w:rsidRDefault="007D4AE8" w:rsidP="007D4AE8">
      <w:pPr>
        <w:pStyle w:val="PlantUML"/>
        <w:rPr>
          <w:szCs w:val="18"/>
        </w:rPr>
      </w:pPr>
      <w:r>
        <w:t>DP</w:t>
      </w:r>
      <w:r w:rsidRPr="006A189C">
        <w:t xml:space="preserve"> -&gt; </w:t>
      </w:r>
      <w:r>
        <w:t>LPA : [7</w:t>
      </w:r>
      <w:r w:rsidRPr="006A189C">
        <w:t>]</w:t>
      </w:r>
      <w:r>
        <w:t xml:space="preserve"> TransactionID, </w:t>
      </w:r>
      <w:r w:rsidRPr="008E0F86">
        <w:t>Profile Metadata</w:t>
      </w:r>
    </w:p>
    <w:p w14:paraId="25E8274E" w14:textId="77777777" w:rsidR="007D4AE8" w:rsidRDefault="007D4AE8" w:rsidP="007D4AE8">
      <w:pPr>
        <w:pStyle w:val="PlantUML"/>
      </w:pPr>
    </w:p>
    <w:p w14:paraId="5638A165" w14:textId="77777777" w:rsidR="007D4AE8" w:rsidRDefault="007D4AE8" w:rsidP="007D4AE8">
      <w:pPr>
        <w:pStyle w:val="PlantUML"/>
      </w:pPr>
      <w:r w:rsidRPr="009419FA">
        <w:t>rnote over LPA #FFFFFF</w:t>
      </w:r>
    </w:p>
    <w:p w14:paraId="55947329" w14:textId="77777777" w:rsidR="007D4AE8" w:rsidRDefault="007D4AE8" w:rsidP="007D4AE8">
      <w:pPr>
        <w:pStyle w:val="PlantUML"/>
      </w:pPr>
      <w:r w:rsidRPr="009419FA">
        <w:t>[</w:t>
      </w:r>
      <w:r>
        <w:t>8</w:t>
      </w:r>
      <w:r w:rsidRPr="009419FA">
        <w:t>]</w:t>
      </w:r>
      <w:r>
        <w:t xml:space="preserve"> </w:t>
      </w:r>
      <w:r w:rsidRPr="009419FA">
        <w:t>Check ProfileMetadata</w:t>
      </w:r>
    </w:p>
    <w:p w14:paraId="3B12D312" w14:textId="77777777" w:rsidR="007D4AE8" w:rsidRDefault="007D4AE8" w:rsidP="007D4AE8">
      <w:pPr>
        <w:pStyle w:val="PlantUML"/>
      </w:pPr>
      <w:r w:rsidRPr="005E66BA">
        <w:t>Endrnote</w:t>
      </w:r>
    </w:p>
    <w:p w14:paraId="5C3837F3" w14:textId="77777777" w:rsidR="007D4AE8" w:rsidRDefault="007D4AE8" w:rsidP="007D4AE8">
      <w:pPr>
        <w:pStyle w:val="PlantUML"/>
      </w:pPr>
      <w:r w:rsidRPr="009419FA">
        <w:t>rnote over LPA #FFFFFF</w:t>
      </w:r>
    </w:p>
    <w:p w14:paraId="73C73A05" w14:textId="77777777" w:rsidR="007D4AE8" w:rsidRDefault="007D4AE8" w:rsidP="007D4AE8">
      <w:pPr>
        <w:pStyle w:val="PlantUML"/>
      </w:pPr>
      <w:r w:rsidRPr="009419FA">
        <w:t>[</w:t>
      </w:r>
      <w:r>
        <w:t>9</w:t>
      </w:r>
      <w:r w:rsidRPr="009419FA">
        <w:t>]</w:t>
      </w:r>
      <w:r>
        <w:t xml:space="preserve"> </w:t>
      </w:r>
      <w:r w:rsidRPr="00FA2494">
        <w:t>ES10b.CancelSession</w:t>
      </w:r>
    </w:p>
    <w:p w14:paraId="3D09BC5D" w14:textId="77777777" w:rsidR="007D4AE8" w:rsidRPr="006A189C" w:rsidRDefault="007D4AE8" w:rsidP="007D4AE8">
      <w:pPr>
        <w:pStyle w:val="PlantUML"/>
      </w:pPr>
      <w:r w:rsidRPr="005E66BA">
        <w:t>endrnote</w:t>
      </w:r>
    </w:p>
    <w:p w14:paraId="398C2104" w14:textId="77777777" w:rsidR="007D4AE8" w:rsidRDefault="007D4AE8" w:rsidP="007D4AE8">
      <w:pPr>
        <w:pStyle w:val="PlantUML"/>
      </w:pPr>
    </w:p>
    <w:p w14:paraId="4FDB5923" w14:textId="77777777" w:rsidR="007D4AE8" w:rsidRPr="00BA6256" w:rsidRDefault="007D4AE8" w:rsidP="007D4AE8">
      <w:pPr>
        <w:pStyle w:val="PlantUML"/>
        <w:rPr>
          <w:rFonts w:eastAsia="Malgun Gothic"/>
        </w:rPr>
      </w:pPr>
      <w:r>
        <w:rPr>
          <w:rFonts w:eastAsia="Malgun Gothic"/>
        </w:rPr>
        <w:t xml:space="preserve">opt </w:t>
      </w:r>
      <w:r w:rsidRPr="00BA6256">
        <w:rPr>
          <w:rFonts w:eastAsia="Malgun Gothic"/>
        </w:rPr>
        <w:t>If the LPAd received retryDelay</w:t>
      </w:r>
    </w:p>
    <w:p w14:paraId="2CF786E2" w14:textId="77777777" w:rsidR="007D4AE8" w:rsidRPr="00BA6256" w:rsidRDefault="007D4AE8" w:rsidP="007D4AE8">
      <w:pPr>
        <w:pStyle w:val="PlantUML"/>
        <w:rPr>
          <w:rFonts w:eastAsia="Malgun Gothic"/>
        </w:rPr>
      </w:pPr>
      <w:r w:rsidRPr="00BA6256">
        <w:rPr>
          <w:rFonts w:eastAsia="Malgun Gothic"/>
        </w:rPr>
        <w:t>rnote over DP, E #FFFFFF</w:t>
      </w:r>
    </w:p>
    <w:p w14:paraId="2EFE468C" w14:textId="77777777" w:rsidR="007D4AE8" w:rsidRPr="00BA6256" w:rsidRDefault="007D4AE8" w:rsidP="007D4AE8">
      <w:pPr>
        <w:pStyle w:val="PlantUML"/>
        <w:rPr>
          <w:rFonts w:eastAsia="Malgun Gothic"/>
        </w:rPr>
      </w:pPr>
      <w:r>
        <w:rPr>
          <w:rFonts w:eastAsia="Malgun Gothic"/>
        </w:rPr>
        <w:t>[10</w:t>
      </w:r>
      <w:r w:rsidRPr="00BA6256">
        <w:rPr>
          <w:rFonts w:eastAsia="Malgun Gothic"/>
        </w:rPr>
        <w:t>] Restart th</w:t>
      </w:r>
      <w:r>
        <w:rPr>
          <w:rFonts w:eastAsia="Malgun Gothic"/>
        </w:rPr>
        <w:t>e procedure</w:t>
      </w:r>
    </w:p>
    <w:p w14:paraId="6BE53668" w14:textId="77777777" w:rsidR="007D4AE8" w:rsidRPr="00BA6256" w:rsidRDefault="007D4AE8" w:rsidP="007D4AE8">
      <w:pPr>
        <w:pStyle w:val="PlantUML"/>
        <w:rPr>
          <w:rFonts w:eastAsia="Malgun Gothic"/>
        </w:rPr>
      </w:pPr>
      <w:r w:rsidRPr="00BA6256">
        <w:rPr>
          <w:rFonts w:eastAsia="Malgun Gothic"/>
        </w:rPr>
        <w:t>endrnote</w:t>
      </w:r>
    </w:p>
    <w:p w14:paraId="536533E8" w14:textId="77777777" w:rsidR="007D4AE8" w:rsidRPr="006A189C" w:rsidRDefault="007D4AE8" w:rsidP="007D4AE8">
      <w:pPr>
        <w:pStyle w:val="PlantUML"/>
      </w:pPr>
      <w:r>
        <w:rPr>
          <w:rFonts w:eastAsia="Malgun Gothic"/>
        </w:rPr>
        <w:t>end</w:t>
      </w:r>
    </w:p>
    <w:p w14:paraId="6C853C7F" w14:textId="77777777" w:rsidR="007D4AE8" w:rsidRDefault="007D4AE8" w:rsidP="007D4AE8">
      <w:pPr>
        <w:pStyle w:val="PlantUML"/>
      </w:pPr>
      <w:r w:rsidRPr="006A189C">
        <w:t>@enduml</w:t>
      </w:r>
    </w:p>
    <w:p w14:paraId="4E6EBF95" w14:textId="77777777" w:rsidR="007D4AE8" w:rsidRDefault="007D4AE8" w:rsidP="00F64039">
      <w:pPr>
        <w:pStyle w:val="NormalParagraph"/>
      </w:pPr>
      <w:r w:rsidRPr="00B12DC5">
        <w:rPr>
          <w:noProof/>
          <w:lang w:val="en-US" w:eastAsia="ko-KR"/>
        </w:rPr>
        <w:lastRenderedPageBreak/>
        <w:drawing>
          <wp:inline distT="0" distB="0" distL="0" distR="0" wp14:anchorId="792E41EA" wp14:editId="40F7B17C">
            <wp:extent cx="5731510" cy="4784725"/>
            <wp:effectExtent l="0" t="0" r="2540" b="0"/>
            <wp:docPr id="3" name="그림 3"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A diagram of a program&#10;&#10;Description automatically generated"/>
                    <pic:cNvPicPr/>
                  </pic:nvPicPr>
                  <pic:blipFill>
                    <a:blip r:embed="rId45"/>
                    <a:stretch>
                      <a:fillRect/>
                    </a:stretch>
                  </pic:blipFill>
                  <pic:spPr>
                    <a:xfrm>
                      <a:off x="0" y="0"/>
                      <a:ext cx="5731510" cy="4784725"/>
                    </a:xfrm>
                    <a:prstGeom prst="rect">
                      <a:avLst/>
                    </a:prstGeom>
                  </pic:spPr>
                </pic:pic>
              </a:graphicData>
            </a:graphic>
          </wp:inline>
        </w:drawing>
      </w:r>
    </w:p>
    <w:p w14:paraId="09B8A341" w14:textId="77777777" w:rsidR="007D4AE8" w:rsidRDefault="007D4AE8" w:rsidP="00F64039">
      <w:pPr>
        <w:pStyle w:val="Figurecaption"/>
        <w:numPr>
          <w:ilvl w:val="0"/>
          <w:numId w:val="0"/>
        </w:numPr>
        <w:rPr>
          <w:rFonts w:eastAsia="Malgun Gothic"/>
          <w:lang w:eastAsia="ko-KR"/>
        </w:rPr>
      </w:pPr>
      <w:r w:rsidRPr="00C63B33">
        <w:rPr>
          <w:lang w:val="en-GB"/>
        </w:rPr>
        <w:t xml:space="preserve">Figure </w:t>
      </w:r>
      <w:r>
        <w:rPr>
          <w:lang w:val="en-GB"/>
        </w:rPr>
        <w:t>15</w:t>
      </w:r>
      <w:r w:rsidRPr="00C63B33">
        <w:rPr>
          <w:lang w:val="en-GB"/>
        </w:rPr>
        <w:t>b: Activation Code Retrieval Availability Check</w:t>
      </w:r>
    </w:p>
    <w:p w14:paraId="0B5BAC37" w14:textId="77777777" w:rsidR="007D4AE8" w:rsidRPr="00C63B33" w:rsidRDefault="007D4AE8" w:rsidP="007D4AE8">
      <w:pPr>
        <w:pStyle w:val="NormalParagraph"/>
      </w:pPr>
      <w:r w:rsidRPr="00C63B33">
        <w:rPr>
          <w:b/>
        </w:rPr>
        <w:t>Start Conditions:</w:t>
      </w:r>
    </w:p>
    <w:p w14:paraId="56EA64EA" w14:textId="77777777" w:rsidR="007D4AE8" w:rsidRPr="00494A27" w:rsidRDefault="007D4AE8" w:rsidP="007D4AE8">
      <w:pPr>
        <w:pStyle w:val="NormalParagraph"/>
      </w:pPr>
      <w:r>
        <w:t xml:space="preserve">In addition to the start conditions required by the common mutual authentication procedure </w:t>
      </w:r>
      <w:r w:rsidRPr="00494A27">
        <w:t>defined in section 3.</w:t>
      </w:r>
      <w:r>
        <w:t>1.2</w:t>
      </w:r>
      <w:r w:rsidRPr="00494A27">
        <w:t>, this procedure requires the following start conditions:</w:t>
      </w:r>
    </w:p>
    <w:p w14:paraId="5B64943C" w14:textId="77777777" w:rsidR="007D4AE8" w:rsidRPr="00494A27" w:rsidRDefault="007D4AE8" w:rsidP="007D4AE8">
      <w:pPr>
        <w:pStyle w:val="ListBullet1"/>
      </w:pPr>
      <w:r w:rsidRPr="001B7B30">
        <w:rPr>
          <w:rFonts w:ascii="Symbol" w:hAnsi="Symbol"/>
        </w:rPr>
        <w:tab/>
      </w:r>
      <w:r w:rsidRPr="00494A27">
        <w:rPr>
          <w:shd w:val="clear" w:color="auto" w:fill="FFFFFF"/>
        </w:rPr>
        <w:t>The eUICC has</w:t>
      </w:r>
      <w:r>
        <w:rPr>
          <w:shd w:val="clear" w:color="auto" w:fill="FFFFFF"/>
        </w:rPr>
        <w:t xml:space="preserve"> an </w:t>
      </w:r>
      <w:r w:rsidRPr="00494A27">
        <w:rPr>
          <w:shd w:val="clear" w:color="auto" w:fill="FFFFFF"/>
        </w:rPr>
        <w:t xml:space="preserve">installed </w:t>
      </w:r>
      <w:r>
        <w:rPr>
          <w:shd w:val="clear" w:color="auto" w:fill="FFFFFF"/>
        </w:rPr>
        <w:t>P</w:t>
      </w:r>
      <w:r w:rsidRPr="00494A27">
        <w:rPr>
          <w:shd w:val="clear" w:color="auto" w:fill="FFFFFF"/>
        </w:rPr>
        <w:t>rofile and the LPAd is able to retrieve the ICCID of such profile</w:t>
      </w:r>
      <w:r>
        <w:rPr>
          <w:shd w:val="clear" w:color="auto" w:fill="FFFFFF"/>
        </w:rPr>
        <w:t>, and the LPAd has retrieved the SM-DP+ FQDN address from which the Profile was downloaded.</w:t>
      </w:r>
    </w:p>
    <w:p w14:paraId="3C97A41A" w14:textId="77777777" w:rsidR="007D4AE8" w:rsidRPr="003D658D" w:rsidRDefault="007D4AE8" w:rsidP="007D4AE8">
      <w:pPr>
        <w:pStyle w:val="NOTE"/>
        <w:ind w:left="1882"/>
      </w:pPr>
      <w:r w:rsidRPr="003D658D">
        <w:t xml:space="preserve">NOTE: </w:t>
      </w:r>
      <w:r w:rsidRPr="003D658D">
        <w:tab/>
        <w:t>The FQDN MAY be retrieved from Device-specific methods defined outside the specification, or from the notificationAddress associated to the notificationDelete in the Profile Metadata (if any).</w:t>
      </w:r>
    </w:p>
    <w:p w14:paraId="207F5F46" w14:textId="77777777" w:rsidR="007D4AE8" w:rsidRPr="007F640C" w:rsidRDefault="007D4AE8" w:rsidP="007D4AE8">
      <w:pPr>
        <w:pStyle w:val="NormalParagraph"/>
        <w:rPr>
          <w:rFonts w:eastAsiaTheme="minorEastAsia"/>
          <w:b/>
          <w:lang w:eastAsia="ko-KR" w:bidi="bn-BD"/>
        </w:rPr>
      </w:pPr>
      <w:r w:rsidRPr="007F640C">
        <w:rPr>
          <w:rFonts w:eastAsiaTheme="minorEastAsia"/>
          <w:b/>
          <w:lang w:eastAsia="ko-KR" w:bidi="bn-BD"/>
        </w:rPr>
        <w:t>Procedure:</w:t>
      </w:r>
    </w:p>
    <w:p w14:paraId="65E86B64" w14:textId="77777777" w:rsidR="007D4AE8" w:rsidRPr="00166EA6" w:rsidRDefault="007D4AE8" w:rsidP="00F64039">
      <w:pPr>
        <w:pStyle w:val="ListNumber"/>
        <w:numPr>
          <w:ilvl w:val="0"/>
          <w:numId w:val="108"/>
        </w:numPr>
      </w:pPr>
      <w:r w:rsidRPr="00166EA6">
        <w:t>The LPA generates the MatchingID as defined in section 4.9.1 to check the availability of the Activation Code Retrieval associated with the installed Profile.</w:t>
      </w:r>
    </w:p>
    <w:p w14:paraId="206CC0DC" w14:textId="0C0B2382" w:rsidR="007D4AE8" w:rsidRDefault="007D4AE8" w:rsidP="007D4AE8">
      <w:pPr>
        <w:pStyle w:val="ListNumber"/>
      </w:pPr>
      <w:r w:rsidRPr="006873C8">
        <w:t>The common mutual authentication procedure defined in section 3.</w:t>
      </w:r>
      <w:r>
        <w:t>1.2</w:t>
      </w:r>
      <w:r w:rsidRPr="006873C8">
        <w:t xml:space="preserve"> SHALL be executed. When this procedure is used for Activation Code Retrieval, </w:t>
      </w:r>
      <w:r w:rsidRPr="006873C8">
        <w:rPr>
          <w:lang w:eastAsia="en-US"/>
        </w:rPr>
        <w:t xml:space="preserve">SM-XX is SM-DP+. </w:t>
      </w:r>
      <w:r w:rsidRPr="006873C8">
        <w:t>CERT.XXauth.SIG, PK.XXauth.SIG and SK.XXauth.SIG are CERT.DPauth.SIG, PK.DPauth.SIG and SK.DPauth.SIG respectively. ESXX is ES9+.</w:t>
      </w:r>
    </w:p>
    <w:p w14:paraId="072F701F" w14:textId="77777777" w:rsidR="007D4AE8" w:rsidRDefault="007D4AE8" w:rsidP="00F64039">
      <w:pPr>
        <w:pStyle w:val="ListNumber"/>
        <w:numPr>
          <w:ilvl w:val="0"/>
          <w:numId w:val="0"/>
        </w:numPr>
        <w:ind w:left="340" w:firstLine="340"/>
      </w:pPr>
      <w:r w:rsidRPr="006873C8">
        <w:lastRenderedPageBreak/>
        <w:t>During the common mutual authentication procedure at step (10), the LPAd SHALL</w:t>
      </w:r>
      <w:r>
        <w:t>:</w:t>
      </w:r>
    </w:p>
    <w:p w14:paraId="41ED1194" w14:textId="409401C5" w:rsidR="007D4AE8" w:rsidRPr="006873C8" w:rsidRDefault="007D4AE8" w:rsidP="00F64039">
      <w:pPr>
        <w:pStyle w:val="ListBullet3"/>
        <w:rPr>
          <w:shd w:val="clear" w:color="auto" w:fill="FFFFFF"/>
        </w:rPr>
      </w:pPr>
      <w:r w:rsidRPr="006873C8">
        <w:rPr>
          <w:shd w:val="clear" w:color="auto" w:fill="FFFFFF"/>
        </w:rPr>
        <w:t>Build the ctxParams1 data object to provide the MatchingID generated at step (</w:t>
      </w:r>
      <w:r>
        <w:rPr>
          <w:shd w:val="clear" w:color="auto" w:fill="FFFFFF"/>
        </w:rPr>
        <w:t>1</w:t>
      </w:r>
      <w:r w:rsidRPr="006873C8">
        <w:rPr>
          <w:shd w:val="clear" w:color="auto" w:fill="FFFFFF"/>
        </w:rPr>
        <w:t>) and Device Info to the eUICC for signature,</w:t>
      </w:r>
    </w:p>
    <w:p w14:paraId="3EC83D12" w14:textId="65FC23E6" w:rsidR="007D4AE8" w:rsidRPr="006873C8" w:rsidRDefault="007D4AE8" w:rsidP="00F64039">
      <w:pPr>
        <w:pStyle w:val="ListBullet3"/>
        <w:rPr>
          <w:shd w:val="clear" w:color="auto" w:fill="FFFFFF"/>
        </w:rPr>
      </w:pPr>
      <w:r w:rsidRPr="006873C8">
        <w:rPr>
          <w:shd w:val="clear" w:color="auto" w:fill="FFFFFF"/>
        </w:rPr>
        <w:t xml:space="preserve">Include a </w:t>
      </w:r>
      <w:r w:rsidRPr="00C63B33">
        <w:rPr>
          <w:rStyle w:val="InputOutputDataChar"/>
        </w:rPr>
        <w:t>useMatchingIdForAcr</w:t>
      </w:r>
      <w:r w:rsidRPr="006873C8">
        <w:rPr>
          <w:shd w:val="clear" w:color="auto" w:fill="FFFFFF"/>
        </w:rPr>
        <w:t xml:space="preserve"> set to </w:t>
      </w:r>
      <w:r w:rsidRPr="006873C8">
        <w:rPr>
          <w:rStyle w:val="DataStatusChar"/>
        </w:rPr>
        <w:t>true</w:t>
      </w:r>
      <w:r w:rsidRPr="006873C8">
        <w:rPr>
          <w:shd w:val="clear" w:color="auto" w:fill="FFFFFF"/>
        </w:rPr>
        <w:t xml:space="preserve"> value as additional input parameter data when calling the "ES9+.AuthenticateClient" function.</w:t>
      </w:r>
    </w:p>
    <w:p w14:paraId="22DBC15E" w14:textId="1A3398A1" w:rsidR="007D4AE8" w:rsidRDefault="007D4AE8" w:rsidP="00F64039">
      <w:pPr>
        <w:pStyle w:val="ListNumber"/>
        <w:numPr>
          <w:ilvl w:val="0"/>
          <w:numId w:val="108"/>
        </w:numPr>
      </w:pPr>
      <w:r>
        <w:t xml:space="preserve">After </w:t>
      </w:r>
      <w:r w:rsidRPr="00E756DA">
        <w:t>having successfully authenticated the eUICC at the end of the step (</w:t>
      </w:r>
      <w:r>
        <w:t>2</w:t>
      </w:r>
      <w:r w:rsidRPr="00E756DA">
        <w:t>), the SM-DP+ SHALL:</w:t>
      </w:r>
    </w:p>
    <w:p w14:paraId="41550CAE" w14:textId="77777777" w:rsidR="007D4AE8" w:rsidRPr="007D4AE8" w:rsidRDefault="007D4AE8" w:rsidP="00F64039">
      <w:pPr>
        <w:pStyle w:val="ListParagraph"/>
        <w:numPr>
          <w:ilvl w:val="0"/>
          <w:numId w:val="109"/>
        </w:numPr>
        <w:rPr>
          <w:szCs w:val="22"/>
          <w:lang w:eastAsia="en-GB" w:bidi="ar-SA"/>
        </w:rPr>
      </w:pPr>
      <w:bookmarkStart w:id="1303" w:name="_Hlk167450963"/>
      <w:r w:rsidRPr="007D4AE8">
        <w:rPr>
          <w:szCs w:val="22"/>
          <w:lang w:eastAsia="en-GB" w:bidi="ar-SA"/>
        </w:rPr>
        <w:t xml:space="preserve">Verify if </w:t>
      </w:r>
      <w:r w:rsidRPr="007D4AE8">
        <w:rPr>
          <w:rFonts w:ascii="Courier New" w:hAnsi="Courier New" w:cs="Courier New"/>
          <w:color w:val="222222"/>
          <w:szCs w:val="22"/>
          <w:shd w:val="clear" w:color="auto" w:fill="FFFFFF"/>
          <w:lang w:eastAsia="en-GB" w:bidi="ar-SA"/>
        </w:rPr>
        <w:t xml:space="preserve">useMatchingIdForAcr </w:t>
      </w:r>
      <w:r w:rsidRPr="007D4AE8">
        <w:rPr>
          <w:szCs w:val="22"/>
          <w:lang w:eastAsia="en-GB" w:bidi="ar-SA"/>
        </w:rPr>
        <w:t>is present in the additional input parameter data of "ES9+.AuthenticateClient" function call.</w:t>
      </w:r>
    </w:p>
    <w:p w14:paraId="76D452CA" w14:textId="77777777" w:rsidR="007D4AE8" w:rsidRPr="007D4AE8" w:rsidRDefault="007D4AE8" w:rsidP="007D4AE8">
      <w:pPr>
        <w:tabs>
          <w:tab w:val="left" w:pos="1560"/>
        </w:tabs>
        <w:spacing w:before="0" w:after="200" w:line="276" w:lineRule="auto"/>
        <w:ind w:left="1760" w:hanging="440"/>
        <w:jc w:val="left"/>
        <w:rPr>
          <w:szCs w:val="22"/>
          <w:lang w:eastAsia="en-GB" w:bidi="ar-SA"/>
        </w:rPr>
      </w:pPr>
      <w:r w:rsidRPr="007D4AE8">
        <w:rPr>
          <w:szCs w:val="22"/>
          <w:lang w:eastAsia="en-GB" w:bidi="ar-SA"/>
        </w:rPr>
        <w:t xml:space="preserve">NOTE: If this </w:t>
      </w:r>
      <w:r w:rsidRPr="007D4AE8">
        <w:rPr>
          <w:rFonts w:eastAsia="Malgun Gothic"/>
          <w:szCs w:val="22"/>
          <w:lang w:eastAsia="ko-KR" w:bidi="ar-SA"/>
        </w:rPr>
        <w:t xml:space="preserve">verification </w:t>
      </w:r>
      <w:r w:rsidRPr="007D4AE8">
        <w:rPr>
          <w:szCs w:val="22"/>
          <w:lang w:eastAsia="en-GB" w:bidi="ar-SA"/>
        </w:rPr>
        <w:t>fails the SM-DP+ continues from step 3 of the procedure defined in section 3.1.3.</w:t>
      </w:r>
    </w:p>
    <w:p w14:paraId="4A78F895" w14:textId="77777777" w:rsidR="007D4AE8" w:rsidRPr="007D4AE8" w:rsidRDefault="007D4AE8" w:rsidP="007D4AE8">
      <w:pPr>
        <w:spacing w:before="0" w:after="200" w:line="276" w:lineRule="auto"/>
        <w:ind w:left="1020" w:hanging="340"/>
        <w:contextualSpacing/>
        <w:rPr>
          <w:szCs w:val="22"/>
          <w:lang w:eastAsia="en-GB" w:bidi="ar-SA"/>
        </w:rPr>
      </w:pPr>
      <w:r w:rsidRPr="007D4AE8">
        <w:rPr>
          <w:rFonts w:ascii="Symbol" w:hAnsi="Symbol"/>
          <w:szCs w:val="22"/>
          <w:lang w:eastAsia="en-GB" w:bidi="ar-SA"/>
        </w:rPr>
        <w:t></w:t>
      </w:r>
      <w:r w:rsidRPr="007D4AE8">
        <w:rPr>
          <w:rFonts w:ascii="Symbol" w:hAnsi="Symbol"/>
          <w:szCs w:val="22"/>
          <w:lang w:eastAsia="en-GB" w:bidi="ar-SA"/>
        </w:rPr>
        <w:tab/>
      </w:r>
      <w:r w:rsidRPr="007D4AE8">
        <w:rPr>
          <w:szCs w:val="22"/>
          <w:lang w:eastAsia="en-GB" w:bidi="ar-SA"/>
        </w:rPr>
        <w:t>Verify if the MatchingID value is formatted as defined in section 4.9.1.</w:t>
      </w:r>
    </w:p>
    <w:p w14:paraId="1DE546DF" w14:textId="77777777" w:rsidR="007D4AE8" w:rsidRPr="007D4AE8" w:rsidRDefault="007D4AE8" w:rsidP="007D4AE8">
      <w:pPr>
        <w:spacing w:before="0" w:after="200" w:line="276" w:lineRule="auto"/>
        <w:ind w:left="1020" w:hanging="340"/>
        <w:contextualSpacing/>
        <w:rPr>
          <w:szCs w:val="22"/>
          <w:lang w:eastAsia="en-GB" w:bidi="ar-SA"/>
        </w:rPr>
      </w:pPr>
      <w:r w:rsidRPr="007D4AE8">
        <w:rPr>
          <w:rFonts w:ascii="Symbol" w:hAnsi="Symbol"/>
          <w:szCs w:val="22"/>
          <w:lang w:eastAsia="en-GB" w:bidi="ar-SA"/>
        </w:rPr>
        <w:t></w:t>
      </w:r>
      <w:r w:rsidRPr="007D4AE8">
        <w:rPr>
          <w:rFonts w:ascii="Symbol" w:hAnsi="Symbol"/>
          <w:szCs w:val="22"/>
          <w:lang w:eastAsia="en-GB" w:bidi="ar-SA"/>
        </w:rPr>
        <w:tab/>
      </w:r>
      <w:r w:rsidRPr="007D4AE8">
        <w:rPr>
          <w:szCs w:val="22"/>
          <w:lang w:eastAsia="en-GB" w:bidi="ar-SA"/>
        </w:rPr>
        <w:t>Verify if the indicated ICCID (see MatchingID format in section 4.9.1 to extract the ICCID) identifies a Profile in 'Installed' state associated with the EID of the authenticated eUICC.</w:t>
      </w:r>
    </w:p>
    <w:p w14:paraId="7FDC8B36" w14:textId="77777777" w:rsidR="007D4AE8" w:rsidRPr="007D4AE8" w:rsidRDefault="007D4AE8" w:rsidP="007D4AE8">
      <w:pPr>
        <w:tabs>
          <w:tab w:val="left" w:pos="1021"/>
        </w:tabs>
        <w:spacing w:before="0" w:after="160" w:line="257" w:lineRule="auto"/>
        <w:ind w:left="1020" w:hanging="340"/>
        <w:contextualSpacing/>
      </w:pPr>
      <w:r w:rsidRPr="007D4AE8">
        <w:rPr>
          <w:rFonts w:ascii="Symbol" w:hAnsi="Symbol"/>
        </w:rPr>
        <w:t></w:t>
      </w:r>
      <w:r w:rsidRPr="007D4AE8">
        <w:rPr>
          <w:rFonts w:ascii="Symbol" w:hAnsi="Symbol"/>
        </w:rPr>
        <w:tab/>
      </w:r>
      <w:r w:rsidRPr="007D4AE8">
        <w:t>Verify the availability of an Activation Code for retrieval.</w:t>
      </w:r>
    </w:p>
    <w:p w14:paraId="58A813C6" w14:textId="77777777" w:rsidR="007D4AE8" w:rsidRDefault="007D4AE8" w:rsidP="007D4AE8">
      <w:pPr>
        <w:spacing w:before="0" w:after="160" w:line="257" w:lineRule="auto"/>
        <w:ind w:left="680"/>
        <w:contextualSpacing/>
      </w:pPr>
    </w:p>
    <w:p w14:paraId="4AD58B48" w14:textId="50B040FD" w:rsidR="007D4AE8" w:rsidRPr="007D4AE8" w:rsidRDefault="007D4AE8" w:rsidP="007D4AE8">
      <w:pPr>
        <w:spacing w:before="0" w:after="160" w:line="257" w:lineRule="auto"/>
        <w:ind w:left="680"/>
        <w:contextualSpacing/>
      </w:pPr>
      <w:r w:rsidRPr="007D4AE8">
        <w:t>If any of these verifications fails, the SM-DP+ SHALL return a relevant error status and the procedure SHALL stop.</w:t>
      </w:r>
    </w:p>
    <w:bookmarkEnd w:id="1303"/>
    <w:p w14:paraId="1CE35E6B" w14:textId="78290D5B" w:rsidR="007D4AE8" w:rsidRDefault="007D4AE8" w:rsidP="007D4AE8">
      <w:pPr>
        <w:pStyle w:val="ListNumber"/>
      </w:pPr>
      <w:r w:rsidRPr="00D72AB8">
        <w:tab/>
        <w:t>If configured by the Operator, the SM-DP+ SHALL call ES2+.HandleAcrRequest function comprising the ICCID and the EID of the authenticated eUICC for the confirmation.</w:t>
      </w:r>
    </w:p>
    <w:p w14:paraId="6766F4EA" w14:textId="148BC7AE" w:rsidR="007D4AE8" w:rsidRDefault="007D4AE8" w:rsidP="007D4AE8">
      <w:pPr>
        <w:pStyle w:val="ListNumber"/>
      </w:pPr>
      <w:r w:rsidRPr="007D4AE8">
        <w:t>If configured by the Operator, the SM-DP+ asynchronously notifies the Operator of the Activation Code retrieval operation by calling the "ES2+.HandleDownloadProgressInfo" function with the identification 'Activation Code Retrieval request (17)' and the notificationPointStatus indicating 'Executed-Success' if configured as per Operator's configuration.</w:t>
      </w:r>
    </w:p>
    <w:p w14:paraId="31307837" w14:textId="77777777" w:rsidR="007D4AE8" w:rsidRDefault="007D4AE8" w:rsidP="007D4AE8">
      <w:pPr>
        <w:pStyle w:val="ListNumber"/>
        <w:rPr>
          <w:b/>
        </w:rPr>
      </w:pPr>
      <w:r w:rsidRPr="00A468E0">
        <w:t>According to the SM-DP+ configuration and</w:t>
      </w:r>
      <w:r>
        <w:t>/or</w:t>
      </w:r>
      <w:r w:rsidRPr="00A468E0">
        <w:t xml:space="preserve"> the </w:t>
      </w:r>
      <w:r>
        <w:t xml:space="preserve">response </w:t>
      </w:r>
      <w:r w:rsidRPr="00A468E0">
        <w:t xml:space="preserve">received at step </w:t>
      </w:r>
      <w:r>
        <w:t>4</w:t>
      </w:r>
      <w:r w:rsidRPr="00A468E0">
        <w:t xml:space="preserve"> (if any)</w:t>
      </w:r>
      <w:r>
        <w:t>, t</w:t>
      </w:r>
      <w:r w:rsidRPr="00132C63">
        <w:t xml:space="preserve">he SM-DP+ SHALL build Profile Metadata with the </w:t>
      </w:r>
      <w:r w:rsidRPr="00132C63">
        <w:rPr>
          <w:rFonts w:ascii="Courier New" w:hAnsi="Courier New" w:cs="Courier New"/>
        </w:rPr>
        <w:t>ActivationCodeRetrievalInfo</w:t>
      </w:r>
      <w:r w:rsidRPr="00132C63">
        <w:t xml:space="preserve"> </w:t>
      </w:r>
      <w:r w:rsidRPr="00C63B33">
        <w:t xml:space="preserve">containing the </w:t>
      </w:r>
      <w:r w:rsidRPr="00C63B33">
        <w:rPr>
          <w:rStyle w:val="ASN1referencesChar"/>
        </w:rPr>
        <w:t>activationCodeRetr</w:t>
      </w:r>
      <w:r>
        <w:rPr>
          <w:rStyle w:val="ASN1referencesChar"/>
        </w:rPr>
        <w:t>ie</w:t>
      </w:r>
      <w:r w:rsidRPr="00C63B33">
        <w:rPr>
          <w:rStyle w:val="ASN1referencesChar"/>
        </w:rPr>
        <w:t>valAvailable</w:t>
      </w:r>
      <w:r w:rsidRPr="00132C63">
        <w:rPr>
          <w:rStyle w:val="ASN1referencesChar"/>
        </w:rPr>
        <w:t xml:space="preserve"> </w:t>
      </w:r>
      <w:r w:rsidRPr="00132C63">
        <w:t xml:space="preserve">in the </w:t>
      </w:r>
      <w:r w:rsidRPr="00132C63">
        <w:rPr>
          <w:rFonts w:ascii="Courier New" w:hAnsi="Courier New" w:cs="Courier New"/>
        </w:rPr>
        <w:t>serviceSpecificDataNotStoredInEuicc</w:t>
      </w:r>
      <w:r w:rsidRPr="00132C63">
        <w:t xml:space="preserve"> field as defined</w:t>
      </w:r>
      <w:r w:rsidRPr="0071232F">
        <w:t xml:space="preserve"> in section 4.9.2</w:t>
      </w:r>
      <w:r>
        <w:t>.</w:t>
      </w:r>
    </w:p>
    <w:p w14:paraId="66994A95" w14:textId="77777777" w:rsidR="007D4AE8" w:rsidRDefault="007D4AE8" w:rsidP="007D4AE8">
      <w:pPr>
        <w:pStyle w:val="ListNumber"/>
        <w:numPr>
          <w:ilvl w:val="0"/>
          <w:numId w:val="0"/>
        </w:numPr>
        <w:ind w:left="680"/>
      </w:pPr>
    </w:p>
    <w:p w14:paraId="2B809B84" w14:textId="709A32BC" w:rsidR="007D4AE8" w:rsidRDefault="007D4AE8" w:rsidP="007D4AE8">
      <w:pPr>
        <w:pStyle w:val="ListNumber"/>
        <w:numPr>
          <w:ilvl w:val="0"/>
          <w:numId w:val="0"/>
        </w:numPr>
        <w:ind w:left="680"/>
      </w:pPr>
      <w:r w:rsidRPr="00D86449">
        <w:rPr>
          <w:rFonts w:hint="eastAsia"/>
        </w:rPr>
        <w:t>I</w:t>
      </w:r>
      <w:r w:rsidRPr="00D86449">
        <w:t xml:space="preserve">f more time is required to </w:t>
      </w:r>
      <w:r>
        <w:t>check the availability</w:t>
      </w:r>
      <w:r w:rsidRPr="00D86449">
        <w:t xml:space="preserve">, the </w:t>
      </w:r>
      <w:r w:rsidRPr="00D86449">
        <w:rPr>
          <w:rStyle w:val="ASN1referencesChar"/>
        </w:rPr>
        <w:t>ActivationCodeRetrievalInfo</w:t>
      </w:r>
      <w:r w:rsidRPr="00D86449">
        <w:t xml:space="preserve"> SHALL comprise </w:t>
      </w:r>
      <w:r w:rsidRPr="00D86449">
        <w:rPr>
          <w:rStyle w:val="ASN1referencesChar"/>
        </w:rPr>
        <w:t>retryDelay</w:t>
      </w:r>
      <w:r w:rsidRPr="00D86449">
        <w:t xml:space="preserve"> as defined in section 4.9.2</w:t>
      </w:r>
      <w:r>
        <w:t>.</w:t>
      </w:r>
    </w:p>
    <w:p w14:paraId="72BC1948" w14:textId="77777777" w:rsidR="007D4AE8" w:rsidRDefault="007D4AE8" w:rsidP="007D4AE8">
      <w:pPr>
        <w:pStyle w:val="NOTE"/>
        <w:tabs>
          <w:tab w:val="clear" w:pos="1560"/>
          <w:tab w:val="left" w:pos="1843"/>
        </w:tabs>
        <w:ind w:left="1760" w:hanging="1051"/>
      </w:pPr>
      <w:r w:rsidRPr="0071232F">
        <w:t>NOTE:</w:t>
      </w:r>
      <w:r w:rsidRPr="0071232F">
        <w:tab/>
        <w:t>These data will not be sent to the eUICC, so the SM-DP+ doesn’t need to</w:t>
      </w:r>
      <w:r>
        <w:t xml:space="preserve"> </w:t>
      </w:r>
      <w:r w:rsidRPr="0071232F">
        <w:t xml:space="preserve">consider the capability bit </w:t>
      </w:r>
      <w:r w:rsidRPr="0071232F">
        <w:rPr>
          <w:rFonts w:ascii="Courier New" w:hAnsi="Courier New" w:cs="Courier New"/>
        </w:rPr>
        <w:t>serviceSpecificDataSupport</w:t>
      </w:r>
      <w:r w:rsidRPr="0071232F">
        <w:t xml:space="preserve"> of the eUICC.</w:t>
      </w:r>
    </w:p>
    <w:p w14:paraId="48F9E3B4" w14:textId="77777777" w:rsidR="007D4AE8" w:rsidRDefault="007D4AE8" w:rsidP="007D4AE8">
      <w:pPr>
        <w:pStyle w:val="ListNumber"/>
        <w:widowControl w:val="0"/>
        <w:autoSpaceDE w:val="0"/>
        <w:autoSpaceDN w:val="0"/>
      </w:pPr>
      <w:r>
        <w:t>The SM-DP+ returns the TransactionID and ProfileMetadata to the LPAd.</w:t>
      </w:r>
    </w:p>
    <w:p w14:paraId="27FBB486" w14:textId="77777777" w:rsidR="007D4AE8" w:rsidRDefault="007D4AE8" w:rsidP="007D4AE8">
      <w:pPr>
        <w:pStyle w:val="ListNumber"/>
        <w:rPr>
          <w:rFonts w:eastAsiaTheme="minorEastAsia"/>
          <w:lang w:eastAsia="ko-KR"/>
        </w:rPr>
      </w:pPr>
      <w:r w:rsidRPr="003C126F">
        <w:rPr>
          <w:lang w:val="en-US"/>
        </w:rPr>
        <w:t>On reception of the SM-DP+ r</w:t>
      </w:r>
      <w:r w:rsidRPr="009D37A9">
        <w:rPr>
          <w:lang w:val="en-US"/>
        </w:rPr>
        <w:t xml:space="preserve">esponse, </w:t>
      </w:r>
      <w:r w:rsidRPr="00122AD4">
        <w:rPr>
          <w:rFonts w:eastAsiaTheme="minorEastAsia"/>
          <w:lang w:eastAsia="ko-KR"/>
        </w:rPr>
        <w:t>t</w:t>
      </w:r>
      <w:r w:rsidRPr="00122AD4">
        <w:rPr>
          <w:rFonts w:eastAsiaTheme="minorEastAsia" w:hint="eastAsia"/>
          <w:lang w:eastAsia="ko-KR"/>
        </w:rPr>
        <w:t xml:space="preserve">he LPAd </w:t>
      </w:r>
      <w:r w:rsidRPr="00122AD4">
        <w:rPr>
          <w:rFonts w:eastAsiaTheme="minorEastAsia"/>
          <w:lang w:eastAsia="ko-KR"/>
        </w:rPr>
        <w:t>SHALL</w:t>
      </w:r>
      <w:r>
        <w:rPr>
          <w:rFonts w:eastAsiaTheme="minorEastAsia"/>
          <w:lang w:eastAsia="ko-KR"/>
        </w:rPr>
        <w:t>:</w:t>
      </w:r>
    </w:p>
    <w:p w14:paraId="7E4946D4" w14:textId="65B6A86C" w:rsidR="007D4AE8" w:rsidRDefault="007D4AE8" w:rsidP="007D4AE8">
      <w:pPr>
        <w:pStyle w:val="Listletter"/>
      </w:pPr>
      <w:r>
        <w:rPr>
          <w:rFonts w:eastAsiaTheme="minorEastAsia"/>
          <w:lang w:eastAsia="ko-KR"/>
        </w:rPr>
        <w:lastRenderedPageBreak/>
        <w:t>C</w:t>
      </w:r>
      <w:r w:rsidRPr="00122AD4">
        <w:rPr>
          <w:rFonts w:eastAsiaTheme="minorEastAsia" w:hint="eastAsia"/>
          <w:lang w:eastAsia="ko-KR"/>
        </w:rPr>
        <w:t xml:space="preserve">heck </w:t>
      </w:r>
      <w:r w:rsidRPr="00C75571">
        <w:rPr>
          <w:rFonts w:eastAsiaTheme="minorEastAsia" w:hint="eastAsia"/>
          <w:lang w:val="en-US" w:eastAsia="ko-KR"/>
        </w:rPr>
        <w:t>If</w:t>
      </w:r>
      <w:r w:rsidRPr="00C75571">
        <w:rPr>
          <w:rFonts w:eastAsiaTheme="minorEastAsia"/>
          <w:lang w:val="en-US" w:eastAsia="ko-KR"/>
        </w:rPr>
        <w:t xml:space="preserve"> the ProfileMetadata contains the </w:t>
      </w:r>
      <w:r w:rsidRPr="00021385">
        <w:rPr>
          <w:rFonts w:ascii="Courier New" w:hAnsi="Courier New" w:cs="Courier New"/>
        </w:rPr>
        <w:t>ActivationCodeRetrievalInfo</w:t>
      </w:r>
      <w:r w:rsidRPr="00F50A6E" w:rsidDel="005E66BA">
        <w:t xml:space="preserve"> </w:t>
      </w:r>
      <w:r>
        <w:t xml:space="preserve">in the </w:t>
      </w:r>
      <w:r w:rsidRPr="00ED38C8">
        <w:rPr>
          <w:rFonts w:ascii="Courier New" w:hAnsi="Courier New" w:cs="Courier New"/>
        </w:rPr>
        <w:t>serviceSpecificDataNotStoredInEuicc</w:t>
      </w:r>
      <w:r>
        <w:t>, according to the</w:t>
      </w:r>
      <w:r w:rsidRPr="00BB2D0E">
        <w:t xml:space="preserve"> </w:t>
      </w:r>
      <w:r>
        <w:t xml:space="preserve">description of the </w:t>
      </w:r>
      <w:r w:rsidRPr="00021385">
        <w:rPr>
          <w:rFonts w:ascii="Courier New" w:hAnsi="Courier New" w:cs="Courier New"/>
        </w:rPr>
        <w:t>ActivationCodeRetrievalInfo</w:t>
      </w:r>
      <w:r>
        <w:t xml:space="preserve"> in section 4.9.2.</w:t>
      </w:r>
    </w:p>
    <w:p w14:paraId="5C2F1E29" w14:textId="12CB660A" w:rsidR="007D4AE8" w:rsidRDefault="007D4AE8" w:rsidP="007D4AE8">
      <w:pPr>
        <w:pStyle w:val="Listletter"/>
      </w:pPr>
      <w:r>
        <w:t>Store the related information in its memory, if any.</w:t>
      </w:r>
    </w:p>
    <w:p w14:paraId="16A50182" w14:textId="77777777" w:rsidR="007D4AE8" w:rsidRDefault="007D4AE8" w:rsidP="007D4AE8">
      <w:pPr>
        <w:pStyle w:val="NOTE"/>
        <w:ind w:leftChars="193" w:left="425" w:firstLine="0"/>
      </w:pPr>
      <w:r>
        <w:t>NOTE:</w:t>
      </w:r>
      <w:r>
        <w:tab/>
        <w:t>The LPA does not send the ProfileMetadata to the eUICC.</w:t>
      </w:r>
    </w:p>
    <w:p w14:paraId="73317C80" w14:textId="5CFF6FA4" w:rsidR="007D4AE8" w:rsidRDefault="007D4AE8" w:rsidP="007D4AE8">
      <w:pPr>
        <w:pStyle w:val="ListNumber"/>
        <w:widowControl w:val="0"/>
        <w:autoSpaceDE w:val="0"/>
        <w:autoSpaceDN w:val="0"/>
      </w:pPr>
      <w:r w:rsidRPr="00C34B72">
        <w:rPr>
          <w:rFonts w:eastAsiaTheme="minorEastAsia"/>
          <w:lang w:eastAsia="ko-KR"/>
        </w:rPr>
        <w:t xml:space="preserve">The </w:t>
      </w:r>
      <w:r w:rsidRPr="00C34B72">
        <w:rPr>
          <w:rFonts w:eastAsia="Times New Roman"/>
          <w:lang w:eastAsia="ko-KR"/>
        </w:rPr>
        <w:t xml:space="preserve">LPAd SHALL send "ES10b.CancelSession" </w:t>
      </w:r>
      <w:r w:rsidRPr="00FA2494">
        <w:rPr>
          <w:rFonts w:eastAsia="Times New Roman"/>
          <w:lang w:eastAsia="ko-KR"/>
        </w:rPr>
        <w:t xml:space="preserve">to the eUICC with a reason </w:t>
      </w:r>
      <w:r w:rsidRPr="00FA2494">
        <w:rPr>
          <w:rStyle w:val="ASN1referencesChar"/>
        </w:rPr>
        <w:t>undefinedReason</w:t>
      </w:r>
      <w:r>
        <w:rPr>
          <w:rFonts w:eastAsia="Times New Roman"/>
        </w:rPr>
        <w:t xml:space="preserve"> and</w:t>
      </w:r>
      <w:r w:rsidRPr="00FA2494">
        <w:rPr>
          <w:rFonts w:eastAsia="Times New Roman"/>
        </w:rPr>
        <w:t xml:space="preserve"> </w:t>
      </w:r>
      <w:r w:rsidRPr="00FA2494">
        <w:rPr>
          <w:rFonts w:eastAsia="Malgun Gothic" w:hint="eastAsia"/>
          <w:szCs w:val="22"/>
          <w:lang w:eastAsia="ko-KR" w:bidi="ar-SA"/>
        </w:rPr>
        <w:t>ignore</w:t>
      </w:r>
      <w:r w:rsidRPr="00FA2494">
        <w:rPr>
          <w:rFonts w:eastAsia="Malgun Gothic"/>
          <w:szCs w:val="22"/>
          <w:lang w:eastAsia="ko-KR" w:bidi="ar-SA"/>
        </w:rPr>
        <w:t xml:space="preserve"> the response from the eUICC</w:t>
      </w:r>
    </w:p>
    <w:p w14:paraId="1A364A6E" w14:textId="77777777" w:rsidR="007D4AE8" w:rsidRDefault="007D4AE8" w:rsidP="007D4AE8">
      <w:pPr>
        <w:pStyle w:val="ListNumber"/>
        <w:rPr>
          <w:lang w:eastAsia="ko-KR"/>
        </w:rPr>
      </w:pPr>
      <w:r w:rsidRPr="006863E2">
        <w:rPr>
          <w:lang w:eastAsia="ko-KR"/>
        </w:rPr>
        <w:t xml:space="preserve">If the LPAd received </w:t>
      </w:r>
      <w:r w:rsidRPr="000560B1">
        <w:rPr>
          <w:rStyle w:val="ASN1referencesChar"/>
        </w:rPr>
        <w:t>retryDelay</w:t>
      </w:r>
      <w:r w:rsidRPr="006863E2">
        <w:rPr>
          <w:lang w:eastAsia="ko-KR"/>
        </w:rPr>
        <w:t xml:space="preserve"> in step 8, the LPAd restarts the procedure after expiration of the time period given in </w:t>
      </w:r>
      <w:r w:rsidRPr="006863E2">
        <w:rPr>
          <w:rFonts w:ascii="Courier New" w:eastAsia="Malgun Gothic" w:hAnsi="Courier New" w:cs="Courier New"/>
          <w:lang w:eastAsia="ko-KR"/>
        </w:rPr>
        <w:t>retryDelay</w:t>
      </w:r>
      <w:r w:rsidRPr="006863E2">
        <w:rPr>
          <w:lang w:eastAsia="ko-KR"/>
        </w:rPr>
        <w:t>.</w:t>
      </w:r>
      <w:r>
        <w:rPr>
          <w:lang w:eastAsia="ko-KR"/>
        </w:rPr>
        <w:t xml:space="preserve"> Otherwise, the LPAd SHALL stop the procedure.</w:t>
      </w:r>
    </w:p>
    <w:p w14:paraId="2FD21EFC" w14:textId="77777777" w:rsidR="007D4AE8" w:rsidRPr="00201074" w:rsidRDefault="007D4AE8" w:rsidP="007D4AE8">
      <w:pPr>
        <w:pStyle w:val="NormalParagraph"/>
      </w:pPr>
      <w:r w:rsidRPr="00201074">
        <w:rPr>
          <w:b/>
        </w:rPr>
        <w:t>End Conditions:</w:t>
      </w:r>
    </w:p>
    <w:p w14:paraId="20B97D82" w14:textId="5D9C0AB7" w:rsidR="007D4AE8" w:rsidRPr="00F64039" w:rsidRDefault="007D4AE8" w:rsidP="007D4AE8">
      <w:pPr>
        <w:pStyle w:val="NormalParagraph"/>
        <w:rPr>
          <w:rFonts w:eastAsia="Malgun Gothic"/>
          <w:lang w:eastAsia="ko-KR"/>
        </w:rPr>
      </w:pPr>
      <w:r w:rsidRPr="00BC4A48">
        <w:rPr>
          <w:rFonts w:eastAsia="Times New Roman"/>
        </w:rPr>
        <w:t xml:space="preserve">The </w:t>
      </w:r>
      <w:r>
        <w:rPr>
          <w:rFonts w:eastAsia="Times New Roman"/>
        </w:rPr>
        <w:t xml:space="preserve">LPAd stores the availability of the </w:t>
      </w:r>
      <w:r w:rsidRPr="00BC4A48">
        <w:rPr>
          <w:rFonts w:eastAsia="Times New Roman"/>
        </w:rPr>
        <w:t xml:space="preserve">Activation Code </w:t>
      </w:r>
      <w:r>
        <w:rPr>
          <w:rFonts w:eastAsia="Times New Roman"/>
        </w:rPr>
        <w:t xml:space="preserve">Retrieval </w:t>
      </w:r>
      <w:r w:rsidRPr="00166EA6">
        <w:t>associated with the installed Profile</w:t>
      </w:r>
      <w:r>
        <w:rPr>
          <w:rFonts w:eastAsia="Times New Roman"/>
        </w:rPr>
        <w:t>.</w:t>
      </w:r>
    </w:p>
    <w:p w14:paraId="30DA0129" w14:textId="18897D1A" w:rsidR="00B42355" w:rsidRDefault="00B42355" w:rsidP="007D4AE8">
      <w:pPr>
        <w:pStyle w:val="Heading2"/>
      </w:pPr>
      <w:bookmarkStart w:id="1304" w:name="_Toc195624382"/>
      <w:r w:rsidRPr="00E0552A">
        <w:t>Local Profile Management</w:t>
      </w:r>
      <w:bookmarkEnd w:id="1290"/>
      <w:bookmarkEnd w:id="1291"/>
      <w:bookmarkEnd w:id="1292"/>
      <w:bookmarkEnd w:id="1293"/>
      <w:bookmarkEnd w:id="1294"/>
      <w:bookmarkEnd w:id="1295"/>
      <w:bookmarkEnd w:id="1304"/>
    </w:p>
    <w:p w14:paraId="366B5956" w14:textId="77777777" w:rsidR="00B42355" w:rsidRDefault="00B42355" w:rsidP="00B42355">
      <w:pPr>
        <w:pStyle w:val="NormalParagraph"/>
      </w:pPr>
      <w:r>
        <w:t>The End User initiates Local Profile Management procedures using the LUI. As specified in SGP.21 [4], User Intent is required for all procedures</w:t>
      </w:r>
      <w:r w:rsidRPr="00073C85">
        <w:t xml:space="preserve"> </w:t>
      </w:r>
      <w:r>
        <w:t>directed to</w:t>
      </w:r>
      <w:r w:rsidRPr="00073C85">
        <w:t xml:space="preserve"> Operational Profiles</w:t>
      </w:r>
      <w:r w:rsidR="0022405C">
        <w:rPr>
          <w:rFonts w:eastAsiaTheme="minorEastAsia" w:hint="eastAsia"/>
          <w:lang w:eastAsia="ko-KR"/>
        </w:rPr>
        <w:t>, except List Profiles</w:t>
      </w:r>
      <w:r w:rsidR="0022405C">
        <w:t xml:space="preserve">. </w:t>
      </w:r>
      <w:r w:rsidR="0022405C">
        <w:rPr>
          <w:rFonts w:eastAsiaTheme="minorEastAsia" w:hint="eastAsia"/>
          <w:lang w:eastAsia="ko-KR"/>
        </w:rPr>
        <w:t>For each procedure the LPA SHALL enforce the Confirmation Level that is equal to or higher than the Confirmation Level defined in this specification</w:t>
      </w:r>
      <w:r>
        <w:t xml:space="preserve">. The specific implementation of </w:t>
      </w:r>
      <w:r w:rsidR="0022405C">
        <w:t>Confirmation Requests</w:t>
      </w:r>
      <w:r w:rsidR="002D6EF0">
        <w:t xml:space="preserve"> </w:t>
      </w:r>
      <w:r>
        <w:t>by the LPA is out of scope of this specification.</w:t>
      </w:r>
    </w:p>
    <w:p w14:paraId="4F4F111B" w14:textId="77777777" w:rsidR="00B42355" w:rsidRDefault="00B42355" w:rsidP="00B42355">
      <w:pPr>
        <w:pStyle w:val="NormalParagraph"/>
      </w:pPr>
      <w:r>
        <w:t xml:space="preserve">In all cases, if the End User refuses </w:t>
      </w:r>
      <w:r w:rsidR="0022405C">
        <w:rPr>
          <w:rFonts w:eastAsiaTheme="minorEastAsia" w:hint="eastAsia"/>
          <w:lang w:eastAsia="ko-KR"/>
        </w:rPr>
        <w:t xml:space="preserve">or does not respond to </w:t>
      </w:r>
      <w:r>
        <w:t xml:space="preserve">a </w:t>
      </w:r>
      <w:r w:rsidR="0022405C">
        <w:rPr>
          <w:rFonts w:eastAsiaTheme="minorEastAsia" w:hint="eastAsia"/>
          <w:lang w:eastAsia="ko-KR"/>
        </w:rPr>
        <w:t>Confirmation Reques</w:t>
      </w:r>
      <w:r w:rsidR="0022405C">
        <w:rPr>
          <w:rFonts w:eastAsiaTheme="minorEastAsia"/>
          <w:lang w:eastAsia="ko-KR"/>
        </w:rPr>
        <w:t>t</w:t>
      </w:r>
      <w:r>
        <w:t>, then the associated operation SHALL be stopped.</w:t>
      </w:r>
    </w:p>
    <w:p w14:paraId="275022FC" w14:textId="77777777" w:rsidR="00B42355" w:rsidRPr="002A4368" w:rsidRDefault="0022405C" w:rsidP="00B42355">
      <w:pPr>
        <w:pStyle w:val="NormalParagraph"/>
        <w:rPr>
          <w:lang w:eastAsia="en-US" w:bidi="bn-BD"/>
        </w:rPr>
      </w:pPr>
      <w:r>
        <w:rPr>
          <w:rFonts w:eastAsiaTheme="minorEastAsia" w:hint="eastAsia"/>
          <w:lang w:eastAsia="ko-KR"/>
        </w:rPr>
        <w:t xml:space="preserve">Confirmation Requests </w:t>
      </w:r>
      <w:r w:rsidR="00B42355" w:rsidRPr="006F7F2C">
        <w:t xml:space="preserve">MAY be combined </w:t>
      </w:r>
      <w:r>
        <w:t xml:space="preserve">for consecutive operations </w:t>
      </w:r>
      <w:r w:rsidR="00B42355" w:rsidRPr="006F7F2C">
        <w:t xml:space="preserve">to simplify the </w:t>
      </w:r>
      <w:r w:rsidR="00B42355">
        <w:t>u</w:t>
      </w:r>
      <w:r w:rsidR="00B42355" w:rsidRPr="006F7F2C">
        <w:t xml:space="preserve">ser </w:t>
      </w:r>
      <w:r w:rsidR="00B42355">
        <w:t>e</w:t>
      </w:r>
      <w:r w:rsidR="00B42355" w:rsidRPr="006F7F2C">
        <w:t>xperience and avoid repeated i</w:t>
      </w:r>
      <w:r w:rsidR="00B42355" w:rsidRPr="0005177C">
        <w:t>nput steps for the End User</w:t>
      </w:r>
      <w:r w:rsidR="00B42355">
        <w:t>.</w:t>
      </w:r>
      <w:r w:rsidR="00B42355" w:rsidRPr="0005177C">
        <w:t xml:space="preserve"> For instance, </w:t>
      </w:r>
      <w:r w:rsidR="00B42355">
        <w:t>when performing a Profile download with an</w:t>
      </w:r>
      <w:r w:rsidR="00B42355" w:rsidRPr="0005177C">
        <w:t xml:space="preserve"> Activation Code, the </w:t>
      </w:r>
      <w:r>
        <w:t xml:space="preserve">Strong </w:t>
      </w:r>
      <w:r w:rsidR="00B42355">
        <w:t>Confirmation</w:t>
      </w:r>
      <w:r w:rsidR="00B42355" w:rsidRPr="0005177C">
        <w:t xml:space="preserve"> for download and </w:t>
      </w:r>
      <w:r w:rsidR="00B42355">
        <w:t>Simple Confirmation</w:t>
      </w:r>
      <w:r w:rsidR="00B42355" w:rsidRPr="0005177C">
        <w:t xml:space="preserve"> for Enabling the </w:t>
      </w:r>
      <w:r w:rsidR="00B42355" w:rsidRPr="006A3700">
        <w:t>P</w:t>
      </w:r>
      <w:r w:rsidR="00B42355">
        <w:t xml:space="preserve">rofile MAY be combined. </w:t>
      </w:r>
      <w:r w:rsidR="00B42355" w:rsidRPr="006F7F2C">
        <w:t xml:space="preserve">In the case of combined </w:t>
      </w:r>
      <w:r>
        <w:t>Confirmation Requests</w:t>
      </w:r>
      <w:r w:rsidR="00B42355" w:rsidRPr="006F7F2C">
        <w:t>, it SHALL be clear to the End User what Operations will be performed</w:t>
      </w:r>
      <w:r w:rsidR="00B42355">
        <w:t xml:space="preserve">, and the highest </w:t>
      </w:r>
      <w:r>
        <w:t>Confirmation Level</w:t>
      </w:r>
      <w:r w:rsidR="00B42355">
        <w:t xml:space="preserve"> SHALL be obtained.</w:t>
      </w:r>
    </w:p>
    <w:p w14:paraId="485ADFC9" w14:textId="77777777" w:rsidR="00B42355" w:rsidRPr="0052071B" w:rsidRDefault="00B42355" w:rsidP="00F64039">
      <w:pPr>
        <w:pStyle w:val="Heading3"/>
      </w:pPr>
      <w:bookmarkStart w:id="1305" w:name="_Enable_Profile"/>
      <w:bookmarkStart w:id="1306" w:name="_Toc438038969"/>
      <w:bookmarkStart w:id="1307" w:name="_Toc438302009"/>
      <w:bookmarkStart w:id="1308" w:name="_Ref440456480"/>
      <w:bookmarkStart w:id="1309" w:name="_Toc435967661"/>
      <w:bookmarkStart w:id="1310" w:name="_Toc456596210"/>
      <w:bookmarkStart w:id="1311" w:name="_Toc473022720"/>
      <w:bookmarkStart w:id="1312" w:name="_Toc486508702"/>
      <w:bookmarkStart w:id="1313" w:name="_Toc492049969"/>
      <w:bookmarkStart w:id="1314" w:name="_Toc195624383"/>
      <w:bookmarkEnd w:id="1305"/>
      <w:r w:rsidRPr="0052071B">
        <w:t>Enable Profile</w:t>
      </w:r>
      <w:bookmarkEnd w:id="1306"/>
      <w:bookmarkEnd w:id="1307"/>
      <w:bookmarkEnd w:id="1308"/>
      <w:bookmarkEnd w:id="1309"/>
      <w:bookmarkEnd w:id="1310"/>
      <w:bookmarkEnd w:id="1311"/>
      <w:bookmarkEnd w:id="1312"/>
      <w:bookmarkEnd w:id="1313"/>
      <w:bookmarkEnd w:id="1314"/>
    </w:p>
    <w:p w14:paraId="6147EB5F" w14:textId="77777777" w:rsidR="00B42355" w:rsidRPr="00DF44B1" w:rsidRDefault="00B42355" w:rsidP="00B42355">
      <w:pPr>
        <w:pStyle w:val="NormalParagraph"/>
        <w:rPr>
          <w:b/>
        </w:rPr>
      </w:pPr>
      <w:r w:rsidRPr="00DF44B1">
        <w:rPr>
          <w:b/>
        </w:rPr>
        <w:t>Normal Case:</w:t>
      </w:r>
    </w:p>
    <w:p w14:paraId="1F1D950C" w14:textId="77777777" w:rsidR="00B42355" w:rsidRDefault="00B42355" w:rsidP="00B42355">
      <w:pPr>
        <w:pStyle w:val="NormalParagraph"/>
      </w:pPr>
      <w:r w:rsidRPr="00DF44B1">
        <w:t>This procedure is used to enable a Profile already downloaded and installed on an eUICC.</w:t>
      </w:r>
    </w:p>
    <w:p w14:paraId="4CEBB8A9" w14:textId="77777777" w:rsidR="00B42355" w:rsidRDefault="00B42355" w:rsidP="007D4AE8">
      <w:pPr>
        <w:pStyle w:val="PlantUML"/>
      </w:pPr>
      <w:r w:rsidRPr="00F24F61">
        <w:t>@startuml</w:t>
      </w:r>
    </w:p>
    <w:p w14:paraId="0A181A4B" w14:textId="77777777" w:rsidR="00B42355" w:rsidRDefault="00B42355" w:rsidP="007D4AE8">
      <w:pPr>
        <w:pStyle w:val="PlantUML"/>
      </w:pPr>
      <w:r>
        <w:t>skinparam monochrome true</w:t>
      </w:r>
    </w:p>
    <w:p w14:paraId="59B55C20" w14:textId="77777777" w:rsidR="00B42355" w:rsidRDefault="00B42355" w:rsidP="007D4AE8">
      <w:pPr>
        <w:pStyle w:val="PlantUML"/>
      </w:pPr>
      <w:r>
        <w:t>skinparam ArrowColor Black</w:t>
      </w:r>
    </w:p>
    <w:p w14:paraId="1D9C3043" w14:textId="77777777" w:rsidR="00B42355" w:rsidRDefault="00B42355" w:rsidP="007D4AE8">
      <w:pPr>
        <w:pStyle w:val="PlantUML"/>
      </w:pPr>
    </w:p>
    <w:p w14:paraId="0BF43EC1" w14:textId="77777777" w:rsidR="00B42355" w:rsidRDefault="00B42355" w:rsidP="007D4AE8">
      <w:pPr>
        <w:pStyle w:val="PlantUML"/>
      </w:pPr>
    </w:p>
    <w:p w14:paraId="34181F5F" w14:textId="77777777" w:rsidR="00B42355" w:rsidRDefault="00B42355" w:rsidP="007D4AE8">
      <w:pPr>
        <w:pStyle w:val="PlantUML"/>
      </w:pPr>
      <w:r>
        <w:t>hide footbox</w:t>
      </w:r>
    </w:p>
    <w:p w14:paraId="1C784E44" w14:textId="77777777" w:rsidR="00B42355" w:rsidRDefault="00B42355" w:rsidP="007D4AE8">
      <w:pPr>
        <w:pStyle w:val="PlantUML"/>
      </w:pPr>
    </w:p>
    <w:p w14:paraId="4E5F3682" w14:textId="77777777" w:rsidR="00B42355" w:rsidRDefault="00B42355" w:rsidP="007D4AE8">
      <w:pPr>
        <w:pStyle w:val="PlantUML"/>
      </w:pPr>
      <w:r>
        <w:t>participant "End-user" as EndUser #FFFFFF</w:t>
      </w:r>
    </w:p>
    <w:p w14:paraId="35BAEEB8" w14:textId="77777777" w:rsidR="00B42355" w:rsidRDefault="00B42355" w:rsidP="007D4AE8">
      <w:pPr>
        <w:pStyle w:val="PlantUML"/>
      </w:pPr>
      <w:r>
        <w:t>participant "LUId" as LPA #FFFFFF</w:t>
      </w:r>
    </w:p>
    <w:p w14:paraId="5F64EC59" w14:textId="77777777" w:rsidR="00B42355" w:rsidRDefault="00B42355" w:rsidP="007D4AE8">
      <w:pPr>
        <w:pStyle w:val="PlantUML"/>
      </w:pPr>
      <w:r>
        <w:t>participant "eUICC \n LPA Services (ISD-R)" as LPAServices #FFFFFF</w:t>
      </w:r>
    </w:p>
    <w:p w14:paraId="3DCBF490" w14:textId="77777777" w:rsidR="00B42355" w:rsidRDefault="00B42355" w:rsidP="007D4AE8">
      <w:pPr>
        <w:pStyle w:val="PlantUML"/>
      </w:pPr>
      <w:r>
        <w:t>participant "Device baseband" as DevBB #FFFFFF</w:t>
      </w:r>
    </w:p>
    <w:p w14:paraId="5472172C" w14:textId="77777777" w:rsidR="00B42355" w:rsidRDefault="00B42355" w:rsidP="007D4AE8">
      <w:pPr>
        <w:pStyle w:val="PlantUML"/>
      </w:pPr>
    </w:p>
    <w:p w14:paraId="37EFCB2D" w14:textId="77777777" w:rsidR="00B42355" w:rsidRDefault="00B42355" w:rsidP="007D4AE8">
      <w:pPr>
        <w:pStyle w:val="PlantUML"/>
      </w:pPr>
      <w:r>
        <w:t>rnote over EndUser, LPA #FFFFFF</w:t>
      </w:r>
    </w:p>
    <w:p w14:paraId="05524F2C" w14:textId="77777777" w:rsidR="00B42355" w:rsidRDefault="00B42355" w:rsidP="007D4AE8">
      <w:pPr>
        <w:pStyle w:val="PlantUML"/>
      </w:pPr>
      <w:r>
        <w:lastRenderedPageBreak/>
        <w:tab/>
        <w:t xml:space="preserve">[0] End-user interactions </w:t>
      </w:r>
    </w:p>
    <w:p w14:paraId="41B40BF3" w14:textId="77777777" w:rsidR="00B42355" w:rsidRDefault="00B42355" w:rsidP="007D4AE8">
      <w:pPr>
        <w:pStyle w:val="PlantUML"/>
      </w:pPr>
      <w:r>
        <w:t>end rnote</w:t>
      </w:r>
    </w:p>
    <w:p w14:paraId="333B2F43" w14:textId="77777777" w:rsidR="00B42355" w:rsidRDefault="00B42355" w:rsidP="007D4AE8">
      <w:pPr>
        <w:pStyle w:val="PlantUML"/>
      </w:pPr>
    </w:p>
    <w:p w14:paraId="0090E9D9" w14:textId="77777777" w:rsidR="00B42355" w:rsidRPr="00456852" w:rsidRDefault="00B42355" w:rsidP="007D4AE8">
      <w:pPr>
        <w:pStyle w:val="PlantUML"/>
      </w:pPr>
      <w:r w:rsidRPr="00456852">
        <w:t xml:space="preserve">Opt refreshFlag </w:t>
      </w:r>
      <w:r>
        <w:t xml:space="preserve">not </w:t>
      </w:r>
      <w:r w:rsidRPr="00456852">
        <w:t>set</w:t>
      </w:r>
    </w:p>
    <w:p w14:paraId="5267C867" w14:textId="77777777" w:rsidR="00B42355" w:rsidRPr="00456852" w:rsidRDefault="00B42355" w:rsidP="007D4AE8">
      <w:pPr>
        <w:pStyle w:val="PlantUML"/>
      </w:pPr>
      <w:r w:rsidRPr="00456852">
        <w:t>rnote over LPA, DevBB #FFFFFF</w:t>
      </w:r>
    </w:p>
    <w:p w14:paraId="727FF574" w14:textId="77777777" w:rsidR="00B42355" w:rsidRPr="00456852" w:rsidRDefault="00B42355" w:rsidP="007D4AE8">
      <w:pPr>
        <w:pStyle w:val="PlantUML"/>
      </w:pPr>
      <w:r w:rsidRPr="00456852">
        <w:t>[1] The Device</w:t>
      </w:r>
    </w:p>
    <w:p w14:paraId="31F846DF" w14:textId="77777777" w:rsidR="00B42355" w:rsidRPr="00456852" w:rsidRDefault="00B42355" w:rsidP="007D4AE8">
      <w:pPr>
        <w:pStyle w:val="PlantUML"/>
      </w:pPr>
      <w:r w:rsidRPr="00456852">
        <w:t xml:space="preserve">  a)</w:t>
      </w:r>
      <w:r w:rsidRPr="00456852">
        <w:tab/>
        <w:t>Runs the application session termination procedure</w:t>
      </w:r>
    </w:p>
    <w:p w14:paraId="1CC3A9DD" w14:textId="77777777" w:rsidR="00B42355" w:rsidRPr="00456852" w:rsidRDefault="00B42355" w:rsidP="007D4AE8">
      <w:pPr>
        <w:pStyle w:val="PlantUML"/>
      </w:pPr>
      <w:r w:rsidRPr="00456852">
        <w:t xml:space="preserve">  b)</w:t>
      </w:r>
      <w:r w:rsidRPr="00456852">
        <w:tab/>
        <w:t>Closes logical channels</w:t>
      </w:r>
    </w:p>
    <w:p w14:paraId="19583664" w14:textId="77777777" w:rsidR="00B42355" w:rsidRDefault="00B42355" w:rsidP="007D4AE8">
      <w:pPr>
        <w:pStyle w:val="PlantUML"/>
      </w:pPr>
      <w:r>
        <w:t xml:space="preserve">  c)</w:t>
      </w:r>
      <w:r>
        <w:tab/>
      </w:r>
      <w:bookmarkStart w:id="1315" w:name="_Hlk472430320"/>
      <w:r>
        <w:t>T</w:t>
      </w:r>
      <w:r w:rsidRPr="00C515F7">
        <w:t xml:space="preserve">erminate </w:t>
      </w:r>
      <w:r>
        <w:t>an ongoing</w:t>
      </w:r>
      <w:r w:rsidRPr="00C515F7">
        <w:t xml:space="preserve"> proactive command session</w:t>
      </w:r>
      <w:bookmarkEnd w:id="1315"/>
    </w:p>
    <w:p w14:paraId="682B4928" w14:textId="77777777" w:rsidR="00B42355" w:rsidRPr="00456852" w:rsidRDefault="00B42355" w:rsidP="007D4AE8">
      <w:pPr>
        <w:pStyle w:val="PlantUML"/>
      </w:pPr>
      <w:r w:rsidRPr="00456852">
        <w:t>end rnote</w:t>
      </w:r>
    </w:p>
    <w:p w14:paraId="5FA27186" w14:textId="77777777" w:rsidR="00B42355" w:rsidRPr="00456852" w:rsidRDefault="00B42355" w:rsidP="007D4AE8">
      <w:pPr>
        <w:pStyle w:val="PlantUML"/>
      </w:pPr>
      <w:r w:rsidRPr="00456852">
        <w:t>end opt</w:t>
      </w:r>
    </w:p>
    <w:p w14:paraId="75EA1464" w14:textId="77777777" w:rsidR="00B42355" w:rsidRDefault="00B42355" w:rsidP="007D4AE8">
      <w:pPr>
        <w:pStyle w:val="PlantUML"/>
      </w:pPr>
    </w:p>
    <w:p w14:paraId="301D440E" w14:textId="77777777" w:rsidR="00B42355" w:rsidRDefault="00B42355" w:rsidP="007D4AE8">
      <w:pPr>
        <w:pStyle w:val="PlantUML"/>
      </w:pPr>
      <w:r>
        <w:t>LPA -&gt; LPAServices: [2] ES10c.Enable(ISD-P AID or ICCID, refreshFlag)</w:t>
      </w:r>
    </w:p>
    <w:p w14:paraId="6DC88D26" w14:textId="77777777" w:rsidR="00B42355" w:rsidRDefault="00B42355" w:rsidP="007D4AE8">
      <w:pPr>
        <w:pStyle w:val="PlantUML"/>
      </w:pPr>
      <w:r>
        <w:t>rnote over LPAServices #FFFFFF</w:t>
      </w:r>
    </w:p>
    <w:p w14:paraId="41DBD042" w14:textId="77777777" w:rsidR="00B42355" w:rsidRDefault="00B42355" w:rsidP="007D4AE8">
      <w:pPr>
        <w:pStyle w:val="PlantUML"/>
      </w:pPr>
      <w:r>
        <w:tab/>
        <w:t xml:space="preserve">[3] Verify Profile state </w:t>
      </w:r>
    </w:p>
    <w:p w14:paraId="28D14BB8" w14:textId="77777777" w:rsidR="00B42355" w:rsidRPr="00802DDD" w:rsidRDefault="00B42355" w:rsidP="007D4AE8">
      <w:pPr>
        <w:pStyle w:val="PlantUML"/>
        <w:rPr>
          <w:lang w:val="en-GB"/>
        </w:rPr>
      </w:pPr>
      <w:r>
        <w:tab/>
        <w:t>[4] Enforce</w:t>
      </w:r>
      <w:r w:rsidRPr="00802DDD">
        <w:t xml:space="preserve"> </w:t>
      </w:r>
      <w:r>
        <w:t xml:space="preserve">Profile </w:t>
      </w:r>
      <w:r w:rsidRPr="00802DDD">
        <w:t>Policy Rules</w:t>
      </w:r>
    </w:p>
    <w:p w14:paraId="0052A039" w14:textId="77777777" w:rsidR="00B42355" w:rsidRDefault="00B42355" w:rsidP="007D4AE8">
      <w:pPr>
        <w:pStyle w:val="PlantUML"/>
      </w:pPr>
      <w:r>
        <w:tab/>
        <w:t>[5] [</w:t>
      </w:r>
      <w:r w:rsidRPr="00802DDD">
        <w:t>Perform Test Profile checks]</w:t>
      </w:r>
    </w:p>
    <w:p w14:paraId="7CD95E08" w14:textId="77777777" w:rsidR="00B42355" w:rsidRPr="00F64039" w:rsidRDefault="00B42355" w:rsidP="007D4AE8">
      <w:pPr>
        <w:pStyle w:val="PlantUML"/>
        <w:rPr>
          <w:lang w:val="es-ES"/>
        </w:rPr>
      </w:pPr>
      <w:r w:rsidRPr="00F64039">
        <w:rPr>
          <w:lang w:val="es-ES"/>
        </w:rPr>
        <w:t>end rnote</w:t>
      </w:r>
    </w:p>
    <w:p w14:paraId="39F94302" w14:textId="77777777" w:rsidR="00B42355" w:rsidRPr="00F64039" w:rsidRDefault="00B42355" w:rsidP="007D4AE8">
      <w:pPr>
        <w:pStyle w:val="PlantUML"/>
        <w:rPr>
          <w:lang w:val="es-ES"/>
        </w:rPr>
      </w:pPr>
      <w:r w:rsidRPr="00F64039">
        <w:rPr>
          <w:lang w:val="es-ES"/>
        </w:rPr>
        <w:t>LPAServices --&gt; LPA: [Error]</w:t>
      </w:r>
    </w:p>
    <w:p w14:paraId="2A8C6D62" w14:textId="77777777" w:rsidR="00B42355" w:rsidRPr="00F64039" w:rsidRDefault="00B42355" w:rsidP="007D4AE8">
      <w:pPr>
        <w:pStyle w:val="PlantUML"/>
        <w:rPr>
          <w:lang w:val="es-ES"/>
        </w:rPr>
      </w:pPr>
    </w:p>
    <w:p w14:paraId="684D1148" w14:textId="77777777" w:rsidR="00B42355" w:rsidRDefault="00B42355" w:rsidP="007D4AE8">
      <w:pPr>
        <w:pStyle w:val="PlantUML"/>
      </w:pPr>
      <w:r>
        <w:t>Alt REFRESH required</w:t>
      </w:r>
    </w:p>
    <w:p w14:paraId="6F9CD856" w14:textId="77777777" w:rsidR="00B42355" w:rsidRDefault="00B42355" w:rsidP="007D4AE8">
      <w:pPr>
        <w:pStyle w:val="PlantUML"/>
      </w:pPr>
      <w:r>
        <w:t>LPAServices -&gt; LPA: [6] Ok</w:t>
      </w:r>
    </w:p>
    <w:p w14:paraId="6F244BA2" w14:textId="77777777" w:rsidR="00B42355" w:rsidRDefault="00B42355" w:rsidP="007D4AE8">
      <w:pPr>
        <w:pStyle w:val="PlantUML"/>
      </w:pPr>
      <w:r>
        <w:t>LPAServices -&gt; DevBB: [7] REFRESH</w:t>
      </w:r>
    </w:p>
    <w:p w14:paraId="5E76715F" w14:textId="77777777" w:rsidR="00B42355" w:rsidRDefault="00B42355" w:rsidP="007D4AE8">
      <w:pPr>
        <w:pStyle w:val="PlantUML"/>
      </w:pPr>
      <w:r>
        <w:t>DevBB -&gt; LPAServices: Terminal Response or RESET</w:t>
      </w:r>
    </w:p>
    <w:p w14:paraId="00E83C88" w14:textId="77777777" w:rsidR="00B42355" w:rsidRDefault="00B42355" w:rsidP="007D4AE8">
      <w:pPr>
        <w:pStyle w:val="PlantUML"/>
      </w:pPr>
      <w:r>
        <w:t>rnote over LPAServices #FFFFFF</w:t>
      </w:r>
    </w:p>
    <w:p w14:paraId="6866D9E9" w14:textId="77777777" w:rsidR="00B42355" w:rsidRDefault="00B42355" w:rsidP="007D4AE8">
      <w:pPr>
        <w:pStyle w:val="PlantUML"/>
      </w:pPr>
      <w:r>
        <w:t>[8] The target Profile is Enabled</w:t>
      </w:r>
    </w:p>
    <w:p w14:paraId="4CC2BBCD" w14:textId="77777777" w:rsidR="00B42355" w:rsidRDefault="00B42355" w:rsidP="007D4AE8">
      <w:pPr>
        <w:pStyle w:val="PlantUML"/>
      </w:pPr>
      <w:r>
        <w:t>end rnote</w:t>
      </w:r>
    </w:p>
    <w:p w14:paraId="65AB8BF3" w14:textId="77777777" w:rsidR="00B42355" w:rsidRDefault="00B42355" w:rsidP="007D4AE8">
      <w:pPr>
        <w:pStyle w:val="PlantUML"/>
      </w:pPr>
    </w:p>
    <w:p w14:paraId="0124D960" w14:textId="77777777" w:rsidR="00B42355" w:rsidRDefault="00B42355" w:rsidP="007D4AE8">
      <w:pPr>
        <w:pStyle w:val="PlantUML"/>
      </w:pPr>
      <w:r>
        <w:t>Else REFRESH not required</w:t>
      </w:r>
    </w:p>
    <w:p w14:paraId="7DB3E128" w14:textId="77777777" w:rsidR="00B42355" w:rsidRPr="00B869BB" w:rsidRDefault="00B42355" w:rsidP="007D4AE8">
      <w:pPr>
        <w:pStyle w:val="PlantUML"/>
      </w:pPr>
      <w:r w:rsidRPr="00B869BB">
        <w:t>rnote over LPAServices #FFFFFF</w:t>
      </w:r>
    </w:p>
    <w:p w14:paraId="78D1BEF4" w14:textId="77777777" w:rsidR="00B42355" w:rsidRPr="00B869BB" w:rsidRDefault="00B42355" w:rsidP="007D4AE8">
      <w:pPr>
        <w:pStyle w:val="PlantUML"/>
      </w:pPr>
      <w:r w:rsidRPr="00B869BB">
        <w:t>[9] The target Profile is Enabled</w:t>
      </w:r>
    </w:p>
    <w:p w14:paraId="219792F3" w14:textId="77777777" w:rsidR="00B42355" w:rsidRPr="00B869BB" w:rsidRDefault="00B42355" w:rsidP="007D4AE8">
      <w:pPr>
        <w:pStyle w:val="PlantUML"/>
      </w:pPr>
      <w:r w:rsidRPr="00B869BB">
        <w:t>end rnote</w:t>
      </w:r>
    </w:p>
    <w:p w14:paraId="4EED34F1" w14:textId="77777777" w:rsidR="00B42355" w:rsidRPr="00B869BB" w:rsidRDefault="00B42355" w:rsidP="007D4AE8">
      <w:pPr>
        <w:pStyle w:val="PlantUML"/>
      </w:pPr>
      <w:r w:rsidRPr="00B869BB">
        <w:t>LPAServices -&gt; LPA: [10] Ok</w:t>
      </w:r>
    </w:p>
    <w:p w14:paraId="7D14D205" w14:textId="77777777" w:rsidR="00B42355" w:rsidRPr="00B869BB" w:rsidRDefault="00B42355" w:rsidP="007D4AE8">
      <w:pPr>
        <w:pStyle w:val="PlantUML"/>
      </w:pPr>
    </w:p>
    <w:p w14:paraId="22CA0D2B" w14:textId="77777777" w:rsidR="00B42355" w:rsidRDefault="00B42355" w:rsidP="007D4AE8">
      <w:pPr>
        <w:pStyle w:val="PlantUML"/>
      </w:pPr>
      <w:r>
        <w:t>LPA -&gt; DevBB: [11] New Enabled Profile</w:t>
      </w:r>
    </w:p>
    <w:p w14:paraId="3C67EE22" w14:textId="77777777" w:rsidR="00B42355" w:rsidRDefault="00B42355" w:rsidP="007D4AE8">
      <w:pPr>
        <w:pStyle w:val="PlantUML"/>
      </w:pPr>
    </w:p>
    <w:p w14:paraId="7A275B13" w14:textId="77777777" w:rsidR="00B42355" w:rsidRDefault="00B42355" w:rsidP="007D4AE8">
      <w:pPr>
        <w:pStyle w:val="PlantUML"/>
      </w:pPr>
      <w:r>
        <w:t>end</w:t>
      </w:r>
    </w:p>
    <w:p w14:paraId="52DDE81B" w14:textId="77777777" w:rsidR="00B42355" w:rsidRDefault="00B42355" w:rsidP="007D4AE8">
      <w:pPr>
        <w:pStyle w:val="PlantUML"/>
      </w:pPr>
      <w:r>
        <w:t>note over DevBB, LPAServices</w:t>
      </w:r>
    </w:p>
    <w:p w14:paraId="261E258F" w14:textId="77777777" w:rsidR="00B42355" w:rsidRDefault="00B42355" w:rsidP="007D4AE8">
      <w:pPr>
        <w:pStyle w:val="PlantUML"/>
      </w:pPr>
      <w:r>
        <w:t>[12]</w:t>
      </w:r>
      <w:r>
        <w:tab/>
        <w:t xml:space="preserve">Baseband executing a </w:t>
      </w:r>
    </w:p>
    <w:p w14:paraId="6D9398F1" w14:textId="77777777" w:rsidR="00B42355" w:rsidRDefault="00B42355" w:rsidP="007D4AE8">
      <w:pPr>
        <w:pStyle w:val="PlantUML"/>
      </w:pPr>
      <w:r>
        <w:t xml:space="preserve">network attach procedure with </w:t>
      </w:r>
    </w:p>
    <w:p w14:paraId="525F4604" w14:textId="77777777" w:rsidR="00B42355" w:rsidRDefault="00B42355" w:rsidP="007D4AE8">
      <w:pPr>
        <w:pStyle w:val="PlantUML"/>
      </w:pPr>
      <w:r>
        <w:t>the newly Enabled Profile</w:t>
      </w:r>
    </w:p>
    <w:p w14:paraId="2C0DFA05" w14:textId="77777777" w:rsidR="00B42355" w:rsidRDefault="00B42355" w:rsidP="007D4AE8">
      <w:pPr>
        <w:pStyle w:val="PlantUML"/>
      </w:pPr>
      <w:r>
        <w:t>end note</w:t>
      </w:r>
    </w:p>
    <w:p w14:paraId="2F3D613E" w14:textId="77777777" w:rsidR="00B42355" w:rsidRDefault="00B42355" w:rsidP="007D4AE8">
      <w:pPr>
        <w:pStyle w:val="PlantUML"/>
      </w:pPr>
    </w:p>
    <w:p w14:paraId="60C84FAD" w14:textId="77777777" w:rsidR="00B42355" w:rsidRPr="00C6673D" w:rsidRDefault="00B42355" w:rsidP="007D4AE8">
      <w:pPr>
        <w:pStyle w:val="PlantUML"/>
      </w:pPr>
      <w:r>
        <w:t>@enduml</w:t>
      </w:r>
    </w:p>
    <w:p w14:paraId="7FA59CF9" w14:textId="77777777" w:rsidR="00B42355" w:rsidRDefault="00B42355" w:rsidP="00B42355">
      <w:pPr>
        <w:pStyle w:val="PlantUMLImg"/>
      </w:pPr>
      <w:r>
        <w:rPr>
          <w:noProof/>
          <w:lang w:eastAsia="ko-KR"/>
        </w:rPr>
        <w:lastRenderedPageBreak/>
        <w:drawing>
          <wp:inline distT="0" distB="0" distL="0" distR="0" wp14:anchorId="32A2CBDD" wp14:editId="2A73BB66">
            <wp:extent cx="5731510" cy="5604510"/>
            <wp:effectExtent l="0" t="0" r="2540" b="0"/>
            <wp:docPr id="38" name="Picture 38" descr="Generated by PlantUML"/>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5604510"/>
                    </a:xfrm>
                    <a:prstGeom prst="rect">
                      <a:avLst/>
                    </a:prstGeom>
                  </pic:spPr>
                </pic:pic>
              </a:graphicData>
            </a:graphic>
          </wp:inline>
        </w:drawing>
      </w:r>
    </w:p>
    <w:p w14:paraId="0F8409B3" w14:textId="77777777" w:rsidR="00B42355" w:rsidRPr="00DF44B1" w:rsidRDefault="00B42355" w:rsidP="00B42355">
      <w:pPr>
        <w:pStyle w:val="Figurecaption"/>
      </w:pPr>
      <w:r w:rsidRPr="00175783">
        <w:t>: Enable Profile</w:t>
      </w:r>
    </w:p>
    <w:p w14:paraId="5774DAA3" w14:textId="77777777" w:rsidR="00B42355" w:rsidRPr="00DF44B1" w:rsidRDefault="00B42355" w:rsidP="00B42355">
      <w:pPr>
        <w:pStyle w:val="NormalParagraph"/>
        <w:rPr>
          <w:b/>
        </w:rPr>
      </w:pPr>
      <w:r w:rsidRPr="00DF44B1">
        <w:rPr>
          <w:b/>
        </w:rPr>
        <w:t>Start Conditions:</w:t>
      </w:r>
    </w:p>
    <w:p w14:paraId="38F48B69" w14:textId="77777777" w:rsidR="00B42355" w:rsidRPr="00926C12" w:rsidRDefault="00B42355" w:rsidP="00B42355">
      <w:pPr>
        <w:pStyle w:val="NormalParagraph"/>
      </w:pPr>
      <w:r>
        <w:t>When the Profile to be enabled is an Operational Profile:</w:t>
      </w:r>
    </w:p>
    <w:p w14:paraId="18952013" w14:textId="77777777" w:rsidR="00B42355" w:rsidRDefault="00B42355" w:rsidP="00B42355">
      <w:pPr>
        <w:pStyle w:val="ListBullet1"/>
        <w:numPr>
          <w:ilvl w:val="0"/>
          <w:numId w:val="32"/>
        </w:numPr>
      </w:pPr>
      <w:r w:rsidRPr="007C3B90">
        <w:t xml:space="preserve">User Intent is </w:t>
      </w:r>
      <w:r w:rsidR="0022405C">
        <w:t>acquired</w:t>
      </w:r>
      <w:r w:rsidRPr="0071608A">
        <w:t xml:space="preserve"> as defined in SGP.21 [</w:t>
      </w:r>
      <w:r w:rsidRPr="007C3B90">
        <w:t>4].</w:t>
      </w:r>
    </w:p>
    <w:p w14:paraId="2BFC4614" w14:textId="77777777" w:rsidR="00B42355" w:rsidRDefault="00B42355" w:rsidP="00B42355">
      <w:pPr>
        <w:pStyle w:val="NormalParagraph"/>
      </w:pPr>
      <w:r>
        <w:t>When the Profile to be enabled is a Test Profile:</w:t>
      </w:r>
    </w:p>
    <w:p w14:paraId="08194A8E" w14:textId="77777777" w:rsidR="00B42355" w:rsidRDefault="00B42355" w:rsidP="00B42355">
      <w:pPr>
        <w:pStyle w:val="NormalParagraph"/>
        <w:numPr>
          <w:ilvl w:val="0"/>
          <w:numId w:val="52"/>
        </w:numPr>
      </w:pPr>
      <w:r>
        <w:t>The Device is in Device Test Mode.</w:t>
      </w:r>
    </w:p>
    <w:p w14:paraId="4D4DE288" w14:textId="77777777" w:rsidR="00B42355" w:rsidRDefault="00B42355" w:rsidP="00B42355">
      <w:pPr>
        <w:pStyle w:val="NormalParagraph"/>
      </w:pPr>
      <w:r>
        <w:t>When the Profile to be enabled is a Provisioning Profile:</w:t>
      </w:r>
    </w:p>
    <w:p w14:paraId="3FF8570B" w14:textId="77777777" w:rsidR="00B42355" w:rsidRPr="00402326" w:rsidRDefault="00B42355" w:rsidP="00B42355">
      <w:pPr>
        <w:pStyle w:val="NormalParagraph"/>
        <w:numPr>
          <w:ilvl w:val="0"/>
          <w:numId w:val="52"/>
        </w:numPr>
      </w:pPr>
      <w:r>
        <w:t>The currently-enabled Operational Profile, if any, is unsuitable to provide the connectivity required for an operation such as Add Profile.</w:t>
      </w:r>
    </w:p>
    <w:p w14:paraId="35302075" w14:textId="77777777" w:rsidR="00B42355" w:rsidRPr="00DF44B1" w:rsidRDefault="00B42355" w:rsidP="00B42355">
      <w:pPr>
        <w:pStyle w:val="NormalParagraph"/>
        <w:rPr>
          <w:b/>
        </w:rPr>
      </w:pPr>
      <w:r w:rsidRPr="00DF44B1">
        <w:rPr>
          <w:b/>
        </w:rPr>
        <w:t>Procedure:</w:t>
      </w:r>
    </w:p>
    <w:p w14:paraId="1259EBB8" w14:textId="222AC76B" w:rsidR="00B42355" w:rsidRPr="004775A4" w:rsidRDefault="00B42355" w:rsidP="00B42355">
      <w:pPr>
        <w:pStyle w:val="ListNumber"/>
        <w:numPr>
          <w:ilvl w:val="0"/>
          <w:numId w:val="72"/>
        </w:numPr>
        <w:jc w:val="left"/>
        <w:rPr>
          <w:lang w:eastAsia="en-GB"/>
        </w:rPr>
      </w:pPr>
      <w:r w:rsidRPr="004775A4">
        <w:rPr>
          <w:lang w:eastAsia="en-GB"/>
        </w:rPr>
        <w:lastRenderedPageBreak/>
        <w:t>The End</w:t>
      </w:r>
      <w:r>
        <w:rPr>
          <w:lang w:eastAsia="en-GB"/>
        </w:rPr>
        <w:t xml:space="preserve"> U</w:t>
      </w:r>
      <w:r w:rsidRPr="004775A4">
        <w:rPr>
          <w:lang w:eastAsia="en-GB"/>
        </w:rPr>
        <w:t xml:space="preserve">ser is presented </w:t>
      </w:r>
      <w:r>
        <w:rPr>
          <w:lang w:eastAsia="en-GB"/>
        </w:rPr>
        <w:t xml:space="preserve">with </w:t>
      </w:r>
      <w:r w:rsidRPr="004775A4">
        <w:rPr>
          <w:lang w:eastAsia="en-GB"/>
        </w:rPr>
        <w:t>a user interface that displays the list of installed Profiles</w:t>
      </w:r>
      <w:r>
        <w:rPr>
          <w:lang w:eastAsia="en-GB"/>
        </w:rPr>
        <w:t xml:space="preserve"> within the eUICC</w:t>
      </w:r>
      <w:r w:rsidRPr="004775A4">
        <w:rPr>
          <w:lang w:eastAsia="en-GB"/>
        </w:rPr>
        <w:t xml:space="preserve">, with their current states (Enabled or Disabled), as described in </w:t>
      </w:r>
      <w:r>
        <w:rPr>
          <w:lang w:eastAsia="en-GB"/>
        </w:rPr>
        <w:t>"</w:t>
      </w:r>
      <w:r w:rsidRPr="004775A4">
        <w:rPr>
          <w:lang w:eastAsia="en-GB"/>
        </w:rPr>
        <w:t>List Profiles</w:t>
      </w:r>
      <w:r>
        <w:rPr>
          <w:lang w:eastAsia="en-GB"/>
        </w:rPr>
        <w:t>"</w:t>
      </w:r>
      <w:r w:rsidRPr="004775A4">
        <w:rPr>
          <w:lang w:eastAsia="en-GB"/>
        </w:rPr>
        <w:t xml:space="preserve"> procedure (section</w:t>
      </w:r>
      <w:r>
        <w:rPr>
          <w:lang w:eastAsia="en-GB"/>
        </w:rPr>
        <w:t xml:space="preserve"> </w:t>
      </w:r>
      <w:r>
        <w:rPr>
          <w:lang w:eastAsia="en-GB"/>
        </w:rPr>
        <w:fldChar w:fldCharType="begin"/>
      </w:r>
      <w:r>
        <w:rPr>
          <w:lang w:eastAsia="en-GB"/>
        </w:rPr>
        <w:instrText xml:space="preserve"> REF _Ref440456404 \r \h </w:instrText>
      </w:r>
      <w:r>
        <w:rPr>
          <w:lang w:eastAsia="en-GB"/>
        </w:rPr>
      </w:r>
      <w:r>
        <w:rPr>
          <w:lang w:eastAsia="en-GB"/>
        </w:rPr>
        <w:fldChar w:fldCharType="separate"/>
      </w:r>
      <w:r w:rsidR="00735D6E">
        <w:rPr>
          <w:lang w:eastAsia="en-GB"/>
        </w:rPr>
        <w:t>3.2.4</w:t>
      </w:r>
      <w:r>
        <w:rPr>
          <w:lang w:eastAsia="en-GB"/>
        </w:rPr>
        <w:fldChar w:fldCharType="end"/>
      </w:r>
      <w:r w:rsidRPr="004775A4">
        <w:rPr>
          <w:lang w:eastAsia="en-GB"/>
        </w:rPr>
        <w:t>)</w:t>
      </w:r>
      <w:r>
        <w:rPr>
          <w:lang w:eastAsia="en-GB"/>
        </w:rPr>
        <w:t>.</w:t>
      </w:r>
      <w:r w:rsidRPr="004775A4">
        <w:rPr>
          <w:lang w:eastAsia="en-GB"/>
        </w:rPr>
        <w:t xml:space="preserve"> The End User selects the Profile to be enabled.</w:t>
      </w:r>
      <w:r w:rsidRPr="00162933">
        <w:rPr>
          <w:lang w:eastAsia="en-GB"/>
        </w:rPr>
        <w:t xml:space="preserve"> </w:t>
      </w:r>
      <w:r>
        <w:rPr>
          <w:lang w:eastAsia="en-GB"/>
        </w:rPr>
        <w:t xml:space="preserve">The LPA MAY check the Profile Policy Rules of the Profiles and give appropriate warnings to the End User (e.g. that due to Profile Policy Rules the Profile cannot be enabled). </w:t>
      </w:r>
      <w:r w:rsidRPr="002E24CB">
        <w:rPr>
          <w:lang w:eastAsia="en-GB"/>
        </w:rPr>
        <w:t xml:space="preserve">The enabling of a Provisioning Profile </w:t>
      </w:r>
      <w:r>
        <w:rPr>
          <w:lang w:eastAsia="en-GB"/>
        </w:rPr>
        <w:t>can</w:t>
      </w:r>
      <w:r w:rsidRPr="002E24CB">
        <w:rPr>
          <w:lang w:eastAsia="en-GB"/>
        </w:rPr>
        <w:t xml:space="preserve"> be initiated by the LPA</w:t>
      </w:r>
      <w:r>
        <w:rPr>
          <w:lang w:eastAsia="en-GB"/>
        </w:rPr>
        <w:t>d</w:t>
      </w:r>
      <w:r w:rsidRPr="002E24CB">
        <w:rPr>
          <w:lang w:eastAsia="en-GB"/>
        </w:rPr>
        <w:t xml:space="preserve"> itself without any End User interaction</w:t>
      </w:r>
      <w:r>
        <w:rPr>
          <w:lang w:eastAsia="en-GB"/>
        </w:rPr>
        <w:t>.</w:t>
      </w:r>
      <w:r w:rsidRPr="00FC12FD">
        <w:rPr>
          <w:lang w:eastAsia="en-GB"/>
        </w:rPr>
        <w:t xml:space="preserve"> </w:t>
      </w:r>
    </w:p>
    <w:p w14:paraId="1EB4A2B3" w14:textId="77777777" w:rsidR="00B42355" w:rsidRDefault="00B42355" w:rsidP="00B42355">
      <w:pPr>
        <w:pStyle w:val="ListNumber"/>
        <w:numPr>
          <w:ilvl w:val="0"/>
          <w:numId w:val="18"/>
        </w:numPr>
        <w:jc w:val="left"/>
        <w:rPr>
          <w:lang w:eastAsia="en-GB"/>
        </w:rPr>
      </w:pPr>
      <w:r>
        <w:rPr>
          <w:lang w:eastAsia="en-GB"/>
        </w:rPr>
        <w:t>Before the LPAd calls the EnableProfile function with the refreshFlag not set, the Device has the responsibility to ensure that the relevant conditions for use are met. i.e. the Device:</w:t>
      </w:r>
    </w:p>
    <w:p w14:paraId="12D270FE" w14:textId="77777777" w:rsidR="00B42355" w:rsidRDefault="00B42355" w:rsidP="00B42355">
      <w:pPr>
        <w:pStyle w:val="Listletter"/>
        <w:numPr>
          <w:ilvl w:val="1"/>
          <w:numId w:val="18"/>
        </w:numPr>
      </w:pPr>
      <w:bookmarkStart w:id="1316" w:name="_Hlk468959073"/>
      <w:r>
        <w:t>SHALL run the application session termination procedure in accordance with ETSI TS 102 221 [</w:t>
      </w:r>
      <w:r w:rsidR="008A7EC2">
        <w:t>6</w:t>
      </w:r>
      <w:r>
        <w:t>] for every active application of the currently enabled Profile.</w:t>
      </w:r>
    </w:p>
    <w:p w14:paraId="2E456A16" w14:textId="77777777" w:rsidR="00B42355" w:rsidRDefault="00B42355" w:rsidP="00B42355">
      <w:pPr>
        <w:pStyle w:val="Listletter"/>
        <w:numPr>
          <w:ilvl w:val="1"/>
          <w:numId w:val="18"/>
        </w:numPr>
      </w:pPr>
      <w:r>
        <w:t>SHALL close all logical channels that were used to select these applications.</w:t>
      </w:r>
    </w:p>
    <w:p w14:paraId="38038F1B" w14:textId="77777777" w:rsidR="00B42355" w:rsidRDefault="005B7FB8" w:rsidP="00B42355">
      <w:pPr>
        <w:pStyle w:val="Listletter"/>
        <w:numPr>
          <w:ilvl w:val="1"/>
          <w:numId w:val="18"/>
        </w:numPr>
      </w:pPr>
      <w:r>
        <w:t xml:space="preserve">SHOULD </w:t>
      </w:r>
      <w:r w:rsidRPr="00106DD6">
        <w:t>take implementation-dependent action</w:t>
      </w:r>
      <w:r>
        <w:t xml:space="preserve"> to</w:t>
      </w:r>
      <w:r w:rsidRPr="00106DD6">
        <w:t xml:space="preserve"> </w:t>
      </w:r>
      <w:r w:rsidR="00B42355">
        <w:t>t</w:t>
      </w:r>
      <w:r w:rsidR="00B42355" w:rsidRPr="00C515F7">
        <w:t xml:space="preserve">erminate </w:t>
      </w:r>
      <w:r w:rsidR="00B42355">
        <w:t>an ongoing</w:t>
      </w:r>
      <w:r w:rsidR="00B42355" w:rsidRPr="00C515F7">
        <w:t xml:space="preserve"> proactive command session</w:t>
      </w:r>
      <w:r w:rsidR="00B42355">
        <w:t>.</w:t>
      </w:r>
    </w:p>
    <w:bookmarkEnd w:id="1316"/>
    <w:p w14:paraId="7B95D2BA" w14:textId="77777777" w:rsidR="00B42355" w:rsidRPr="001B7B30" w:rsidRDefault="00B42355" w:rsidP="00B42355">
      <w:pPr>
        <w:pStyle w:val="ListNumber"/>
        <w:numPr>
          <w:ilvl w:val="0"/>
          <w:numId w:val="18"/>
        </w:numPr>
        <w:jc w:val="left"/>
        <w:rPr>
          <w:lang w:eastAsia="en-GB"/>
        </w:rPr>
      </w:pPr>
      <w:r>
        <w:rPr>
          <w:lang w:eastAsia="en-GB"/>
        </w:rPr>
        <w:t xml:space="preserve">The </w:t>
      </w:r>
      <w:r w:rsidRPr="004775A4">
        <w:rPr>
          <w:lang w:eastAsia="en-GB"/>
        </w:rPr>
        <w:t>LPA</w:t>
      </w:r>
      <w:r>
        <w:rPr>
          <w:lang w:eastAsia="en-GB"/>
        </w:rPr>
        <w:t>d</w:t>
      </w:r>
      <w:r w:rsidRPr="004775A4">
        <w:rPr>
          <w:lang w:eastAsia="en-GB"/>
        </w:rPr>
        <w:t xml:space="preserve"> SHALL call the </w:t>
      </w:r>
      <w:r>
        <w:rPr>
          <w:lang w:eastAsia="en-GB"/>
        </w:rPr>
        <w:t>"</w:t>
      </w:r>
      <w:r w:rsidRPr="001B7B30">
        <w:rPr>
          <w:lang w:eastAsia="en-GB"/>
        </w:rPr>
        <w:t>ES10c.EnableProfile</w:t>
      </w:r>
      <w:r>
        <w:rPr>
          <w:lang w:eastAsia="en-GB"/>
        </w:rPr>
        <w:t>"</w:t>
      </w:r>
      <w:r w:rsidRPr="004775A4">
        <w:rPr>
          <w:lang w:eastAsia="en-GB"/>
        </w:rPr>
        <w:t xml:space="preserve"> (section</w:t>
      </w:r>
      <w:r>
        <w:rPr>
          <w:lang w:eastAsia="en-GB"/>
        </w:rPr>
        <w:t xml:space="preserve"> 5.7.16)</w:t>
      </w:r>
      <w:r w:rsidRPr="004775A4">
        <w:rPr>
          <w:lang w:eastAsia="en-GB"/>
        </w:rPr>
        <w:t xml:space="preserve"> </w:t>
      </w:r>
      <w:r w:rsidRPr="001B7B30">
        <w:rPr>
          <w:lang w:eastAsia="en-GB"/>
        </w:rPr>
        <w:t>function of the ISD-R with its relevant input data</w:t>
      </w:r>
      <w:r w:rsidRPr="003B03D0">
        <w:rPr>
          <w:lang w:eastAsia="en-GB"/>
        </w:rPr>
        <w:t>, which includes the indication if a REFRESH proactive command is needed</w:t>
      </w:r>
      <w:r w:rsidRPr="001B7B30">
        <w:rPr>
          <w:lang w:eastAsia="en-GB"/>
        </w:rPr>
        <w:t>.</w:t>
      </w:r>
    </w:p>
    <w:p w14:paraId="3DC21432" w14:textId="77777777" w:rsidR="00B42355" w:rsidRPr="001B7B30" w:rsidRDefault="00B42355" w:rsidP="00B42355">
      <w:pPr>
        <w:pStyle w:val="ListNumber"/>
        <w:numPr>
          <w:ilvl w:val="0"/>
          <w:numId w:val="18"/>
        </w:numPr>
        <w:jc w:val="left"/>
        <w:rPr>
          <w:lang w:eastAsia="en-GB"/>
        </w:rPr>
      </w:pPr>
      <w:r>
        <w:rPr>
          <w:lang w:eastAsia="en-GB"/>
        </w:rPr>
        <w:t xml:space="preserve">The </w:t>
      </w:r>
      <w:r w:rsidRPr="001B7B30">
        <w:rPr>
          <w:lang w:eastAsia="en-GB"/>
        </w:rPr>
        <w:t xml:space="preserve">ISD-R SHALL verify the state of the target Profile. If the target Profile is not in </w:t>
      </w:r>
      <w:r w:rsidRPr="004775A4">
        <w:rPr>
          <w:lang w:eastAsia="en-GB"/>
        </w:rPr>
        <w:t>D</w:t>
      </w:r>
      <w:r w:rsidRPr="001B7B30">
        <w:rPr>
          <w:lang w:eastAsia="en-GB"/>
        </w:rPr>
        <w:t xml:space="preserve">isabled state, </w:t>
      </w:r>
      <w:r>
        <w:rPr>
          <w:lang w:eastAsia="en-GB"/>
        </w:rPr>
        <w:t xml:space="preserve">the </w:t>
      </w:r>
      <w:r w:rsidRPr="001B7B30">
        <w:rPr>
          <w:lang w:eastAsia="en-GB"/>
        </w:rPr>
        <w:t xml:space="preserve">ISD-R SHALL return a response indicating a failure, and the procedure SHALL </w:t>
      </w:r>
      <w:r>
        <w:rPr>
          <w:lang w:eastAsia="en-GB"/>
        </w:rPr>
        <w:t>be stopped</w:t>
      </w:r>
      <w:r w:rsidRPr="001B7B30">
        <w:rPr>
          <w:lang w:eastAsia="en-GB"/>
        </w:rPr>
        <w:t>.</w:t>
      </w:r>
    </w:p>
    <w:p w14:paraId="598D87EC" w14:textId="77777777" w:rsidR="00B42355" w:rsidRDefault="00B42355" w:rsidP="00B42355">
      <w:pPr>
        <w:pStyle w:val="ListNumber"/>
        <w:numPr>
          <w:ilvl w:val="0"/>
          <w:numId w:val="18"/>
        </w:numPr>
        <w:jc w:val="left"/>
        <w:rPr>
          <w:lang w:eastAsia="en-GB"/>
        </w:rPr>
      </w:pPr>
      <w:r>
        <w:rPr>
          <w:lang w:eastAsia="en-GB"/>
        </w:rPr>
        <w:t xml:space="preserve">If the </w:t>
      </w:r>
      <w:bookmarkStart w:id="1317" w:name="_Hlk454206937"/>
      <w:r>
        <w:rPr>
          <w:lang w:eastAsia="en-GB"/>
        </w:rPr>
        <w:t xml:space="preserve">target Profile is not a Test Profile, the </w:t>
      </w:r>
      <w:r w:rsidRPr="001B7B30">
        <w:rPr>
          <w:lang w:eastAsia="en-GB"/>
        </w:rPr>
        <w:t xml:space="preserve">ISD-R SHALL </w:t>
      </w:r>
      <w:r>
        <w:rPr>
          <w:lang w:eastAsia="en-GB"/>
        </w:rPr>
        <w:t>check</w:t>
      </w:r>
      <w:r w:rsidRPr="001B7B30">
        <w:rPr>
          <w:lang w:eastAsia="en-GB"/>
        </w:rPr>
        <w:t xml:space="preserve"> </w:t>
      </w:r>
      <w:bookmarkEnd w:id="1317"/>
      <w:r w:rsidRPr="001B7B30">
        <w:rPr>
          <w:lang w:eastAsia="en-GB"/>
        </w:rPr>
        <w:t>the</w:t>
      </w:r>
      <w:r>
        <w:rPr>
          <w:lang w:eastAsia="en-GB"/>
        </w:rPr>
        <w:t xml:space="preserve"> Profile Policy Rules of the currently Enabled Profile (if any). If it has a Profile Policy Rule "Disabling not allowed", the </w:t>
      </w:r>
      <w:r w:rsidRPr="001B7B30">
        <w:rPr>
          <w:lang w:eastAsia="en-GB"/>
        </w:rPr>
        <w:t>ISD-R SHALL return a response indicating a failure, and the procedure SHALL end.</w:t>
      </w:r>
    </w:p>
    <w:p w14:paraId="25A446B2" w14:textId="77777777" w:rsidR="00B42355" w:rsidRDefault="00B42355" w:rsidP="00B42355">
      <w:pPr>
        <w:pStyle w:val="ListNumber"/>
        <w:numPr>
          <w:ilvl w:val="0"/>
          <w:numId w:val="18"/>
        </w:numPr>
        <w:jc w:val="left"/>
        <w:rPr>
          <w:lang w:eastAsia="en-GB"/>
        </w:rPr>
      </w:pPr>
      <w:r>
        <w:rPr>
          <w:lang w:eastAsia="en-GB"/>
        </w:rPr>
        <w:t xml:space="preserve">If the </w:t>
      </w:r>
      <w:r w:rsidRPr="00D224A7">
        <w:rPr>
          <w:lang w:eastAsia="en-GB"/>
        </w:rPr>
        <w:t>cu</w:t>
      </w:r>
      <w:r>
        <w:rPr>
          <w:lang w:eastAsia="en-GB"/>
        </w:rPr>
        <w:t>rrently Enabled Profile</w:t>
      </w:r>
      <w:r w:rsidRPr="00D224A7">
        <w:rPr>
          <w:lang w:eastAsia="en-GB"/>
        </w:rPr>
        <w:t xml:space="preserve"> is a Test Profile, the ISD-R SHALL check</w:t>
      </w:r>
      <w:r>
        <w:rPr>
          <w:lang w:eastAsia="en-GB"/>
        </w:rPr>
        <w:t xml:space="preserve"> if the target Profile is either another Test Profile or the Operational profile that was previously in Enable state. If this is not the case, the </w:t>
      </w:r>
      <w:r w:rsidRPr="001B7B30">
        <w:rPr>
          <w:lang w:eastAsia="en-GB"/>
        </w:rPr>
        <w:t>ISD-R SHALL return a response indicating a failure, and the procedure SHALL end.</w:t>
      </w:r>
    </w:p>
    <w:p w14:paraId="2A38EBF7" w14:textId="77777777" w:rsidR="00B42355" w:rsidRDefault="00B42355" w:rsidP="00B42355">
      <w:pPr>
        <w:pStyle w:val="ListNumber"/>
        <w:numPr>
          <w:ilvl w:val="0"/>
          <w:numId w:val="0"/>
        </w:numPr>
        <w:ind w:left="680" w:hanging="340"/>
        <w:jc w:val="left"/>
        <w:rPr>
          <w:lang w:eastAsia="en-GB"/>
        </w:rPr>
      </w:pPr>
    </w:p>
    <w:p w14:paraId="64C11947" w14:textId="77777777" w:rsidR="00B42355" w:rsidRDefault="00B42355" w:rsidP="00B42355">
      <w:pPr>
        <w:pStyle w:val="ListNumber"/>
        <w:numPr>
          <w:ilvl w:val="0"/>
          <w:numId w:val="0"/>
        </w:numPr>
        <w:ind w:left="680" w:hanging="340"/>
        <w:jc w:val="left"/>
        <w:rPr>
          <w:lang w:eastAsia="en-GB"/>
        </w:rPr>
      </w:pPr>
      <w:r>
        <w:rPr>
          <w:lang w:eastAsia="en-GB"/>
        </w:rPr>
        <w:t>If the refreshFlag is set, steps 6 to 8 SHALL be executed.</w:t>
      </w:r>
    </w:p>
    <w:p w14:paraId="5EF39B9F" w14:textId="77777777" w:rsidR="00B42355" w:rsidRPr="004775A4" w:rsidRDefault="00B42355" w:rsidP="00B42355">
      <w:pPr>
        <w:pStyle w:val="ListNumber"/>
        <w:numPr>
          <w:ilvl w:val="0"/>
          <w:numId w:val="18"/>
        </w:numPr>
        <w:jc w:val="left"/>
        <w:rPr>
          <w:lang w:eastAsia="en-GB"/>
        </w:rPr>
      </w:pPr>
      <w:r w:rsidRPr="004775A4">
        <w:rPr>
          <w:lang w:eastAsia="en-GB"/>
        </w:rPr>
        <w:t xml:space="preserve">The ISD-R SHALL </w:t>
      </w:r>
      <w:r w:rsidRPr="001B7B30">
        <w:rPr>
          <w:lang w:eastAsia="en-GB"/>
        </w:rPr>
        <w:t xml:space="preserve">return a response indicating </w:t>
      </w:r>
      <w:r w:rsidRPr="004775A4">
        <w:rPr>
          <w:lang w:eastAsia="en-GB"/>
        </w:rPr>
        <w:t>result OK back to the LUI</w:t>
      </w:r>
      <w:r>
        <w:rPr>
          <w:lang w:eastAsia="en-GB"/>
        </w:rPr>
        <w:t>d</w:t>
      </w:r>
      <w:r w:rsidRPr="004775A4">
        <w:rPr>
          <w:lang w:eastAsia="en-GB"/>
        </w:rPr>
        <w:t>.</w:t>
      </w:r>
    </w:p>
    <w:p w14:paraId="42A61301" w14:textId="77777777" w:rsidR="00B42355" w:rsidRDefault="00B42355" w:rsidP="00B42355">
      <w:pPr>
        <w:pStyle w:val="ListNumber"/>
        <w:numPr>
          <w:ilvl w:val="0"/>
          <w:numId w:val="18"/>
        </w:numPr>
        <w:jc w:val="left"/>
        <w:rPr>
          <w:lang w:eastAsia="en-GB"/>
        </w:rPr>
      </w:pPr>
      <w:r>
        <w:rPr>
          <w:lang w:eastAsia="en-GB"/>
        </w:rPr>
        <w:t>The eUICC SHALL send a REFRESH proactive command.</w:t>
      </w:r>
    </w:p>
    <w:p w14:paraId="7833EAF2" w14:textId="77777777" w:rsidR="00B42355" w:rsidRDefault="00B42355" w:rsidP="00B42355">
      <w:pPr>
        <w:pStyle w:val="ListNumber"/>
        <w:numPr>
          <w:ilvl w:val="0"/>
          <w:numId w:val="18"/>
        </w:numPr>
        <w:jc w:val="left"/>
        <w:rPr>
          <w:lang w:eastAsia="en-GB"/>
        </w:rPr>
      </w:pPr>
      <w:r>
        <w:rPr>
          <w:lang w:eastAsia="en-GB"/>
        </w:rPr>
        <w:t>Upon reception of the Terminal Response or after the RESET,</w:t>
      </w:r>
      <w:r w:rsidRPr="001B7B30">
        <w:rPr>
          <w:lang w:eastAsia="en-GB"/>
        </w:rPr>
        <w:t xml:space="preserve"> </w:t>
      </w:r>
      <w:r>
        <w:rPr>
          <w:lang w:eastAsia="en-GB"/>
        </w:rPr>
        <w:t>t</w:t>
      </w:r>
      <w:r w:rsidRPr="001B7B30">
        <w:rPr>
          <w:lang w:eastAsia="en-GB"/>
        </w:rPr>
        <w:t xml:space="preserve">he ISD-R SHALL disable the currently </w:t>
      </w:r>
      <w:r w:rsidRPr="004775A4">
        <w:rPr>
          <w:lang w:eastAsia="en-GB"/>
        </w:rPr>
        <w:t>E</w:t>
      </w:r>
      <w:r w:rsidRPr="001B7B30">
        <w:rPr>
          <w:lang w:eastAsia="en-GB"/>
        </w:rPr>
        <w:t>nabled Profile (if any) and then enable the targeted Profile.</w:t>
      </w:r>
    </w:p>
    <w:p w14:paraId="7AC94118" w14:textId="77777777" w:rsidR="00B42355" w:rsidRDefault="00B42355" w:rsidP="00B42355">
      <w:pPr>
        <w:pStyle w:val="ListNumber"/>
        <w:numPr>
          <w:ilvl w:val="0"/>
          <w:numId w:val="0"/>
        </w:numPr>
        <w:ind w:left="340"/>
        <w:jc w:val="left"/>
        <w:rPr>
          <w:lang w:eastAsia="en-GB"/>
        </w:rPr>
      </w:pPr>
    </w:p>
    <w:p w14:paraId="15D3273D" w14:textId="77777777" w:rsidR="00B42355" w:rsidRDefault="00B42355" w:rsidP="00B42355">
      <w:pPr>
        <w:pStyle w:val="ListNumber"/>
        <w:numPr>
          <w:ilvl w:val="0"/>
          <w:numId w:val="0"/>
        </w:numPr>
        <w:ind w:left="340"/>
        <w:jc w:val="left"/>
        <w:rPr>
          <w:lang w:eastAsia="en-GB"/>
        </w:rPr>
      </w:pPr>
      <w:r>
        <w:rPr>
          <w:lang w:eastAsia="en-GB"/>
        </w:rPr>
        <w:t>If the refreshFlag is not set, steps 9 to 11 SHALL be executed.</w:t>
      </w:r>
    </w:p>
    <w:p w14:paraId="609509D4" w14:textId="77777777" w:rsidR="00B42355" w:rsidRDefault="00B42355" w:rsidP="00B42355">
      <w:pPr>
        <w:pStyle w:val="ListNumber"/>
        <w:numPr>
          <w:ilvl w:val="0"/>
          <w:numId w:val="18"/>
        </w:numPr>
        <w:jc w:val="left"/>
        <w:rPr>
          <w:lang w:eastAsia="en-GB"/>
        </w:rPr>
      </w:pPr>
      <w:r>
        <w:rPr>
          <w:lang w:eastAsia="en-GB"/>
        </w:rPr>
        <w:t>T</w:t>
      </w:r>
      <w:r w:rsidRPr="001B7B30">
        <w:rPr>
          <w:lang w:eastAsia="en-GB"/>
        </w:rPr>
        <w:t xml:space="preserve">he ISD-R SHALL disable the currently </w:t>
      </w:r>
      <w:r w:rsidRPr="004775A4">
        <w:rPr>
          <w:lang w:eastAsia="en-GB"/>
        </w:rPr>
        <w:t>E</w:t>
      </w:r>
      <w:r w:rsidRPr="001B7B30">
        <w:rPr>
          <w:lang w:eastAsia="en-GB"/>
        </w:rPr>
        <w:t>nabled Profile (if any) and then enable the target Profile.</w:t>
      </w:r>
    </w:p>
    <w:p w14:paraId="50A6EC79" w14:textId="77777777" w:rsidR="00B42355" w:rsidRDefault="00B42355" w:rsidP="00B42355">
      <w:pPr>
        <w:pStyle w:val="ListNumber"/>
        <w:numPr>
          <w:ilvl w:val="0"/>
          <w:numId w:val="18"/>
        </w:numPr>
        <w:jc w:val="left"/>
        <w:rPr>
          <w:lang w:eastAsia="en-GB"/>
        </w:rPr>
      </w:pPr>
      <w:r w:rsidRPr="004775A4">
        <w:rPr>
          <w:lang w:eastAsia="en-GB"/>
        </w:rPr>
        <w:t xml:space="preserve">The ISD-R SHALL </w:t>
      </w:r>
      <w:r w:rsidRPr="001B7B30">
        <w:rPr>
          <w:lang w:eastAsia="en-GB"/>
        </w:rPr>
        <w:t xml:space="preserve">return a response indicating </w:t>
      </w:r>
      <w:r w:rsidRPr="004775A4">
        <w:rPr>
          <w:lang w:eastAsia="en-GB"/>
        </w:rPr>
        <w:t>result OK back to the LUI</w:t>
      </w:r>
      <w:r>
        <w:rPr>
          <w:lang w:eastAsia="en-GB"/>
        </w:rPr>
        <w:t>d</w:t>
      </w:r>
      <w:r w:rsidRPr="004775A4">
        <w:rPr>
          <w:lang w:eastAsia="en-GB"/>
        </w:rPr>
        <w:t>.</w:t>
      </w:r>
    </w:p>
    <w:p w14:paraId="2ECAAB5C" w14:textId="77777777" w:rsidR="00B42355" w:rsidRDefault="00B42355" w:rsidP="00B42355">
      <w:pPr>
        <w:pStyle w:val="ListNumber"/>
        <w:numPr>
          <w:ilvl w:val="0"/>
          <w:numId w:val="18"/>
        </w:numPr>
        <w:jc w:val="left"/>
      </w:pPr>
      <w:r>
        <w:rPr>
          <w:lang w:eastAsia="en-GB"/>
        </w:rPr>
        <w:t>T</w:t>
      </w:r>
      <w:r w:rsidRPr="00106DD6">
        <w:rPr>
          <w:lang w:eastAsia="en-GB"/>
        </w:rPr>
        <w:t>he Device SH</w:t>
      </w:r>
      <w:r>
        <w:rPr>
          <w:lang w:eastAsia="en-GB"/>
        </w:rPr>
        <w:t>ALL</w:t>
      </w:r>
      <w:r w:rsidRPr="00106DD6">
        <w:rPr>
          <w:lang w:eastAsia="en-GB"/>
        </w:rPr>
        <w:t xml:space="preserve"> discard any cached file content including EF</w:t>
      </w:r>
      <w:r w:rsidRPr="00640609">
        <w:rPr>
          <w:vertAlign w:val="subscript"/>
          <w:lang w:eastAsia="en-GB"/>
        </w:rPr>
        <w:t>ICCID</w:t>
      </w:r>
      <w:r w:rsidRPr="00106DD6">
        <w:rPr>
          <w:lang w:eastAsia="en-GB"/>
        </w:rPr>
        <w:t xml:space="preserve"> and EF</w:t>
      </w:r>
      <w:r w:rsidRPr="00640609">
        <w:rPr>
          <w:vertAlign w:val="subscript"/>
          <w:lang w:eastAsia="en-GB"/>
        </w:rPr>
        <w:t>DIR</w:t>
      </w:r>
      <w:r w:rsidRPr="00106DD6">
        <w:rPr>
          <w:lang w:eastAsia="en-GB"/>
        </w:rPr>
        <w:t xml:space="preserve">, PIN state, and any proactive command session. </w:t>
      </w:r>
      <w:r>
        <w:rPr>
          <w:lang w:eastAsia="en-GB"/>
        </w:rPr>
        <w:t>The LPA signals the baseband that a new Profile was enabled.</w:t>
      </w:r>
      <w:r w:rsidRPr="00C10BA2">
        <w:rPr>
          <w:lang w:eastAsia="en-GB"/>
        </w:rPr>
        <w:t xml:space="preserve"> </w:t>
      </w:r>
      <w:r w:rsidRPr="00F36F3C">
        <w:rPr>
          <w:lang w:eastAsia="en-GB"/>
        </w:rPr>
        <w:t>The Device SHALL proceed with the UICC activation procedure including TERMINAL PROFILE, as defined in ETSI TS 102 221 [</w:t>
      </w:r>
      <w:r w:rsidR="008A7EC2">
        <w:rPr>
          <w:lang w:eastAsia="en-GB"/>
        </w:rPr>
        <w:t>6</w:t>
      </w:r>
      <w:r w:rsidRPr="00F36F3C">
        <w:rPr>
          <w:lang w:eastAsia="en-GB"/>
        </w:rPr>
        <w:t>] clause 14.5.1.</w:t>
      </w:r>
    </w:p>
    <w:p w14:paraId="301CB440" w14:textId="77777777" w:rsidR="00B42355" w:rsidRDefault="00B42355" w:rsidP="00B42355">
      <w:pPr>
        <w:pStyle w:val="ListNumber"/>
        <w:numPr>
          <w:ilvl w:val="0"/>
          <w:numId w:val="0"/>
        </w:numPr>
        <w:ind w:left="340"/>
        <w:jc w:val="left"/>
      </w:pPr>
    </w:p>
    <w:p w14:paraId="583BCE32" w14:textId="77777777" w:rsidR="00B42355" w:rsidRDefault="00B42355" w:rsidP="00B42355">
      <w:pPr>
        <w:pStyle w:val="ListNumber"/>
        <w:numPr>
          <w:ilvl w:val="0"/>
          <w:numId w:val="18"/>
        </w:numPr>
        <w:jc w:val="left"/>
      </w:pPr>
      <w:r>
        <w:rPr>
          <w:lang w:eastAsia="en-GB"/>
        </w:rPr>
        <w:t>The baseband triggers the execution of a network attach procedure with the newly Enabled Profile.</w:t>
      </w:r>
    </w:p>
    <w:p w14:paraId="096230EE" w14:textId="77777777" w:rsidR="00B42355" w:rsidRPr="00032255" w:rsidRDefault="00B42355" w:rsidP="00B42355">
      <w:pPr>
        <w:pStyle w:val="Body"/>
      </w:pPr>
      <w:r w:rsidRPr="00032255">
        <w:t>In case of any error after this step, indicating that the currently E</w:t>
      </w:r>
      <w:r w:rsidRPr="006A3700">
        <w:t xml:space="preserve">nabled Profile cannot provide connectivity, there SHALL not be </w:t>
      </w:r>
      <w:r w:rsidRPr="00032255">
        <w:t xml:space="preserve">any fall-back to the previously Enabled Profile. </w:t>
      </w:r>
      <w:r>
        <w:t>Further</w:t>
      </w:r>
      <w:r w:rsidRPr="00032255">
        <w:t xml:space="preserve"> action SHALL remain under the responsibility of the End</w:t>
      </w:r>
      <w:r>
        <w:t xml:space="preserve"> U</w:t>
      </w:r>
      <w:r w:rsidRPr="00032255">
        <w:t>ser.</w:t>
      </w:r>
    </w:p>
    <w:p w14:paraId="16FBC8FF" w14:textId="77777777" w:rsidR="00B42355" w:rsidRPr="00DF44B1" w:rsidRDefault="00B42355" w:rsidP="00B42355">
      <w:pPr>
        <w:pStyle w:val="Heading3"/>
      </w:pPr>
      <w:bookmarkStart w:id="1318" w:name="_Disable_Profile"/>
      <w:bookmarkStart w:id="1319" w:name="_Toc438038970"/>
      <w:bookmarkStart w:id="1320" w:name="_Toc438302010"/>
      <w:bookmarkStart w:id="1321" w:name="_Ref440456521"/>
      <w:bookmarkStart w:id="1322" w:name="_Toc435967662"/>
      <w:bookmarkStart w:id="1323" w:name="_Toc456596211"/>
      <w:bookmarkStart w:id="1324" w:name="_Toc473022721"/>
      <w:bookmarkStart w:id="1325" w:name="_Toc486508703"/>
      <w:bookmarkStart w:id="1326" w:name="_Toc492049970"/>
      <w:bookmarkStart w:id="1327" w:name="_Toc195624384"/>
      <w:bookmarkEnd w:id="1318"/>
      <w:r w:rsidRPr="00DF44B1">
        <w:t>Disable Profile</w:t>
      </w:r>
      <w:bookmarkEnd w:id="1319"/>
      <w:bookmarkEnd w:id="1320"/>
      <w:bookmarkEnd w:id="1321"/>
      <w:bookmarkEnd w:id="1322"/>
      <w:bookmarkEnd w:id="1323"/>
      <w:bookmarkEnd w:id="1324"/>
      <w:bookmarkEnd w:id="1325"/>
      <w:bookmarkEnd w:id="1326"/>
      <w:bookmarkEnd w:id="1327"/>
    </w:p>
    <w:p w14:paraId="545A8A65" w14:textId="77777777" w:rsidR="00B42355" w:rsidRPr="00DF44B1" w:rsidRDefault="00B42355" w:rsidP="00B42355">
      <w:pPr>
        <w:pStyle w:val="NormalParagraph"/>
        <w:rPr>
          <w:b/>
        </w:rPr>
      </w:pPr>
      <w:r w:rsidRPr="00DF44B1">
        <w:rPr>
          <w:b/>
        </w:rPr>
        <w:t>Normal Case:</w:t>
      </w:r>
    </w:p>
    <w:p w14:paraId="307C2187" w14:textId="77777777" w:rsidR="00B42355" w:rsidRDefault="00B42355" w:rsidP="00B42355">
      <w:pPr>
        <w:pStyle w:val="NormalParagraph"/>
      </w:pPr>
      <w:r w:rsidRPr="00DF44B1">
        <w:t xml:space="preserve">This procedure is used to disable an </w:t>
      </w:r>
      <w:r>
        <w:t>E</w:t>
      </w:r>
      <w:r w:rsidRPr="00DF44B1">
        <w:t>nabled Profile already downloaded and installed on an eUICC.</w:t>
      </w:r>
    </w:p>
    <w:p w14:paraId="251F13E8" w14:textId="77777777" w:rsidR="00B42355" w:rsidRDefault="00B42355" w:rsidP="007D4AE8">
      <w:pPr>
        <w:pStyle w:val="PlantUML"/>
      </w:pPr>
      <w:r w:rsidRPr="00FD58FC">
        <w:t>@startuml</w:t>
      </w:r>
    </w:p>
    <w:p w14:paraId="344B7948" w14:textId="77777777" w:rsidR="00B42355" w:rsidRDefault="00B42355" w:rsidP="007D4AE8">
      <w:pPr>
        <w:pStyle w:val="PlantUML"/>
      </w:pPr>
      <w:r>
        <w:t xml:space="preserve">skinparam monochrome true </w:t>
      </w:r>
    </w:p>
    <w:p w14:paraId="4E789C5E" w14:textId="77777777" w:rsidR="00B42355" w:rsidRDefault="00B42355" w:rsidP="007D4AE8">
      <w:pPr>
        <w:pStyle w:val="PlantUML"/>
      </w:pPr>
      <w:r>
        <w:t>skinparam ArrowColor Black</w:t>
      </w:r>
    </w:p>
    <w:p w14:paraId="04139A7E" w14:textId="77777777" w:rsidR="00B42355" w:rsidRDefault="00B42355" w:rsidP="007D4AE8">
      <w:pPr>
        <w:pStyle w:val="PlantUML"/>
      </w:pPr>
    </w:p>
    <w:p w14:paraId="7F1A8D2A" w14:textId="77777777" w:rsidR="00B42355" w:rsidRDefault="00B42355" w:rsidP="007D4AE8">
      <w:pPr>
        <w:pStyle w:val="PlantUML"/>
      </w:pPr>
    </w:p>
    <w:p w14:paraId="38A689B5" w14:textId="77777777" w:rsidR="00B42355" w:rsidRDefault="00B42355" w:rsidP="007D4AE8">
      <w:pPr>
        <w:pStyle w:val="PlantUML"/>
      </w:pPr>
      <w:r>
        <w:t>hide footbox</w:t>
      </w:r>
    </w:p>
    <w:p w14:paraId="67FDAB8F" w14:textId="77777777" w:rsidR="00B42355" w:rsidRDefault="00B42355" w:rsidP="007D4AE8">
      <w:pPr>
        <w:pStyle w:val="PlantUML"/>
      </w:pPr>
    </w:p>
    <w:p w14:paraId="09AB7FBE" w14:textId="77777777" w:rsidR="00B42355" w:rsidRDefault="00B42355" w:rsidP="007D4AE8">
      <w:pPr>
        <w:pStyle w:val="PlantUML"/>
      </w:pPr>
      <w:r>
        <w:t>participant "End-user" as EndUser #FFFFFF</w:t>
      </w:r>
    </w:p>
    <w:p w14:paraId="135059FE" w14:textId="77777777" w:rsidR="00B42355" w:rsidRDefault="00B42355" w:rsidP="007D4AE8">
      <w:pPr>
        <w:pStyle w:val="PlantUML"/>
      </w:pPr>
      <w:r>
        <w:t>participant "LUId" as LPA #FFFFFF</w:t>
      </w:r>
    </w:p>
    <w:p w14:paraId="0C992112" w14:textId="77777777" w:rsidR="00B42355" w:rsidRDefault="00B42355" w:rsidP="007D4AE8">
      <w:pPr>
        <w:pStyle w:val="PlantUML"/>
      </w:pPr>
      <w:r>
        <w:t>participant "eUICC \n LPA Services (ISD-R)" as LPAServices #FFFFFF</w:t>
      </w:r>
    </w:p>
    <w:p w14:paraId="69966111" w14:textId="77777777" w:rsidR="00B42355" w:rsidRDefault="00B42355" w:rsidP="007D4AE8">
      <w:pPr>
        <w:pStyle w:val="PlantUML"/>
      </w:pPr>
      <w:r>
        <w:t>participant "Device baseband" as DevBB #FFFFFF</w:t>
      </w:r>
    </w:p>
    <w:p w14:paraId="4916A57D" w14:textId="77777777" w:rsidR="00B42355" w:rsidRDefault="00B42355" w:rsidP="007D4AE8">
      <w:pPr>
        <w:pStyle w:val="PlantUML"/>
      </w:pPr>
    </w:p>
    <w:p w14:paraId="04D77DDC" w14:textId="77777777" w:rsidR="00B42355" w:rsidRDefault="00B42355" w:rsidP="007D4AE8">
      <w:pPr>
        <w:pStyle w:val="PlantUML"/>
      </w:pPr>
      <w:r>
        <w:t>rnote over EndUser, LPA #FFFFFF</w:t>
      </w:r>
    </w:p>
    <w:p w14:paraId="5A042568" w14:textId="77777777" w:rsidR="00B42355" w:rsidRDefault="00B42355" w:rsidP="007D4AE8">
      <w:pPr>
        <w:pStyle w:val="PlantUML"/>
      </w:pPr>
      <w:r>
        <w:tab/>
        <w:t>[0] End-user interactions</w:t>
      </w:r>
    </w:p>
    <w:p w14:paraId="6C1BE15E" w14:textId="77777777" w:rsidR="00B42355" w:rsidRDefault="00B42355" w:rsidP="007D4AE8">
      <w:pPr>
        <w:pStyle w:val="PlantUML"/>
      </w:pPr>
      <w:r>
        <w:t>end rnote</w:t>
      </w:r>
    </w:p>
    <w:p w14:paraId="04A1C425" w14:textId="77777777" w:rsidR="00B42355" w:rsidRDefault="00B42355" w:rsidP="007D4AE8">
      <w:pPr>
        <w:pStyle w:val="PlantUML"/>
      </w:pPr>
    </w:p>
    <w:p w14:paraId="4CEE6F9F" w14:textId="77777777" w:rsidR="00B42355" w:rsidRDefault="00B42355" w:rsidP="007D4AE8">
      <w:pPr>
        <w:pStyle w:val="PlantUML"/>
      </w:pPr>
      <w:r>
        <w:t>Opt refreshFlag not set</w:t>
      </w:r>
    </w:p>
    <w:p w14:paraId="723CF8BB" w14:textId="77777777" w:rsidR="00B42355" w:rsidRDefault="00B42355" w:rsidP="007D4AE8">
      <w:pPr>
        <w:pStyle w:val="PlantUML"/>
      </w:pPr>
      <w:r>
        <w:t>rnote over LPA, DevBB #FFFFFF</w:t>
      </w:r>
    </w:p>
    <w:p w14:paraId="281F1333" w14:textId="77777777" w:rsidR="00B42355" w:rsidRDefault="00B42355" w:rsidP="007D4AE8">
      <w:pPr>
        <w:pStyle w:val="PlantUML"/>
      </w:pPr>
      <w:r>
        <w:t>[1] The Device</w:t>
      </w:r>
    </w:p>
    <w:p w14:paraId="4B304958" w14:textId="77777777" w:rsidR="00B42355" w:rsidRDefault="00B42355" w:rsidP="007D4AE8">
      <w:pPr>
        <w:pStyle w:val="PlantUML"/>
      </w:pPr>
      <w:r>
        <w:t xml:space="preserve">  a)</w:t>
      </w:r>
      <w:r>
        <w:tab/>
        <w:t>Runs the application session termination procedure</w:t>
      </w:r>
    </w:p>
    <w:p w14:paraId="167A8931" w14:textId="77777777" w:rsidR="00B42355" w:rsidRDefault="00B42355" w:rsidP="007D4AE8">
      <w:pPr>
        <w:pStyle w:val="PlantUML"/>
      </w:pPr>
      <w:r>
        <w:t xml:space="preserve">  b)</w:t>
      </w:r>
      <w:r>
        <w:tab/>
        <w:t>Closes logical channels</w:t>
      </w:r>
    </w:p>
    <w:p w14:paraId="75EDD691" w14:textId="77777777" w:rsidR="00B42355" w:rsidRDefault="00B42355" w:rsidP="007D4AE8">
      <w:pPr>
        <w:pStyle w:val="PlantUML"/>
      </w:pPr>
      <w:r>
        <w:t xml:space="preserve">  c)</w:t>
      </w:r>
      <w:r>
        <w:tab/>
        <w:t>T</w:t>
      </w:r>
      <w:r w:rsidRPr="00C515F7">
        <w:t xml:space="preserve">erminate </w:t>
      </w:r>
      <w:r>
        <w:t>an ongoing</w:t>
      </w:r>
      <w:r w:rsidRPr="00C515F7">
        <w:t xml:space="preserve"> proactive command session</w:t>
      </w:r>
    </w:p>
    <w:p w14:paraId="404D7A9A" w14:textId="77777777" w:rsidR="00B42355" w:rsidRDefault="00B42355" w:rsidP="007D4AE8">
      <w:pPr>
        <w:pStyle w:val="PlantUML"/>
      </w:pPr>
      <w:r>
        <w:t>end rnote</w:t>
      </w:r>
    </w:p>
    <w:p w14:paraId="77653E95" w14:textId="77777777" w:rsidR="00B42355" w:rsidRDefault="00B42355" w:rsidP="007D4AE8">
      <w:pPr>
        <w:pStyle w:val="PlantUML"/>
      </w:pPr>
      <w:r>
        <w:t>end opt</w:t>
      </w:r>
    </w:p>
    <w:p w14:paraId="021ED5C4" w14:textId="77777777" w:rsidR="00B42355" w:rsidRDefault="00B42355" w:rsidP="007D4AE8">
      <w:pPr>
        <w:pStyle w:val="PlantUML"/>
      </w:pPr>
    </w:p>
    <w:p w14:paraId="73FB6896" w14:textId="77777777" w:rsidR="00B42355" w:rsidRDefault="00B42355" w:rsidP="007D4AE8">
      <w:pPr>
        <w:pStyle w:val="PlantUML"/>
      </w:pPr>
      <w:r>
        <w:t>LPA -&gt; LPAServices: [2] ES10c.Disable(ISD-P AID or ICCID, refreshFlag)</w:t>
      </w:r>
    </w:p>
    <w:p w14:paraId="0EE83F07" w14:textId="77777777" w:rsidR="00B42355" w:rsidRDefault="00B42355" w:rsidP="007D4AE8">
      <w:pPr>
        <w:pStyle w:val="PlantUML"/>
      </w:pPr>
      <w:r>
        <w:t>note over LPAServices #FFFFFF</w:t>
      </w:r>
    </w:p>
    <w:p w14:paraId="7EC6B5BF" w14:textId="77777777" w:rsidR="00B42355" w:rsidRDefault="00B42355" w:rsidP="007D4AE8">
      <w:pPr>
        <w:pStyle w:val="PlantUML"/>
      </w:pPr>
      <w:r>
        <w:tab/>
        <w:t>[3] Verify Profile state</w:t>
      </w:r>
    </w:p>
    <w:p w14:paraId="28376829" w14:textId="77777777" w:rsidR="00B42355" w:rsidRDefault="00B42355" w:rsidP="007D4AE8">
      <w:pPr>
        <w:pStyle w:val="PlantUML"/>
      </w:pPr>
      <w:r>
        <w:tab/>
        <w:t>[4] Enforce</w:t>
      </w:r>
      <w:r w:rsidRPr="00802DDD">
        <w:t xml:space="preserve"> </w:t>
      </w:r>
      <w:r>
        <w:t xml:space="preserve">Profile </w:t>
      </w:r>
      <w:r w:rsidRPr="00802DDD">
        <w:t>Policy Rules</w:t>
      </w:r>
      <w:r>
        <w:t xml:space="preserve"> </w:t>
      </w:r>
    </w:p>
    <w:p w14:paraId="70A3A576" w14:textId="77777777" w:rsidR="00B42355" w:rsidRDefault="00B42355" w:rsidP="007D4AE8">
      <w:pPr>
        <w:pStyle w:val="PlantUML"/>
      </w:pPr>
      <w:r>
        <w:t>end note</w:t>
      </w:r>
    </w:p>
    <w:p w14:paraId="510FA564" w14:textId="77777777" w:rsidR="00B42355" w:rsidRDefault="00B42355" w:rsidP="007D4AE8">
      <w:pPr>
        <w:pStyle w:val="PlantUML"/>
      </w:pPr>
    </w:p>
    <w:p w14:paraId="6048BB2D" w14:textId="77777777" w:rsidR="00B42355" w:rsidRDefault="00B42355" w:rsidP="007D4AE8">
      <w:pPr>
        <w:pStyle w:val="PlantUML"/>
      </w:pPr>
      <w:r>
        <w:t>LPAServices --&gt; LPA: [Error]</w:t>
      </w:r>
    </w:p>
    <w:p w14:paraId="6141A2FC" w14:textId="77777777" w:rsidR="00B42355" w:rsidRDefault="00B42355" w:rsidP="007D4AE8">
      <w:pPr>
        <w:pStyle w:val="PlantUML"/>
      </w:pPr>
    </w:p>
    <w:p w14:paraId="2E167E22" w14:textId="77777777" w:rsidR="00B42355" w:rsidRDefault="00B42355" w:rsidP="007D4AE8">
      <w:pPr>
        <w:pStyle w:val="PlantUML"/>
      </w:pPr>
      <w:r>
        <w:t>Alt REFRESH required</w:t>
      </w:r>
    </w:p>
    <w:p w14:paraId="2FF19700" w14:textId="77777777" w:rsidR="00B42355" w:rsidRPr="00B5338F" w:rsidRDefault="00B42355" w:rsidP="007D4AE8">
      <w:pPr>
        <w:pStyle w:val="PlantUML"/>
      </w:pPr>
      <w:r w:rsidRPr="00B5338F">
        <w:t>LPAServices -&gt; LPA: [5] Ok</w:t>
      </w:r>
    </w:p>
    <w:p w14:paraId="623A9AC3" w14:textId="77777777" w:rsidR="00B42355" w:rsidRPr="00B5338F" w:rsidRDefault="00B42355" w:rsidP="007D4AE8">
      <w:pPr>
        <w:pStyle w:val="PlantUML"/>
      </w:pPr>
      <w:r w:rsidRPr="00B5338F">
        <w:t>LPAServices -&gt; DevBB: [6] REFRESH</w:t>
      </w:r>
    </w:p>
    <w:p w14:paraId="7D501AC7" w14:textId="77777777" w:rsidR="00B42355" w:rsidRDefault="00B42355" w:rsidP="007D4AE8">
      <w:pPr>
        <w:pStyle w:val="PlantUML"/>
      </w:pPr>
      <w:r>
        <w:t>DevBB -&gt; LPAServices: Terminal Response or RESET</w:t>
      </w:r>
    </w:p>
    <w:p w14:paraId="052052BC" w14:textId="77777777" w:rsidR="00B42355" w:rsidRDefault="00B42355" w:rsidP="007D4AE8">
      <w:pPr>
        <w:pStyle w:val="PlantUML"/>
      </w:pPr>
      <w:r>
        <w:t>rnote over LPAServices #FFFFFF</w:t>
      </w:r>
    </w:p>
    <w:p w14:paraId="4412B550" w14:textId="77777777" w:rsidR="00B42355" w:rsidRDefault="00B42355" w:rsidP="007D4AE8">
      <w:pPr>
        <w:pStyle w:val="PlantUML"/>
      </w:pPr>
      <w:r>
        <w:t>[7] The target Profile is Disabled</w:t>
      </w:r>
    </w:p>
    <w:p w14:paraId="1CC28EB0" w14:textId="77777777" w:rsidR="00B42355" w:rsidRDefault="00B42355" w:rsidP="007D4AE8">
      <w:pPr>
        <w:pStyle w:val="PlantUML"/>
      </w:pPr>
      <w:r>
        <w:t>end rnote</w:t>
      </w:r>
    </w:p>
    <w:p w14:paraId="6EE8BA7F" w14:textId="77777777" w:rsidR="00B42355" w:rsidRDefault="00B42355" w:rsidP="007D4AE8">
      <w:pPr>
        <w:pStyle w:val="PlantUML"/>
      </w:pPr>
    </w:p>
    <w:p w14:paraId="71477BB1" w14:textId="77777777" w:rsidR="00B42355" w:rsidRDefault="00B42355" w:rsidP="007D4AE8">
      <w:pPr>
        <w:pStyle w:val="PlantUML"/>
      </w:pPr>
      <w:r>
        <w:t>Alt If the target Profile is a Test Profile, an Operational Profile was formerly Enabled \nand this Operational Profile was not deleted while in Test Mode</w:t>
      </w:r>
    </w:p>
    <w:p w14:paraId="5E612252" w14:textId="77777777" w:rsidR="00B42355" w:rsidRDefault="00B42355" w:rsidP="007D4AE8">
      <w:pPr>
        <w:pStyle w:val="PlantUML"/>
      </w:pPr>
      <w:r>
        <w:t>rnote over LPAServices #FFFFFF</w:t>
      </w:r>
    </w:p>
    <w:p w14:paraId="4F6E88B8" w14:textId="77777777" w:rsidR="00B42355" w:rsidRDefault="00B42355" w:rsidP="007D4AE8">
      <w:pPr>
        <w:pStyle w:val="PlantUML"/>
      </w:pPr>
      <w:r>
        <w:t>[8] Enable formerly Enabled Operational Profile</w:t>
      </w:r>
    </w:p>
    <w:p w14:paraId="5E7FC805" w14:textId="77777777" w:rsidR="00B42355" w:rsidRDefault="00B42355" w:rsidP="007D4AE8">
      <w:pPr>
        <w:pStyle w:val="PlantUML"/>
      </w:pPr>
      <w:r>
        <w:t>end rnote</w:t>
      </w:r>
    </w:p>
    <w:p w14:paraId="6729451A" w14:textId="77777777" w:rsidR="00B42355" w:rsidRDefault="00B42355" w:rsidP="007D4AE8">
      <w:pPr>
        <w:pStyle w:val="PlantUML"/>
      </w:pPr>
      <w:r>
        <w:t>rnote over DevBB, LPAServices #FFFFFF</w:t>
      </w:r>
    </w:p>
    <w:p w14:paraId="354CD5C1" w14:textId="77777777" w:rsidR="00B42355" w:rsidRDefault="00B42355" w:rsidP="007D4AE8">
      <w:pPr>
        <w:pStyle w:val="PlantUML"/>
      </w:pPr>
      <w:r>
        <w:t xml:space="preserve">Baseband executing a </w:t>
      </w:r>
    </w:p>
    <w:p w14:paraId="5FB128C0" w14:textId="77777777" w:rsidR="00B42355" w:rsidRDefault="00B42355" w:rsidP="007D4AE8">
      <w:pPr>
        <w:pStyle w:val="PlantUML"/>
      </w:pPr>
      <w:r>
        <w:t xml:space="preserve">network attach procedure with </w:t>
      </w:r>
    </w:p>
    <w:p w14:paraId="2A752D36" w14:textId="77777777" w:rsidR="00B42355" w:rsidRDefault="00B42355" w:rsidP="007D4AE8">
      <w:pPr>
        <w:pStyle w:val="PlantUML"/>
      </w:pPr>
      <w:r>
        <w:lastRenderedPageBreak/>
        <w:t>the newly Enabled Profile</w:t>
      </w:r>
    </w:p>
    <w:p w14:paraId="6C5433D3" w14:textId="77777777" w:rsidR="00B42355" w:rsidRDefault="00B42355" w:rsidP="007D4AE8">
      <w:pPr>
        <w:pStyle w:val="PlantUML"/>
      </w:pPr>
      <w:r>
        <w:t>end rnote</w:t>
      </w:r>
    </w:p>
    <w:p w14:paraId="7555233B" w14:textId="77777777" w:rsidR="00B42355" w:rsidRDefault="00B42355" w:rsidP="007D4AE8">
      <w:pPr>
        <w:pStyle w:val="PlantUML"/>
      </w:pPr>
    </w:p>
    <w:p w14:paraId="5E3578C1" w14:textId="77777777" w:rsidR="00B42355" w:rsidRDefault="00B42355" w:rsidP="007D4AE8">
      <w:pPr>
        <w:pStyle w:val="PlantUML"/>
      </w:pPr>
      <w:r>
        <w:t>end Alt</w:t>
      </w:r>
    </w:p>
    <w:p w14:paraId="44667ABA" w14:textId="77777777" w:rsidR="00B42355" w:rsidRDefault="00B42355" w:rsidP="007D4AE8">
      <w:pPr>
        <w:pStyle w:val="PlantUML"/>
      </w:pPr>
    </w:p>
    <w:p w14:paraId="2A7EF9A7" w14:textId="77777777" w:rsidR="00B42355" w:rsidRDefault="00B42355" w:rsidP="007D4AE8">
      <w:pPr>
        <w:pStyle w:val="PlantUML"/>
      </w:pPr>
      <w:r>
        <w:t>Else REFRESH not required</w:t>
      </w:r>
    </w:p>
    <w:p w14:paraId="643C4B77" w14:textId="77777777" w:rsidR="00B42355" w:rsidRDefault="00B42355" w:rsidP="007D4AE8">
      <w:pPr>
        <w:pStyle w:val="PlantUML"/>
      </w:pPr>
    </w:p>
    <w:p w14:paraId="7827FF3A" w14:textId="77777777" w:rsidR="00B42355" w:rsidRDefault="00B42355" w:rsidP="007D4AE8">
      <w:pPr>
        <w:pStyle w:val="PlantUML"/>
      </w:pPr>
      <w:r>
        <w:t>rnote over LPAServices #FFFFFF</w:t>
      </w:r>
    </w:p>
    <w:p w14:paraId="31773C99" w14:textId="77777777" w:rsidR="00B42355" w:rsidRDefault="00B42355" w:rsidP="007D4AE8">
      <w:pPr>
        <w:pStyle w:val="PlantUML"/>
      </w:pPr>
      <w:r>
        <w:t>[9] The target Profile is Disabled</w:t>
      </w:r>
    </w:p>
    <w:p w14:paraId="465C7C0B" w14:textId="77777777" w:rsidR="00B42355" w:rsidRDefault="00B42355" w:rsidP="007D4AE8">
      <w:pPr>
        <w:pStyle w:val="PlantUML"/>
      </w:pPr>
      <w:r>
        <w:t>end rnote</w:t>
      </w:r>
    </w:p>
    <w:p w14:paraId="650F9041" w14:textId="77777777" w:rsidR="00B42355" w:rsidRDefault="00B42355" w:rsidP="007D4AE8">
      <w:pPr>
        <w:pStyle w:val="PlantUML"/>
      </w:pPr>
    </w:p>
    <w:p w14:paraId="211DFAC9" w14:textId="77777777" w:rsidR="00B42355" w:rsidRDefault="00B42355" w:rsidP="007D4AE8">
      <w:pPr>
        <w:pStyle w:val="PlantUML"/>
      </w:pPr>
      <w:r>
        <w:t>Alt If the target Profile is a Test Profile, an Operational Profile was formerly Enabled \nand this Operational Profile was not deleted while in Test Mode</w:t>
      </w:r>
    </w:p>
    <w:p w14:paraId="162ABD73" w14:textId="77777777" w:rsidR="00B42355" w:rsidRDefault="00B42355" w:rsidP="007D4AE8">
      <w:pPr>
        <w:pStyle w:val="PlantUML"/>
      </w:pPr>
      <w:r>
        <w:t>rnote over LPAServices #FFFFFF</w:t>
      </w:r>
    </w:p>
    <w:p w14:paraId="00B2A2BF" w14:textId="77777777" w:rsidR="00B42355" w:rsidRDefault="00B42355" w:rsidP="007D4AE8">
      <w:pPr>
        <w:pStyle w:val="PlantUML"/>
      </w:pPr>
      <w:r>
        <w:t>[10] Enable formerly Enabled Operational Profile</w:t>
      </w:r>
    </w:p>
    <w:p w14:paraId="601A352E" w14:textId="77777777" w:rsidR="00B42355" w:rsidRDefault="00B42355" w:rsidP="007D4AE8">
      <w:pPr>
        <w:pStyle w:val="PlantUML"/>
      </w:pPr>
      <w:r>
        <w:t>end rnote</w:t>
      </w:r>
    </w:p>
    <w:p w14:paraId="6876FD9A" w14:textId="77777777" w:rsidR="00B42355" w:rsidRDefault="00B42355" w:rsidP="007D4AE8">
      <w:pPr>
        <w:pStyle w:val="PlantUML"/>
      </w:pPr>
      <w:r>
        <w:t>LPAServices -&gt; LPA: [11] Ok</w:t>
      </w:r>
    </w:p>
    <w:p w14:paraId="37EBE4B9" w14:textId="77777777" w:rsidR="00B42355" w:rsidRDefault="00B42355" w:rsidP="007D4AE8">
      <w:pPr>
        <w:pStyle w:val="PlantUML"/>
      </w:pPr>
      <w:r>
        <w:t>rnote over LPA #FFFFFF</w:t>
      </w:r>
    </w:p>
    <w:p w14:paraId="6FB256A2" w14:textId="77777777" w:rsidR="00B42355" w:rsidRDefault="00B42355" w:rsidP="007D4AE8">
      <w:pPr>
        <w:pStyle w:val="PlantUML"/>
      </w:pPr>
      <w:r>
        <w:t>[12] The Device SHALL discard:</w:t>
      </w:r>
    </w:p>
    <w:p w14:paraId="27B2855B" w14:textId="77777777" w:rsidR="00B42355" w:rsidRDefault="00B42355" w:rsidP="007D4AE8">
      <w:pPr>
        <w:pStyle w:val="PlantUML"/>
      </w:pPr>
      <w:r>
        <w:t xml:space="preserve"> - any state of the previously Enabled Profile</w:t>
      </w:r>
    </w:p>
    <w:p w14:paraId="06B2BB52" w14:textId="77777777" w:rsidR="00B42355" w:rsidRDefault="00B42355" w:rsidP="007D4AE8">
      <w:pPr>
        <w:pStyle w:val="PlantUML"/>
      </w:pPr>
      <w:r>
        <w:t xml:space="preserve"> - any cached file content </w:t>
      </w:r>
    </w:p>
    <w:p w14:paraId="11C8E24D" w14:textId="77777777" w:rsidR="00B42355" w:rsidRDefault="00B42355" w:rsidP="007D4AE8">
      <w:pPr>
        <w:pStyle w:val="PlantUML"/>
      </w:pPr>
      <w:r>
        <w:t xml:space="preserve"> - any proactive command session</w:t>
      </w:r>
    </w:p>
    <w:p w14:paraId="629E6F93" w14:textId="77777777" w:rsidR="00B42355" w:rsidRDefault="00B42355" w:rsidP="007D4AE8">
      <w:pPr>
        <w:pStyle w:val="PlantUML"/>
      </w:pPr>
      <w:r>
        <w:t>end rnote</w:t>
      </w:r>
    </w:p>
    <w:p w14:paraId="732B3ECE" w14:textId="77777777" w:rsidR="00B42355" w:rsidRDefault="00B42355" w:rsidP="007D4AE8">
      <w:pPr>
        <w:pStyle w:val="PlantUML"/>
      </w:pPr>
    </w:p>
    <w:p w14:paraId="5D154DF5" w14:textId="77777777" w:rsidR="00B42355" w:rsidRDefault="00B42355" w:rsidP="007D4AE8">
      <w:pPr>
        <w:pStyle w:val="PlantUML"/>
      </w:pPr>
      <w:r>
        <w:t>LPA -&gt; DevBB: [13] New Enabled Profile</w:t>
      </w:r>
    </w:p>
    <w:p w14:paraId="155CAA37" w14:textId="77777777" w:rsidR="00B42355" w:rsidRDefault="00B42355" w:rsidP="007D4AE8">
      <w:pPr>
        <w:pStyle w:val="PlantUML"/>
      </w:pPr>
      <w:r>
        <w:t>rnote over DevBB, LPAServices #FFFFFF</w:t>
      </w:r>
    </w:p>
    <w:p w14:paraId="1EFABD46" w14:textId="77777777" w:rsidR="00B42355" w:rsidRDefault="00B42355" w:rsidP="007D4AE8">
      <w:pPr>
        <w:pStyle w:val="PlantUML"/>
      </w:pPr>
      <w:r>
        <w:t xml:space="preserve">Baseband executing a </w:t>
      </w:r>
    </w:p>
    <w:p w14:paraId="143BF03D" w14:textId="77777777" w:rsidR="00B42355" w:rsidRDefault="00B42355" w:rsidP="007D4AE8">
      <w:pPr>
        <w:pStyle w:val="PlantUML"/>
      </w:pPr>
      <w:r>
        <w:t xml:space="preserve">network attach procedure with </w:t>
      </w:r>
    </w:p>
    <w:p w14:paraId="5A7C046A" w14:textId="77777777" w:rsidR="00B42355" w:rsidRDefault="00B42355" w:rsidP="007D4AE8">
      <w:pPr>
        <w:pStyle w:val="PlantUML"/>
      </w:pPr>
      <w:r>
        <w:t>the newly Enabled Profile</w:t>
      </w:r>
    </w:p>
    <w:p w14:paraId="62C22F72" w14:textId="77777777" w:rsidR="00B42355" w:rsidRDefault="00B42355" w:rsidP="007D4AE8">
      <w:pPr>
        <w:pStyle w:val="PlantUML"/>
      </w:pPr>
      <w:r>
        <w:t>end rnote</w:t>
      </w:r>
    </w:p>
    <w:p w14:paraId="4EA3198E" w14:textId="77777777" w:rsidR="00B42355" w:rsidRDefault="00B42355" w:rsidP="007D4AE8">
      <w:pPr>
        <w:pStyle w:val="PlantUML"/>
      </w:pPr>
    </w:p>
    <w:p w14:paraId="62184110" w14:textId="77777777" w:rsidR="00B42355" w:rsidRDefault="00B42355" w:rsidP="007D4AE8">
      <w:pPr>
        <w:pStyle w:val="PlantUML"/>
      </w:pPr>
      <w:r>
        <w:t>else else</w:t>
      </w:r>
    </w:p>
    <w:p w14:paraId="5784F2E7" w14:textId="77777777" w:rsidR="00B42355" w:rsidRDefault="00B42355" w:rsidP="007D4AE8">
      <w:pPr>
        <w:pStyle w:val="PlantUML"/>
      </w:pPr>
      <w:r>
        <w:t>LPAServices -&gt; LPA: [14] Ok</w:t>
      </w:r>
    </w:p>
    <w:p w14:paraId="22677DEF" w14:textId="77777777" w:rsidR="00B42355" w:rsidRDefault="00B42355" w:rsidP="007D4AE8">
      <w:pPr>
        <w:pStyle w:val="PlantUML"/>
      </w:pPr>
      <w:r>
        <w:t>rnote over LPA #FFFFFF</w:t>
      </w:r>
    </w:p>
    <w:p w14:paraId="7756F085" w14:textId="77777777" w:rsidR="00B42355" w:rsidRDefault="00B42355" w:rsidP="007D4AE8">
      <w:pPr>
        <w:pStyle w:val="PlantUML"/>
      </w:pPr>
      <w:r>
        <w:t>[15] The Device SHALL discard:</w:t>
      </w:r>
    </w:p>
    <w:p w14:paraId="5D560F15" w14:textId="77777777" w:rsidR="00B42355" w:rsidRDefault="00B42355" w:rsidP="007D4AE8">
      <w:pPr>
        <w:pStyle w:val="PlantUML"/>
      </w:pPr>
      <w:r>
        <w:t xml:space="preserve"> - any state of the previously Enabled Profile</w:t>
      </w:r>
    </w:p>
    <w:p w14:paraId="498D80B4" w14:textId="77777777" w:rsidR="00B42355" w:rsidRDefault="00B42355" w:rsidP="007D4AE8">
      <w:pPr>
        <w:pStyle w:val="PlantUML"/>
      </w:pPr>
      <w:r>
        <w:t xml:space="preserve"> - any cached file content </w:t>
      </w:r>
    </w:p>
    <w:p w14:paraId="548F5EB1" w14:textId="77777777" w:rsidR="00B42355" w:rsidRDefault="00B42355" w:rsidP="007D4AE8">
      <w:pPr>
        <w:pStyle w:val="PlantUML"/>
      </w:pPr>
      <w:r>
        <w:t xml:space="preserve"> - any proactive command session</w:t>
      </w:r>
    </w:p>
    <w:p w14:paraId="1B309C52" w14:textId="77777777" w:rsidR="00B42355" w:rsidRDefault="00B42355" w:rsidP="007D4AE8">
      <w:pPr>
        <w:pStyle w:val="PlantUML"/>
      </w:pPr>
      <w:r>
        <w:t>end rnote</w:t>
      </w:r>
    </w:p>
    <w:p w14:paraId="32E9BE78" w14:textId="77777777" w:rsidR="00B42355" w:rsidRDefault="00B42355" w:rsidP="007D4AE8">
      <w:pPr>
        <w:pStyle w:val="PlantUML"/>
      </w:pPr>
    </w:p>
    <w:p w14:paraId="4C3CE2C6" w14:textId="77777777" w:rsidR="00B42355" w:rsidRDefault="00B42355" w:rsidP="007D4AE8">
      <w:pPr>
        <w:pStyle w:val="PlantUML"/>
      </w:pPr>
      <w:r>
        <w:t>LPA -&gt; DevBB: [16] No Enabled Profile</w:t>
      </w:r>
    </w:p>
    <w:p w14:paraId="56D4B652" w14:textId="77777777" w:rsidR="00B42355" w:rsidRDefault="00B42355" w:rsidP="007D4AE8">
      <w:pPr>
        <w:pStyle w:val="PlantUML"/>
      </w:pPr>
      <w:r>
        <w:t>end Alt</w:t>
      </w:r>
    </w:p>
    <w:p w14:paraId="39635350" w14:textId="77777777" w:rsidR="00B42355" w:rsidRDefault="00B42355" w:rsidP="007D4AE8">
      <w:pPr>
        <w:pStyle w:val="PlantUML"/>
      </w:pPr>
    </w:p>
    <w:p w14:paraId="327FF0A4" w14:textId="77777777" w:rsidR="00B42355" w:rsidRDefault="00B42355" w:rsidP="007D4AE8">
      <w:pPr>
        <w:pStyle w:val="PlantUML"/>
      </w:pPr>
      <w:r>
        <w:t>end</w:t>
      </w:r>
    </w:p>
    <w:p w14:paraId="713F8F7A" w14:textId="77777777" w:rsidR="00B42355" w:rsidRDefault="00B42355" w:rsidP="007D4AE8">
      <w:pPr>
        <w:pStyle w:val="PlantUML"/>
      </w:pPr>
    </w:p>
    <w:p w14:paraId="2E703B99" w14:textId="77777777" w:rsidR="00B42355" w:rsidRPr="00C6673D" w:rsidRDefault="00B42355" w:rsidP="007D4AE8">
      <w:pPr>
        <w:pStyle w:val="PlantUML"/>
      </w:pPr>
      <w:r>
        <w:t>@enduml</w:t>
      </w:r>
    </w:p>
    <w:p w14:paraId="22AB3539" w14:textId="77777777" w:rsidR="00B42355" w:rsidRDefault="00B42355" w:rsidP="00B42355">
      <w:pPr>
        <w:pStyle w:val="PlantUMLImg"/>
      </w:pPr>
      <w:r>
        <w:rPr>
          <w:noProof/>
          <w:lang w:eastAsia="ko-KR"/>
        </w:rPr>
        <w:lastRenderedPageBreak/>
        <w:drawing>
          <wp:inline distT="0" distB="0" distL="0" distR="0" wp14:anchorId="34E8F0ED" wp14:editId="676F88C4">
            <wp:extent cx="6529718" cy="7287491"/>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37369" cy="7296030"/>
                    </a:xfrm>
                    <a:prstGeom prst="rect">
                      <a:avLst/>
                    </a:prstGeom>
                    <a:noFill/>
                    <a:ln>
                      <a:noFill/>
                    </a:ln>
                  </pic:spPr>
                </pic:pic>
              </a:graphicData>
            </a:graphic>
          </wp:inline>
        </w:drawing>
      </w:r>
    </w:p>
    <w:p w14:paraId="1D25A0FA" w14:textId="77777777" w:rsidR="00B42355" w:rsidRPr="00DF44B1" w:rsidRDefault="00B42355" w:rsidP="00B42355">
      <w:pPr>
        <w:pStyle w:val="Figurecaption"/>
      </w:pPr>
      <w:r w:rsidRPr="001B7B30">
        <w:t>: Disable Profile</w:t>
      </w:r>
    </w:p>
    <w:p w14:paraId="479D656C" w14:textId="77777777" w:rsidR="00B42355" w:rsidRPr="00F96E8D" w:rsidRDefault="00B42355" w:rsidP="00B42355">
      <w:pPr>
        <w:pStyle w:val="NormalParagraph"/>
        <w:rPr>
          <w:b/>
        </w:rPr>
      </w:pPr>
      <w:r w:rsidRPr="00F96E8D">
        <w:rPr>
          <w:b/>
        </w:rPr>
        <w:t>Start Conditions:</w:t>
      </w:r>
    </w:p>
    <w:p w14:paraId="7C48A876" w14:textId="77777777" w:rsidR="00B42355" w:rsidRPr="00926C12" w:rsidRDefault="00B42355" w:rsidP="00B42355">
      <w:pPr>
        <w:pStyle w:val="NormalParagraph"/>
      </w:pPr>
      <w:r>
        <w:t>When the Profile to be disabled is an Operational Profile:</w:t>
      </w:r>
    </w:p>
    <w:p w14:paraId="0A73BAF8" w14:textId="77777777" w:rsidR="00B42355" w:rsidRDefault="00B42355" w:rsidP="00B42355">
      <w:pPr>
        <w:pStyle w:val="ListBullet1"/>
        <w:numPr>
          <w:ilvl w:val="0"/>
          <w:numId w:val="32"/>
        </w:numPr>
      </w:pPr>
      <w:r>
        <w:t xml:space="preserve">User Intent is </w:t>
      </w:r>
      <w:r w:rsidR="00F03224">
        <w:t>acquired</w:t>
      </w:r>
      <w:r>
        <w:t xml:space="preserve"> as defined in SGP.21 [</w:t>
      </w:r>
      <w:r w:rsidRPr="001B7B30">
        <w:t>4</w:t>
      </w:r>
      <w:r>
        <w:t>].</w:t>
      </w:r>
    </w:p>
    <w:p w14:paraId="14D87890" w14:textId="77777777" w:rsidR="00B42355" w:rsidRDefault="00B42355" w:rsidP="00B42355">
      <w:pPr>
        <w:pStyle w:val="NormalParagraph"/>
      </w:pPr>
      <w:r>
        <w:t>When the Profile to be disabled is a Test Profile:</w:t>
      </w:r>
    </w:p>
    <w:p w14:paraId="4F95F631" w14:textId="77777777" w:rsidR="00B42355" w:rsidRDefault="00B42355" w:rsidP="00B42355">
      <w:pPr>
        <w:pStyle w:val="ListBullet1"/>
        <w:numPr>
          <w:ilvl w:val="0"/>
          <w:numId w:val="32"/>
        </w:numPr>
      </w:pPr>
      <w:r>
        <w:lastRenderedPageBreak/>
        <w:t>The Device is in Device Test Mode.</w:t>
      </w:r>
    </w:p>
    <w:p w14:paraId="47129363" w14:textId="77777777" w:rsidR="00B42355" w:rsidRDefault="00B42355" w:rsidP="00B42355">
      <w:pPr>
        <w:pStyle w:val="NormalParagraph"/>
      </w:pPr>
      <w:r>
        <w:t>When the Profile to be disabled is a Provisioning Profile:</w:t>
      </w:r>
    </w:p>
    <w:p w14:paraId="2EAD11C9" w14:textId="77777777" w:rsidR="00B42355" w:rsidRPr="001B7B30" w:rsidRDefault="00B42355" w:rsidP="00B42355">
      <w:pPr>
        <w:pStyle w:val="ListBullet1"/>
        <w:numPr>
          <w:ilvl w:val="0"/>
          <w:numId w:val="32"/>
        </w:numPr>
      </w:pPr>
      <w:r>
        <w:t>The operation requiring connectivity from the Provisioning Profile, such as a Profile download, has completed.</w:t>
      </w:r>
    </w:p>
    <w:p w14:paraId="4090172C" w14:textId="77777777" w:rsidR="00B42355" w:rsidRPr="00DF44B1" w:rsidRDefault="00B42355" w:rsidP="00B42355">
      <w:pPr>
        <w:pStyle w:val="NormalParagraph"/>
        <w:rPr>
          <w:b/>
        </w:rPr>
      </w:pPr>
      <w:r w:rsidRPr="00DF44B1">
        <w:rPr>
          <w:b/>
        </w:rPr>
        <w:t>Procedure:</w:t>
      </w:r>
    </w:p>
    <w:p w14:paraId="72D5D3F0" w14:textId="77777777" w:rsidR="00B42355" w:rsidRDefault="00B42355" w:rsidP="00B42355">
      <w:pPr>
        <w:pStyle w:val="ListNumber"/>
        <w:numPr>
          <w:ilvl w:val="0"/>
          <w:numId w:val="49"/>
        </w:numPr>
      </w:pPr>
      <w:r w:rsidRPr="00481A05">
        <w:t>The End</w:t>
      </w:r>
      <w:r>
        <w:t xml:space="preserve"> U</w:t>
      </w:r>
      <w:r w:rsidRPr="00481A05">
        <w:t xml:space="preserve">ser is presented </w:t>
      </w:r>
      <w:r>
        <w:t xml:space="preserve">with </w:t>
      </w:r>
      <w:r w:rsidRPr="00481A05">
        <w:t>a user interface that displays the list of installed Profiles</w:t>
      </w:r>
      <w:r w:rsidRPr="0052071B">
        <w:t xml:space="preserve"> </w:t>
      </w:r>
      <w:r w:rsidRPr="00481A05">
        <w:t xml:space="preserve">within the eUICC, with their current states (Enabled or Disabled), as described in </w:t>
      </w:r>
      <w:r>
        <w:t>"</w:t>
      </w:r>
      <w:r w:rsidRPr="00481A05">
        <w:t>List Profiles</w:t>
      </w:r>
      <w:r>
        <w:t>"</w:t>
      </w:r>
      <w:r w:rsidRPr="00481A05">
        <w:t xml:space="preserve"> procedure (section</w:t>
      </w:r>
      <w:r>
        <w:t xml:space="preserve"> 3.2.4</w:t>
      </w:r>
      <w:r w:rsidRPr="00481A05">
        <w:t>)</w:t>
      </w:r>
      <w:r w:rsidR="00F03224">
        <w:t>.</w:t>
      </w:r>
      <w:r w:rsidRPr="00481A05">
        <w:t xml:space="preserve"> The End User selects the Profile to be Disabled.</w:t>
      </w:r>
      <w:r w:rsidRPr="00AA5074">
        <w:t xml:space="preserve"> The disabling of a Provisioning Profile or a Test Profile can be initiated by the LPAd itself without any End User interaction.</w:t>
      </w:r>
      <w:r w:rsidRPr="000638F9">
        <w:t xml:space="preserve"> </w:t>
      </w:r>
      <w:r>
        <w:t>The LPA MAY check the Profile Policy Rules of the Profile and give appropriate warnings to the End User (e.g. that due to Profile Policy Rules the Profile will automatically be deleted after disabling).</w:t>
      </w:r>
    </w:p>
    <w:p w14:paraId="1030A00B" w14:textId="77777777" w:rsidR="00B42355" w:rsidRDefault="00B42355" w:rsidP="00B42355">
      <w:pPr>
        <w:pStyle w:val="ListNumber"/>
        <w:numPr>
          <w:ilvl w:val="0"/>
          <w:numId w:val="49"/>
        </w:numPr>
      </w:pPr>
      <w:r>
        <w:t>Before the LPAd calls the DisableProfile function with the refreshFlag not set, the Device has the responsibility to ensure that the relevant conditions for use are met. I.e. the Device:</w:t>
      </w:r>
    </w:p>
    <w:p w14:paraId="3478713B" w14:textId="77777777" w:rsidR="00B42355" w:rsidRDefault="00B42355" w:rsidP="00B42355">
      <w:pPr>
        <w:pStyle w:val="Listletter"/>
        <w:numPr>
          <w:ilvl w:val="1"/>
          <w:numId w:val="28"/>
        </w:numPr>
      </w:pPr>
      <w:r>
        <w:t>SHALL run the application session termination procedure in accordance with ETSI TS 102 221 [</w:t>
      </w:r>
      <w:r w:rsidR="005B7FB8">
        <w:t>6</w:t>
      </w:r>
      <w:r>
        <w:t>] for every active application of the currently enabled Profile.</w:t>
      </w:r>
    </w:p>
    <w:p w14:paraId="0B9CB6DC" w14:textId="77777777" w:rsidR="00B42355" w:rsidRDefault="00B42355" w:rsidP="00B42355">
      <w:pPr>
        <w:pStyle w:val="Listletter"/>
        <w:numPr>
          <w:ilvl w:val="1"/>
          <w:numId w:val="28"/>
        </w:numPr>
      </w:pPr>
      <w:r>
        <w:t xml:space="preserve">SHALL close all logical channels that were used to select these applications. </w:t>
      </w:r>
    </w:p>
    <w:p w14:paraId="161FC1E8" w14:textId="77777777" w:rsidR="00B42355" w:rsidRDefault="005B7FB8" w:rsidP="00B42355">
      <w:pPr>
        <w:pStyle w:val="Listletter"/>
        <w:numPr>
          <w:ilvl w:val="1"/>
          <w:numId w:val="28"/>
        </w:numPr>
      </w:pPr>
      <w:r>
        <w:t xml:space="preserve">SHOULD </w:t>
      </w:r>
      <w:r w:rsidRPr="00106DD6">
        <w:t>take implementation-dependent action</w:t>
      </w:r>
      <w:r>
        <w:t xml:space="preserve"> to </w:t>
      </w:r>
      <w:r w:rsidR="00B42355">
        <w:t xml:space="preserve"> t</w:t>
      </w:r>
      <w:r w:rsidR="00B42355" w:rsidRPr="00C515F7">
        <w:t xml:space="preserve">erminate </w:t>
      </w:r>
      <w:r w:rsidR="00B42355">
        <w:t>an ongoing</w:t>
      </w:r>
      <w:r w:rsidR="00B42355" w:rsidRPr="00C515F7">
        <w:t xml:space="preserve"> proactive command session</w:t>
      </w:r>
      <w:r w:rsidR="00B42355">
        <w:t>.</w:t>
      </w:r>
    </w:p>
    <w:p w14:paraId="5B5EACA8" w14:textId="77777777" w:rsidR="00B42355" w:rsidRPr="00481A05" w:rsidRDefault="00B42355" w:rsidP="00B42355">
      <w:pPr>
        <w:pStyle w:val="ListNumber"/>
        <w:numPr>
          <w:ilvl w:val="0"/>
          <w:numId w:val="49"/>
        </w:numPr>
      </w:pPr>
      <w:r>
        <w:t xml:space="preserve">The </w:t>
      </w:r>
      <w:r w:rsidRPr="00481A05">
        <w:t>LPA</w:t>
      </w:r>
      <w:r>
        <w:t>d</w:t>
      </w:r>
      <w:r w:rsidRPr="00481A05">
        <w:t xml:space="preserve"> SHALL call the </w:t>
      </w:r>
      <w:r>
        <w:t>"</w:t>
      </w:r>
      <w:r w:rsidRPr="00481A05">
        <w:t>ES10c.DisableProfile</w:t>
      </w:r>
      <w:r>
        <w:t>"</w:t>
      </w:r>
      <w:r w:rsidRPr="00481A05">
        <w:t xml:space="preserve"> (section</w:t>
      </w:r>
      <w:r>
        <w:t xml:space="preserve"> 5.7.17</w:t>
      </w:r>
      <w:r w:rsidRPr="00481A05">
        <w:t>) function of the ISD-R with its relevant input data</w:t>
      </w:r>
      <w:r w:rsidRPr="003B03D0">
        <w:t>, which includes the indication if a REFRESH proactive command is needed</w:t>
      </w:r>
      <w:r w:rsidRPr="00481A05">
        <w:t>.</w:t>
      </w:r>
      <w:r>
        <w:t xml:space="preserve"> </w:t>
      </w:r>
    </w:p>
    <w:p w14:paraId="5A129EE4" w14:textId="77777777" w:rsidR="00B42355" w:rsidRPr="00481A05" w:rsidRDefault="00B42355" w:rsidP="00B42355">
      <w:pPr>
        <w:pStyle w:val="ListNumber"/>
        <w:numPr>
          <w:ilvl w:val="0"/>
          <w:numId w:val="49"/>
        </w:numPr>
      </w:pPr>
      <w:r>
        <w:t xml:space="preserve">The </w:t>
      </w:r>
      <w:r w:rsidRPr="00481A05">
        <w:t xml:space="preserve">ISD-R SHALL verify the state of the target Profile. If the target Profile is not in </w:t>
      </w:r>
      <w:r>
        <w:t xml:space="preserve">the </w:t>
      </w:r>
      <w:r w:rsidRPr="00481A05">
        <w:t xml:space="preserve">Enabled state, </w:t>
      </w:r>
      <w:r>
        <w:t xml:space="preserve">the </w:t>
      </w:r>
      <w:r w:rsidRPr="00481A05">
        <w:t xml:space="preserve">ISD-R SHALL return a response indicating a failure, and the procedure SHALL </w:t>
      </w:r>
      <w:r>
        <w:t>be stopped</w:t>
      </w:r>
      <w:r w:rsidRPr="00481A05">
        <w:t>.</w:t>
      </w:r>
    </w:p>
    <w:p w14:paraId="17668652" w14:textId="77777777" w:rsidR="00B42355" w:rsidRDefault="00B42355" w:rsidP="00B42355">
      <w:pPr>
        <w:pStyle w:val="ListNumber"/>
        <w:numPr>
          <w:ilvl w:val="0"/>
          <w:numId w:val="49"/>
        </w:numPr>
      </w:pPr>
      <w:r>
        <w:rPr>
          <w:lang w:eastAsia="en-GB"/>
        </w:rPr>
        <w:t xml:space="preserve">The </w:t>
      </w:r>
      <w:r w:rsidRPr="001B7B30">
        <w:rPr>
          <w:lang w:eastAsia="en-GB"/>
        </w:rPr>
        <w:t xml:space="preserve">ISD-R SHALL </w:t>
      </w:r>
      <w:r>
        <w:rPr>
          <w:lang w:eastAsia="en-GB"/>
        </w:rPr>
        <w:t>check</w:t>
      </w:r>
      <w:r w:rsidRPr="001B7B30">
        <w:rPr>
          <w:lang w:eastAsia="en-GB"/>
        </w:rPr>
        <w:t xml:space="preserve"> the</w:t>
      </w:r>
      <w:r>
        <w:rPr>
          <w:lang w:eastAsia="en-GB"/>
        </w:rPr>
        <w:t xml:space="preserve"> Profile Policy Rules of the currently Enabled Profile.</w:t>
      </w:r>
      <w:r>
        <w:rPr>
          <w:lang w:eastAsia="en-GB"/>
        </w:rPr>
        <w:br/>
        <w:t xml:space="preserve">If it has a Profile Policy Rule "Disabling not allowed", the </w:t>
      </w:r>
      <w:r w:rsidRPr="001B7B30">
        <w:rPr>
          <w:lang w:eastAsia="en-GB"/>
        </w:rPr>
        <w:t>ISD-R SHALL return a response indicating a failure, and the procedure SHALL end</w:t>
      </w:r>
      <w:r>
        <w:rPr>
          <w:lang w:eastAsia="en-GB"/>
        </w:rPr>
        <w:t>.</w:t>
      </w:r>
    </w:p>
    <w:p w14:paraId="533BA412" w14:textId="77777777" w:rsidR="00B42355" w:rsidRDefault="00B42355" w:rsidP="00B42355">
      <w:pPr>
        <w:pStyle w:val="ListNumber"/>
        <w:numPr>
          <w:ilvl w:val="0"/>
          <w:numId w:val="0"/>
        </w:numPr>
        <w:ind w:left="680" w:hanging="340"/>
        <w:jc w:val="left"/>
      </w:pPr>
      <w:bookmarkStart w:id="1328" w:name="_Hlk468958373"/>
    </w:p>
    <w:p w14:paraId="32122DCB" w14:textId="77777777" w:rsidR="00B42355" w:rsidRDefault="00B42355" w:rsidP="00B42355">
      <w:pPr>
        <w:pStyle w:val="ListNumber"/>
        <w:numPr>
          <w:ilvl w:val="0"/>
          <w:numId w:val="0"/>
        </w:numPr>
        <w:ind w:left="680" w:hanging="340"/>
        <w:jc w:val="left"/>
        <w:rPr>
          <w:lang w:eastAsia="en-GB"/>
        </w:rPr>
      </w:pPr>
      <w:r>
        <w:t>If refreshFlag is set</w:t>
      </w:r>
      <w:r>
        <w:rPr>
          <w:lang w:eastAsia="en-GB"/>
        </w:rPr>
        <w:t>, steps 5 to 8 SHALL be executed.</w:t>
      </w:r>
    </w:p>
    <w:bookmarkEnd w:id="1328"/>
    <w:p w14:paraId="7E7383C2" w14:textId="77777777" w:rsidR="00B42355" w:rsidRPr="004775A4" w:rsidRDefault="00B42355" w:rsidP="00B42355">
      <w:pPr>
        <w:pStyle w:val="ListNumber"/>
        <w:numPr>
          <w:ilvl w:val="0"/>
          <w:numId w:val="49"/>
        </w:numPr>
        <w:rPr>
          <w:lang w:eastAsia="en-GB"/>
        </w:rPr>
      </w:pPr>
      <w:r w:rsidRPr="004775A4">
        <w:rPr>
          <w:lang w:eastAsia="en-GB"/>
        </w:rPr>
        <w:t xml:space="preserve">The ISD-R SHALL </w:t>
      </w:r>
      <w:r w:rsidRPr="001B7B30">
        <w:rPr>
          <w:lang w:eastAsia="en-GB"/>
        </w:rPr>
        <w:t xml:space="preserve">return a response indicating </w:t>
      </w:r>
      <w:r w:rsidRPr="004775A4">
        <w:rPr>
          <w:lang w:eastAsia="en-GB"/>
        </w:rPr>
        <w:t>result OK back to the LUI</w:t>
      </w:r>
      <w:r>
        <w:rPr>
          <w:lang w:eastAsia="en-GB"/>
        </w:rPr>
        <w:t>d</w:t>
      </w:r>
      <w:r w:rsidRPr="004775A4">
        <w:rPr>
          <w:lang w:eastAsia="en-GB"/>
        </w:rPr>
        <w:t>.</w:t>
      </w:r>
    </w:p>
    <w:p w14:paraId="3092A077" w14:textId="77777777" w:rsidR="00B42355" w:rsidRDefault="00B42355" w:rsidP="00B42355">
      <w:pPr>
        <w:pStyle w:val="ListNumber"/>
        <w:numPr>
          <w:ilvl w:val="0"/>
          <w:numId w:val="49"/>
        </w:numPr>
        <w:rPr>
          <w:lang w:eastAsia="en-GB"/>
        </w:rPr>
      </w:pPr>
      <w:r>
        <w:rPr>
          <w:lang w:eastAsia="en-GB"/>
        </w:rPr>
        <w:t>The ISD-R SHALL send a REFRESH proactive command.</w:t>
      </w:r>
    </w:p>
    <w:p w14:paraId="0422B9CB" w14:textId="77777777" w:rsidR="00B42355" w:rsidRPr="00481A05" w:rsidRDefault="00B42355" w:rsidP="00B42355">
      <w:pPr>
        <w:pStyle w:val="ListNumber"/>
        <w:numPr>
          <w:ilvl w:val="0"/>
          <w:numId w:val="49"/>
        </w:numPr>
        <w:rPr>
          <w:lang w:eastAsia="en-GB"/>
        </w:rPr>
      </w:pPr>
      <w:r>
        <w:rPr>
          <w:lang w:eastAsia="en-GB"/>
        </w:rPr>
        <w:t>Upon reception of the Terminal Response or after the RESET, t</w:t>
      </w:r>
      <w:r w:rsidRPr="00481A05">
        <w:rPr>
          <w:lang w:eastAsia="en-GB"/>
        </w:rPr>
        <w:t>he ISD-R SHALL disable the currently Enabled Profile.</w:t>
      </w:r>
    </w:p>
    <w:p w14:paraId="433E5BF1" w14:textId="77777777" w:rsidR="00B42355" w:rsidRDefault="00B42355" w:rsidP="00B42355">
      <w:pPr>
        <w:pStyle w:val="ListNumber"/>
        <w:numPr>
          <w:ilvl w:val="0"/>
          <w:numId w:val="49"/>
        </w:numPr>
        <w:rPr>
          <w:lang w:eastAsia="en-GB"/>
        </w:rPr>
      </w:pPr>
      <w:r w:rsidRPr="00BF266C">
        <w:rPr>
          <w:lang w:eastAsia="en-GB"/>
        </w:rPr>
        <w:t>If the target Profile is a Test Profile</w:t>
      </w:r>
      <w:r>
        <w:rPr>
          <w:lang w:eastAsia="en-GB"/>
        </w:rPr>
        <w:t>,</w:t>
      </w:r>
      <w:r w:rsidRPr="00BF266C">
        <w:rPr>
          <w:lang w:eastAsia="en-GB"/>
        </w:rPr>
        <w:t xml:space="preserve"> an Operational Profile was in E</w:t>
      </w:r>
      <w:r>
        <w:rPr>
          <w:lang w:eastAsia="en-GB"/>
        </w:rPr>
        <w:t xml:space="preserve">nabled state before the </w:t>
      </w:r>
      <w:r w:rsidRPr="00BF266C">
        <w:rPr>
          <w:lang w:eastAsia="en-GB"/>
        </w:rPr>
        <w:t>Test Profile was enabled</w:t>
      </w:r>
      <w:r w:rsidRPr="005C54D2">
        <w:rPr>
          <w:lang w:eastAsia="en-GB"/>
        </w:rPr>
        <w:t xml:space="preserve"> </w:t>
      </w:r>
      <w:r>
        <w:rPr>
          <w:lang w:eastAsia="en-GB"/>
        </w:rPr>
        <w:t xml:space="preserve">and such Operational Profile was not deleted </w:t>
      </w:r>
      <w:r w:rsidR="00D333AD">
        <w:rPr>
          <w:lang w:eastAsia="en-GB"/>
        </w:rPr>
        <w:t xml:space="preserve">while </w:t>
      </w:r>
      <w:r>
        <w:rPr>
          <w:lang w:eastAsia="en-GB"/>
        </w:rPr>
        <w:t>the Test Profile was Enabled, this previous</w:t>
      </w:r>
      <w:r w:rsidRPr="00BF266C">
        <w:rPr>
          <w:lang w:eastAsia="en-GB"/>
        </w:rPr>
        <w:t xml:space="preserve"> Operational Profile</w:t>
      </w:r>
      <w:r>
        <w:rPr>
          <w:lang w:eastAsia="en-GB"/>
        </w:rPr>
        <w:t xml:space="preserve"> SHALL be enabled again.</w:t>
      </w:r>
    </w:p>
    <w:p w14:paraId="4A59F30F" w14:textId="77777777" w:rsidR="00B42355" w:rsidRDefault="00B42355" w:rsidP="00B42355">
      <w:pPr>
        <w:pStyle w:val="ListNumber"/>
        <w:numPr>
          <w:ilvl w:val="0"/>
          <w:numId w:val="0"/>
        </w:numPr>
        <w:ind w:left="340"/>
        <w:jc w:val="left"/>
      </w:pPr>
    </w:p>
    <w:p w14:paraId="77CE5D5D" w14:textId="77777777" w:rsidR="00B42355" w:rsidRDefault="00B42355" w:rsidP="00B42355">
      <w:pPr>
        <w:pStyle w:val="ListNumber"/>
        <w:numPr>
          <w:ilvl w:val="0"/>
          <w:numId w:val="0"/>
        </w:numPr>
        <w:ind w:left="340"/>
        <w:jc w:val="left"/>
      </w:pPr>
      <w:r>
        <w:t>If refreshFlag is not set, steps 9 to 16 SHALL be executed</w:t>
      </w:r>
      <w:r w:rsidR="00D333AD">
        <w:t xml:space="preserve"> as applicable</w:t>
      </w:r>
      <w:r>
        <w:t>.</w:t>
      </w:r>
    </w:p>
    <w:p w14:paraId="42E0AD99" w14:textId="77777777" w:rsidR="00B42355" w:rsidRDefault="00B42355" w:rsidP="00B42355">
      <w:pPr>
        <w:pStyle w:val="ListNumber"/>
        <w:numPr>
          <w:ilvl w:val="0"/>
          <w:numId w:val="49"/>
        </w:numPr>
        <w:rPr>
          <w:lang w:eastAsia="en-GB"/>
        </w:rPr>
      </w:pPr>
      <w:r>
        <w:rPr>
          <w:lang w:eastAsia="en-GB"/>
        </w:rPr>
        <w:t>The ISD-R SHALL disable the currently Enabled Profile.</w:t>
      </w:r>
    </w:p>
    <w:p w14:paraId="4070A751" w14:textId="77777777" w:rsidR="00B42355" w:rsidRDefault="00B42355" w:rsidP="00B42355">
      <w:pPr>
        <w:pStyle w:val="ListNumber"/>
        <w:numPr>
          <w:ilvl w:val="0"/>
          <w:numId w:val="0"/>
        </w:numPr>
        <w:ind w:left="680"/>
      </w:pPr>
    </w:p>
    <w:p w14:paraId="3CCF9502" w14:textId="77777777" w:rsidR="00B42355" w:rsidRDefault="00D333AD" w:rsidP="00B42355">
      <w:pPr>
        <w:pStyle w:val="ListNumber"/>
        <w:numPr>
          <w:ilvl w:val="0"/>
          <w:numId w:val="0"/>
        </w:numPr>
        <w:ind w:left="680"/>
      </w:pPr>
      <w:r>
        <w:lastRenderedPageBreak/>
        <w:t xml:space="preserve">Check if a previous Operational Profile needs to be Enabled: </w:t>
      </w:r>
      <w:r w:rsidR="00B42355" w:rsidRPr="00BF266C">
        <w:t>If the target Profile is a Test Profile</w:t>
      </w:r>
      <w:r w:rsidR="00B42355">
        <w:t xml:space="preserve">, </w:t>
      </w:r>
      <w:r w:rsidR="00B42355" w:rsidRPr="00BF266C">
        <w:t>an Operational Profile was in E</w:t>
      </w:r>
      <w:r w:rsidR="00B42355">
        <w:t xml:space="preserve">nabled state before the </w:t>
      </w:r>
      <w:r w:rsidR="00B42355" w:rsidRPr="00BF266C">
        <w:t>Test Profile was enabled</w:t>
      </w:r>
      <w:r w:rsidR="00B42355" w:rsidRPr="00BC3E0F">
        <w:t xml:space="preserve"> </w:t>
      </w:r>
      <w:r w:rsidR="00B42355">
        <w:t xml:space="preserve">and such Operational Profile was not deleted </w:t>
      </w:r>
      <w:r>
        <w:t>while</w:t>
      </w:r>
      <w:r w:rsidR="00B42355">
        <w:t xml:space="preserve"> the Test Profile was Enabled</w:t>
      </w:r>
      <w:r>
        <w:t>, the procedure SHALL end with the execution of steps 10 to 13.</w:t>
      </w:r>
    </w:p>
    <w:p w14:paraId="02944B9E"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This previous</w:t>
      </w:r>
      <w:r w:rsidRPr="00BF266C">
        <w:rPr>
          <w:lang w:eastAsia="en-GB"/>
        </w:rPr>
        <w:t xml:space="preserve"> Operational Profile</w:t>
      </w:r>
      <w:r>
        <w:rPr>
          <w:lang w:eastAsia="en-GB"/>
        </w:rPr>
        <w:t xml:space="preserve"> SHALL be enabled again.</w:t>
      </w:r>
    </w:p>
    <w:p w14:paraId="0E25905E"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The ISD-R SHALL return a response indicating result OK back to the LUId.</w:t>
      </w:r>
    </w:p>
    <w:p w14:paraId="522020D2"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106DD6">
        <w:rPr>
          <w:lang w:eastAsia="en-GB"/>
        </w:rPr>
        <w:t xml:space="preserve">he Device </w:t>
      </w:r>
      <w:r>
        <w:rPr>
          <w:lang w:eastAsia="en-GB"/>
        </w:rPr>
        <w:t>SHALL</w:t>
      </w:r>
      <w:r w:rsidRPr="00106DD6">
        <w:rPr>
          <w:lang w:eastAsia="en-GB"/>
        </w:rPr>
        <w:t xml:space="preserve"> discard any state of the previously </w:t>
      </w:r>
      <w:r>
        <w:rPr>
          <w:lang w:eastAsia="en-GB"/>
        </w:rPr>
        <w:t>E</w:t>
      </w:r>
      <w:r w:rsidRPr="00106DD6">
        <w:rPr>
          <w:lang w:eastAsia="en-GB"/>
        </w:rPr>
        <w:t>nabled Profile, any cached file content including EF</w:t>
      </w:r>
      <w:r w:rsidRPr="00640609">
        <w:rPr>
          <w:vertAlign w:val="subscript"/>
          <w:lang w:eastAsia="en-GB"/>
        </w:rPr>
        <w:t>ICCID</w:t>
      </w:r>
      <w:r w:rsidRPr="00106DD6">
        <w:rPr>
          <w:lang w:eastAsia="en-GB"/>
        </w:rPr>
        <w:t xml:space="preserve"> and EF</w:t>
      </w:r>
      <w:r w:rsidRPr="00640609">
        <w:rPr>
          <w:vertAlign w:val="subscript"/>
          <w:lang w:eastAsia="en-GB"/>
        </w:rPr>
        <w:t>DIR</w:t>
      </w:r>
      <w:r w:rsidRPr="00106DD6">
        <w:rPr>
          <w:lang w:eastAsia="en-GB"/>
        </w:rPr>
        <w:t>, PIN state, and any proactive command session.</w:t>
      </w:r>
      <w:r>
        <w:rPr>
          <w:lang w:eastAsia="en-GB"/>
        </w:rPr>
        <w:t xml:space="preserve"> </w:t>
      </w:r>
    </w:p>
    <w:p w14:paraId="3597EB63"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B35667">
        <w:rPr>
          <w:lang w:eastAsia="en-GB"/>
        </w:rPr>
        <w:t xml:space="preserve">he LPA </w:t>
      </w:r>
      <w:r>
        <w:rPr>
          <w:lang w:eastAsia="en-GB"/>
        </w:rPr>
        <w:t xml:space="preserve">SHALL </w:t>
      </w:r>
      <w:r w:rsidRPr="00B35667">
        <w:rPr>
          <w:lang w:eastAsia="en-GB"/>
        </w:rPr>
        <w:t xml:space="preserve">signal the baseband that </w:t>
      </w:r>
      <w:r>
        <w:rPr>
          <w:lang w:eastAsia="en-GB"/>
        </w:rPr>
        <w:t xml:space="preserve">a new </w:t>
      </w:r>
      <w:r w:rsidRPr="00B35667">
        <w:rPr>
          <w:lang w:eastAsia="en-GB"/>
        </w:rPr>
        <w:t xml:space="preserve">Profile was </w:t>
      </w:r>
      <w:r>
        <w:rPr>
          <w:lang w:eastAsia="en-GB"/>
        </w:rPr>
        <w:t>En</w:t>
      </w:r>
      <w:r w:rsidRPr="00B35667">
        <w:rPr>
          <w:lang w:eastAsia="en-GB"/>
        </w:rPr>
        <w:t>abled</w:t>
      </w:r>
      <w:r>
        <w:rPr>
          <w:lang w:eastAsia="en-GB"/>
        </w:rPr>
        <w:t>. The baseband triggers the execution of a network attach procedure with the newly Enabled Profile.</w:t>
      </w:r>
    </w:p>
    <w:p w14:paraId="202DF94D" w14:textId="77777777" w:rsidR="00B42355" w:rsidRDefault="00B42355" w:rsidP="00632602">
      <w:pPr>
        <w:pStyle w:val="ListNumber"/>
        <w:numPr>
          <w:ilvl w:val="0"/>
          <w:numId w:val="0"/>
        </w:numPr>
        <w:ind w:left="850" w:hanging="425"/>
      </w:pPr>
    </w:p>
    <w:p w14:paraId="1EC1CBA0" w14:textId="77777777" w:rsidR="00B42355" w:rsidRDefault="00D333AD" w:rsidP="00632602">
      <w:pPr>
        <w:pStyle w:val="ListNumber"/>
        <w:numPr>
          <w:ilvl w:val="0"/>
          <w:numId w:val="49"/>
        </w:numPr>
        <w:tabs>
          <w:tab w:val="clear" w:pos="340"/>
          <w:tab w:val="num" w:pos="56"/>
        </w:tabs>
        <w:ind w:left="850" w:hanging="425"/>
        <w:rPr>
          <w:lang w:eastAsia="en-GB"/>
        </w:rPr>
      </w:pPr>
      <w:r>
        <w:t>Otherwise: if no previous Operational Profile needs to be Enabled, the procedure SHALL end with the execution of steps 14 to 16.</w:t>
      </w:r>
      <w:r w:rsidR="00B42355">
        <w:rPr>
          <w:lang w:eastAsia="en-GB"/>
        </w:rPr>
        <w:t>The ISD-R SHALL return a response indicating result OK back to the LUId.</w:t>
      </w:r>
    </w:p>
    <w:p w14:paraId="0BAD8C00"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106DD6">
        <w:rPr>
          <w:lang w:eastAsia="en-GB"/>
        </w:rPr>
        <w:t xml:space="preserve">he Device </w:t>
      </w:r>
      <w:r>
        <w:rPr>
          <w:lang w:eastAsia="en-GB"/>
        </w:rPr>
        <w:t>SHALL</w:t>
      </w:r>
      <w:r w:rsidRPr="00106DD6">
        <w:rPr>
          <w:lang w:eastAsia="en-GB"/>
        </w:rPr>
        <w:t xml:space="preserve"> discard any state of the previously </w:t>
      </w:r>
      <w:r>
        <w:rPr>
          <w:lang w:eastAsia="en-GB"/>
        </w:rPr>
        <w:t>E</w:t>
      </w:r>
      <w:r w:rsidRPr="00106DD6">
        <w:rPr>
          <w:lang w:eastAsia="en-GB"/>
        </w:rPr>
        <w:t>nabled Profile, any cached file content including EF</w:t>
      </w:r>
      <w:r w:rsidRPr="00640609">
        <w:rPr>
          <w:vertAlign w:val="subscript"/>
          <w:lang w:eastAsia="en-GB"/>
        </w:rPr>
        <w:t>ICCID</w:t>
      </w:r>
      <w:r w:rsidRPr="00106DD6">
        <w:rPr>
          <w:lang w:eastAsia="en-GB"/>
        </w:rPr>
        <w:t xml:space="preserve"> and EF</w:t>
      </w:r>
      <w:r w:rsidRPr="00640609">
        <w:rPr>
          <w:vertAlign w:val="subscript"/>
          <w:lang w:eastAsia="en-GB"/>
        </w:rPr>
        <w:t>DIR</w:t>
      </w:r>
      <w:r w:rsidRPr="00106DD6">
        <w:rPr>
          <w:lang w:eastAsia="en-GB"/>
        </w:rPr>
        <w:t>, PIN state, and any proactive command session.</w:t>
      </w:r>
    </w:p>
    <w:p w14:paraId="1BE08B6F"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B35667">
        <w:rPr>
          <w:lang w:eastAsia="en-GB"/>
        </w:rPr>
        <w:t xml:space="preserve">he LPA </w:t>
      </w:r>
      <w:r>
        <w:rPr>
          <w:lang w:eastAsia="en-GB"/>
        </w:rPr>
        <w:t>SHALL signal</w:t>
      </w:r>
      <w:r w:rsidRPr="00B35667">
        <w:rPr>
          <w:lang w:eastAsia="en-GB"/>
        </w:rPr>
        <w:t xml:space="preserve"> the baseband that the Profile was disabled</w:t>
      </w:r>
      <w:r>
        <w:rPr>
          <w:lang w:eastAsia="en-GB"/>
        </w:rPr>
        <w:t>.</w:t>
      </w:r>
    </w:p>
    <w:p w14:paraId="1051D3FB" w14:textId="77777777" w:rsidR="00B42355" w:rsidRDefault="00B42355" w:rsidP="00B42355">
      <w:pPr>
        <w:pStyle w:val="Heading3"/>
      </w:pPr>
      <w:bookmarkStart w:id="1329" w:name="_Toc473022722"/>
      <w:bookmarkStart w:id="1330" w:name="_Toc474479861"/>
      <w:bookmarkStart w:id="1331" w:name="_Toc474480115"/>
      <w:bookmarkStart w:id="1332" w:name="_Toc473022723"/>
      <w:bookmarkStart w:id="1333" w:name="_Toc474479862"/>
      <w:bookmarkStart w:id="1334" w:name="_Toc474480116"/>
      <w:bookmarkStart w:id="1335" w:name="_Toc473022724"/>
      <w:bookmarkStart w:id="1336" w:name="_Toc474479863"/>
      <w:bookmarkStart w:id="1337" w:name="_Toc474480117"/>
      <w:bookmarkStart w:id="1338" w:name="_Delete_Profile"/>
      <w:bookmarkStart w:id="1339" w:name="_Toc438038971"/>
      <w:bookmarkStart w:id="1340" w:name="_Toc438302011"/>
      <w:bookmarkStart w:id="1341" w:name="_Toc456596212"/>
      <w:bookmarkStart w:id="1342" w:name="_Toc473022725"/>
      <w:bookmarkStart w:id="1343" w:name="_Toc486508704"/>
      <w:bookmarkStart w:id="1344" w:name="_Toc492049971"/>
      <w:bookmarkStart w:id="1345" w:name="_Toc195624385"/>
      <w:bookmarkEnd w:id="1329"/>
      <w:bookmarkEnd w:id="1330"/>
      <w:bookmarkEnd w:id="1331"/>
      <w:bookmarkEnd w:id="1332"/>
      <w:bookmarkEnd w:id="1333"/>
      <w:bookmarkEnd w:id="1334"/>
      <w:bookmarkEnd w:id="1335"/>
      <w:bookmarkEnd w:id="1336"/>
      <w:bookmarkEnd w:id="1337"/>
      <w:bookmarkEnd w:id="1338"/>
      <w:r>
        <w:t>Delete Profile</w:t>
      </w:r>
      <w:bookmarkEnd w:id="1339"/>
      <w:bookmarkEnd w:id="1340"/>
      <w:bookmarkEnd w:id="1341"/>
      <w:bookmarkEnd w:id="1342"/>
      <w:bookmarkEnd w:id="1343"/>
      <w:bookmarkEnd w:id="1344"/>
      <w:bookmarkEnd w:id="1345"/>
    </w:p>
    <w:p w14:paraId="2E3DEF92" w14:textId="77777777" w:rsidR="00B42355" w:rsidRDefault="00B42355" w:rsidP="00B42355">
      <w:pPr>
        <w:pStyle w:val="NormalParagraph"/>
      </w:pPr>
      <w:r w:rsidRPr="00262FE4">
        <w:t xml:space="preserve">This procedure </w:t>
      </w:r>
      <w:r w:rsidRPr="00C36D4D">
        <w:t>is used to delete a Profile already downloaded and installed on an eUICC.</w:t>
      </w:r>
    </w:p>
    <w:p w14:paraId="191C6E09" w14:textId="77777777" w:rsidR="00B42355" w:rsidRDefault="00B42355" w:rsidP="00B42355">
      <w:pPr>
        <w:pStyle w:val="NormalParagraph"/>
      </w:pPr>
      <w:r w:rsidRPr="00AA5074">
        <w:t>The conditions under which the LPAd MAY delete a Provisioning Profile are implementation-dependent and out of the scope of this specification. The eUICC implementation MAY not support deletion of a Provisioning Profile or a preloaded Test Profile.</w:t>
      </w:r>
    </w:p>
    <w:p w14:paraId="72B6195F" w14:textId="77777777" w:rsidR="00B42355" w:rsidRPr="006A189C" w:rsidRDefault="00B42355" w:rsidP="007D4AE8">
      <w:pPr>
        <w:pStyle w:val="PlantUML"/>
      </w:pPr>
      <w:r w:rsidRPr="006A189C">
        <w:t>@startuml</w:t>
      </w:r>
    </w:p>
    <w:p w14:paraId="4EF84400" w14:textId="77777777" w:rsidR="00B42355" w:rsidRDefault="00B42355" w:rsidP="007D4AE8">
      <w:pPr>
        <w:pStyle w:val="PlantUML"/>
      </w:pPr>
      <w:r>
        <w:t>skinparam monochrome true</w:t>
      </w:r>
    </w:p>
    <w:p w14:paraId="2555A2D2" w14:textId="77777777" w:rsidR="00B42355" w:rsidRDefault="00B42355" w:rsidP="007D4AE8">
      <w:pPr>
        <w:pStyle w:val="PlantUML"/>
      </w:pPr>
      <w:r>
        <w:t>skinparam ArrowColor Black</w:t>
      </w:r>
    </w:p>
    <w:p w14:paraId="61541E90" w14:textId="77777777" w:rsidR="00B42355" w:rsidRDefault="00B42355" w:rsidP="007D4AE8">
      <w:pPr>
        <w:pStyle w:val="PlantUML"/>
      </w:pPr>
      <w:r>
        <w:t>hide footbox</w:t>
      </w:r>
    </w:p>
    <w:p w14:paraId="73257711" w14:textId="77777777" w:rsidR="00B42355" w:rsidRDefault="00B42355" w:rsidP="007D4AE8">
      <w:pPr>
        <w:pStyle w:val="PlantUML"/>
      </w:pPr>
    </w:p>
    <w:p w14:paraId="7F55B192" w14:textId="77777777" w:rsidR="00B42355" w:rsidRDefault="00B42355" w:rsidP="007D4AE8">
      <w:pPr>
        <w:pStyle w:val="PlantUML"/>
      </w:pPr>
      <w:r>
        <w:t>participant "End-user" as EndUser #FFFFFF</w:t>
      </w:r>
    </w:p>
    <w:p w14:paraId="158A2B8C" w14:textId="77777777" w:rsidR="00B42355" w:rsidRDefault="00B42355" w:rsidP="007D4AE8">
      <w:pPr>
        <w:pStyle w:val="PlantUML"/>
      </w:pPr>
      <w:r>
        <w:t>participant "LUId" as LPA #FFFFFF</w:t>
      </w:r>
    </w:p>
    <w:p w14:paraId="70B556EC" w14:textId="77777777" w:rsidR="00B42355" w:rsidRPr="0048058C" w:rsidRDefault="00B42355" w:rsidP="007D4AE8">
      <w:pPr>
        <w:pStyle w:val="PlantUML"/>
      </w:pPr>
      <w:r w:rsidRPr="0048058C">
        <w:t>participant "eUICC \n LPA Services (ISD-R)" as LPAServices #FFFFFF</w:t>
      </w:r>
    </w:p>
    <w:p w14:paraId="77D49D5B" w14:textId="77777777" w:rsidR="00B42355" w:rsidRDefault="00B42355" w:rsidP="007D4AE8">
      <w:pPr>
        <w:pStyle w:val="PlantUML"/>
      </w:pPr>
      <w:r>
        <w:t>participant "Device Baseband" as Baseband #FFFFFF</w:t>
      </w:r>
    </w:p>
    <w:p w14:paraId="32A5B58E" w14:textId="77777777" w:rsidR="00B42355" w:rsidRDefault="00B42355" w:rsidP="007D4AE8">
      <w:pPr>
        <w:pStyle w:val="PlantUML"/>
      </w:pPr>
    </w:p>
    <w:p w14:paraId="1A32C80E" w14:textId="77777777" w:rsidR="00B42355" w:rsidRDefault="00B42355" w:rsidP="007D4AE8">
      <w:pPr>
        <w:pStyle w:val="PlantUML"/>
      </w:pPr>
      <w:r>
        <w:t>note over EndUser, LPAServices #FFFFFF</w:t>
      </w:r>
    </w:p>
    <w:p w14:paraId="29316ECB" w14:textId="77777777" w:rsidR="00B42355" w:rsidRDefault="00B42355" w:rsidP="007D4AE8">
      <w:pPr>
        <w:pStyle w:val="PlantUML"/>
      </w:pPr>
      <w:r>
        <w:tab/>
        <w:t xml:space="preserve">[0] End-user interactions </w:t>
      </w:r>
    </w:p>
    <w:p w14:paraId="687433F1" w14:textId="77777777" w:rsidR="00B42355" w:rsidRDefault="00B42355" w:rsidP="007D4AE8">
      <w:pPr>
        <w:pStyle w:val="PlantUML"/>
      </w:pPr>
      <w:r>
        <w:t>end note</w:t>
      </w:r>
    </w:p>
    <w:p w14:paraId="4CF9885B" w14:textId="77777777" w:rsidR="00B42355" w:rsidRDefault="00B42355" w:rsidP="007D4AE8">
      <w:pPr>
        <w:pStyle w:val="PlantUML"/>
      </w:pPr>
    </w:p>
    <w:p w14:paraId="1BF0E2CD" w14:textId="77777777" w:rsidR="00B42355" w:rsidRDefault="00B42355" w:rsidP="007D4AE8">
      <w:pPr>
        <w:pStyle w:val="PlantUML"/>
      </w:pPr>
      <w:r>
        <w:t>group If Profile to be deleted is enabled</w:t>
      </w:r>
    </w:p>
    <w:p w14:paraId="0339A0DA" w14:textId="77777777" w:rsidR="00B42355" w:rsidRDefault="00B42355" w:rsidP="007D4AE8">
      <w:pPr>
        <w:pStyle w:val="PlantUML"/>
      </w:pPr>
      <w:r>
        <w:t>note over LPA, Baseband #FFFFFF</w:t>
      </w:r>
    </w:p>
    <w:p w14:paraId="54DC7E85" w14:textId="77777777" w:rsidR="00B42355" w:rsidRDefault="00B42355" w:rsidP="007D4AE8">
      <w:pPr>
        <w:pStyle w:val="PlantUML"/>
      </w:pPr>
      <w:r>
        <w:tab/>
        <w:t>[1] Steps 1-5 of the Disable Profile Procedure are executed</w:t>
      </w:r>
    </w:p>
    <w:p w14:paraId="29EE9E6B" w14:textId="77777777" w:rsidR="00B42355" w:rsidRDefault="00B42355" w:rsidP="007D4AE8">
      <w:pPr>
        <w:pStyle w:val="PlantUML"/>
      </w:pPr>
      <w:r>
        <w:t>end note</w:t>
      </w:r>
    </w:p>
    <w:p w14:paraId="42404124" w14:textId="77777777" w:rsidR="00B42355" w:rsidRDefault="00B42355" w:rsidP="007D4AE8">
      <w:pPr>
        <w:pStyle w:val="PlantUML"/>
      </w:pPr>
      <w:r>
        <w:t>end</w:t>
      </w:r>
    </w:p>
    <w:p w14:paraId="360FECDA" w14:textId="77777777" w:rsidR="00B42355" w:rsidRDefault="00B42355" w:rsidP="007D4AE8">
      <w:pPr>
        <w:pStyle w:val="PlantUML"/>
      </w:pPr>
      <w:r>
        <w:t>LPA -&gt; LPAServices: [2] ES10c.DeleteProfile(ICCID or ISD-P AID)</w:t>
      </w:r>
    </w:p>
    <w:p w14:paraId="1BFE3AD1" w14:textId="77777777" w:rsidR="00B42355" w:rsidRDefault="00B42355" w:rsidP="007D4AE8">
      <w:pPr>
        <w:pStyle w:val="PlantUML"/>
      </w:pPr>
    </w:p>
    <w:p w14:paraId="032332AE" w14:textId="77777777" w:rsidR="00B42355" w:rsidRDefault="00B42355" w:rsidP="007D4AE8">
      <w:pPr>
        <w:pStyle w:val="PlantUML"/>
      </w:pPr>
      <w:r>
        <w:t>alt ISD-R checks the target Profile is in Enabled state or Profile Policy Rules does not allow deletion</w:t>
      </w:r>
    </w:p>
    <w:p w14:paraId="785BED03" w14:textId="77777777" w:rsidR="00B42355" w:rsidRDefault="00B42355" w:rsidP="007D4AE8">
      <w:pPr>
        <w:pStyle w:val="PlantUML"/>
      </w:pPr>
      <w:r>
        <w:t>LPAServices -&gt; LPA : [3] ERROR</w:t>
      </w:r>
    </w:p>
    <w:p w14:paraId="79A087F2" w14:textId="77777777" w:rsidR="00B42355" w:rsidRDefault="00B42355" w:rsidP="007D4AE8">
      <w:pPr>
        <w:pStyle w:val="PlantUML"/>
      </w:pPr>
      <w:r>
        <w:t>else The target Profile is in a Disabled state</w:t>
      </w:r>
      <w:r w:rsidRPr="003C1E08">
        <w:t xml:space="preserve"> </w:t>
      </w:r>
      <w:r>
        <w:t>and Profile Policy Rules allows deletion</w:t>
      </w:r>
    </w:p>
    <w:p w14:paraId="1E8C496D" w14:textId="77777777" w:rsidR="00B42355" w:rsidRDefault="00B42355" w:rsidP="007D4AE8">
      <w:pPr>
        <w:pStyle w:val="PlantUML"/>
      </w:pPr>
      <w:r>
        <w:t>note over LPAServices #FFFFFF</w:t>
      </w:r>
    </w:p>
    <w:p w14:paraId="06E98D7A" w14:textId="77777777" w:rsidR="00B42355" w:rsidRDefault="00B42355" w:rsidP="007D4AE8">
      <w:pPr>
        <w:pStyle w:val="PlantUML"/>
      </w:pPr>
      <w:r>
        <w:t>[4] Delete Profile</w:t>
      </w:r>
    </w:p>
    <w:p w14:paraId="48E5419C" w14:textId="77777777" w:rsidR="00B42355" w:rsidRDefault="00B42355" w:rsidP="007D4AE8">
      <w:pPr>
        <w:pStyle w:val="PlantUML"/>
      </w:pPr>
      <w:r>
        <w:t>end note</w:t>
      </w:r>
    </w:p>
    <w:p w14:paraId="1E12D1AB" w14:textId="77777777" w:rsidR="00B42355" w:rsidRDefault="00B42355" w:rsidP="007D4AE8">
      <w:pPr>
        <w:pStyle w:val="PlantUML"/>
      </w:pPr>
      <w:r>
        <w:t>LPAServices -&gt; LPA : [4] OK</w:t>
      </w:r>
    </w:p>
    <w:p w14:paraId="53025859" w14:textId="77777777" w:rsidR="00B42355" w:rsidRDefault="00B42355" w:rsidP="007D4AE8">
      <w:pPr>
        <w:pStyle w:val="PlantUML"/>
      </w:pPr>
      <w:r>
        <w:lastRenderedPageBreak/>
        <w:t>end</w:t>
      </w:r>
    </w:p>
    <w:p w14:paraId="1C043643" w14:textId="77777777" w:rsidR="00B42355" w:rsidRDefault="00B42355" w:rsidP="007D4AE8">
      <w:pPr>
        <w:pStyle w:val="PlantUML"/>
      </w:pPr>
    </w:p>
    <w:p w14:paraId="68A25957" w14:textId="77777777" w:rsidR="00B42355" w:rsidRDefault="00B42355" w:rsidP="007D4AE8">
      <w:pPr>
        <w:pStyle w:val="PlantUML"/>
      </w:pPr>
      <w:r w:rsidRPr="006A189C">
        <w:t>@enduml</w:t>
      </w:r>
    </w:p>
    <w:p w14:paraId="374A56DE" w14:textId="77777777" w:rsidR="00B42355" w:rsidRDefault="00B42355" w:rsidP="00B42355">
      <w:pPr>
        <w:pStyle w:val="PlantUMLImg"/>
      </w:pPr>
      <w:r>
        <w:rPr>
          <w:noProof/>
          <w:lang w:eastAsia="ko-KR"/>
        </w:rPr>
        <w:drawing>
          <wp:inline distT="0" distB="0" distL="0" distR="0" wp14:anchorId="3CDEAAC9" wp14:editId="454AA3DB">
            <wp:extent cx="6587836" cy="2907644"/>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0198" cy="2913100"/>
                    </a:xfrm>
                    <a:prstGeom prst="rect">
                      <a:avLst/>
                    </a:prstGeom>
                    <a:noFill/>
                    <a:ln>
                      <a:noFill/>
                    </a:ln>
                  </pic:spPr>
                </pic:pic>
              </a:graphicData>
            </a:graphic>
          </wp:inline>
        </w:drawing>
      </w:r>
    </w:p>
    <w:p w14:paraId="39F34A95" w14:textId="77777777" w:rsidR="00B42355" w:rsidRPr="00F67F98" w:rsidRDefault="00B42355" w:rsidP="00B42355">
      <w:pPr>
        <w:pStyle w:val="Figurecaption"/>
      </w:pPr>
      <w:r w:rsidRPr="00F33A73">
        <w:t>: Delete Profile</w:t>
      </w:r>
    </w:p>
    <w:p w14:paraId="4580F7FE" w14:textId="77777777" w:rsidR="00B42355" w:rsidRPr="00F96E8D" w:rsidRDefault="00B42355" w:rsidP="00B42355">
      <w:pPr>
        <w:pStyle w:val="NormalParagraph"/>
      </w:pPr>
      <w:r w:rsidRPr="00F96E8D">
        <w:rPr>
          <w:b/>
        </w:rPr>
        <w:t>Start Conditions:</w:t>
      </w:r>
    </w:p>
    <w:p w14:paraId="7FB69825" w14:textId="77777777" w:rsidR="00B42355" w:rsidRPr="00926C12" w:rsidRDefault="00B42355" w:rsidP="00B42355">
      <w:pPr>
        <w:pStyle w:val="NormalParagraph"/>
      </w:pPr>
      <w:r>
        <w:t>When the Profile to be deleted is an Operational Profile:</w:t>
      </w:r>
    </w:p>
    <w:p w14:paraId="1AF7D195" w14:textId="77777777" w:rsidR="00B42355" w:rsidRDefault="00B42355" w:rsidP="00B42355">
      <w:pPr>
        <w:pStyle w:val="ListBullet1"/>
        <w:numPr>
          <w:ilvl w:val="0"/>
          <w:numId w:val="32"/>
        </w:numPr>
      </w:pPr>
      <w:r>
        <w:t xml:space="preserve">User Intent is </w:t>
      </w:r>
      <w:r w:rsidR="00F03224">
        <w:t>acquired</w:t>
      </w:r>
      <w:r>
        <w:t xml:space="preserve"> as defined in SGP.21 [</w:t>
      </w:r>
      <w:r w:rsidRPr="001B7B30">
        <w:t>4</w:t>
      </w:r>
      <w:r>
        <w:t>].</w:t>
      </w:r>
    </w:p>
    <w:p w14:paraId="30300AA3" w14:textId="77777777" w:rsidR="00B42355" w:rsidRDefault="00B42355" w:rsidP="00B42355">
      <w:pPr>
        <w:pStyle w:val="NormalParagraph"/>
      </w:pPr>
      <w:r>
        <w:t>When the Profile to be deleted is a Test Profile:</w:t>
      </w:r>
    </w:p>
    <w:p w14:paraId="3E14C9F6" w14:textId="77777777" w:rsidR="00B42355" w:rsidRPr="006B4D6B" w:rsidRDefault="00B42355" w:rsidP="00B42355">
      <w:pPr>
        <w:pStyle w:val="ListBullet1"/>
        <w:numPr>
          <w:ilvl w:val="0"/>
          <w:numId w:val="32"/>
        </w:numPr>
      </w:pPr>
      <w:r w:rsidRPr="006B4D6B">
        <w:t>The Device is in Device Test Mode.</w:t>
      </w:r>
    </w:p>
    <w:p w14:paraId="3E94A56E" w14:textId="77777777" w:rsidR="00B42355" w:rsidRPr="001B7B30" w:rsidRDefault="00B42355" w:rsidP="00B42355">
      <w:pPr>
        <w:pStyle w:val="ListBullet1"/>
        <w:numPr>
          <w:ilvl w:val="0"/>
          <w:numId w:val="32"/>
        </w:numPr>
      </w:pPr>
      <w:r w:rsidRPr="006B4D6B">
        <w:t xml:space="preserve">The Test Profile to be deleted is not a pre-loaded Test Profile, or </w:t>
      </w:r>
      <w:r>
        <w:t xml:space="preserve">the eUICC </w:t>
      </w:r>
      <w:r w:rsidRPr="00CD3A84">
        <w:t>implementation</w:t>
      </w:r>
      <w:r>
        <w:t xml:space="preserve"> permits deletion of the </w:t>
      </w:r>
      <w:r w:rsidRPr="00CD3A84">
        <w:t>preloaded</w:t>
      </w:r>
      <w:r>
        <w:t xml:space="preserve"> Test Profiles.</w:t>
      </w:r>
    </w:p>
    <w:p w14:paraId="679B363D" w14:textId="77777777" w:rsidR="00B42355" w:rsidRPr="003E2A77" w:rsidRDefault="00B42355" w:rsidP="00B42355">
      <w:pPr>
        <w:pStyle w:val="NormalParagraph"/>
      </w:pPr>
      <w:r w:rsidRPr="00F96E8D">
        <w:rPr>
          <w:b/>
        </w:rPr>
        <w:t>Procedure:</w:t>
      </w:r>
    </w:p>
    <w:p w14:paraId="487CB4BA" w14:textId="77777777" w:rsidR="00B42355" w:rsidRPr="00B3472C" w:rsidRDefault="00B42355" w:rsidP="00B42355">
      <w:pPr>
        <w:pStyle w:val="ListNumber"/>
        <w:numPr>
          <w:ilvl w:val="0"/>
          <w:numId w:val="26"/>
        </w:numPr>
        <w:jc w:val="left"/>
        <w:rPr>
          <w:lang w:eastAsia="en-GB"/>
        </w:rPr>
      </w:pPr>
      <w:r w:rsidRPr="00B3472C">
        <w:rPr>
          <w:lang w:eastAsia="en-GB"/>
        </w:rPr>
        <w:t>The End</w:t>
      </w:r>
      <w:r>
        <w:rPr>
          <w:lang w:eastAsia="en-GB"/>
        </w:rPr>
        <w:t xml:space="preserve"> U</w:t>
      </w:r>
      <w:r w:rsidRPr="00B3472C">
        <w:rPr>
          <w:lang w:eastAsia="en-GB"/>
        </w:rPr>
        <w:t xml:space="preserve">ser is presented </w:t>
      </w:r>
      <w:r>
        <w:rPr>
          <w:lang w:eastAsia="en-GB"/>
        </w:rPr>
        <w:t xml:space="preserve">with </w:t>
      </w:r>
      <w:r w:rsidRPr="00B3472C">
        <w:rPr>
          <w:lang w:eastAsia="en-GB"/>
        </w:rPr>
        <w:t>a user interface that displays the list of installed Profiles</w:t>
      </w:r>
      <w:r w:rsidRPr="0052071B">
        <w:rPr>
          <w:lang w:eastAsia="en-GB"/>
        </w:rPr>
        <w:t xml:space="preserve"> </w:t>
      </w:r>
      <w:r w:rsidRPr="00B3472C">
        <w:rPr>
          <w:lang w:eastAsia="en-GB"/>
        </w:rPr>
        <w:t xml:space="preserve">within the eUICC, with their current states (Enabled or Disabled), as described in </w:t>
      </w:r>
      <w:r>
        <w:rPr>
          <w:lang w:eastAsia="en-GB"/>
        </w:rPr>
        <w:t>"</w:t>
      </w:r>
      <w:r w:rsidRPr="00B3472C">
        <w:rPr>
          <w:lang w:eastAsia="en-GB"/>
        </w:rPr>
        <w:t>List Profiles</w:t>
      </w:r>
      <w:r>
        <w:rPr>
          <w:lang w:eastAsia="en-GB"/>
        </w:rPr>
        <w:t>"</w:t>
      </w:r>
      <w:r w:rsidRPr="00B3472C">
        <w:rPr>
          <w:lang w:eastAsia="en-GB"/>
        </w:rPr>
        <w:t xml:space="preserve"> procedure (section</w:t>
      </w:r>
      <w:r>
        <w:rPr>
          <w:lang w:eastAsia="en-GB"/>
        </w:rPr>
        <w:t xml:space="preserve"> 3.2.4</w:t>
      </w:r>
      <w:r w:rsidRPr="00B3472C">
        <w:rPr>
          <w:lang w:eastAsia="en-GB"/>
        </w:rPr>
        <w:t>)</w:t>
      </w:r>
      <w:r w:rsidR="002D6EF0">
        <w:rPr>
          <w:lang w:eastAsia="en-GB"/>
        </w:rPr>
        <w:t>.</w:t>
      </w:r>
      <w:r w:rsidRPr="00B3472C">
        <w:rPr>
          <w:lang w:eastAsia="en-GB"/>
        </w:rPr>
        <w:t xml:space="preserve"> The End User selects the Profile to be deleted</w:t>
      </w:r>
      <w:r w:rsidR="00F03224">
        <w:rPr>
          <w:lang w:eastAsia="en-GB"/>
        </w:rPr>
        <w:t xml:space="preserve">. </w:t>
      </w:r>
      <w:r w:rsidR="00F03224">
        <w:rPr>
          <w:rFonts w:eastAsiaTheme="minorEastAsia" w:hint="eastAsia"/>
          <w:lang w:eastAsia="ko-KR"/>
        </w:rPr>
        <w:t>The LPAd SHALL ask for Strong Confirmation by presenting the consequences</w:t>
      </w:r>
      <w:r w:rsidRPr="00AA5074">
        <w:rPr>
          <w:lang w:eastAsia="en-GB"/>
        </w:rPr>
        <w:t>.</w:t>
      </w:r>
      <w:r w:rsidRPr="00162933">
        <w:t xml:space="preserve"> </w:t>
      </w:r>
      <w:r>
        <w:rPr>
          <w:lang w:eastAsia="en-GB"/>
        </w:rPr>
        <w:t>The LPA MAY check the Profile Policy Rules of the Profil</w:t>
      </w:r>
      <w:r w:rsidRPr="00021DB0">
        <w:rPr>
          <w:lang w:eastAsia="en-GB"/>
        </w:rPr>
        <w:t>e</w:t>
      </w:r>
      <w:r>
        <w:rPr>
          <w:lang w:eastAsia="en-GB"/>
        </w:rPr>
        <w:t xml:space="preserve"> and give appropriate warnings to the End User (e.g. that due to Profile Policy Rules the Profile cannot be deleted).</w:t>
      </w:r>
      <w:r w:rsidR="00F03224" w:rsidRPr="00F03224">
        <w:rPr>
          <w:lang w:eastAsia="en-GB"/>
        </w:rPr>
        <w:t xml:space="preserve"> </w:t>
      </w:r>
      <w:r w:rsidR="00F03224" w:rsidRPr="00AA5074">
        <w:rPr>
          <w:lang w:eastAsia="en-GB"/>
        </w:rPr>
        <w:t>The deletion of a Provisioning Profile can be initiated by the LPAd itself without any End User interaction.</w:t>
      </w:r>
    </w:p>
    <w:p w14:paraId="732E12FE" w14:textId="1D6ECAEA" w:rsidR="00B42355" w:rsidRPr="00B3472C" w:rsidRDefault="00B42355" w:rsidP="00B42355">
      <w:pPr>
        <w:pStyle w:val="ListNumber"/>
        <w:numPr>
          <w:ilvl w:val="0"/>
          <w:numId w:val="26"/>
        </w:numPr>
        <w:jc w:val="left"/>
        <w:rPr>
          <w:lang w:eastAsia="en-GB"/>
        </w:rPr>
      </w:pPr>
      <w:r w:rsidRPr="001B7B30">
        <w:rPr>
          <w:lang w:eastAsia="en-GB"/>
        </w:rPr>
        <w:t xml:space="preserve">If the identified Profile to be deleted is </w:t>
      </w:r>
      <w:r w:rsidRPr="00B3472C">
        <w:rPr>
          <w:lang w:eastAsia="en-GB"/>
        </w:rPr>
        <w:t>E</w:t>
      </w:r>
      <w:r w:rsidRPr="001B7B30">
        <w:rPr>
          <w:lang w:eastAsia="en-GB"/>
        </w:rPr>
        <w:t>nabled then steps 1-</w:t>
      </w:r>
      <w:r>
        <w:rPr>
          <w:lang w:eastAsia="en-GB"/>
        </w:rPr>
        <w:t>9</w:t>
      </w:r>
      <w:r w:rsidRPr="001B7B30">
        <w:rPr>
          <w:lang w:eastAsia="en-GB"/>
        </w:rPr>
        <w:t xml:space="preserve"> of the disable profile procedure SHALL be executed as defined in section </w:t>
      </w:r>
      <w:r>
        <w:rPr>
          <w:lang w:eastAsia="en-GB"/>
        </w:rPr>
        <w:fldChar w:fldCharType="begin"/>
      </w:r>
      <w:r>
        <w:rPr>
          <w:lang w:eastAsia="en-GB"/>
        </w:rPr>
        <w:instrText xml:space="preserve"> REF _Ref440456521 \r \h </w:instrText>
      </w:r>
      <w:r>
        <w:rPr>
          <w:lang w:eastAsia="en-GB"/>
        </w:rPr>
      </w:r>
      <w:r>
        <w:rPr>
          <w:lang w:eastAsia="en-GB"/>
        </w:rPr>
        <w:fldChar w:fldCharType="separate"/>
      </w:r>
      <w:r w:rsidR="00735D6E">
        <w:rPr>
          <w:lang w:eastAsia="en-GB"/>
        </w:rPr>
        <w:t>3.2.2</w:t>
      </w:r>
      <w:r>
        <w:rPr>
          <w:lang w:eastAsia="en-GB"/>
        </w:rPr>
        <w:fldChar w:fldCharType="end"/>
      </w:r>
      <w:r>
        <w:rPr>
          <w:lang w:eastAsia="en-GB"/>
        </w:rPr>
        <w:t>.</w:t>
      </w:r>
    </w:p>
    <w:p w14:paraId="499B88CB" w14:textId="77777777" w:rsidR="00B42355" w:rsidRPr="00B3472C" w:rsidRDefault="00B42355" w:rsidP="00B42355">
      <w:pPr>
        <w:pStyle w:val="ListNumber"/>
        <w:numPr>
          <w:ilvl w:val="0"/>
          <w:numId w:val="26"/>
        </w:numPr>
        <w:jc w:val="left"/>
        <w:rPr>
          <w:lang w:eastAsia="en-GB"/>
        </w:rPr>
      </w:pPr>
      <w:r w:rsidRPr="001B7B30">
        <w:rPr>
          <w:lang w:eastAsia="en-GB"/>
        </w:rPr>
        <w:t>The LPA</w:t>
      </w:r>
      <w:r>
        <w:rPr>
          <w:lang w:eastAsia="en-GB"/>
        </w:rPr>
        <w:t>d</w:t>
      </w:r>
      <w:r w:rsidRPr="001B7B30">
        <w:rPr>
          <w:lang w:eastAsia="en-GB"/>
        </w:rPr>
        <w:t xml:space="preserve"> SHALL call the </w:t>
      </w:r>
      <w:r>
        <w:rPr>
          <w:lang w:eastAsia="en-GB"/>
        </w:rPr>
        <w:t>"</w:t>
      </w:r>
      <w:r w:rsidRPr="001B7B30">
        <w:rPr>
          <w:lang w:eastAsia="en-GB"/>
        </w:rPr>
        <w:t>ES10c.DeleteProfile</w:t>
      </w:r>
      <w:r>
        <w:rPr>
          <w:lang w:eastAsia="en-GB"/>
        </w:rPr>
        <w:t>"</w:t>
      </w:r>
      <w:r w:rsidRPr="001B7B30">
        <w:rPr>
          <w:lang w:eastAsia="en-GB"/>
        </w:rPr>
        <w:t xml:space="preserve"> function of the ISD-R with its relevant input data.</w:t>
      </w:r>
    </w:p>
    <w:p w14:paraId="6EDBAA96" w14:textId="77777777" w:rsidR="00B42355" w:rsidRPr="00B3472C" w:rsidRDefault="00B42355" w:rsidP="00B42355">
      <w:pPr>
        <w:pStyle w:val="ListNumber"/>
        <w:numPr>
          <w:ilvl w:val="0"/>
          <w:numId w:val="26"/>
        </w:numPr>
        <w:jc w:val="left"/>
        <w:rPr>
          <w:lang w:eastAsia="en-GB"/>
        </w:rPr>
      </w:pPr>
      <w:r>
        <w:rPr>
          <w:lang w:eastAsia="en-GB"/>
        </w:rPr>
        <w:t xml:space="preserve">The </w:t>
      </w:r>
      <w:r w:rsidRPr="001B7B30">
        <w:rPr>
          <w:lang w:eastAsia="en-GB"/>
        </w:rPr>
        <w:t>ISD-R SHALL verify the state of the target Profile</w:t>
      </w:r>
      <w:r>
        <w:rPr>
          <w:lang w:eastAsia="en-GB"/>
        </w:rPr>
        <w:t xml:space="preserve"> and check its Profile Policy Rules</w:t>
      </w:r>
      <w:r w:rsidRPr="001B7B30">
        <w:rPr>
          <w:lang w:eastAsia="en-GB"/>
        </w:rPr>
        <w:t xml:space="preserve">. If the target Profile is in </w:t>
      </w:r>
      <w:r>
        <w:rPr>
          <w:lang w:eastAsia="en-GB"/>
        </w:rPr>
        <w:t>the</w:t>
      </w:r>
      <w:r w:rsidRPr="001B7B30">
        <w:rPr>
          <w:lang w:eastAsia="en-GB"/>
        </w:rPr>
        <w:t xml:space="preserve"> Enabled state</w:t>
      </w:r>
      <w:r>
        <w:rPr>
          <w:lang w:eastAsia="en-GB"/>
        </w:rPr>
        <w:t xml:space="preserve"> or the Profile Policy Rules do not allow deletion</w:t>
      </w:r>
      <w:r w:rsidRPr="001B7B30">
        <w:rPr>
          <w:lang w:eastAsia="en-GB"/>
        </w:rPr>
        <w:t xml:space="preserve">, </w:t>
      </w:r>
      <w:r>
        <w:rPr>
          <w:lang w:eastAsia="en-GB"/>
        </w:rPr>
        <w:t xml:space="preserve">the </w:t>
      </w:r>
      <w:r w:rsidRPr="001B7B30">
        <w:rPr>
          <w:lang w:eastAsia="en-GB"/>
        </w:rPr>
        <w:t xml:space="preserve">ISD-R SHALL return a response indicating a failure, and the procedure SHALL </w:t>
      </w:r>
      <w:r>
        <w:rPr>
          <w:lang w:eastAsia="en-GB"/>
        </w:rPr>
        <w:t>be stopped</w:t>
      </w:r>
      <w:r w:rsidRPr="001B7B30">
        <w:rPr>
          <w:lang w:eastAsia="en-GB"/>
        </w:rPr>
        <w:t>.</w:t>
      </w:r>
    </w:p>
    <w:p w14:paraId="7C2C2A55" w14:textId="77777777" w:rsidR="00B42355" w:rsidRDefault="00B42355" w:rsidP="00B42355">
      <w:pPr>
        <w:pStyle w:val="ListNumber"/>
        <w:numPr>
          <w:ilvl w:val="0"/>
          <w:numId w:val="26"/>
        </w:numPr>
        <w:jc w:val="left"/>
        <w:rPr>
          <w:lang w:eastAsia="en-GB"/>
        </w:rPr>
      </w:pPr>
      <w:r>
        <w:rPr>
          <w:lang w:eastAsia="en-GB"/>
        </w:rPr>
        <w:lastRenderedPageBreak/>
        <w:t>The eUICC SHALL delete the Profile.</w:t>
      </w:r>
    </w:p>
    <w:p w14:paraId="45610A2C" w14:textId="77777777" w:rsidR="00B42355" w:rsidRPr="00F96E8D" w:rsidRDefault="00B42355" w:rsidP="00B42355">
      <w:pPr>
        <w:pStyle w:val="ListNumber"/>
        <w:numPr>
          <w:ilvl w:val="0"/>
          <w:numId w:val="26"/>
        </w:numPr>
        <w:jc w:val="left"/>
        <w:rPr>
          <w:lang w:eastAsia="en-GB"/>
        </w:rPr>
      </w:pPr>
      <w:r w:rsidRPr="001B7B30">
        <w:rPr>
          <w:lang w:eastAsia="en-GB"/>
        </w:rPr>
        <w:t>The ISD-R SHALL return a response indicating result OK back to the LPA</w:t>
      </w:r>
      <w:r>
        <w:rPr>
          <w:lang w:eastAsia="en-GB"/>
        </w:rPr>
        <w:t>d</w:t>
      </w:r>
      <w:r w:rsidRPr="001B7B30">
        <w:rPr>
          <w:lang w:eastAsia="en-GB"/>
        </w:rPr>
        <w:t>.</w:t>
      </w:r>
    </w:p>
    <w:p w14:paraId="36D0073D" w14:textId="77777777" w:rsidR="00B42355" w:rsidRPr="002B617E" w:rsidRDefault="00B42355" w:rsidP="00B42355">
      <w:pPr>
        <w:pStyle w:val="Heading3"/>
      </w:pPr>
      <w:bookmarkStart w:id="1346" w:name="_List_Profile"/>
      <w:bookmarkStart w:id="1347" w:name="_Ref440456404"/>
      <w:bookmarkStart w:id="1348" w:name="_Toc456596213"/>
      <w:bookmarkStart w:id="1349" w:name="_Toc473022726"/>
      <w:bookmarkStart w:id="1350" w:name="_Toc486508705"/>
      <w:bookmarkStart w:id="1351" w:name="_Toc492049972"/>
      <w:bookmarkStart w:id="1352" w:name="_Toc195624386"/>
      <w:bookmarkEnd w:id="1346"/>
      <w:r w:rsidRPr="00F96E8D">
        <w:t>List Profiles</w:t>
      </w:r>
      <w:bookmarkEnd w:id="1347"/>
      <w:bookmarkEnd w:id="1348"/>
      <w:bookmarkEnd w:id="1349"/>
      <w:bookmarkEnd w:id="1350"/>
      <w:bookmarkEnd w:id="1351"/>
      <w:bookmarkEnd w:id="1352"/>
    </w:p>
    <w:p w14:paraId="65B26D0D" w14:textId="77777777" w:rsidR="00B42355" w:rsidRDefault="00B42355" w:rsidP="00B42355">
      <w:pPr>
        <w:pStyle w:val="NormalParagraph"/>
      </w:pPr>
      <w:r w:rsidRPr="00262FE4">
        <w:t>T</w:t>
      </w:r>
      <w:r w:rsidRPr="00C36D4D">
        <w:t>his procedure is used by the LPA</w:t>
      </w:r>
      <w:r>
        <w:t>d</w:t>
      </w:r>
      <w:r w:rsidRPr="00C36D4D">
        <w:t xml:space="preserve"> to list the Profiles</w:t>
      </w:r>
      <w:r>
        <w:t>,</w:t>
      </w:r>
      <w:r w:rsidRPr="00C36D4D">
        <w:t xml:space="preserve"> and their current state</w:t>
      </w:r>
      <w:r>
        <w:t>s,</w:t>
      </w:r>
      <w:r w:rsidRPr="00C36D4D">
        <w:t xml:space="preserve"> pre-installed or previously downloaded and installed on</w:t>
      </w:r>
      <w:r w:rsidRPr="00B43806">
        <w:t xml:space="preserve"> an eUICC</w:t>
      </w:r>
      <w:r>
        <w:t>,</w:t>
      </w:r>
      <w:r w:rsidRPr="00B43806">
        <w:t xml:space="preserve"> in human readable format. The procedure is initiated by the LPA</w:t>
      </w:r>
      <w:r>
        <w:t>d</w:t>
      </w:r>
      <w:r w:rsidRPr="00B43806">
        <w:t xml:space="preserve"> either implicitly (e.g. at </w:t>
      </w:r>
      <w:r>
        <w:t>fir</w:t>
      </w:r>
      <w:r w:rsidRPr="003E4A37">
        <w:t>st D</w:t>
      </w:r>
      <w:r w:rsidRPr="005C54DD">
        <w:t>evice boot up) or explicitly (e.g. through LUI user interface options).</w:t>
      </w:r>
    </w:p>
    <w:p w14:paraId="090E66EA" w14:textId="77777777" w:rsidR="00B42355" w:rsidRPr="006A189C" w:rsidRDefault="00B42355" w:rsidP="007D4AE8">
      <w:pPr>
        <w:pStyle w:val="PlantUML"/>
      </w:pPr>
      <w:r w:rsidRPr="006A189C">
        <w:t>@startuml</w:t>
      </w:r>
    </w:p>
    <w:p w14:paraId="088ED4A9" w14:textId="77777777" w:rsidR="00B42355" w:rsidRDefault="00B42355" w:rsidP="007D4AE8">
      <w:pPr>
        <w:pStyle w:val="PlantUML"/>
      </w:pPr>
      <w:r>
        <w:t>skinparam monochrome true</w:t>
      </w:r>
    </w:p>
    <w:p w14:paraId="6A810CF7" w14:textId="77777777" w:rsidR="00B42355" w:rsidRDefault="00B42355" w:rsidP="007D4AE8">
      <w:pPr>
        <w:pStyle w:val="PlantUML"/>
      </w:pPr>
      <w:r>
        <w:t>skinparam ArrowColor Black</w:t>
      </w:r>
    </w:p>
    <w:p w14:paraId="73DB5B0F" w14:textId="77777777" w:rsidR="00B42355" w:rsidRDefault="00B42355" w:rsidP="007D4AE8">
      <w:pPr>
        <w:pStyle w:val="PlantUML"/>
      </w:pPr>
    </w:p>
    <w:p w14:paraId="41414DE7" w14:textId="77777777" w:rsidR="00B42355" w:rsidRDefault="00B42355" w:rsidP="007D4AE8">
      <w:pPr>
        <w:pStyle w:val="PlantUML"/>
      </w:pPr>
    </w:p>
    <w:p w14:paraId="01566FB6" w14:textId="77777777" w:rsidR="00B42355" w:rsidRDefault="00B42355" w:rsidP="007D4AE8">
      <w:pPr>
        <w:pStyle w:val="PlantUML"/>
      </w:pPr>
      <w:r>
        <w:t>hide footbox</w:t>
      </w:r>
    </w:p>
    <w:p w14:paraId="6C0855F5" w14:textId="77777777" w:rsidR="00B42355" w:rsidRDefault="00B42355" w:rsidP="007D4AE8">
      <w:pPr>
        <w:pStyle w:val="PlantUML"/>
      </w:pPr>
    </w:p>
    <w:p w14:paraId="16D684BB" w14:textId="77777777" w:rsidR="00B42355" w:rsidRDefault="00B42355" w:rsidP="007D4AE8">
      <w:pPr>
        <w:pStyle w:val="PlantUML"/>
      </w:pPr>
      <w:r>
        <w:t>participant "End-user" as EndUser #FFFFFF</w:t>
      </w:r>
    </w:p>
    <w:p w14:paraId="3EAEA82A" w14:textId="77777777" w:rsidR="00B42355" w:rsidRDefault="00B42355" w:rsidP="007D4AE8">
      <w:pPr>
        <w:pStyle w:val="PlantUML"/>
      </w:pPr>
      <w:r>
        <w:t>participant "LUId" as LPA #FFFFFF</w:t>
      </w:r>
    </w:p>
    <w:p w14:paraId="4D762FDE" w14:textId="77777777" w:rsidR="00B42355" w:rsidRPr="0048058C" w:rsidRDefault="00B42355" w:rsidP="007D4AE8">
      <w:pPr>
        <w:pStyle w:val="PlantUML"/>
      </w:pPr>
      <w:r w:rsidRPr="0048058C">
        <w:t>participant "eUICC \n LPA Services (ISD-R)" as LPAServices #FFFFFF</w:t>
      </w:r>
    </w:p>
    <w:p w14:paraId="4A1744F8" w14:textId="77777777" w:rsidR="00B42355" w:rsidRPr="0048058C" w:rsidRDefault="00B42355" w:rsidP="007D4AE8">
      <w:pPr>
        <w:pStyle w:val="PlantUML"/>
      </w:pPr>
    </w:p>
    <w:p w14:paraId="79BDB874" w14:textId="77777777" w:rsidR="00B42355" w:rsidRPr="0048058C" w:rsidRDefault="00B42355" w:rsidP="007D4AE8">
      <w:pPr>
        <w:pStyle w:val="PlantUML"/>
      </w:pPr>
    </w:p>
    <w:p w14:paraId="7E5A3C96" w14:textId="77777777" w:rsidR="00B42355" w:rsidRDefault="00B42355" w:rsidP="007D4AE8">
      <w:pPr>
        <w:pStyle w:val="PlantUML"/>
      </w:pPr>
      <w:r>
        <w:t>note over EndUser, LPA #FFFFFF</w:t>
      </w:r>
    </w:p>
    <w:p w14:paraId="66D34FD5" w14:textId="77777777" w:rsidR="00B42355" w:rsidRDefault="00B42355" w:rsidP="007D4AE8">
      <w:pPr>
        <w:pStyle w:val="PlantUML"/>
      </w:pPr>
      <w:r>
        <w:tab/>
        <w:t>[0] End-user interactions</w:t>
      </w:r>
    </w:p>
    <w:p w14:paraId="53AA9CA2" w14:textId="77777777" w:rsidR="00B42355" w:rsidRDefault="00B42355" w:rsidP="007D4AE8">
      <w:pPr>
        <w:pStyle w:val="PlantUML"/>
      </w:pPr>
      <w:r>
        <w:t>end note</w:t>
      </w:r>
    </w:p>
    <w:p w14:paraId="5347CF2A" w14:textId="77777777" w:rsidR="00B42355" w:rsidRDefault="00B42355" w:rsidP="007D4AE8">
      <w:pPr>
        <w:pStyle w:val="PlantUML"/>
      </w:pPr>
      <w:r>
        <w:t>LPA -&gt; LPAServices: [1] ES10c.GetProfilesInfo()</w:t>
      </w:r>
    </w:p>
    <w:p w14:paraId="04E34FB5" w14:textId="77777777" w:rsidR="00B42355" w:rsidRDefault="00B42355" w:rsidP="007D4AE8">
      <w:pPr>
        <w:pStyle w:val="PlantUML"/>
      </w:pPr>
      <w:r>
        <w:t>LPAServices -&gt; LPA: [2] List of Profiles</w:t>
      </w:r>
    </w:p>
    <w:p w14:paraId="1F75973E" w14:textId="77777777" w:rsidR="00B42355" w:rsidRDefault="00B42355" w:rsidP="007D4AE8">
      <w:pPr>
        <w:pStyle w:val="PlantUML"/>
      </w:pPr>
      <w:r>
        <w:t>LPA -&gt; EndUser: [3] Display List</w:t>
      </w:r>
    </w:p>
    <w:p w14:paraId="7D37D9BF" w14:textId="77777777" w:rsidR="00B42355" w:rsidRDefault="00B42355" w:rsidP="007D4AE8">
      <w:pPr>
        <w:pStyle w:val="PlantUML"/>
      </w:pPr>
      <w:r w:rsidRPr="006A189C">
        <w:t>@enduml</w:t>
      </w:r>
    </w:p>
    <w:p w14:paraId="62A96560" w14:textId="77777777" w:rsidR="00B42355" w:rsidRDefault="00B42355" w:rsidP="00B42355">
      <w:pPr>
        <w:pStyle w:val="PlantUMLImg"/>
      </w:pPr>
      <w:r>
        <w:rPr>
          <w:noProof/>
          <w:lang w:eastAsia="ko-KR"/>
        </w:rPr>
        <w:drawing>
          <wp:inline distT="0" distB="0" distL="0" distR="0" wp14:anchorId="5B7CE34C" wp14:editId="6128B32C">
            <wp:extent cx="4320000" cy="2084400"/>
            <wp:effectExtent l="0" t="0" r="4445"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9">
                      <a:extLst>
                        <a:ext uri="{28A0092B-C50C-407E-A947-70E740481C1C}">
                          <a14:useLocalDpi xmlns:a14="http://schemas.microsoft.com/office/drawing/2010/main" val="0"/>
                        </a:ext>
                      </a:extLst>
                    </a:blip>
                    <a:stretch>
                      <a:fillRect/>
                    </a:stretch>
                  </pic:blipFill>
                  <pic:spPr>
                    <a:xfrm>
                      <a:off x="0" y="0"/>
                      <a:ext cx="4320000" cy="2084400"/>
                    </a:xfrm>
                    <a:prstGeom prst="rect">
                      <a:avLst/>
                    </a:prstGeom>
                  </pic:spPr>
                </pic:pic>
              </a:graphicData>
            </a:graphic>
          </wp:inline>
        </w:drawing>
      </w:r>
    </w:p>
    <w:p w14:paraId="17A310C9" w14:textId="77777777" w:rsidR="00B42355" w:rsidRPr="001B7B30" w:rsidRDefault="00B42355" w:rsidP="00B42355">
      <w:pPr>
        <w:pStyle w:val="Figurecaption"/>
      </w:pPr>
      <w:r w:rsidRPr="001B7B30">
        <w:t xml:space="preserve">: </w:t>
      </w:r>
      <w:r w:rsidRPr="00D0035E">
        <w:t>List Profile</w:t>
      </w:r>
      <w:r>
        <w:t>s</w:t>
      </w:r>
    </w:p>
    <w:p w14:paraId="65C79AA0" w14:textId="77777777" w:rsidR="00B42355" w:rsidRPr="00C36D4D" w:rsidRDefault="00B42355" w:rsidP="00B42355">
      <w:pPr>
        <w:pStyle w:val="NormalParagraph"/>
      </w:pPr>
      <w:r w:rsidRPr="00C36D4D">
        <w:rPr>
          <w:b/>
        </w:rPr>
        <w:t>Start Conditions:</w:t>
      </w:r>
    </w:p>
    <w:p w14:paraId="3583E164" w14:textId="77777777" w:rsidR="00B42355" w:rsidRPr="00CF01E6" w:rsidRDefault="00B42355" w:rsidP="00B42355">
      <w:pPr>
        <w:pStyle w:val="ListBullet1"/>
        <w:numPr>
          <w:ilvl w:val="0"/>
          <w:numId w:val="32"/>
        </w:numPr>
      </w:pPr>
      <w:r>
        <w:t>None.</w:t>
      </w:r>
    </w:p>
    <w:p w14:paraId="1F6A7712" w14:textId="77777777" w:rsidR="00B42355" w:rsidRPr="00F96E8D" w:rsidRDefault="00B42355" w:rsidP="00B42355">
      <w:pPr>
        <w:pStyle w:val="NormalParagraph"/>
      </w:pPr>
      <w:r w:rsidRPr="00201074">
        <w:rPr>
          <w:b/>
        </w:rPr>
        <w:t>Procedure:</w:t>
      </w:r>
    </w:p>
    <w:p w14:paraId="5266BACA" w14:textId="77777777" w:rsidR="00B42355" w:rsidRPr="005C775F" w:rsidRDefault="00B42355" w:rsidP="00B42355">
      <w:pPr>
        <w:pStyle w:val="ListNumber"/>
        <w:numPr>
          <w:ilvl w:val="0"/>
          <w:numId w:val="29"/>
        </w:numPr>
      </w:pPr>
      <w:r w:rsidRPr="005C775F">
        <w:t>The LPA</w:t>
      </w:r>
      <w:r>
        <w:t>d</w:t>
      </w:r>
      <w:r w:rsidRPr="005C775F">
        <w:t xml:space="preserve"> is started on the Device. The user MAY be presented with the user interface options</w:t>
      </w:r>
      <w:r>
        <w:t>.</w:t>
      </w:r>
    </w:p>
    <w:p w14:paraId="4A18BBA3" w14:textId="77777777" w:rsidR="00B42355" w:rsidRPr="005C775F" w:rsidRDefault="00B42355" w:rsidP="00B42355">
      <w:pPr>
        <w:pStyle w:val="ListNumber"/>
        <w:numPr>
          <w:ilvl w:val="0"/>
          <w:numId w:val="28"/>
        </w:numPr>
      </w:pPr>
      <w:r w:rsidRPr="005C775F">
        <w:t>Either as part of the LPA launch procedure or through explicit user menu selection, the LPA</w:t>
      </w:r>
      <w:r>
        <w:t>d</w:t>
      </w:r>
      <w:r w:rsidRPr="005C775F">
        <w:t xml:space="preserve"> SHALL call </w:t>
      </w:r>
      <w:r>
        <w:t>"</w:t>
      </w:r>
      <w:r w:rsidRPr="005C775F">
        <w:t>ES10c.GetProfilesInfo</w:t>
      </w:r>
      <w:r>
        <w:t>"</w:t>
      </w:r>
      <w:r w:rsidRPr="005C775F">
        <w:t xml:space="preserve"> to request the list of Profiles from the LPA</w:t>
      </w:r>
      <w:r>
        <w:t>d</w:t>
      </w:r>
      <w:r w:rsidRPr="005C775F">
        <w:t xml:space="preserve"> Services.</w:t>
      </w:r>
    </w:p>
    <w:p w14:paraId="31E33767" w14:textId="77777777" w:rsidR="00B42355" w:rsidRPr="005C775F" w:rsidRDefault="00B42355" w:rsidP="00B42355">
      <w:pPr>
        <w:pStyle w:val="ListNumber"/>
        <w:numPr>
          <w:ilvl w:val="0"/>
          <w:numId w:val="28"/>
        </w:numPr>
      </w:pPr>
      <w:r w:rsidRPr="005C775F">
        <w:t xml:space="preserve">The eUICC SHALL return </w:t>
      </w:r>
      <w:r>
        <w:t>the</w:t>
      </w:r>
      <w:r w:rsidRPr="005C775F">
        <w:t xml:space="preserve"> Profile </w:t>
      </w:r>
      <w:r>
        <w:t>M</w:t>
      </w:r>
      <w:r w:rsidRPr="005C775F">
        <w:t>etadata and status of the Profile(s) as defined in section</w:t>
      </w:r>
      <w:r>
        <w:t xml:space="preserve"> 5.7.15.</w:t>
      </w:r>
    </w:p>
    <w:p w14:paraId="74D1466D" w14:textId="77777777" w:rsidR="00B42355" w:rsidRPr="005C775F" w:rsidRDefault="00B42355" w:rsidP="00B42355">
      <w:pPr>
        <w:pStyle w:val="ListNumber"/>
        <w:numPr>
          <w:ilvl w:val="0"/>
          <w:numId w:val="28"/>
        </w:numPr>
      </w:pPr>
      <w:r w:rsidRPr="005C775F">
        <w:lastRenderedPageBreak/>
        <w:t>The L</w:t>
      </w:r>
      <w:r>
        <w:t>UId</w:t>
      </w:r>
      <w:r w:rsidRPr="005C775F">
        <w:t xml:space="preserve"> SHALL display </w:t>
      </w:r>
      <w:r w:rsidRPr="00AA5074">
        <w:t>a subset</w:t>
      </w:r>
      <w:r w:rsidRPr="005C775F">
        <w:t xml:space="preserve"> of </w:t>
      </w:r>
      <w:r>
        <w:t xml:space="preserve">the set of </w:t>
      </w:r>
      <w:r w:rsidRPr="005C775F">
        <w:t>installed Profiles along with their current states (Enabled or Disabled) to the End User in human readable format.</w:t>
      </w:r>
      <w:r w:rsidRPr="00AA5074">
        <w:t xml:space="preserve"> This subset could be empty. The displayed subset SHALL include the Operational Profiles if the Dev</w:t>
      </w:r>
      <w:r>
        <w:t>ice is not in Device Test Mode.</w:t>
      </w:r>
      <w:r w:rsidRPr="00AA5074">
        <w:t xml:space="preserve"> It SHALL include the Test Profiles if the Device is in Device Test Mode. It SHALL </w:t>
      </w:r>
      <w:r>
        <w:t>not</w:t>
      </w:r>
      <w:r w:rsidRPr="00AA5074">
        <w:t xml:space="preserve"> include the Provisioning Profiles.</w:t>
      </w:r>
    </w:p>
    <w:p w14:paraId="1B87C5E7" w14:textId="77777777" w:rsidR="00B42355" w:rsidRPr="00201074" w:rsidRDefault="00B42355" w:rsidP="00B42355">
      <w:pPr>
        <w:pStyle w:val="NormalParagraph"/>
      </w:pPr>
      <w:r w:rsidRPr="00201074">
        <w:rPr>
          <w:b/>
        </w:rPr>
        <w:t>End Conditions:</w:t>
      </w:r>
    </w:p>
    <w:p w14:paraId="42BFDD99" w14:textId="77777777" w:rsidR="00B42355" w:rsidRPr="001B7B30" w:rsidRDefault="00B42355" w:rsidP="00B42355">
      <w:pPr>
        <w:pStyle w:val="NormalParagraph"/>
        <w:rPr>
          <w:sz w:val="16"/>
        </w:rPr>
      </w:pPr>
      <w:r>
        <w:t>Any Profile information presented to the user SHALL always be in human readable format.</w:t>
      </w:r>
    </w:p>
    <w:p w14:paraId="55A516A4" w14:textId="77777777" w:rsidR="00B42355" w:rsidRPr="00980BDD" w:rsidRDefault="00B42355" w:rsidP="00B42355">
      <w:pPr>
        <w:pStyle w:val="Heading3"/>
      </w:pPr>
      <w:bookmarkStart w:id="1353" w:name="_Toc438038973"/>
      <w:bookmarkStart w:id="1354" w:name="_Toc438302013"/>
      <w:bookmarkStart w:id="1355" w:name="_Toc456596214"/>
      <w:bookmarkStart w:id="1356" w:name="_Toc473022727"/>
      <w:bookmarkStart w:id="1357" w:name="_Toc486508706"/>
      <w:bookmarkStart w:id="1358" w:name="_Toc492049973"/>
      <w:bookmarkStart w:id="1359" w:name="_Toc195624387"/>
      <w:r w:rsidRPr="00980BDD">
        <w:t>Add Profile</w:t>
      </w:r>
      <w:bookmarkEnd w:id="1353"/>
      <w:bookmarkEnd w:id="1354"/>
      <w:bookmarkEnd w:id="1355"/>
      <w:bookmarkEnd w:id="1356"/>
      <w:bookmarkEnd w:id="1357"/>
      <w:bookmarkEnd w:id="1358"/>
      <w:bookmarkEnd w:id="1359"/>
    </w:p>
    <w:p w14:paraId="3962662C" w14:textId="77777777" w:rsidR="00B42355" w:rsidRDefault="00B42355" w:rsidP="00B42355">
      <w:pPr>
        <w:pStyle w:val="NormalParagraph"/>
      </w:pPr>
      <w:r w:rsidRPr="00262FE4">
        <w:t xml:space="preserve">This procedure will allow the End User to add a single Profile. This procedure will not enable the downloaded Profile, nor disable an </w:t>
      </w:r>
      <w:r w:rsidRPr="00C36D4D">
        <w:t>Enabled Profile. Network connectivity is assumed. The download can be initiated by the inp</w:t>
      </w:r>
      <w:r w:rsidRPr="00B43806">
        <w:t>ut of an Activation Code</w:t>
      </w:r>
      <w:r w:rsidRPr="00B1291E">
        <w:t>, by retrieval of a pending Profile download Event from the SM-DS, or by retrieval of a pending Profile download from the Default SM-DP+. The LPAd MAY implement a combination of these methods, as applicable, as a composite Add Profile operation</w:t>
      </w:r>
      <w:r w:rsidRPr="00B43806">
        <w:t>.</w:t>
      </w:r>
    </w:p>
    <w:p w14:paraId="0EF68299" w14:textId="77777777" w:rsidR="00B42355" w:rsidRDefault="00B42355" w:rsidP="00B42355">
      <w:pPr>
        <w:pStyle w:val="NormalParagraph"/>
      </w:pPr>
      <w:r w:rsidRPr="00AA5074">
        <w:t>When the End User initiates the Add Profile procedure and the Profile Metadata indicates that the Profile is not an Operational Profile, the LPAd SHOULD notify the End User and stop the procedure.</w:t>
      </w:r>
    </w:p>
    <w:p w14:paraId="21FCEE8B" w14:textId="77777777" w:rsidR="00B42355" w:rsidRDefault="00B42355" w:rsidP="007D4AE8">
      <w:pPr>
        <w:pStyle w:val="PlantUML"/>
      </w:pPr>
      <w:r>
        <w:t>@startuml</w:t>
      </w:r>
    </w:p>
    <w:p w14:paraId="7F57FE7E" w14:textId="77777777" w:rsidR="00B42355" w:rsidRDefault="00B42355" w:rsidP="007D4AE8">
      <w:pPr>
        <w:pStyle w:val="PlantUML"/>
      </w:pPr>
      <w:r>
        <w:t>skinparam monochrome true</w:t>
      </w:r>
    </w:p>
    <w:p w14:paraId="6DCB2A39" w14:textId="77777777" w:rsidR="00B42355" w:rsidRDefault="00B42355" w:rsidP="007D4AE8">
      <w:pPr>
        <w:pStyle w:val="PlantUML"/>
      </w:pPr>
      <w:r>
        <w:t>skinparam ArrowColor Black</w:t>
      </w:r>
    </w:p>
    <w:p w14:paraId="261FAFB0" w14:textId="77777777" w:rsidR="00B42355" w:rsidRDefault="00B42355" w:rsidP="007D4AE8">
      <w:pPr>
        <w:pStyle w:val="PlantUML"/>
      </w:pPr>
    </w:p>
    <w:p w14:paraId="28A3CAD5" w14:textId="77777777" w:rsidR="00B42355" w:rsidRDefault="00B42355" w:rsidP="007D4AE8">
      <w:pPr>
        <w:pStyle w:val="PlantUML"/>
      </w:pPr>
    </w:p>
    <w:p w14:paraId="2EA90354" w14:textId="77777777" w:rsidR="00B42355" w:rsidRDefault="00B42355" w:rsidP="007D4AE8">
      <w:pPr>
        <w:pStyle w:val="PlantUML"/>
      </w:pPr>
      <w:r>
        <w:t>hide footbox</w:t>
      </w:r>
    </w:p>
    <w:p w14:paraId="24F17EF7" w14:textId="77777777" w:rsidR="00B42355" w:rsidRDefault="00B42355" w:rsidP="007D4AE8">
      <w:pPr>
        <w:pStyle w:val="PlantUML"/>
      </w:pPr>
    </w:p>
    <w:p w14:paraId="5FA08E37" w14:textId="77777777" w:rsidR="00B42355" w:rsidRDefault="00B42355" w:rsidP="007D4AE8">
      <w:pPr>
        <w:pStyle w:val="PlantUML"/>
      </w:pPr>
      <w:r>
        <w:t>participant "End User" as EndUser #FFFFFF</w:t>
      </w:r>
    </w:p>
    <w:p w14:paraId="2D7CAE92" w14:textId="77777777" w:rsidR="00B42355" w:rsidRPr="00E167A1" w:rsidRDefault="00B42355" w:rsidP="007D4AE8">
      <w:pPr>
        <w:pStyle w:val="PlantUML"/>
      </w:pPr>
      <w:r w:rsidRPr="00E167A1">
        <w:t>participant "LUId / LPDd" as LPA #FFFFFF</w:t>
      </w:r>
    </w:p>
    <w:p w14:paraId="2341E1AB" w14:textId="77777777" w:rsidR="00B42355" w:rsidRPr="0048058C" w:rsidRDefault="00B42355" w:rsidP="007D4AE8">
      <w:pPr>
        <w:pStyle w:val="PlantUML"/>
      </w:pPr>
      <w:r w:rsidRPr="0048058C">
        <w:t>participant "eUICC \n LPA Services (ISD-R)" as LPAServices #FFFFFF</w:t>
      </w:r>
    </w:p>
    <w:p w14:paraId="317B33AA" w14:textId="77777777" w:rsidR="00B42355" w:rsidRDefault="00B42355" w:rsidP="007D4AE8">
      <w:pPr>
        <w:pStyle w:val="PlantUML"/>
      </w:pPr>
      <w:r>
        <w:t>participant "SM-DP+" as SMDP #FFFFFF</w:t>
      </w:r>
    </w:p>
    <w:p w14:paraId="5E79D2BA" w14:textId="77777777" w:rsidR="00B42355" w:rsidRDefault="00B42355" w:rsidP="007D4AE8">
      <w:pPr>
        <w:pStyle w:val="PlantUML"/>
      </w:pPr>
      <w:r>
        <w:t>participant "SM-DS" as SMDS #FFFFFF</w:t>
      </w:r>
    </w:p>
    <w:p w14:paraId="02961ED6" w14:textId="77777777" w:rsidR="00B42355" w:rsidRDefault="00B42355" w:rsidP="007D4AE8">
      <w:pPr>
        <w:pStyle w:val="PlantUML"/>
      </w:pPr>
    </w:p>
    <w:p w14:paraId="5429B57B" w14:textId="77777777" w:rsidR="00B42355" w:rsidRDefault="00B42355" w:rsidP="007D4AE8">
      <w:pPr>
        <w:pStyle w:val="PlantUML"/>
      </w:pPr>
    </w:p>
    <w:p w14:paraId="5F24234C" w14:textId="77777777" w:rsidR="00B42355" w:rsidRDefault="00B42355" w:rsidP="007D4AE8">
      <w:pPr>
        <w:pStyle w:val="PlantUML"/>
      </w:pPr>
      <w:r>
        <w:t>rnote over EndUser, LPA #FFFFFF</w:t>
      </w:r>
    </w:p>
    <w:p w14:paraId="086B15DF" w14:textId="77777777" w:rsidR="00B42355" w:rsidRDefault="00B42355" w:rsidP="007D4AE8">
      <w:pPr>
        <w:pStyle w:val="PlantUML"/>
      </w:pPr>
      <w:r>
        <w:tab/>
        <w:t>(1) End User interaction</w:t>
      </w:r>
    </w:p>
    <w:p w14:paraId="0F32B7C6" w14:textId="77777777" w:rsidR="00B42355" w:rsidRDefault="00B42355" w:rsidP="007D4AE8">
      <w:pPr>
        <w:pStyle w:val="PlantUML"/>
      </w:pPr>
      <w:r>
        <w:t>end rnote</w:t>
      </w:r>
    </w:p>
    <w:p w14:paraId="27C0DD68" w14:textId="77777777" w:rsidR="00B42355" w:rsidRDefault="00B42355" w:rsidP="007D4AE8">
      <w:pPr>
        <w:pStyle w:val="PlantUML"/>
      </w:pPr>
    </w:p>
    <w:p w14:paraId="2CFA9448" w14:textId="77777777" w:rsidR="00B42355" w:rsidRDefault="00B42355" w:rsidP="007D4AE8">
      <w:pPr>
        <w:pStyle w:val="PlantUML"/>
      </w:pPr>
      <w:r>
        <w:t>alt activation code</w:t>
      </w:r>
    </w:p>
    <w:p w14:paraId="24175C29" w14:textId="77777777" w:rsidR="00B42355" w:rsidRDefault="00B42355" w:rsidP="007D4AE8">
      <w:pPr>
        <w:pStyle w:val="PlantUML"/>
      </w:pPr>
      <w:r>
        <w:t>rnote over EndUser, LPA #FFFFFF</w:t>
      </w:r>
    </w:p>
    <w:p w14:paraId="2F3747BE" w14:textId="77777777" w:rsidR="00B42355" w:rsidRDefault="00B42355" w:rsidP="007D4AE8">
      <w:pPr>
        <w:pStyle w:val="PlantUML"/>
      </w:pPr>
      <w:r>
        <w:tab/>
        <w:t>(2a) Activation Code input</w:t>
      </w:r>
    </w:p>
    <w:p w14:paraId="76C81C5C" w14:textId="77777777" w:rsidR="00B42355" w:rsidRDefault="00B42355" w:rsidP="007D4AE8">
      <w:pPr>
        <w:pStyle w:val="PlantUML"/>
      </w:pPr>
      <w:r>
        <w:t>end rnote</w:t>
      </w:r>
    </w:p>
    <w:p w14:paraId="75F4FB8A" w14:textId="77777777" w:rsidR="00B42355" w:rsidRDefault="00B42355" w:rsidP="007D4AE8">
      <w:pPr>
        <w:pStyle w:val="PlantUML"/>
      </w:pPr>
      <w:r>
        <w:t>else SM-DS</w:t>
      </w:r>
    </w:p>
    <w:p w14:paraId="5262E2BB" w14:textId="77777777" w:rsidR="00B42355" w:rsidRDefault="00B42355" w:rsidP="007D4AE8">
      <w:pPr>
        <w:pStyle w:val="PlantUML"/>
      </w:pPr>
      <w:r>
        <w:t>rnote over LPA, SMDS #FFFFFF</w:t>
      </w:r>
    </w:p>
    <w:p w14:paraId="36A0F4AE" w14:textId="77777777" w:rsidR="00B42355" w:rsidRDefault="00B42355" w:rsidP="007D4AE8">
      <w:pPr>
        <w:pStyle w:val="PlantUML"/>
      </w:pPr>
      <w:r>
        <w:tab/>
        <w:t xml:space="preserve">(2b) Event Retrieval Procedure, see </w:t>
      </w:r>
      <w:r w:rsidRPr="00FE0AAA">
        <w:t>3.6.2</w:t>
      </w:r>
    </w:p>
    <w:p w14:paraId="57D77B65" w14:textId="77777777" w:rsidR="00B42355" w:rsidRDefault="00B42355" w:rsidP="007D4AE8">
      <w:pPr>
        <w:pStyle w:val="PlantUML"/>
      </w:pPr>
      <w:r>
        <w:t>end rnote</w:t>
      </w:r>
    </w:p>
    <w:p w14:paraId="00A5B6C6" w14:textId="77777777" w:rsidR="00B42355" w:rsidRDefault="00B42355" w:rsidP="007D4AE8">
      <w:pPr>
        <w:pStyle w:val="PlantUML"/>
      </w:pPr>
      <w:r>
        <w:t>else Default SM-DP+</w:t>
      </w:r>
    </w:p>
    <w:p w14:paraId="70617EAD" w14:textId="77777777" w:rsidR="00B42355" w:rsidRDefault="00B42355" w:rsidP="007D4AE8">
      <w:pPr>
        <w:pStyle w:val="PlantUML"/>
      </w:pPr>
      <w:r>
        <w:t>rnote over LPA, LPAServices #FFFFFF</w:t>
      </w:r>
    </w:p>
    <w:p w14:paraId="6745AE41" w14:textId="77777777" w:rsidR="00B42355" w:rsidRDefault="00B42355" w:rsidP="007D4AE8">
      <w:pPr>
        <w:pStyle w:val="PlantUML"/>
      </w:pPr>
      <w:r>
        <w:tab/>
        <w:t>(2c) Default SM-DP+ address retrieval</w:t>
      </w:r>
    </w:p>
    <w:p w14:paraId="773ADF48" w14:textId="77777777" w:rsidR="00B42355" w:rsidRDefault="00B42355" w:rsidP="007D4AE8">
      <w:pPr>
        <w:pStyle w:val="PlantUML"/>
      </w:pPr>
      <w:r>
        <w:t>end rnote</w:t>
      </w:r>
    </w:p>
    <w:p w14:paraId="2894CE09" w14:textId="77777777" w:rsidR="00B42355" w:rsidRDefault="00B42355" w:rsidP="007D4AE8">
      <w:pPr>
        <w:pStyle w:val="PlantUML"/>
      </w:pPr>
      <w:r>
        <w:t>end</w:t>
      </w:r>
    </w:p>
    <w:p w14:paraId="6FB0F2ED" w14:textId="77777777" w:rsidR="00B42355" w:rsidRDefault="00B42355" w:rsidP="007D4AE8">
      <w:pPr>
        <w:pStyle w:val="PlantUML"/>
      </w:pPr>
    </w:p>
    <w:p w14:paraId="72646F1F" w14:textId="77777777" w:rsidR="00B42355" w:rsidRDefault="00B42355" w:rsidP="007D4AE8">
      <w:pPr>
        <w:pStyle w:val="PlantUML"/>
      </w:pPr>
      <w:r>
        <w:t>rnote over LPA, SMDP #FFFFFF</w:t>
      </w:r>
    </w:p>
    <w:p w14:paraId="1207F060" w14:textId="77777777" w:rsidR="00B42355" w:rsidRDefault="00B42355" w:rsidP="007D4AE8">
      <w:pPr>
        <w:pStyle w:val="PlantUML"/>
      </w:pPr>
      <w:r>
        <w:tab/>
        <w:t>(3) Profile Download and Installation Procedure, see 3.1.3</w:t>
      </w:r>
    </w:p>
    <w:p w14:paraId="559D4CF2" w14:textId="77777777" w:rsidR="00B42355" w:rsidRDefault="00B42355" w:rsidP="007D4AE8">
      <w:pPr>
        <w:pStyle w:val="PlantUML"/>
      </w:pPr>
      <w:r>
        <w:t>end rnote</w:t>
      </w:r>
    </w:p>
    <w:p w14:paraId="0E9DB0FD" w14:textId="77777777" w:rsidR="00B42355" w:rsidRDefault="00B42355" w:rsidP="007D4AE8">
      <w:pPr>
        <w:pStyle w:val="PlantUML"/>
      </w:pPr>
      <w:r>
        <w:t>@enduml</w:t>
      </w:r>
    </w:p>
    <w:p w14:paraId="529BA1EA" w14:textId="77777777" w:rsidR="00B42355" w:rsidRDefault="00B42355" w:rsidP="00B42355">
      <w:pPr>
        <w:pStyle w:val="PlantUMLImg"/>
      </w:pPr>
      <w:r>
        <w:rPr>
          <w:noProof/>
          <w:lang w:eastAsia="ko-KR"/>
        </w:rPr>
        <w:lastRenderedPageBreak/>
        <w:drawing>
          <wp:inline distT="0" distB="0" distL="0" distR="0" wp14:anchorId="716E93A5" wp14:editId="3A231A07">
            <wp:extent cx="4326890" cy="2378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6890" cy="2378710"/>
                    </a:xfrm>
                    <a:prstGeom prst="rect">
                      <a:avLst/>
                    </a:prstGeom>
                    <a:noFill/>
                    <a:ln>
                      <a:noFill/>
                    </a:ln>
                  </pic:spPr>
                </pic:pic>
              </a:graphicData>
            </a:graphic>
          </wp:inline>
        </w:drawing>
      </w:r>
    </w:p>
    <w:p w14:paraId="379F7D34" w14:textId="77777777" w:rsidR="00B42355" w:rsidRPr="001B7B30" w:rsidRDefault="00B42355" w:rsidP="00B42355">
      <w:pPr>
        <w:pStyle w:val="Figurecaption"/>
        <w:rPr>
          <w:sz w:val="16"/>
        </w:rPr>
      </w:pPr>
      <w:r w:rsidRPr="00D0035E">
        <w:t>: Add Profile</w:t>
      </w:r>
    </w:p>
    <w:p w14:paraId="7C92FCA5" w14:textId="77777777" w:rsidR="00B42355" w:rsidRPr="00F96E8D" w:rsidRDefault="00B42355" w:rsidP="00B42355">
      <w:pPr>
        <w:pStyle w:val="NormalParagraph"/>
        <w:rPr>
          <w:b/>
        </w:rPr>
      </w:pPr>
      <w:r w:rsidRPr="00F96E8D">
        <w:rPr>
          <w:b/>
        </w:rPr>
        <w:t xml:space="preserve">Start </w:t>
      </w:r>
      <w:r>
        <w:rPr>
          <w:b/>
        </w:rPr>
        <w:t>C</w:t>
      </w:r>
      <w:r w:rsidRPr="00F96E8D">
        <w:rPr>
          <w:b/>
        </w:rPr>
        <w:t>onditions:</w:t>
      </w:r>
    </w:p>
    <w:p w14:paraId="2DF32E18" w14:textId="77777777" w:rsidR="00B42355" w:rsidRPr="001B7B30" w:rsidRDefault="00B42355" w:rsidP="00B42355">
      <w:pPr>
        <w:pStyle w:val="ListBullet1"/>
        <w:numPr>
          <w:ilvl w:val="0"/>
          <w:numId w:val="32"/>
        </w:numPr>
      </w:pPr>
      <w:r w:rsidRPr="001B7B30">
        <w:t xml:space="preserve">The </w:t>
      </w:r>
      <w:r>
        <w:t>d</w:t>
      </w:r>
      <w:r w:rsidRPr="001B7B30">
        <w:t>ownload of a new Profile is allowed on the eUICC.</w:t>
      </w:r>
    </w:p>
    <w:p w14:paraId="653C14C6" w14:textId="77777777" w:rsidR="00B42355" w:rsidRPr="00F96E8D" w:rsidRDefault="00B42355" w:rsidP="00B42355">
      <w:pPr>
        <w:pStyle w:val="ListBullet1"/>
        <w:numPr>
          <w:ilvl w:val="0"/>
          <w:numId w:val="32"/>
        </w:numPr>
        <w:rPr>
          <w:rFonts w:eastAsia="Calibri" w:cs="Arial"/>
          <w:color w:val="000000"/>
          <w:lang w:val="en-US"/>
        </w:rPr>
      </w:pPr>
      <w:r w:rsidRPr="001B7B30">
        <w:t xml:space="preserve">User Intent is </w:t>
      </w:r>
      <w:r w:rsidR="00F03224">
        <w:t>acquired</w:t>
      </w:r>
      <w:r w:rsidRPr="001B7B30">
        <w:t xml:space="preserve"> as defined in SGP.21 [</w:t>
      </w:r>
      <w:hyperlink w:anchor="SGP21" w:history="1">
        <w:r w:rsidRPr="001B7B30">
          <w:t>4</w:t>
        </w:r>
      </w:hyperlink>
      <w:r w:rsidRPr="001B7B30">
        <w:t>]</w:t>
      </w:r>
      <w:r>
        <w:t>.</w:t>
      </w:r>
    </w:p>
    <w:p w14:paraId="4CF5E9C3" w14:textId="77777777" w:rsidR="00B42355" w:rsidRPr="00F96E8D" w:rsidRDefault="00B42355" w:rsidP="00B42355">
      <w:pPr>
        <w:pStyle w:val="NormalParagraph"/>
        <w:rPr>
          <w:b/>
        </w:rPr>
      </w:pPr>
      <w:r w:rsidRPr="00F96E8D">
        <w:rPr>
          <w:b/>
        </w:rPr>
        <w:t>Procedure:</w:t>
      </w:r>
    </w:p>
    <w:p w14:paraId="1115C505" w14:textId="77777777" w:rsidR="00B42355" w:rsidRDefault="00B42355" w:rsidP="00B42355">
      <w:pPr>
        <w:pStyle w:val="ListParagraph"/>
        <w:tabs>
          <w:tab w:val="clear" w:pos="340"/>
          <w:tab w:val="num" w:pos="360"/>
        </w:tabs>
        <w:ind w:left="360" w:hanging="360"/>
      </w:pPr>
      <w:r w:rsidRPr="006E1D98">
        <w:t>The End User initiates the Add Profile operation within the LUI</w:t>
      </w:r>
      <w:r>
        <w:t>d.</w:t>
      </w:r>
    </w:p>
    <w:p w14:paraId="0B3408DE" w14:textId="77777777" w:rsidR="00B42355" w:rsidRDefault="00B42355" w:rsidP="00B42355">
      <w:pPr>
        <w:pStyle w:val="ListParagraph"/>
        <w:tabs>
          <w:tab w:val="clear" w:pos="340"/>
          <w:tab w:val="num" w:pos="360"/>
        </w:tabs>
        <w:ind w:left="360" w:hanging="360"/>
      </w:pPr>
      <w:r w:rsidRPr="00B1291E">
        <w:t>The LPAd obtains the parameters for the Profile to be downloaded:</w:t>
      </w:r>
    </w:p>
    <w:p w14:paraId="6644DB07" w14:textId="77777777" w:rsidR="00B42355" w:rsidRDefault="00B42355" w:rsidP="00B42355">
      <w:pPr>
        <w:pStyle w:val="ListParagraph"/>
        <w:numPr>
          <w:ilvl w:val="1"/>
          <w:numId w:val="2"/>
        </w:numPr>
        <w:tabs>
          <w:tab w:val="clear" w:pos="340"/>
        </w:tabs>
      </w:pPr>
      <w:r>
        <w:t>If an Activation Code is used,</w:t>
      </w:r>
      <w:r w:rsidRPr="006E1D98">
        <w:t xml:space="preserve"> the </w:t>
      </w:r>
      <w:r>
        <w:t xml:space="preserve">LUId SHALL obtain </w:t>
      </w:r>
      <w:r w:rsidRPr="006E1D98">
        <w:t>the Activation Code</w:t>
      </w:r>
      <w:r>
        <w:t xml:space="preserve"> from the End User (e.g., by manual entry or QR code scanning)</w:t>
      </w:r>
      <w:r w:rsidRPr="006E1D98">
        <w:t>.</w:t>
      </w:r>
    </w:p>
    <w:p w14:paraId="7A938616" w14:textId="77777777" w:rsidR="00B42355" w:rsidRDefault="00B42355" w:rsidP="00B42355">
      <w:pPr>
        <w:pStyle w:val="ListParagraph"/>
        <w:numPr>
          <w:ilvl w:val="1"/>
          <w:numId w:val="2"/>
        </w:numPr>
        <w:tabs>
          <w:tab w:val="clear" w:pos="340"/>
        </w:tabs>
      </w:pPr>
      <w:r>
        <w:t>If the SM-DS is used, the LPAd SHALL retrieve the SM-DP+ address and EventID from the SM-DS using the Event Retrieval Procedure (section 3.6.2).</w:t>
      </w:r>
    </w:p>
    <w:p w14:paraId="088C0570" w14:textId="77777777" w:rsidR="00B42355" w:rsidRPr="006E1D98" w:rsidRDefault="00B42355" w:rsidP="00B42355">
      <w:pPr>
        <w:pStyle w:val="ListParagraph"/>
        <w:numPr>
          <w:ilvl w:val="1"/>
          <w:numId w:val="2"/>
        </w:numPr>
        <w:tabs>
          <w:tab w:val="clear" w:pos="340"/>
        </w:tabs>
      </w:pPr>
      <w:r>
        <w:t>If the Default SM-DP+ is used, the LPAd SHALL retrieve the Default SM-DP+ address from the eUICC.</w:t>
      </w:r>
    </w:p>
    <w:p w14:paraId="7EB94E82" w14:textId="77777777" w:rsidR="00B42355" w:rsidRPr="006E1D98" w:rsidRDefault="00B42355" w:rsidP="00B42355">
      <w:pPr>
        <w:pStyle w:val="ListParagraph"/>
        <w:tabs>
          <w:tab w:val="clear" w:pos="340"/>
          <w:tab w:val="num" w:pos="360"/>
        </w:tabs>
        <w:ind w:left="360" w:hanging="360"/>
      </w:pPr>
      <w:r>
        <w:t>The</w:t>
      </w:r>
      <w:r w:rsidRPr="006E1D98">
        <w:t xml:space="preserve"> Profile is downloaded via the Profile </w:t>
      </w:r>
      <w:r>
        <w:t>d</w:t>
      </w:r>
      <w:r w:rsidRPr="006E1D98">
        <w:t xml:space="preserve">ownload and </w:t>
      </w:r>
      <w:r>
        <w:t>i</w:t>
      </w:r>
      <w:r w:rsidRPr="006E1D98">
        <w:t xml:space="preserve">nstallation </w:t>
      </w:r>
      <w:r>
        <w:t>p</w:t>
      </w:r>
      <w:r w:rsidRPr="006E1D98">
        <w:t xml:space="preserve">rocedure as defined in </w:t>
      </w:r>
      <w:r>
        <w:t>section 3.1.3</w:t>
      </w:r>
      <w:r w:rsidR="00F03224">
        <w:rPr>
          <w:rFonts w:eastAsiaTheme="minorEastAsia" w:hint="eastAsia"/>
          <w:lang w:eastAsia="ko-KR"/>
        </w:rPr>
        <w:t>, with the Confirmation Request(s) as described therein</w:t>
      </w:r>
      <w:r w:rsidRPr="006E1D98">
        <w:t>.</w:t>
      </w:r>
    </w:p>
    <w:p w14:paraId="2605D39B" w14:textId="77777777" w:rsidR="00B42355" w:rsidRPr="00F96E8D" w:rsidRDefault="00B42355" w:rsidP="00B42355">
      <w:pPr>
        <w:pStyle w:val="NormalParagraph"/>
        <w:rPr>
          <w:b/>
        </w:rPr>
      </w:pPr>
      <w:r w:rsidRPr="00F96E8D">
        <w:rPr>
          <w:b/>
        </w:rPr>
        <w:t xml:space="preserve">End </w:t>
      </w:r>
      <w:r>
        <w:rPr>
          <w:b/>
        </w:rPr>
        <w:t>C</w:t>
      </w:r>
      <w:r w:rsidRPr="00F96E8D">
        <w:rPr>
          <w:b/>
        </w:rPr>
        <w:t>onditions:</w:t>
      </w:r>
    </w:p>
    <w:p w14:paraId="489396E2" w14:textId="77777777" w:rsidR="00B42355" w:rsidRPr="00C36D4D" w:rsidRDefault="00B42355" w:rsidP="00B42355">
      <w:pPr>
        <w:pStyle w:val="ListParagraph"/>
        <w:numPr>
          <w:ilvl w:val="0"/>
          <w:numId w:val="51"/>
        </w:numPr>
      </w:pPr>
      <w:r w:rsidRPr="00C36D4D">
        <w:t xml:space="preserve">The Profile has been installed on the End User’s </w:t>
      </w:r>
      <w:r>
        <w:t>eUICC</w:t>
      </w:r>
      <w:r w:rsidRPr="00C36D4D">
        <w:t>.</w:t>
      </w:r>
    </w:p>
    <w:p w14:paraId="61103112" w14:textId="77777777" w:rsidR="00B42355" w:rsidRPr="003E4A37" w:rsidRDefault="00B42355" w:rsidP="00B42355">
      <w:pPr>
        <w:pStyle w:val="ListParagraph"/>
        <w:numPr>
          <w:ilvl w:val="0"/>
          <w:numId w:val="51"/>
        </w:numPr>
      </w:pPr>
      <w:r w:rsidRPr="003E4A37">
        <w:t xml:space="preserve">The Profile Metadata within the eUICC is updated with the Profile Metadata from the </w:t>
      </w:r>
      <w:r>
        <w:t>i</w:t>
      </w:r>
      <w:r w:rsidRPr="003E4A37">
        <w:t>nstalled Profile.</w:t>
      </w:r>
    </w:p>
    <w:p w14:paraId="453758A1" w14:textId="77777777" w:rsidR="00B42355" w:rsidRDefault="00B42355" w:rsidP="00B42355">
      <w:pPr>
        <w:pStyle w:val="Heading3"/>
      </w:pPr>
      <w:bookmarkStart w:id="1360" w:name="_Add/Update_Profile_Nickname"/>
      <w:bookmarkStart w:id="1361" w:name="_Toc438038974"/>
      <w:bookmarkStart w:id="1362" w:name="_Toc438302014"/>
      <w:bookmarkStart w:id="1363" w:name="_Toc456596215"/>
      <w:bookmarkStart w:id="1364" w:name="_Toc473022728"/>
      <w:bookmarkStart w:id="1365" w:name="_Toc486508707"/>
      <w:bookmarkStart w:id="1366" w:name="_Toc492049974"/>
      <w:bookmarkStart w:id="1367" w:name="_Toc195624388"/>
      <w:bookmarkEnd w:id="1360"/>
      <w:r>
        <w:t>Set/Edit</w:t>
      </w:r>
      <w:r w:rsidRPr="002F7512">
        <w:t xml:space="preserve"> Nickname</w:t>
      </w:r>
      <w:bookmarkEnd w:id="1361"/>
      <w:bookmarkEnd w:id="1362"/>
      <w:bookmarkEnd w:id="1363"/>
      <w:bookmarkEnd w:id="1364"/>
      <w:bookmarkEnd w:id="1365"/>
      <w:bookmarkEnd w:id="1366"/>
      <w:bookmarkEnd w:id="1367"/>
    </w:p>
    <w:p w14:paraId="774FF133" w14:textId="77777777" w:rsidR="00B42355" w:rsidRDefault="00B42355" w:rsidP="00B42355">
      <w:pPr>
        <w:pStyle w:val="NormalParagraph"/>
      </w:pPr>
      <w:r w:rsidRPr="00262FE4">
        <w:t xml:space="preserve">This procedure </w:t>
      </w:r>
      <w:r w:rsidRPr="00C36D4D">
        <w:t xml:space="preserve">is used to add or change </w:t>
      </w:r>
      <w:r w:rsidRPr="007A1F81">
        <w:t>th</w:t>
      </w:r>
      <w:r>
        <w:t>e Profile Nickname associated</w:t>
      </w:r>
      <w:r w:rsidRPr="00C36D4D">
        <w:t xml:space="preserve"> to a Profile already downloaded and installed on an eUICC.</w:t>
      </w:r>
    </w:p>
    <w:p w14:paraId="50E53420" w14:textId="77777777" w:rsidR="00B42355" w:rsidRDefault="00B42355" w:rsidP="00B42355">
      <w:pPr>
        <w:pStyle w:val="NormalParagraph"/>
      </w:pPr>
      <w:r w:rsidRPr="0044076D">
        <w:t>This procedure is not applicable to Provisioning Profiles.</w:t>
      </w:r>
    </w:p>
    <w:p w14:paraId="040DA08C" w14:textId="77777777" w:rsidR="00B42355" w:rsidRDefault="00B42355" w:rsidP="007D4AE8">
      <w:pPr>
        <w:pStyle w:val="PlantUML"/>
      </w:pPr>
      <w:r w:rsidRPr="001E3589">
        <w:t>@startuml</w:t>
      </w:r>
    </w:p>
    <w:p w14:paraId="19D4C413" w14:textId="77777777" w:rsidR="00B42355" w:rsidRDefault="00B42355" w:rsidP="007D4AE8">
      <w:pPr>
        <w:pStyle w:val="PlantUML"/>
      </w:pPr>
      <w:r>
        <w:t>hide footbox</w:t>
      </w:r>
    </w:p>
    <w:p w14:paraId="1272BCA3" w14:textId="77777777" w:rsidR="00B42355" w:rsidRDefault="00B42355" w:rsidP="007D4AE8">
      <w:pPr>
        <w:pStyle w:val="PlantUML"/>
      </w:pPr>
      <w:r>
        <w:t>skinparam sequenceMessageAlign center</w:t>
      </w:r>
    </w:p>
    <w:p w14:paraId="56BB6160" w14:textId="77777777" w:rsidR="00B42355" w:rsidRDefault="00B42355" w:rsidP="007D4AE8">
      <w:pPr>
        <w:pStyle w:val="PlantUML"/>
      </w:pPr>
      <w:r>
        <w:t>skinparam sequenceArrowFontSize 12</w:t>
      </w:r>
    </w:p>
    <w:p w14:paraId="6D938780" w14:textId="77777777" w:rsidR="00B42355" w:rsidRDefault="00B42355" w:rsidP="007D4AE8">
      <w:pPr>
        <w:pStyle w:val="PlantUML"/>
      </w:pPr>
      <w:r>
        <w:t>skinparam noteFontSize 12</w:t>
      </w:r>
    </w:p>
    <w:p w14:paraId="4FC21B5B" w14:textId="77777777" w:rsidR="00B42355" w:rsidRDefault="00B42355" w:rsidP="007D4AE8">
      <w:pPr>
        <w:pStyle w:val="PlantUML"/>
      </w:pPr>
      <w:r>
        <w:t>skinparam monochrome true</w:t>
      </w:r>
    </w:p>
    <w:p w14:paraId="64A05496" w14:textId="77777777" w:rsidR="00B42355" w:rsidRDefault="00B42355" w:rsidP="007D4AE8">
      <w:pPr>
        <w:pStyle w:val="PlantUML"/>
      </w:pPr>
    </w:p>
    <w:p w14:paraId="75D9F939" w14:textId="77777777" w:rsidR="00B42355" w:rsidRPr="00F64039" w:rsidRDefault="00B42355" w:rsidP="007D4AE8">
      <w:pPr>
        <w:pStyle w:val="PlantUML"/>
        <w:rPr>
          <w:lang w:val="en-GB"/>
        </w:rPr>
      </w:pPr>
      <w:r w:rsidRPr="00F64039">
        <w:rPr>
          <w:lang w:val="en-GB"/>
        </w:rPr>
        <w:lastRenderedPageBreak/>
        <w:t>participant "End User" as User</w:t>
      </w:r>
    </w:p>
    <w:p w14:paraId="463AEDC7" w14:textId="77777777" w:rsidR="00B42355" w:rsidRPr="00F64039" w:rsidRDefault="00B42355" w:rsidP="007D4AE8">
      <w:pPr>
        <w:pStyle w:val="PlantUML"/>
        <w:rPr>
          <w:lang w:val="fr-FR"/>
        </w:rPr>
      </w:pPr>
      <w:r w:rsidRPr="00F64039">
        <w:rPr>
          <w:lang w:val="fr-FR"/>
        </w:rPr>
        <w:t>participant "LUId" as LUI</w:t>
      </w:r>
    </w:p>
    <w:p w14:paraId="5DC0BEB0" w14:textId="77777777" w:rsidR="00B42355" w:rsidRPr="00F64039" w:rsidRDefault="00B42355" w:rsidP="007D4AE8">
      <w:pPr>
        <w:pStyle w:val="PlantUML"/>
        <w:rPr>
          <w:lang w:val="fr-FR"/>
        </w:rPr>
      </w:pPr>
      <w:r w:rsidRPr="00F64039">
        <w:rPr>
          <w:lang w:val="fr-FR"/>
        </w:rPr>
        <w:t>participant "eUICC \n LPA Services (ISD-R)" as LPAsvc</w:t>
      </w:r>
    </w:p>
    <w:p w14:paraId="46604625" w14:textId="77777777" w:rsidR="00B42355" w:rsidRPr="00F64039" w:rsidRDefault="00B42355" w:rsidP="007D4AE8">
      <w:pPr>
        <w:pStyle w:val="PlantUML"/>
        <w:rPr>
          <w:lang w:val="fr-FR"/>
        </w:rPr>
      </w:pPr>
    </w:p>
    <w:p w14:paraId="766FDBF8" w14:textId="77777777" w:rsidR="00B42355" w:rsidRDefault="00B42355" w:rsidP="007D4AE8">
      <w:pPr>
        <w:pStyle w:val="PlantUML"/>
      </w:pPr>
      <w:r>
        <w:t>rnote over User,LPAsvc #FFFFFF : [0] End User selects the target Profile</w:t>
      </w:r>
    </w:p>
    <w:p w14:paraId="3C56B3D4" w14:textId="77777777" w:rsidR="00B42355" w:rsidRDefault="00B42355" w:rsidP="007D4AE8">
      <w:pPr>
        <w:pStyle w:val="PlantUML"/>
      </w:pPr>
      <w:r>
        <w:t>rnote over User,LUI #FFFFFF : [1] End User edits the nickname</w:t>
      </w:r>
    </w:p>
    <w:p w14:paraId="653D93DF" w14:textId="77777777" w:rsidR="00B42355" w:rsidRPr="001E3589" w:rsidRDefault="00B42355" w:rsidP="007D4AE8">
      <w:pPr>
        <w:pStyle w:val="PlantUML"/>
      </w:pPr>
      <w:r w:rsidRPr="001E3589">
        <w:t>LUI -&gt; LPAsvc : [2] ES10c.SetNickname(ICCID, Nickname)</w:t>
      </w:r>
    </w:p>
    <w:p w14:paraId="065EB346" w14:textId="77777777" w:rsidR="00B42355" w:rsidRPr="00640609" w:rsidRDefault="00B42355" w:rsidP="007D4AE8">
      <w:pPr>
        <w:pStyle w:val="PlantUML"/>
      </w:pPr>
      <w:r w:rsidRPr="00640609">
        <w:t>@enduml</w:t>
      </w:r>
    </w:p>
    <w:p w14:paraId="7A102F10" w14:textId="77777777" w:rsidR="00B42355" w:rsidRDefault="00B42355" w:rsidP="00B42355">
      <w:pPr>
        <w:pStyle w:val="PlantUMLImg"/>
        <w:jc w:val="center"/>
      </w:pPr>
      <w:r w:rsidRPr="00D9680F">
        <w:rPr>
          <w:noProof/>
          <w:lang w:eastAsia="ko-KR"/>
        </w:rPr>
        <w:drawing>
          <wp:inline distT="0" distB="0" distL="0" distR="0" wp14:anchorId="6FAA4666" wp14:editId="725B984F">
            <wp:extent cx="452437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24375" cy="1743075"/>
                    </a:xfrm>
                    <a:prstGeom prst="rect">
                      <a:avLst/>
                    </a:prstGeom>
                  </pic:spPr>
                </pic:pic>
              </a:graphicData>
            </a:graphic>
          </wp:inline>
        </w:drawing>
      </w:r>
    </w:p>
    <w:p w14:paraId="59EA6036" w14:textId="77777777" w:rsidR="00B42355" w:rsidRPr="001B7B30" w:rsidRDefault="00B42355" w:rsidP="00B42355">
      <w:pPr>
        <w:pStyle w:val="Figurecaption"/>
        <w:rPr>
          <w:sz w:val="16"/>
        </w:rPr>
      </w:pPr>
      <w:r w:rsidRPr="00262FE4">
        <w:t>:</w:t>
      </w:r>
      <w:r w:rsidRPr="00C36D4D">
        <w:t xml:space="preserve"> </w:t>
      </w:r>
      <w:r>
        <w:t>Set/Edit</w:t>
      </w:r>
      <w:r w:rsidRPr="00C36D4D">
        <w:t xml:space="preserve"> Nickname</w:t>
      </w:r>
    </w:p>
    <w:p w14:paraId="0F79EAEF" w14:textId="77777777" w:rsidR="00B42355" w:rsidRPr="00F96E8D" w:rsidRDefault="00B42355" w:rsidP="00B42355">
      <w:pPr>
        <w:pStyle w:val="NormalParagraph"/>
      </w:pPr>
      <w:r w:rsidRPr="00F96E8D">
        <w:rPr>
          <w:b/>
        </w:rPr>
        <w:t>Start Conditions:</w:t>
      </w:r>
    </w:p>
    <w:p w14:paraId="53369B34" w14:textId="77777777" w:rsidR="00B42355" w:rsidRPr="0078326E" w:rsidRDefault="00B42355" w:rsidP="00B42355">
      <w:pPr>
        <w:pStyle w:val="NormalParagraph"/>
        <w:rPr>
          <w:lang w:val="en-US"/>
        </w:rPr>
      </w:pPr>
      <w:r w:rsidRPr="0044076D">
        <w:rPr>
          <w:lang w:val="en-US"/>
        </w:rPr>
        <w:t>When the Profile to be renamed is an Operational Profile:</w:t>
      </w:r>
    </w:p>
    <w:p w14:paraId="70ED058F" w14:textId="77777777" w:rsidR="00B42355" w:rsidRDefault="00B42355" w:rsidP="00B42355">
      <w:pPr>
        <w:pStyle w:val="ListBullet1"/>
        <w:numPr>
          <w:ilvl w:val="0"/>
          <w:numId w:val="32"/>
        </w:numPr>
        <w:rPr>
          <w:rFonts w:eastAsia="Calibri" w:cs="Arial"/>
          <w:color w:val="000000"/>
          <w:lang w:val="en-US"/>
        </w:rPr>
      </w:pPr>
      <w:r w:rsidRPr="001B7B30">
        <w:t xml:space="preserve">User Intent is </w:t>
      </w:r>
      <w:r w:rsidR="00F03224">
        <w:t>acqu</w:t>
      </w:r>
      <w:r w:rsidR="00606D38">
        <w:t>i</w:t>
      </w:r>
      <w:r w:rsidR="00F03224">
        <w:t>ried</w:t>
      </w:r>
      <w:r w:rsidRPr="001B7B30">
        <w:t xml:space="preserve"> as defined in SGP.21 [</w:t>
      </w:r>
      <w:hyperlink w:anchor="SGP21" w:history="1">
        <w:r w:rsidRPr="001B7B30">
          <w:t>4</w:t>
        </w:r>
      </w:hyperlink>
      <w:r w:rsidRPr="001B7B30">
        <w:t>]</w:t>
      </w:r>
      <w:r w:rsidR="00F03224">
        <w:t>.</w:t>
      </w:r>
    </w:p>
    <w:p w14:paraId="4FFB3FD3" w14:textId="77777777" w:rsidR="00B42355" w:rsidRPr="00973EDF" w:rsidRDefault="00B42355" w:rsidP="00B42355">
      <w:pPr>
        <w:pStyle w:val="NormalParagraph"/>
      </w:pPr>
      <w:r w:rsidRPr="00973EDF">
        <w:t>When the Profile to be renamed is a Test Profile:</w:t>
      </w:r>
    </w:p>
    <w:p w14:paraId="74CC6BAC" w14:textId="77777777" w:rsidR="00B42355" w:rsidRPr="0078326E" w:rsidRDefault="00B42355" w:rsidP="00B42355">
      <w:pPr>
        <w:pStyle w:val="ListBullet1"/>
        <w:numPr>
          <w:ilvl w:val="0"/>
          <w:numId w:val="32"/>
        </w:numPr>
      </w:pPr>
      <w:r w:rsidRPr="00973EDF">
        <w:t>The Device is in Device Test Mode.</w:t>
      </w:r>
    </w:p>
    <w:p w14:paraId="614BA682" w14:textId="77777777" w:rsidR="00B42355" w:rsidRPr="00201074" w:rsidRDefault="00B42355" w:rsidP="00B42355">
      <w:pPr>
        <w:pStyle w:val="NormalParagraph"/>
      </w:pPr>
      <w:r w:rsidRPr="00201074">
        <w:rPr>
          <w:b/>
        </w:rPr>
        <w:t>Procedure:</w:t>
      </w:r>
    </w:p>
    <w:p w14:paraId="2E3FC157" w14:textId="77777777" w:rsidR="00B42355" w:rsidRPr="006E1D98" w:rsidRDefault="00B42355" w:rsidP="00B42355">
      <w:pPr>
        <w:pStyle w:val="ListNumber"/>
        <w:numPr>
          <w:ilvl w:val="0"/>
          <w:numId w:val="54"/>
        </w:numPr>
      </w:pPr>
      <w:r w:rsidRPr="006E1D98">
        <w:t>The End User selects the Profile to be modified.</w:t>
      </w:r>
      <w:r w:rsidRPr="004137B3">
        <w:t xml:space="preserve"> </w:t>
      </w:r>
      <w:r>
        <w:t>For example, the End User MAY be presented with a user interface that displays the list of installed profiles within the eUICC, as described in the "</w:t>
      </w:r>
      <w:r w:rsidRPr="006E1D98">
        <w:t>List Profiles</w:t>
      </w:r>
      <w:r>
        <w:t>"</w:t>
      </w:r>
      <w:r w:rsidRPr="006E1D98">
        <w:t xml:space="preserve"> procedure (section</w:t>
      </w:r>
      <w:r>
        <w:t xml:space="preserve"> 3.2.4</w:t>
      </w:r>
      <w:r w:rsidRPr="006E1D98">
        <w:t>)</w:t>
      </w:r>
      <w:r>
        <w:t xml:space="preserve"> from which the relevant Profile can be selected.</w:t>
      </w:r>
    </w:p>
    <w:p w14:paraId="5EE8E099" w14:textId="77777777" w:rsidR="00B42355" w:rsidRPr="006E1D98" w:rsidRDefault="00B42355" w:rsidP="00B42355">
      <w:pPr>
        <w:pStyle w:val="ListNumber"/>
        <w:numPr>
          <w:ilvl w:val="0"/>
          <w:numId w:val="78"/>
        </w:numPr>
      </w:pPr>
      <w:r w:rsidRPr="006E1D98">
        <w:t>Through the LUI</w:t>
      </w:r>
      <w:r>
        <w:t>d</w:t>
      </w:r>
      <w:r w:rsidRPr="006E1D98">
        <w:t>, the End</w:t>
      </w:r>
      <w:r>
        <w:t xml:space="preserve"> U</w:t>
      </w:r>
      <w:r w:rsidRPr="006E1D98">
        <w:t>ser</w:t>
      </w:r>
      <w:r>
        <w:t xml:space="preserve"> e</w:t>
      </w:r>
      <w:r w:rsidRPr="006E1D98">
        <w:t xml:space="preserve">dits the </w:t>
      </w:r>
      <w:r>
        <w:t xml:space="preserve">Profile </w:t>
      </w:r>
      <w:r w:rsidRPr="006E1D98">
        <w:t>Nickname.</w:t>
      </w:r>
    </w:p>
    <w:p w14:paraId="26FD3E0D" w14:textId="77777777" w:rsidR="00B42355" w:rsidRPr="006E1D98" w:rsidRDefault="00B42355" w:rsidP="00B42355">
      <w:pPr>
        <w:pStyle w:val="ListNumber"/>
        <w:numPr>
          <w:ilvl w:val="0"/>
          <w:numId w:val="50"/>
        </w:numPr>
      </w:pPr>
      <w:r w:rsidRPr="006E1D98">
        <w:t>The LUI</w:t>
      </w:r>
      <w:r>
        <w:t>d</w:t>
      </w:r>
      <w:r w:rsidRPr="006E1D98">
        <w:t xml:space="preserve"> calls the function </w:t>
      </w:r>
      <w:r>
        <w:t>"</w:t>
      </w:r>
      <w:r w:rsidRPr="006E1D98">
        <w:t>ES10c.SetNickname</w:t>
      </w:r>
      <w:r>
        <w:t>"</w:t>
      </w:r>
      <w:r w:rsidRPr="006E1D98">
        <w:t xml:space="preserve"> with the relevant ICCID and edited Nickname.</w:t>
      </w:r>
    </w:p>
    <w:p w14:paraId="5C4244D9" w14:textId="77777777" w:rsidR="00B42355" w:rsidRPr="00C36D4D" w:rsidRDefault="00B42355" w:rsidP="00B42355">
      <w:pPr>
        <w:pStyle w:val="NormalParagraph"/>
      </w:pPr>
      <w:r w:rsidRPr="00201074">
        <w:rPr>
          <w:b/>
        </w:rPr>
        <w:t>End Conditions:</w:t>
      </w:r>
    </w:p>
    <w:p w14:paraId="755827A6" w14:textId="77777777" w:rsidR="00B42355" w:rsidRPr="001B7B30" w:rsidRDefault="00B42355" w:rsidP="00B42355">
      <w:pPr>
        <w:pStyle w:val="NormalParagraph"/>
        <w:rPr>
          <w:sz w:val="16"/>
          <w:lang w:eastAsia="en-US" w:bidi="bn-BD"/>
        </w:rPr>
      </w:pPr>
      <w:r w:rsidRPr="00701379">
        <w:t xml:space="preserve">The </w:t>
      </w:r>
      <w:r>
        <w:t>new Profile Nickname is stored in the Profile Metadata</w:t>
      </w:r>
      <w:r w:rsidRPr="001B7B30">
        <w:t xml:space="preserve"> </w:t>
      </w:r>
      <w:r w:rsidRPr="00F719C2">
        <w:t xml:space="preserve">of the relevant </w:t>
      </w:r>
      <w:r>
        <w:t>P</w:t>
      </w:r>
      <w:r w:rsidRPr="00F719C2">
        <w:t>rofile</w:t>
      </w:r>
      <w:r>
        <w:t>.</w:t>
      </w:r>
    </w:p>
    <w:p w14:paraId="51F5FDF2" w14:textId="77777777" w:rsidR="00B42355" w:rsidRPr="00E0552A" w:rsidRDefault="00B42355" w:rsidP="00B42355">
      <w:pPr>
        <w:pStyle w:val="Heading2"/>
      </w:pPr>
      <w:bookmarkStart w:id="1368" w:name="_Toc438038975"/>
      <w:bookmarkStart w:id="1369" w:name="_Toc438302015"/>
      <w:bookmarkStart w:id="1370" w:name="_Toc456596216"/>
      <w:bookmarkStart w:id="1371" w:name="_Toc473022729"/>
      <w:bookmarkStart w:id="1372" w:name="_Toc486508708"/>
      <w:bookmarkStart w:id="1373" w:name="_Toc492049975"/>
      <w:bookmarkStart w:id="1374" w:name="_Toc195624389"/>
      <w:r w:rsidRPr="00E0552A">
        <w:t>Local eUICC Management</w:t>
      </w:r>
      <w:bookmarkEnd w:id="1368"/>
      <w:bookmarkEnd w:id="1369"/>
      <w:bookmarkEnd w:id="1370"/>
      <w:bookmarkEnd w:id="1371"/>
      <w:bookmarkEnd w:id="1372"/>
      <w:bookmarkEnd w:id="1373"/>
      <w:bookmarkEnd w:id="1374"/>
    </w:p>
    <w:p w14:paraId="651C0374" w14:textId="77777777" w:rsidR="00B42355" w:rsidRDefault="00B42355" w:rsidP="00B42355">
      <w:pPr>
        <w:pStyle w:val="Heading3"/>
      </w:pPr>
      <w:bookmarkStart w:id="1375" w:name="_Toc435862127"/>
      <w:bookmarkStart w:id="1376" w:name="_Retrieve_eUICC_EID"/>
      <w:bookmarkStart w:id="1377" w:name="_Toc438038976"/>
      <w:bookmarkStart w:id="1378" w:name="_Toc438302016"/>
      <w:bookmarkStart w:id="1379" w:name="_Toc456596217"/>
      <w:bookmarkStart w:id="1380" w:name="_Toc473022730"/>
      <w:bookmarkStart w:id="1381" w:name="_Toc486508709"/>
      <w:bookmarkStart w:id="1382" w:name="_Toc492049976"/>
      <w:bookmarkStart w:id="1383" w:name="_Toc195624390"/>
      <w:bookmarkEnd w:id="1375"/>
      <w:bookmarkEnd w:id="1376"/>
      <w:r w:rsidRPr="003845E3">
        <w:t>Retr</w:t>
      </w:r>
      <w:r>
        <w:t>ie</w:t>
      </w:r>
      <w:r w:rsidRPr="003845E3">
        <w:t>ve EID</w:t>
      </w:r>
      <w:bookmarkEnd w:id="1377"/>
      <w:bookmarkEnd w:id="1378"/>
      <w:bookmarkEnd w:id="1379"/>
      <w:bookmarkEnd w:id="1380"/>
      <w:bookmarkEnd w:id="1381"/>
      <w:bookmarkEnd w:id="1382"/>
      <w:bookmarkEnd w:id="1383"/>
    </w:p>
    <w:p w14:paraId="7EBD7179" w14:textId="77777777" w:rsidR="00B42355" w:rsidRDefault="00B42355" w:rsidP="00B42355">
      <w:pPr>
        <w:pStyle w:val="NormalParagraph"/>
      </w:pPr>
      <w:r w:rsidRPr="00CF01E6">
        <w:t>The EID SHALL be made available for the End User on the user interface by the LPA</w:t>
      </w:r>
      <w:r>
        <w:t>d</w:t>
      </w:r>
      <w:r w:rsidRPr="00CF01E6">
        <w:t>. The EID is retrieved by the LPA</w:t>
      </w:r>
      <w:r>
        <w:t>d</w:t>
      </w:r>
      <w:r w:rsidRPr="00CF01E6">
        <w:t xml:space="preserve"> over the ES10c interface using the function </w:t>
      </w:r>
      <w:r>
        <w:t>"</w:t>
      </w:r>
      <w:r w:rsidRPr="00CF01E6">
        <w:t>ES10c.GetEID</w:t>
      </w:r>
      <w:r>
        <w:t>"</w:t>
      </w:r>
      <w:r w:rsidRPr="00CF01E6">
        <w:t xml:space="preserve"> as described in section</w:t>
      </w:r>
      <w:r>
        <w:t xml:space="preserve"> 5.7.20</w:t>
      </w:r>
      <w:r w:rsidRPr="00CF01E6">
        <w:t>.</w:t>
      </w:r>
    </w:p>
    <w:p w14:paraId="44B72438" w14:textId="77777777" w:rsidR="00B42355" w:rsidRDefault="00B42355" w:rsidP="00B42355">
      <w:pPr>
        <w:pStyle w:val="NormalParagraph"/>
      </w:pPr>
      <w:r w:rsidRPr="001E6309">
        <w:t xml:space="preserve">As appropriate for the type of Device, the LPA SHOULD present the EID to the End User as a text string and/or a QR code. The text representation SHALL comprise 32 digits, where </w:t>
      </w:r>
      <w:r w:rsidRPr="001E6309">
        <w:lastRenderedPageBreak/>
        <w:t>each digit is represented by one character in the set [0123456789]. The QR code representation SHA</w:t>
      </w:r>
      <w:r>
        <w:t>LL also be prefixed with "</w:t>
      </w:r>
      <w:r w:rsidRPr="000B5F1C">
        <w:rPr>
          <w:rFonts w:ascii="Consolas" w:hAnsi="Consolas" w:cs="Consolas"/>
        </w:rPr>
        <w:t>EID:</w:t>
      </w:r>
      <w:r>
        <w:t>"</w:t>
      </w:r>
      <w:r w:rsidRPr="001E6309">
        <w:t xml:space="preserve"> and SHALL be encoded in alphanumeric mode according to ISO/IEC 18004 [15].</w:t>
      </w:r>
    </w:p>
    <w:p w14:paraId="40F55C86" w14:textId="77777777" w:rsidR="00B42355" w:rsidRDefault="00B42355" w:rsidP="00B42355">
      <w:pPr>
        <w:pStyle w:val="NormalParagraph"/>
      </w:pPr>
      <w:r>
        <w:t>When included in an Octect16 ASN.1 object, the first, third, fifth… digits SHALL be put into the highest four bits of the first, second, third… bytes.</w:t>
      </w:r>
    </w:p>
    <w:p w14:paraId="1FEB54E7" w14:textId="77777777" w:rsidR="00B42355" w:rsidRPr="00CF01E6" w:rsidRDefault="00B42355" w:rsidP="00B42355">
      <w:pPr>
        <w:pStyle w:val="NOTE"/>
      </w:pPr>
      <w:r>
        <w:t xml:space="preserve">NOTE: </w:t>
      </w:r>
      <w:r>
        <w:tab/>
        <w:t>Presentation of the EID on the package of a Device should use the same QR code format.</w:t>
      </w:r>
      <w:r w:rsidRPr="00967F2A">
        <w:t xml:space="preserve"> The EID should also be printed on the package as a barcode.</w:t>
      </w:r>
    </w:p>
    <w:p w14:paraId="2224DBB1" w14:textId="77777777" w:rsidR="00B42355" w:rsidRDefault="00B42355" w:rsidP="00B42355">
      <w:pPr>
        <w:pStyle w:val="Heading3"/>
      </w:pPr>
      <w:bookmarkStart w:id="1384" w:name="_Toc437592125"/>
      <w:bookmarkStart w:id="1385" w:name="_Toc438038977"/>
      <w:bookmarkStart w:id="1386" w:name="_Toc438302017"/>
      <w:bookmarkStart w:id="1387" w:name="_Toc456596218"/>
      <w:bookmarkStart w:id="1388" w:name="_Toc473022731"/>
      <w:bookmarkStart w:id="1389" w:name="_Toc486508710"/>
      <w:bookmarkStart w:id="1390" w:name="_Toc492049977"/>
      <w:bookmarkStart w:id="1391" w:name="_Toc195624391"/>
      <w:r w:rsidRPr="00FE10A6">
        <w:t>eUICC</w:t>
      </w:r>
      <w:r>
        <w:t xml:space="preserve"> </w:t>
      </w:r>
      <w:r w:rsidRPr="00FE10A6">
        <w:t>Memory</w:t>
      </w:r>
      <w:r>
        <w:t xml:space="preserve"> </w:t>
      </w:r>
      <w:r w:rsidRPr="00FE10A6">
        <w:t>Reset</w:t>
      </w:r>
      <w:bookmarkEnd w:id="1384"/>
      <w:bookmarkEnd w:id="1385"/>
      <w:bookmarkEnd w:id="1386"/>
      <w:bookmarkEnd w:id="1387"/>
      <w:bookmarkEnd w:id="1388"/>
      <w:bookmarkEnd w:id="1389"/>
      <w:bookmarkEnd w:id="1390"/>
      <w:bookmarkEnd w:id="1391"/>
    </w:p>
    <w:p w14:paraId="7B0CCA7F" w14:textId="77777777" w:rsidR="00B42355" w:rsidRDefault="00B42355" w:rsidP="00B42355">
      <w:pPr>
        <w:pStyle w:val="NormalParagraph"/>
      </w:pPr>
      <w:r w:rsidRPr="00262FE4">
        <w:t xml:space="preserve">This </w:t>
      </w:r>
      <w:r w:rsidRPr="00C36D4D">
        <w:t xml:space="preserve">procedure is used to delete all the </w:t>
      </w:r>
      <w:r>
        <w:t xml:space="preserve">Operational </w:t>
      </w:r>
      <w:r w:rsidRPr="00C36D4D">
        <w:t>Profiles and their associated Profile Metadata stored on the eUICC regardless of their status. Th</w:t>
      </w:r>
      <w:r w:rsidRPr="00B43806">
        <w:t>e procedure is initiated by the End User using the LUI of the LPA</w:t>
      </w:r>
      <w:r>
        <w:t>d</w:t>
      </w:r>
      <w:r w:rsidRPr="00B43806">
        <w:t>.</w:t>
      </w:r>
    </w:p>
    <w:p w14:paraId="34C168FE" w14:textId="77777777" w:rsidR="00B42355" w:rsidRDefault="00B42355" w:rsidP="007D4AE8">
      <w:pPr>
        <w:pStyle w:val="PlantUML"/>
      </w:pPr>
      <w:r>
        <w:t>@startuml</w:t>
      </w:r>
    </w:p>
    <w:p w14:paraId="7AE59FAD" w14:textId="77777777" w:rsidR="00B42355" w:rsidRDefault="00B42355" w:rsidP="007D4AE8">
      <w:pPr>
        <w:pStyle w:val="PlantUML"/>
      </w:pPr>
      <w:r>
        <w:t xml:space="preserve">skinparam monochrome true </w:t>
      </w:r>
    </w:p>
    <w:p w14:paraId="562BB405" w14:textId="77777777" w:rsidR="00B42355" w:rsidRDefault="00B42355" w:rsidP="007D4AE8">
      <w:pPr>
        <w:pStyle w:val="PlantUML"/>
      </w:pPr>
      <w:r>
        <w:t>skinparam ArrowColor Black</w:t>
      </w:r>
    </w:p>
    <w:p w14:paraId="65A60D8A" w14:textId="77777777" w:rsidR="00B42355" w:rsidRDefault="00B42355" w:rsidP="007D4AE8">
      <w:pPr>
        <w:pStyle w:val="PlantUML"/>
      </w:pPr>
    </w:p>
    <w:p w14:paraId="2E624C4A" w14:textId="77777777" w:rsidR="00B42355" w:rsidRPr="004E5DF5" w:rsidRDefault="00B42355" w:rsidP="007D4AE8">
      <w:pPr>
        <w:pStyle w:val="PlantUML"/>
      </w:pPr>
      <w:r w:rsidRPr="004E5DF5">
        <w:t>hide footbox</w:t>
      </w:r>
    </w:p>
    <w:p w14:paraId="0C156E9B" w14:textId="77777777" w:rsidR="00B42355" w:rsidRPr="004E5DF5" w:rsidRDefault="00B42355" w:rsidP="007D4AE8">
      <w:pPr>
        <w:pStyle w:val="PlantUML"/>
      </w:pPr>
    </w:p>
    <w:p w14:paraId="2D40DADF" w14:textId="77777777" w:rsidR="00B42355" w:rsidRPr="004E5DF5" w:rsidRDefault="00B42355" w:rsidP="007D4AE8">
      <w:pPr>
        <w:pStyle w:val="PlantUML"/>
      </w:pPr>
      <w:r w:rsidRPr="004E5DF5">
        <w:t>participant "End</w:t>
      </w:r>
      <w:r>
        <w:t xml:space="preserve"> U</w:t>
      </w:r>
      <w:r w:rsidRPr="004E5DF5">
        <w:t>ser" as EndUser #FFFFFF</w:t>
      </w:r>
    </w:p>
    <w:p w14:paraId="2C195715" w14:textId="77777777" w:rsidR="00B42355" w:rsidRPr="004E5DF5" w:rsidRDefault="00B42355" w:rsidP="007D4AE8">
      <w:pPr>
        <w:pStyle w:val="PlantUML"/>
      </w:pPr>
      <w:r w:rsidRPr="004E5DF5">
        <w:t>participant "LUI</w:t>
      </w:r>
      <w:r>
        <w:t>d</w:t>
      </w:r>
      <w:r w:rsidRPr="004E5DF5">
        <w:t>" as LPA #FFFFFF</w:t>
      </w:r>
    </w:p>
    <w:p w14:paraId="632E91B3" w14:textId="77777777" w:rsidR="00B42355" w:rsidRPr="00C6054F" w:rsidRDefault="00B42355" w:rsidP="007D4AE8">
      <w:pPr>
        <w:pStyle w:val="PlantUML"/>
      </w:pPr>
      <w:r w:rsidRPr="00C6054F">
        <w:t>participant " eUICC \n LPA Services (ISD-R)" as LPAServices #FFFFFF</w:t>
      </w:r>
    </w:p>
    <w:p w14:paraId="0C986E66" w14:textId="77777777" w:rsidR="00B42355" w:rsidRPr="002F76F5" w:rsidRDefault="00B42355" w:rsidP="007D4AE8">
      <w:pPr>
        <w:pStyle w:val="PlantUML"/>
      </w:pPr>
      <w:r w:rsidRPr="002F76F5">
        <w:t>participant "Device Baseband" as Baseband #FFFFFF</w:t>
      </w:r>
    </w:p>
    <w:p w14:paraId="4ED007E2" w14:textId="77777777" w:rsidR="00B42355" w:rsidRPr="002F76F5" w:rsidRDefault="00B42355" w:rsidP="007D4AE8">
      <w:pPr>
        <w:pStyle w:val="PlantUML"/>
      </w:pPr>
    </w:p>
    <w:p w14:paraId="1DCB5839" w14:textId="77777777" w:rsidR="00B42355" w:rsidRPr="009A68FC" w:rsidRDefault="00B42355" w:rsidP="007D4AE8">
      <w:pPr>
        <w:pStyle w:val="PlantUML"/>
      </w:pPr>
      <w:r w:rsidRPr="009A68FC">
        <w:t>note over EndUser</w:t>
      </w:r>
      <w:r w:rsidRPr="00017000">
        <w:t>, LPA</w:t>
      </w:r>
      <w:r w:rsidRPr="009A68FC">
        <w:t xml:space="preserve"> #FFFFFF</w:t>
      </w:r>
    </w:p>
    <w:p w14:paraId="1D04447F" w14:textId="77777777" w:rsidR="00B42355" w:rsidRPr="002F76F5" w:rsidRDefault="00B42355" w:rsidP="007D4AE8">
      <w:pPr>
        <w:pStyle w:val="PlantUML"/>
      </w:pPr>
      <w:r w:rsidRPr="002F76F5">
        <w:tab/>
        <w:t>[0] End</w:t>
      </w:r>
      <w:r>
        <w:t xml:space="preserve"> U</w:t>
      </w:r>
      <w:r w:rsidRPr="002F76F5">
        <w:t xml:space="preserve">ser interactions </w:t>
      </w:r>
    </w:p>
    <w:p w14:paraId="47C4820B" w14:textId="77777777" w:rsidR="00B42355" w:rsidRPr="002F76F5" w:rsidRDefault="00B42355" w:rsidP="007D4AE8">
      <w:pPr>
        <w:pStyle w:val="PlantUML"/>
      </w:pPr>
      <w:r w:rsidRPr="002F76F5">
        <w:t>end note</w:t>
      </w:r>
    </w:p>
    <w:p w14:paraId="58BDCBE4" w14:textId="77777777" w:rsidR="00B42355" w:rsidRPr="002F76F5" w:rsidRDefault="00B42355" w:rsidP="007D4AE8">
      <w:pPr>
        <w:pStyle w:val="PlantUML"/>
      </w:pPr>
      <w:r w:rsidRPr="002F76F5">
        <w:t>LPA -&gt; LPAServices: [1] ES10c.eUICCMemoryReset</w:t>
      </w:r>
      <w:r>
        <w:t>(deleteOperationalProfiles)</w:t>
      </w:r>
    </w:p>
    <w:p w14:paraId="0443D940" w14:textId="77777777" w:rsidR="00B42355" w:rsidRPr="002F76F5" w:rsidRDefault="00B42355" w:rsidP="007D4AE8">
      <w:pPr>
        <w:pStyle w:val="PlantUML"/>
      </w:pPr>
    </w:p>
    <w:p w14:paraId="39F2238C" w14:textId="77777777" w:rsidR="00B42355" w:rsidRPr="002F76F5" w:rsidRDefault="00B42355" w:rsidP="007D4AE8">
      <w:pPr>
        <w:pStyle w:val="PlantUML"/>
      </w:pPr>
      <w:r w:rsidRPr="002F76F5">
        <w:t>note over LPAServices #FFFFFF</w:t>
      </w:r>
    </w:p>
    <w:p w14:paraId="194A8DA6" w14:textId="77777777" w:rsidR="00B42355" w:rsidRDefault="00B42355" w:rsidP="007D4AE8">
      <w:pPr>
        <w:pStyle w:val="PlantUML"/>
      </w:pPr>
      <w:r w:rsidRPr="001E3589">
        <w:tab/>
      </w:r>
      <w:r>
        <w:t>[2] D</w:t>
      </w:r>
      <w:r w:rsidRPr="0087793E">
        <w:t>elete all ISD-P</w:t>
      </w:r>
      <w:r>
        <w:t>s</w:t>
      </w:r>
      <w:r w:rsidRPr="0087793E">
        <w:t xml:space="preserve"> with </w:t>
      </w:r>
      <w:r>
        <w:t>Operational</w:t>
      </w:r>
      <w:r w:rsidRPr="0087793E">
        <w:t xml:space="preserve"> Profile</w:t>
      </w:r>
      <w:r>
        <w:t>s</w:t>
      </w:r>
    </w:p>
    <w:p w14:paraId="5C28E056" w14:textId="77777777" w:rsidR="00B42355" w:rsidRDefault="00B42355" w:rsidP="007D4AE8">
      <w:pPr>
        <w:pStyle w:val="PlantUML"/>
      </w:pPr>
      <w:r>
        <w:t xml:space="preserve">     and associated Profile Metadata,</w:t>
      </w:r>
    </w:p>
    <w:p w14:paraId="27332493" w14:textId="77777777" w:rsidR="00B42355" w:rsidRDefault="00B42355" w:rsidP="007D4AE8">
      <w:pPr>
        <w:pStyle w:val="PlantUML"/>
      </w:pPr>
      <w:r>
        <w:t xml:space="preserve">     </w:t>
      </w:r>
      <w:r w:rsidRPr="004E2B01">
        <w:t>[reset Default SM-DP+ address to initial value]</w:t>
      </w:r>
    </w:p>
    <w:p w14:paraId="700EF35E" w14:textId="77777777" w:rsidR="00B42355" w:rsidRDefault="00B42355" w:rsidP="007D4AE8">
      <w:pPr>
        <w:pStyle w:val="PlantUML"/>
      </w:pPr>
      <w:r>
        <w:t>end note</w:t>
      </w:r>
    </w:p>
    <w:p w14:paraId="089B406F" w14:textId="77777777" w:rsidR="00B42355" w:rsidRDefault="00B42355" w:rsidP="007D4AE8">
      <w:pPr>
        <w:pStyle w:val="PlantUML"/>
      </w:pPr>
    </w:p>
    <w:p w14:paraId="4703895D" w14:textId="77777777" w:rsidR="00B42355" w:rsidRDefault="00B42355" w:rsidP="007D4AE8">
      <w:pPr>
        <w:pStyle w:val="PlantUML"/>
      </w:pPr>
      <w:r>
        <w:t>LPAServices --&gt; LPA : [3] OK</w:t>
      </w:r>
    </w:p>
    <w:p w14:paraId="6DB9809C" w14:textId="77777777" w:rsidR="00B42355" w:rsidRDefault="00B42355" w:rsidP="007D4AE8">
      <w:pPr>
        <w:pStyle w:val="PlantUML"/>
      </w:pPr>
    </w:p>
    <w:p w14:paraId="0087D9FC" w14:textId="77777777" w:rsidR="00B42355" w:rsidRDefault="00B42355" w:rsidP="007D4AE8">
      <w:pPr>
        <w:pStyle w:val="PlantUML"/>
      </w:pPr>
      <w:r>
        <w:t>LPAServices --&gt; Baseband : [4] [</w:t>
      </w:r>
      <w:r w:rsidRPr="00A13F77">
        <w:rPr>
          <w:lang w:bidi="bn-BD"/>
        </w:rPr>
        <w:t>REFRESH</w:t>
      </w:r>
      <w:r>
        <w:rPr>
          <w:lang w:bidi="bn-BD"/>
        </w:rPr>
        <w:t xml:space="preserve"> (mode)]</w:t>
      </w:r>
    </w:p>
    <w:p w14:paraId="76C24F04" w14:textId="77777777" w:rsidR="00B42355" w:rsidRDefault="00B42355" w:rsidP="007D4AE8">
      <w:pPr>
        <w:pStyle w:val="PlantUML"/>
      </w:pPr>
    </w:p>
    <w:p w14:paraId="175E4EAF" w14:textId="77777777" w:rsidR="00B42355" w:rsidRDefault="00B42355" w:rsidP="007D4AE8">
      <w:pPr>
        <w:pStyle w:val="PlantUML"/>
      </w:pPr>
    </w:p>
    <w:p w14:paraId="17FD42C1" w14:textId="77777777" w:rsidR="00B42355" w:rsidRPr="006A189C" w:rsidRDefault="00B42355" w:rsidP="007D4AE8">
      <w:pPr>
        <w:pStyle w:val="PlantUML"/>
      </w:pPr>
      <w:r>
        <w:t>@enduml</w:t>
      </w:r>
    </w:p>
    <w:p w14:paraId="69F69BE9" w14:textId="77777777" w:rsidR="00B42355" w:rsidRDefault="00B42355" w:rsidP="00B42355">
      <w:pPr>
        <w:pStyle w:val="PlantUMLImg"/>
      </w:pPr>
      <w:r>
        <w:rPr>
          <w:noProof/>
          <w:lang w:eastAsia="ko-KR"/>
        </w:rPr>
        <w:lastRenderedPageBreak/>
        <w:drawing>
          <wp:inline distT="0" distB="0" distL="0" distR="0" wp14:anchorId="3EEF0636" wp14:editId="72CE14AA">
            <wp:extent cx="5482800" cy="2782800"/>
            <wp:effectExtent l="0" t="0" r="381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52">
                      <a:extLst>
                        <a:ext uri="{28A0092B-C50C-407E-A947-70E740481C1C}">
                          <a14:useLocalDpi xmlns:a14="http://schemas.microsoft.com/office/drawing/2010/main" val="0"/>
                        </a:ext>
                      </a:extLst>
                    </a:blip>
                    <a:stretch>
                      <a:fillRect/>
                    </a:stretch>
                  </pic:blipFill>
                  <pic:spPr>
                    <a:xfrm>
                      <a:off x="0" y="0"/>
                      <a:ext cx="5482800" cy="2782800"/>
                    </a:xfrm>
                    <a:prstGeom prst="rect">
                      <a:avLst/>
                    </a:prstGeom>
                  </pic:spPr>
                </pic:pic>
              </a:graphicData>
            </a:graphic>
          </wp:inline>
        </w:drawing>
      </w:r>
    </w:p>
    <w:p w14:paraId="34C82385" w14:textId="77777777" w:rsidR="00B42355" w:rsidRPr="001B7B30" w:rsidRDefault="00B42355" w:rsidP="00B42355">
      <w:pPr>
        <w:pStyle w:val="Figurecaption"/>
      </w:pPr>
      <w:r w:rsidRPr="001B7B30">
        <w:t>: eUICC Memory Reset</w:t>
      </w:r>
    </w:p>
    <w:p w14:paraId="7D07720A" w14:textId="77777777" w:rsidR="00B42355" w:rsidRPr="00F96E8D" w:rsidRDefault="00B42355" w:rsidP="00B42355">
      <w:pPr>
        <w:pStyle w:val="NormalParagraph"/>
      </w:pPr>
      <w:r w:rsidRPr="00F96E8D">
        <w:rPr>
          <w:b/>
        </w:rPr>
        <w:t>Start Conditions:</w:t>
      </w:r>
    </w:p>
    <w:p w14:paraId="21AEE9D6" w14:textId="77777777" w:rsidR="00B42355" w:rsidRPr="001B7B30" w:rsidRDefault="00B42355" w:rsidP="00B42355">
      <w:pPr>
        <w:pStyle w:val="ListBullet1"/>
        <w:numPr>
          <w:ilvl w:val="0"/>
          <w:numId w:val="32"/>
        </w:numPr>
      </w:pPr>
      <w:r w:rsidRPr="001B7B30">
        <w:t xml:space="preserve">User Intent is </w:t>
      </w:r>
      <w:r w:rsidR="00F03224">
        <w:t>acquired</w:t>
      </w:r>
      <w:r w:rsidRPr="001B7B30">
        <w:t xml:space="preserve"> as defined in SGP.21 [</w:t>
      </w:r>
      <w:hyperlink w:anchor="SGP21" w:history="1">
        <w:r w:rsidRPr="001B7B30">
          <w:t>4</w:t>
        </w:r>
      </w:hyperlink>
      <w:r w:rsidRPr="001B7B30">
        <w:t>].</w:t>
      </w:r>
    </w:p>
    <w:p w14:paraId="4E4D887D" w14:textId="77777777" w:rsidR="00B42355" w:rsidRPr="00201074" w:rsidRDefault="00B42355" w:rsidP="00B42355">
      <w:pPr>
        <w:pStyle w:val="NormalParagraph"/>
      </w:pPr>
      <w:r w:rsidRPr="00201074">
        <w:rPr>
          <w:b/>
        </w:rPr>
        <w:t>Procedure:</w:t>
      </w:r>
    </w:p>
    <w:p w14:paraId="0F7A03C5" w14:textId="77777777" w:rsidR="00B42355" w:rsidRPr="00B3472C" w:rsidRDefault="00B42355" w:rsidP="00B42355">
      <w:pPr>
        <w:pStyle w:val="ListNumber"/>
        <w:numPr>
          <w:ilvl w:val="0"/>
          <w:numId w:val="27"/>
        </w:numPr>
        <w:rPr>
          <w:lang w:eastAsia="en-GB"/>
        </w:rPr>
      </w:pPr>
      <w:r w:rsidRPr="00B3472C">
        <w:rPr>
          <w:lang w:eastAsia="en-GB"/>
        </w:rPr>
        <w:t>The End User initiates the eUICC Memory Reset</w:t>
      </w:r>
      <w:r w:rsidR="00F03224">
        <w:rPr>
          <w:lang w:eastAsia="en-GB"/>
        </w:rPr>
        <w:t xml:space="preserve">. </w:t>
      </w:r>
      <w:r w:rsidR="00F03224">
        <w:rPr>
          <w:rFonts w:eastAsiaTheme="minorEastAsia" w:hint="eastAsia"/>
          <w:lang w:eastAsia="ko-KR"/>
        </w:rPr>
        <w:t>The LPAd SHALL ask for Strong Confirmation by presenting the consequences.</w:t>
      </w:r>
      <w:r w:rsidRPr="00B3472C">
        <w:rPr>
          <w:lang w:eastAsia="en-GB"/>
        </w:rPr>
        <w:t xml:space="preserve"> </w:t>
      </w:r>
    </w:p>
    <w:p w14:paraId="56EF66AB" w14:textId="77777777" w:rsidR="00B42355" w:rsidRPr="00B3472C" w:rsidRDefault="00B42355" w:rsidP="00B42355">
      <w:pPr>
        <w:pStyle w:val="ListNumber"/>
        <w:numPr>
          <w:ilvl w:val="0"/>
          <w:numId w:val="27"/>
        </w:numPr>
        <w:rPr>
          <w:lang w:eastAsia="en-GB"/>
        </w:rPr>
      </w:pPr>
      <w:r w:rsidRPr="001B7B30">
        <w:rPr>
          <w:lang w:eastAsia="en-GB"/>
        </w:rPr>
        <w:t>The LPA</w:t>
      </w:r>
      <w:r>
        <w:rPr>
          <w:lang w:eastAsia="en-GB"/>
        </w:rPr>
        <w:t>d</w:t>
      </w:r>
      <w:r w:rsidRPr="001B7B30">
        <w:rPr>
          <w:lang w:eastAsia="en-GB"/>
        </w:rPr>
        <w:t xml:space="preserve"> SHALL call the </w:t>
      </w:r>
      <w:r>
        <w:rPr>
          <w:lang w:eastAsia="en-GB"/>
        </w:rPr>
        <w:t>"</w:t>
      </w:r>
      <w:r w:rsidRPr="001B7B30">
        <w:rPr>
          <w:lang w:eastAsia="en-GB"/>
        </w:rPr>
        <w:t>ES10c.eUICCMemoryReset</w:t>
      </w:r>
      <w:r>
        <w:rPr>
          <w:lang w:eastAsia="en-GB"/>
        </w:rPr>
        <w:t>"</w:t>
      </w:r>
      <w:r w:rsidRPr="001B7B30">
        <w:rPr>
          <w:lang w:eastAsia="en-GB"/>
        </w:rPr>
        <w:t xml:space="preserve"> function of the ISD-R</w:t>
      </w:r>
      <w:r>
        <w:rPr>
          <w:lang w:eastAsia="en-GB"/>
        </w:rPr>
        <w:t xml:space="preserve"> </w:t>
      </w:r>
      <w:r w:rsidRPr="005305AF">
        <w:rPr>
          <w:lang w:eastAsia="en-GB"/>
        </w:rPr>
        <w:t>as defined in section 5.</w:t>
      </w:r>
      <w:r>
        <w:rPr>
          <w:lang w:eastAsia="en-GB"/>
        </w:rPr>
        <w:t>7.19</w:t>
      </w:r>
      <w:r w:rsidRPr="005305AF">
        <w:rPr>
          <w:lang w:eastAsia="en-GB"/>
        </w:rPr>
        <w:t>, specifying that Operational Profiles are to be erased.</w:t>
      </w:r>
    </w:p>
    <w:p w14:paraId="3942A09D" w14:textId="77777777" w:rsidR="00B42355" w:rsidRDefault="00B42355" w:rsidP="00B42355">
      <w:pPr>
        <w:pStyle w:val="ListNumber"/>
        <w:numPr>
          <w:ilvl w:val="0"/>
          <w:numId w:val="27"/>
        </w:numPr>
        <w:rPr>
          <w:lang w:eastAsia="en-GB"/>
        </w:rPr>
      </w:pPr>
      <w:r>
        <w:rPr>
          <w:lang w:eastAsia="en-GB"/>
        </w:rPr>
        <w:t>If there is an Enabled Operational Profile and a proactive session is ongoing:</w:t>
      </w:r>
    </w:p>
    <w:p w14:paraId="4C186F7E" w14:textId="77777777" w:rsidR="00B42355" w:rsidRDefault="00B42355" w:rsidP="00B42355">
      <w:pPr>
        <w:pStyle w:val="ListNumber"/>
        <w:numPr>
          <w:ilvl w:val="1"/>
          <w:numId w:val="27"/>
        </w:numPr>
        <w:rPr>
          <w:lang w:eastAsia="en-GB"/>
        </w:rPr>
      </w:pPr>
      <w:r>
        <w:rPr>
          <w:lang w:eastAsia="en-GB"/>
        </w:rPr>
        <w:t>The function SHALL return the appropriate error code and stop its execution.</w:t>
      </w:r>
    </w:p>
    <w:p w14:paraId="607A010C" w14:textId="77777777" w:rsidR="00B42355" w:rsidRPr="00B3472C" w:rsidRDefault="00B42355" w:rsidP="00B42355">
      <w:pPr>
        <w:pStyle w:val="ListNumber"/>
        <w:numPr>
          <w:ilvl w:val="1"/>
          <w:numId w:val="27"/>
        </w:numPr>
        <w:rPr>
          <w:lang w:eastAsia="en-GB"/>
        </w:rPr>
      </w:pPr>
      <w:r>
        <w:rPr>
          <w:lang w:eastAsia="en-GB"/>
        </w:rPr>
        <w:t>T</w:t>
      </w:r>
      <w:r w:rsidRPr="002F7A51">
        <w:rPr>
          <w:lang w:eastAsia="en-GB"/>
        </w:rPr>
        <w:t xml:space="preserve">he </w:t>
      </w:r>
      <w:r>
        <w:rPr>
          <w:lang w:eastAsia="en-GB"/>
        </w:rPr>
        <w:t xml:space="preserve">LPAd </w:t>
      </w:r>
      <w:r w:rsidRPr="002F7A51">
        <w:rPr>
          <w:lang w:eastAsia="en-GB"/>
        </w:rPr>
        <w:t>MAY take implementation-dependent action</w:t>
      </w:r>
      <w:r>
        <w:rPr>
          <w:lang w:eastAsia="en-GB"/>
        </w:rPr>
        <w:t>s</w:t>
      </w:r>
      <w:r w:rsidRPr="002F7A51">
        <w:rPr>
          <w:lang w:eastAsia="en-GB"/>
        </w:rPr>
        <w:t xml:space="preserve"> to terminate the proactive command session, and MAY </w:t>
      </w:r>
      <w:r w:rsidRPr="001B7B30">
        <w:rPr>
          <w:lang w:eastAsia="en-GB"/>
        </w:rPr>
        <w:t xml:space="preserve">call </w:t>
      </w:r>
      <w:r>
        <w:rPr>
          <w:lang w:eastAsia="en-GB"/>
        </w:rPr>
        <w:t xml:space="preserve">again </w:t>
      </w:r>
      <w:r w:rsidRPr="001B7B30">
        <w:rPr>
          <w:lang w:eastAsia="en-GB"/>
        </w:rPr>
        <w:t xml:space="preserve">the </w:t>
      </w:r>
      <w:r>
        <w:rPr>
          <w:lang w:eastAsia="en-GB"/>
        </w:rPr>
        <w:t>"</w:t>
      </w:r>
      <w:r w:rsidRPr="001B7B30">
        <w:rPr>
          <w:lang w:eastAsia="en-GB"/>
        </w:rPr>
        <w:t>ES10c.eUICCMemoryReset</w:t>
      </w:r>
      <w:r>
        <w:rPr>
          <w:lang w:eastAsia="en-GB"/>
        </w:rPr>
        <w:t>"</w:t>
      </w:r>
      <w:r w:rsidRPr="001B7B30">
        <w:rPr>
          <w:lang w:eastAsia="en-GB"/>
        </w:rPr>
        <w:t xml:space="preserve"> function</w:t>
      </w:r>
      <w:r w:rsidRPr="002F7A51">
        <w:rPr>
          <w:lang w:eastAsia="en-GB"/>
        </w:rPr>
        <w:t xml:space="preserve"> without any further End User interaction.</w:t>
      </w:r>
    </w:p>
    <w:p w14:paraId="4387261D" w14:textId="77777777" w:rsidR="00B42355" w:rsidRDefault="00B42355" w:rsidP="00B42355">
      <w:pPr>
        <w:pStyle w:val="ListNumber"/>
        <w:numPr>
          <w:ilvl w:val="0"/>
          <w:numId w:val="0"/>
        </w:numPr>
        <w:ind w:left="340"/>
        <w:rPr>
          <w:lang w:eastAsia="en-GB"/>
        </w:rPr>
      </w:pPr>
      <w:r>
        <w:rPr>
          <w:lang w:eastAsia="en-GB"/>
        </w:rPr>
        <w:t>Otherwise t</w:t>
      </w:r>
      <w:r w:rsidRPr="001B7B30">
        <w:rPr>
          <w:lang w:eastAsia="en-GB"/>
        </w:rPr>
        <w:t>he ISD-R SHALL</w:t>
      </w:r>
      <w:r>
        <w:rPr>
          <w:lang w:eastAsia="en-GB"/>
        </w:rPr>
        <w:t>:</w:t>
      </w:r>
    </w:p>
    <w:p w14:paraId="32CE10EF" w14:textId="77777777" w:rsidR="00B42355" w:rsidRDefault="00B42355" w:rsidP="00B42355">
      <w:pPr>
        <w:pStyle w:val="ListNumber"/>
        <w:numPr>
          <w:ilvl w:val="1"/>
          <w:numId w:val="27"/>
        </w:numPr>
        <w:rPr>
          <w:lang w:eastAsia="en-GB"/>
        </w:rPr>
      </w:pPr>
      <w:r w:rsidRPr="001B7B30">
        <w:rPr>
          <w:lang w:eastAsia="en-GB"/>
        </w:rPr>
        <w:t xml:space="preserve"> </w:t>
      </w:r>
      <w:r>
        <w:rPr>
          <w:lang w:eastAsia="en-GB"/>
        </w:rPr>
        <w:t>D</w:t>
      </w:r>
      <w:r w:rsidRPr="001B7B30">
        <w:rPr>
          <w:lang w:eastAsia="en-GB"/>
        </w:rPr>
        <w:t xml:space="preserve">elete all ISD-Ps with </w:t>
      </w:r>
      <w:r>
        <w:rPr>
          <w:lang w:eastAsia="en-GB"/>
        </w:rPr>
        <w:t>Operational Profiles and their</w:t>
      </w:r>
      <w:r w:rsidRPr="001B7B30">
        <w:rPr>
          <w:lang w:eastAsia="en-GB"/>
        </w:rPr>
        <w:t xml:space="preserve"> associated data and Profile Metadata.</w:t>
      </w:r>
    </w:p>
    <w:p w14:paraId="266C77F8" w14:textId="77777777" w:rsidR="00B42355" w:rsidRPr="001B7B30" w:rsidRDefault="00B42355" w:rsidP="00B42355">
      <w:pPr>
        <w:pStyle w:val="ListNumber"/>
        <w:numPr>
          <w:ilvl w:val="1"/>
          <w:numId w:val="27"/>
        </w:numPr>
        <w:rPr>
          <w:lang w:eastAsia="en-GB"/>
        </w:rPr>
      </w:pPr>
      <w:r>
        <w:rPr>
          <w:lang w:eastAsia="en-GB"/>
        </w:rPr>
        <w:t>I</w:t>
      </w:r>
      <w:r w:rsidRPr="004E2B01">
        <w:rPr>
          <w:lang w:eastAsia="en-GB"/>
        </w:rPr>
        <w:t>f required by the command: reset the Default SM-DP+ address to its initial valu</w:t>
      </w:r>
      <w:r>
        <w:rPr>
          <w:lang w:eastAsia="en-GB"/>
        </w:rPr>
        <w:t>e.</w:t>
      </w:r>
    </w:p>
    <w:p w14:paraId="2A432216" w14:textId="77777777" w:rsidR="00B42355" w:rsidRPr="00543BFD" w:rsidRDefault="00B42355" w:rsidP="00B42355">
      <w:pPr>
        <w:pStyle w:val="ListNumber"/>
        <w:numPr>
          <w:ilvl w:val="0"/>
          <w:numId w:val="27"/>
        </w:numPr>
        <w:rPr>
          <w:lang w:eastAsia="en-GB"/>
        </w:rPr>
      </w:pPr>
      <w:r w:rsidRPr="00543BFD">
        <w:rPr>
          <w:lang w:eastAsia="en-GB"/>
        </w:rPr>
        <w:t>The ISD-R SHALL return a response indicating result OK back to the LUId.</w:t>
      </w:r>
    </w:p>
    <w:p w14:paraId="6C7F7A49" w14:textId="537AA9EF" w:rsidR="00B42355" w:rsidRPr="00543BFD" w:rsidRDefault="00B42355" w:rsidP="00B42355">
      <w:pPr>
        <w:pStyle w:val="ListNumber"/>
        <w:numPr>
          <w:ilvl w:val="0"/>
          <w:numId w:val="27"/>
        </w:numPr>
        <w:rPr>
          <w:lang w:eastAsia="en-GB"/>
        </w:rPr>
      </w:pPr>
      <w:r w:rsidRPr="00543BFD">
        <w:rPr>
          <w:lang w:eastAsia="en-GB"/>
        </w:rPr>
        <w:t>If an Enabled Profile</w:t>
      </w:r>
      <w:r w:rsidR="00D857E1" w:rsidRPr="00543BFD">
        <w:rPr>
          <w:lang w:eastAsia="en-GB"/>
        </w:rPr>
        <w:t xml:space="preserve"> was deleted</w:t>
      </w:r>
      <w:r w:rsidRPr="00543BFD">
        <w:rPr>
          <w:lang w:eastAsia="en-GB"/>
        </w:rPr>
        <w:t>, the ISD-R SHALL send a REFRESH proactive command to the Device.</w:t>
      </w:r>
    </w:p>
    <w:p w14:paraId="7183299E" w14:textId="77777777" w:rsidR="00B42355" w:rsidRPr="00F96E8D" w:rsidRDefault="00B42355" w:rsidP="00B42355">
      <w:pPr>
        <w:pStyle w:val="NormalParagraph"/>
        <w:rPr>
          <w:b/>
        </w:rPr>
      </w:pPr>
      <w:r w:rsidRPr="00F96E8D">
        <w:rPr>
          <w:b/>
        </w:rPr>
        <w:t xml:space="preserve">End </w:t>
      </w:r>
      <w:r>
        <w:rPr>
          <w:b/>
        </w:rPr>
        <w:t>C</w:t>
      </w:r>
      <w:r w:rsidRPr="00F96E8D">
        <w:rPr>
          <w:b/>
        </w:rPr>
        <w:t>onditions:</w:t>
      </w:r>
    </w:p>
    <w:p w14:paraId="4FE09034" w14:textId="77777777" w:rsidR="00B42355" w:rsidRDefault="00B42355" w:rsidP="00B42355">
      <w:pPr>
        <w:pStyle w:val="NormalParagraph"/>
      </w:pPr>
      <w:r w:rsidRPr="001B7B30">
        <w:t xml:space="preserve">The </w:t>
      </w:r>
      <w:r>
        <w:t xml:space="preserve">Operational </w:t>
      </w:r>
      <w:r w:rsidRPr="001B7B30">
        <w:t>Profiles and their associated Profile Metadata are deleted from the eUICC.</w:t>
      </w:r>
      <w:bookmarkStart w:id="1392" w:name="_eUICC_Memory_Reset"/>
      <w:bookmarkEnd w:id="1392"/>
    </w:p>
    <w:p w14:paraId="7508F3D4" w14:textId="77777777" w:rsidR="00B42355" w:rsidRDefault="00B42355" w:rsidP="00B42355">
      <w:pPr>
        <w:pStyle w:val="Heading3"/>
      </w:pPr>
      <w:bookmarkStart w:id="1393" w:name="_Toc456596219"/>
      <w:bookmarkStart w:id="1394" w:name="_Toc473022732"/>
      <w:bookmarkStart w:id="1395" w:name="_Toc486508711"/>
      <w:bookmarkStart w:id="1396" w:name="_Toc492049978"/>
      <w:bookmarkStart w:id="1397" w:name="_Toc195624392"/>
      <w:r w:rsidRPr="00FE10A6">
        <w:t>eUICC</w:t>
      </w:r>
      <w:r>
        <w:t xml:space="preserve"> Test </w:t>
      </w:r>
      <w:r w:rsidRPr="00FE10A6">
        <w:t>Memory</w:t>
      </w:r>
      <w:r>
        <w:t xml:space="preserve"> </w:t>
      </w:r>
      <w:r w:rsidRPr="00FE10A6">
        <w:t>Reset</w:t>
      </w:r>
      <w:bookmarkEnd w:id="1393"/>
      <w:bookmarkEnd w:id="1394"/>
      <w:bookmarkEnd w:id="1395"/>
      <w:bookmarkEnd w:id="1396"/>
      <w:bookmarkEnd w:id="1397"/>
    </w:p>
    <w:p w14:paraId="737EFD28" w14:textId="77777777" w:rsidR="00B42355" w:rsidRDefault="00B42355" w:rsidP="00B42355">
      <w:pPr>
        <w:pStyle w:val="NormalParagraph"/>
      </w:pPr>
      <w:r w:rsidRPr="00262FE4">
        <w:t xml:space="preserve">This </w:t>
      </w:r>
      <w:r w:rsidRPr="00C36D4D">
        <w:t xml:space="preserve">procedure is used to delete all the </w:t>
      </w:r>
      <w:r>
        <w:t xml:space="preserve">field-loaded (non-preloaded) Test </w:t>
      </w:r>
      <w:r w:rsidRPr="00C36D4D">
        <w:t>Profiles and their associated Profile Metadata stored on the eUICC regardless of their status. Th</w:t>
      </w:r>
      <w:r w:rsidRPr="00B43806">
        <w:t xml:space="preserve">e procedure is initiated by the End User using the LUI </w:t>
      </w:r>
      <w:r>
        <w:t>while the Device is in Test Mode.</w:t>
      </w:r>
    </w:p>
    <w:p w14:paraId="69C2CC28" w14:textId="77777777" w:rsidR="00B42355" w:rsidRDefault="00B42355" w:rsidP="00B42355">
      <w:pPr>
        <w:pStyle w:val="NormalParagraph"/>
      </w:pPr>
      <w:r>
        <w:lastRenderedPageBreak/>
        <w:t>This procedure is only required if the Device supports Test Mode.</w:t>
      </w:r>
    </w:p>
    <w:p w14:paraId="711F18A2" w14:textId="77777777" w:rsidR="00B42355" w:rsidRPr="00E53007" w:rsidRDefault="00B42355" w:rsidP="007D4AE8">
      <w:pPr>
        <w:pStyle w:val="PlantUML"/>
      </w:pPr>
      <w:r w:rsidRPr="00E53007">
        <w:t>@startuml</w:t>
      </w:r>
    </w:p>
    <w:p w14:paraId="5100F397" w14:textId="77777777" w:rsidR="00B42355" w:rsidRPr="00E53007" w:rsidRDefault="00B42355" w:rsidP="007D4AE8">
      <w:pPr>
        <w:pStyle w:val="PlantUML"/>
      </w:pPr>
      <w:r>
        <w:t>skinparam monochrome true</w:t>
      </w:r>
    </w:p>
    <w:p w14:paraId="2C8DC1B2" w14:textId="77777777" w:rsidR="00B42355" w:rsidRPr="00E53007" w:rsidRDefault="00B42355" w:rsidP="007D4AE8">
      <w:pPr>
        <w:pStyle w:val="PlantUML"/>
      </w:pPr>
      <w:r w:rsidRPr="00E53007">
        <w:t>skinparam ArrowColor Black</w:t>
      </w:r>
    </w:p>
    <w:p w14:paraId="554C9B56" w14:textId="77777777" w:rsidR="00B42355" w:rsidRPr="00E53007" w:rsidRDefault="00B42355" w:rsidP="007D4AE8">
      <w:pPr>
        <w:pStyle w:val="PlantUML"/>
      </w:pPr>
    </w:p>
    <w:p w14:paraId="76F00BA1" w14:textId="77777777" w:rsidR="00B42355" w:rsidRPr="00E53007" w:rsidRDefault="00B42355" w:rsidP="007D4AE8">
      <w:pPr>
        <w:pStyle w:val="PlantUML"/>
      </w:pPr>
      <w:r w:rsidRPr="00E53007">
        <w:t>hide footbox</w:t>
      </w:r>
    </w:p>
    <w:p w14:paraId="71FB1413" w14:textId="77777777" w:rsidR="00B42355" w:rsidRPr="00E53007" w:rsidRDefault="00B42355" w:rsidP="007D4AE8">
      <w:pPr>
        <w:pStyle w:val="PlantUML"/>
      </w:pPr>
    </w:p>
    <w:p w14:paraId="483E0F05" w14:textId="77777777" w:rsidR="00B42355" w:rsidRPr="00E53007" w:rsidRDefault="00B42355" w:rsidP="007D4AE8">
      <w:pPr>
        <w:pStyle w:val="PlantUML"/>
      </w:pPr>
      <w:r w:rsidRPr="00E53007">
        <w:t>participant "End User" as EndUser #FFFFFF</w:t>
      </w:r>
    </w:p>
    <w:p w14:paraId="0FD2FEDF" w14:textId="77777777" w:rsidR="00B42355" w:rsidRPr="00E53007" w:rsidRDefault="00B42355" w:rsidP="007D4AE8">
      <w:pPr>
        <w:pStyle w:val="PlantUML"/>
      </w:pPr>
      <w:r w:rsidRPr="00E53007">
        <w:t>participant "LUI</w:t>
      </w:r>
      <w:r>
        <w:t>d</w:t>
      </w:r>
      <w:r w:rsidRPr="00E53007">
        <w:t>" as LPA #FFFFFF</w:t>
      </w:r>
    </w:p>
    <w:p w14:paraId="2C887280" w14:textId="77777777" w:rsidR="00B42355" w:rsidRPr="00A12547" w:rsidRDefault="00B42355" w:rsidP="007D4AE8">
      <w:pPr>
        <w:pStyle w:val="PlantUML"/>
      </w:pPr>
      <w:r w:rsidRPr="00A12547">
        <w:t>participant " eUICC \n LPA Services (ISD-R)" as LPAServices #FFFFFF</w:t>
      </w:r>
    </w:p>
    <w:p w14:paraId="099D68E7" w14:textId="77777777" w:rsidR="00B42355" w:rsidRPr="00E53007" w:rsidRDefault="00B42355" w:rsidP="007D4AE8">
      <w:pPr>
        <w:pStyle w:val="PlantUML"/>
      </w:pPr>
      <w:r w:rsidRPr="00E53007">
        <w:t>participant "Device Baseband" as Baseband #FFFFFF</w:t>
      </w:r>
    </w:p>
    <w:p w14:paraId="76CE1592" w14:textId="77777777" w:rsidR="00B42355" w:rsidRPr="00E53007" w:rsidRDefault="00B42355" w:rsidP="007D4AE8">
      <w:pPr>
        <w:pStyle w:val="PlantUML"/>
      </w:pPr>
    </w:p>
    <w:p w14:paraId="5B1E6FF5" w14:textId="77777777" w:rsidR="00B42355" w:rsidRPr="00E53007" w:rsidRDefault="00B42355" w:rsidP="007D4AE8">
      <w:pPr>
        <w:pStyle w:val="PlantUML"/>
      </w:pPr>
      <w:r w:rsidRPr="00E53007">
        <w:t>note over EndUser, LPA #FFFFFF</w:t>
      </w:r>
    </w:p>
    <w:p w14:paraId="39B9F5D4" w14:textId="77777777" w:rsidR="00B42355" w:rsidRPr="00E53007" w:rsidRDefault="00B42355" w:rsidP="007D4AE8">
      <w:pPr>
        <w:pStyle w:val="PlantUML"/>
      </w:pPr>
      <w:r w:rsidRPr="00E53007">
        <w:tab/>
        <w:t>[</w:t>
      </w:r>
      <w:r>
        <w:t>0] End User interactions</w:t>
      </w:r>
    </w:p>
    <w:p w14:paraId="2E18881B" w14:textId="77777777" w:rsidR="00B42355" w:rsidRPr="00E53007" w:rsidRDefault="00B42355" w:rsidP="007D4AE8">
      <w:pPr>
        <w:pStyle w:val="PlantUML"/>
      </w:pPr>
      <w:r w:rsidRPr="00E53007">
        <w:t>end note</w:t>
      </w:r>
    </w:p>
    <w:p w14:paraId="7E2A2F39" w14:textId="77777777" w:rsidR="00B42355" w:rsidRPr="00E53007" w:rsidRDefault="00B42355" w:rsidP="007D4AE8">
      <w:pPr>
        <w:pStyle w:val="PlantUML"/>
      </w:pPr>
      <w:r w:rsidRPr="00E53007">
        <w:t>LPA -&gt; LPAServices: [1] ES10c.eUICCMemoryReset(deleteFieldLoadedTestProfiles)</w:t>
      </w:r>
    </w:p>
    <w:p w14:paraId="33629F7C" w14:textId="77777777" w:rsidR="00B42355" w:rsidRPr="00E53007" w:rsidRDefault="00B42355" w:rsidP="007D4AE8">
      <w:pPr>
        <w:pStyle w:val="PlantUML"/>
      </w:pPr>
    </w:p>
    <w:p w14:paraId="698D2299" w14:textId="77777777" w:rsidR="00B42355" w:rsidRPr="00E53007" w:rsidRDefault="00B42355" w:rsidP="007D4AE8">
      <w:pPr>
        <w:pStyle w:val="PlantUML"/>
      </w:pPr>
      <w:r w:rsidRPr="00E53007">
        <w:t>note over LPAServices #FFFFFF</w:t>
      </w:r>
    </w:p>
    <w:p w14:paraId="66753D84" w14:textId="77777777" w:rsidR="00B42355" w:rsidRPr="00E53007" w:rsidRDefault="00B42355" w:rsidP="007D4AE8">
      <w:pPr>
        <w:pStyle w:val="PlantUML"/>
      </w:pPr>
      <w:r w:rsidRPr="00E53007">
        <w:tab/>
        <w:t xml:space="preserve">[2] Delete all </w:t>
      </w:r>
      <w:r>
        <w:t>the ISD-Ps with Test Profiles</w:t>
      </w:r>
    </w:p>
    <w:p w14:paraId="3AC5ED69" w14:textId="77777777" w:rsidR="00B42355" w:rsidRPr="00E53007" w:rsidRDefault="00B42355" w:rsidP="007D4AE8">
      <w:pPr>
        <w:pStyle w:val="PlantUML"/>
      </w:pPr>
      <w:r w:rsidRPr="00E53007">
        <w:t xml:space="preserve">     and associated Profile Metadata</w:t>
      </w:r>
    </w:p>
    <w:p w14:paraId="5631A3AB" w14:textId="77777777" w:rsidR="00B42355" w:rsidRPr="00E53007" w:rsidRDefault="00B42355" w:rsidP="007D4AE8">
      <w:pPr>
        <w:pStyle w:val="PlantUML"/>
      </w:pPr>
      <w:r w:rsidRPr="00E53007">
        <w:t>end note</w:t>
      </w:r>
    </w:p>
    <w:p w14:paraId="4960BEBF" w14:textId="77777777" w:rsidR="00B42355" w:rsidRPr="00E53007" w:rsidRDefault="00B42355" w:rsidP="007D4AE8">
      <w:pPr>
        <w:pStyle w:val="PlantUML"/>
      </w:pPr>
    </w:p>
    <w:p w14:paraId="1F82873F" w14:textId="77777777" w:rsidR="00B42355" w:rsidRPr="00E53007" w:rsidRDefault="00B42355" w:rsidP="007D4AE8">
      <w:pPr>
        <w:pStyle w:val="PlantUML"/>
      </w:pPr>
      <w:r w:rsidRPr="00E53007">
        <w:t>LPAServices --&gt; LPA : [3] OK</w:t>
      </w:r>
    </w:p>
    <w:p w14:paraId="6D8B37E7" w14:textId="77777777" w:rsidR="00B42355" w:rsidRPr="00E53007" w:rsidRDefault="00B42355" w:rsidP="007D4AE8">
      <w:pPr>
        <w:pStyle w:val="PlantUML"/>
      </w:pPr>
    </w:p>
    <w:p w14:paraId="10EC85B8" w14:textId="77777777" w:rsidR="00B42355" w:rsidRPr="00E53007" w:rsidRDefault="00B42355" w:rsidP="007D4AE8">
      <w:pPr>
        <w:pStyle w:val="PlantUML"/>
      </w:pPr>
      <w:r w:rsidRPr="00E53007">
        <w:t>LPAServices --&gt; Baseband : [4] [REFRESH (mode)]</w:t>
      </w:r>
    </w:p>
    <w:p w14:paraId="5CD28D6D" w14:textId="77777777" w:rsidR="00B42355" w:rsidRPr="00E53007" w:rsidRDefault="00B42355" w:rsidP="007D4AE8">
      <w:pPr>
        <w:pStyle w:val="PlantUML"/>
      </w:pPr>
    </w:p>
    <w:p w14:paraId="14888789" w14:textId="77777777" w:rsidR="00B42355" w:rsidRDefault="00B42355" w:rsidP="007D4AE8">
      <w:pPr>
        <w:pStyle w:val="PlantUML"/>
      </w:pPr>
      <w:r w:rsidRPr="00E53007">
        <w:t>@enduml</w:t>
      </w:r>
    </w:p>
    <w:p w14:paraId="54C44CB0" w14:textId="77777777" w:rsidR="00B42355" w:rsidRDefault="00B42355" w:rsidP="00B42355">
      <w:pPr>
        <w:pStyle w:val="PlantUMLImg"/>
      </w:pPr>
      <w:r>
        <w:rPr>
          <w:noProof/>
          <w:lang w:eastAsia="ko-KR"/>
        </w:rPr>
        <w:drawing>
          <wp:inline distT="0" distB="0" distL="0" distR="0" wp14:anchorId="66FBAFCC" wp14:editId="609410A1">
            <wp:extent cx="5482800" cy="2628000"/>
            <wp:effectExtent l="0" t="0" r="3810" b="127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53">
                      <a:extLst>
                        <a:ext uri="{28A0092B-C50C-407E-A947-70E740481C1C}">
                          <a14:useLocalDpi xmlns:a14="http://schemas.microsoft.com/office/drawing/2010/main" val="0"/>
                        </a:ext>
                      </a:extLst>
                    </a:blip>
                    <a:stretch>
                      <a:fillRect/>
                    </a:stretch>
                  </pic:blipFill>
                  <pic:spPr>
                    <a:xfrm>
                      <a:off x="0" y="0"/>
                      <a:ext cx="5482800" cy="2628000"/>
                    </a:xfrm>
                    <a:prstGeom prst="rect">
                      <a:avLst/>
                    </a:prstGeom>
                  </pic:spPr>
                </pic:pic>
              </a:graphicData>
            </a:graphic>
          </wp:inline>
        </w:drawing>
      </w:r>
    </w:p>
    <w:p w14:paraId="09BEE571" w14:textId="77777777" w:rsidR="00B42355" w:rsidRPr="001B7B30" w:rsidRDefault="00B42355" w:rsidP="00B42355">
      <w:pPr>
        <w:pStyle w:val="Figurecaption"/>
      </w:pPr>
      <w:r w:rsidRPr="001B7B30">
        <w:t xml:space="preserve">: eUICC </w:t>
      </w:r>
      <w:r>
        <w:t xml:space="preserve">Test </w:t>
      </w:r>
      <w:r w:rsidRPr="001B7B30">
        <w:t>Memory Reset</w:t>
      </w:r>
    </w:p>
    <w:p w14:paraId="7B74C9EF" w14:textId="77777777" w:rsidR="00B42355" w:rsidRPr="00F96E8D" w:rsidRDefault="00B42355" w:rsidP="00B42355">
      <w:pPr>
        <w:pStyle w:val="NormalParagraph"/>
      </w:pPr>
      <w:r w:rsidRPr="00F96E8D">
        <w:rPr>
          <w:b/>
        </w:rPr>
        <w:t>Start Conditions:</w:t>
      </w:r>
    </w:p>
    <w:p w14:paraId="4A73C445" w14:textId="77777777" w:rsidR="00B42355" w:rsidRDefault="00B42355" w:rsidP="00B42355">
      <w:pPr>
        <w:pStyle w:val="ListBullet1"/>
        <w:numPr>
          <w:ilvl w:val="0"/>
          <w:numId w:val="32"/>
        </w:numPr>
      </w:pPr>
      <w:r>
        <w:t>The Device is in Test Mode</w:t>
      </w:r>
    </w:p>
    <w:p w14:paraId="563D5B04" w14:textId="77777777" w:rsidR="00B42355" w:rsidRPr="001B7B30" w:rsidRDefault="00B42355" w:rsidP="00B42355">
      <w:pPr>
        <w:pStyle w:val="ListBullet1"/>
        <w:numPr>
          <w:ilvl w:val="0"/>
          <w:numId w:val="32"/>
        </w:numPr>
      </w:pPr>
      <w:r w:rsidRPr="001B7B30">
        <w:t xml:space="preserve">User Intent is </w:t>
      </w:r>
      <w:r w:rsidR="00F03224">
        <w:t>acqu</w:t>
      </w:r>
      <w:r w:rsidR="00606D38">
        <w:t>i</w:t>
      </w:r>
      <w:r w:rsidR="00F03224">
        <w:t>ried</w:t>
      </w:r>
      <w:r w:rsidRPr="001B7B30">
        <w:t xml:space="preserve"> as defined in SGP.21 [</w:t>
      </w:r>
      <w:hyperlink w:anchor="SGP21" w:history="1">
        <w:r w:rsidRPr="001B7B30">
          <w:t>4</w:t>
        </w:r>
      </w:hyperlink>
      <w:r w:rsidRPr="001B7B30">
        <w:t>].</w:t>
      </w:r>
    </w:p>
    <w:p w14:paraId="0AD97B07" w14:textId="77777777" w:rsidR="00B42355" w:rsidRPr="00201074" w:rsidRDefault="00B42355" w:rsidP="00B42355">
      <w:pPr>
        <w:pStyle w:val="NormalParagraph"/>
      </w:pPr>
      <w:r w:rsidRPr="00201074">
        <w:rPr>
          <w:b/>
        </w:rPr>
        <w:t>Procedure:</w:t>
      </w:r>
    </w:p>
    <w:p w14:paraId="54517576" w14:textId="77777777" w:rsidR="00B42355" w:rsidRPr="00B3472C" w:rsidRDefault="00B42355" w:rsidP="00B42355">
      <w:pPr>
        <w:pStyle w:val="ListNumber"/>
        <w:numPr>
          <w:ilvl w:val="0"/>
          <w:numId w:val="40"/>
        </w:numPr>
        <w:rPr>
          <w:lang w:eastAsia="en-GB"/>
        </w:rPr>
      </w:pPr>
      <w:r w:rsidRPr="00B3472C">
        <w:rPr>
          <w:lang w:eastAsia="en-GB"/>
        </w:rPr>
        <w:t xml:space="preserve">The End User initiates the eUICC </w:t>
      </w:r>
      <w:r>
        <w:rPr>
          <w:lang w:eastAsia="en-GB"/>
        </w:rPr>
        <w:t xml:space="preserve">Test </w:t>
      </w:r>
      <w:r w:rsidRPr="00B3472C">
        <w:rPr>
          <w:lang w:eastAsia="en-GB"/>
        </w:rPr>
        <w:t>Memory Reset</w:t>
      </w:r>
      <w:r w:rsidR="00F03224">
        <w:rPr>
          <w:rFonts w:eastAsiaTheme="minorEastAsia" w:hint="eastAsia"/>
          <w:lang w:eastAsia="ko-KR"/>
        </w:rPr>
        <w:t>. The LPAd SHALL ask for Simple Confirmation by presenting the consequences.</w:t>
      </w:r>
      <w:r w:rsidRPr="00B3472C">
        <w:rPr>
          <w:lang w:eastAsia="en-GB"/>
        </w:rPr>
        <w:t>.</w:t>
      </w:r>
    </w:p>
    <w:p w14:paraId="5414195E" w14:textId="77777777" w:rsidR="00B42355" w:rsidRDefault="00B42355" w:rsidP="00B42355">
      <w:pPr>
        <w:pStyle w:val="ListNumber"/>
        <w:numPr>
          <w:ilvl w:val="0"/>
          <w:numId w:val="40"/>
        </w:numPr>
        <w:rPr>
          <w:lang w:eastAsia="en-GB"/>
        </w:rPr>
      </w:pPr>
      <w:r w:rsidRPr="001B7B30">
        <w:rPr>
          <w:lang w:eastAsia="en-GB"/>
        </w:rPr>
        <w:t>The LPA</w:t>
      </w:r>
      <w:r>
        <w:rPr>
          <w:lang w:eastAsia="en-GB"/>
        </w:rPr>
        <w:t>d</w:t>
      </w:r>
      <w:r w:rsidRPr="001B7B30">
        <w:rPr>
          <w:lang w:eastAsia="en-GB"/>
        </w:rPr>
        <w:t xml:space="preserve"> SHALL call the </w:t>
      </w:r>
      <w:r>
        <w:rPr>
          <w:lang w:eastAsia="en-GB"/>
        </w:rPr>
        <w:t>"</w:t>
      </w:r>
      <w:r w:rsidRPr="001B7B30">
        <w:rPr>
          <w:lang w:eastAsia="en-GB"/>
        </w:rPr>
        <w:t>ES10c.eUICCMemoryReset</w:t>
      </w:r>
      <w:r>
        <w:rPr>
          <w:lang w:eastAsia="en-GB"/>
        </w:rPr>
        <w:t>"</w:t>
      </w:r>
      <w:r w:rsidRPr="001B7B30">
        <w:rPr>
          <w:lang w:eastAsia="en-GB"/>
        </w:rPr>
        <w:t xml:space="preserve"> function of the ISD-R</w:t>
      </w:r>
      <w:r>
        <w:rPr>
          <w:lang w:eastAsia="en-GB"/>
        </w:rPr>
        <w:t xml:space="preserve"> as defined in section 5.7.19, specifying that field-loaded (non-preinstalled) Test Profiles are to be erased.</w:t>
      </w:r>
    </w:p>
    <w:p w14:paraId="221DFB66" w14:textId="77777777" w:rsidR="00B42355" w:rsidRDefault="00B42355" w:rsidP="00B42355">
      <w:pPr>
        <w:pStyle w:val="ListNumber"/>
        <w:numPr>
          <w:ilvl w:val="0"/>
          <w:numId w:val="40"/>
        </w:numPr>
        <w:rPr>
          <w:lang w:eastAsia="en-GB"/>
        </w:rPr>
      </w:pPr>
      <w:r w:rsidRPr="00B86D98">
        <w:rPr>
          <w:lang w:eastAsia="en-GB"/>
        </w:rPr>
        <w:lastRenderedPageBreak/>
        <w:t xml:space="preserve">If the eUICC does not support Test Profiles then the ISD-R SHALL return an OK result to the LPA and the procedure SHALL be stopped. </w:t>
      </w:r>
      <w:r>
        <w:rPr>
          <w:lang w:eastAsia="en-GB"/>
        </w:rPr>
        <w:t>Otherwise:</w:t>
      </w:r>
    </w:p>
    <w:p w14:paraId="73424022" w14:textId="77777777" w:rsidR="00B42355" w:rsidRDefault="00B42355" w:rsidP="00B42355">
      <w:pPr>
        <w:pStyle w:val="ListNumber"/>
        <w:numPr>
          <w:ilvl w:val="1"/>
          <w:numId w:val="40"/>
        </w:numPr>
        <w:rPr>
          <w:lang w:eastAsia="en-GB"/>
        </w:rPr>
      </w:pPr>
      <w:r>
        <w:rPr>
          <w:lang w:eastAsia="en-GB"/>
        </w:rPr>
        <w:t>If there is an Enabled Test Profile and a proactive session is ongoing:</w:t>
      </w:r>
    </w:p>
    <w:p w14:paraId="4FA34E83" w14:textId="77777777" w:rsidR="00B42355" w:rsidRDefault="00B42355" w:rsidP="00B42355">
      <w:pPr>
        <w:pStyle w:val="ListNumber"/>
        <w:numPr>
          <w:ilvl w:val="2"/>
          <w:numId w:val="40"/>
        </w:numPr>
        <w:rPr>
          <w:lang w:eastAsia="en-GB"/>
        </w:rPr>
      </w:pPr>
      <w:r>
        <w:rPr>
          <w:lang w:eastAsia="en-GB"/>
        </w:rPr>
        <w:t>The function SHALL return the appropriate error code and stop its execution.</w:t>
      </w:r>
    </w:p>
    <w:p w14:paraId="4707E2AA" w14:textId="77777777" w:rsidR="00B42355" w:rsidRDefault="00B42355" w:rsidP="00B42355">
      <w:pPr>
        <w:pStyle w:val="ListNumber"/>
        <w:numPr>
          <w:ilvl w:val="2"/>
          <w:numId w:val="40"/>
        </w:numPr>
        <w:rPr>
          <w:lang w:eastAsia="en-GB"/>
        </w:rPr>
      </w:pPr>
      <w:r>
        <w:rPr>
          <w:lang w:eastAsia="en-GB"/>
        </w:rPr>
        <w:t>The LPAd MAY take implementation-dependent actions to terminate the proactive command session, and MAY call again the "</w:t>
      </w:r>
      <w:r w:rsidRPr="001B7B30">
        <w:rPr>
          <w:lang w:eastAsia="en-GB"/>
        </w:rPr>
        <w:t>ES10c.eUICCMemoryReset</w:t>
      </w:r>
      <w:r>
        <w:rPr>
          <w:lang w:eastAsia="en-GB"/>
        </w:rPr>
        <w:t>"</w:t>
      </w:r>
      <w:r w:rsidRPr="001B7B30">
        <w:rPr>
          <w:lang w:eastAsia="en-GB"/>
        </w:rPr>
        <w:t xml:space="preserve"> function</w:t>
      </w:r>
      <w:r>
        <w:rPr>
          <w:lang w:eastAsia="en-GB"/>
        </w:rPr>
        <w:t xml:space="preserve"> without any further End User interaction.</w:t>
      </w:r>
    </w:p>
    <w:p w14:paraId="148F5CE4" w14:textId="77777777" w:rsidR="00B42355" w:rsidRPr="001B7B30" w:rsidRDefault="00B42355" w:rsidP="00B42355">
      <w:pPr>
        <w:pStyle w:val="ListNumber"/>
        <w:numPr>
          <w:ilvl w:val="1"/>
          <w:numId w:val="40"/>
        </w:numPr>
        <w:rPr>
          <w:lang w:eastAsia="en-GB"/>
        </w:rPr>
      </w:pPr>
      <w:r>
        <w:rPr>
          <w:lang w:eastAsia="en-GB"/>
        </w:rPr>
        <w:t>Otherwise</w:t>
      </w:r>
      <w:r w:rsidRPr="00B86D98">
        <w:rPr>
          <w:lang w:eastAsia="en-GB"/>
        </w:rPr>
        <w:t xml:space="preserve">, </w:t>
      </w:r>
      <w:r>
        <w:rPr>
          <w:lang w:eastAsia="en-GB"/>
        </w:rPr>
        <w:t>t</w:t>
      </w:r>
      <w:r w:rsidRPr="001B7B30">
        <w:rPr>
          <w:lang w:eastAsia="en-GB"/>
        </w:rPr>
        <w:t xml:space="preserve">he ISD-R SHALL delete all the </w:t>
      </w:r>
      <w:r>
        <w:rPr>
          <w:lang w:eastAsia="en-GB"/>
        </w:rPr>
        <w:t xml:space="preserve">selected </w:t>
      </w:r>
      <w:r w:rsidRPr="001B7B30">
        <w:rPr>
          <w:lang w:eastAsia="en-GB"/>
        </w:rPr>
        <w:t>ISD-Ps with their Profiles and their associated data and Profile Metadata.</w:t>
      </w:r>
    </w:p>
    <w:p w14:paraId="5AEB5518" w14:textId="77777777" w:rsidR="00B42355" w:rsidRPr="00B3472C" w:rsidRDefault="00B42355" w:rsidP="00B42355">
      <w:pPr>
        <w:pStyle w:val="ListNumber"/>
        <w:numPr>
          <w:ilvl w:val="0"/>
          <w:numId w:val="40"/>
        </w:numPr>
        <w:rPr>
          <w:lang w:eastAsia="en-GB"/>
        </w:rPr>
      </w:pPr>
      <w:r w:rsidRPr="00B3472C">
        <w:rPr>
          <w:lang w:eastAsia="en-GB"/>
        </w:rPr>
        <w:t xml:space="preserve">The ISD-R SHALL </w:t>
      </w:r>
      <w:r w:rsidRPr="001B7B30">
        <w:rPr>
          <w:lang w:eastAsia="en-GB"/>
        </w:rPr>
        <w:t xml:space="preserve">return a response indicating </w:t>
      </w:r>
      <w:r w:rsidRPr="00B3472C">
        <w:rPr>
          <w:lang w:eastAsia="en-GB"/>
        </w:rPr>
        <w:t>result OK back to the LUI</w:t>
      </w:r>
      <w:r>
        <w:rPr>
          <w:lang w:eastAsia="en-GB"/>
        </w:rPr>
        <w:t>d</w:t>
      </w:r>
      <w:r w:rsidRPr="00B3472C">
        <w:rPr>
          <w:lang w:eastAsia="en-GB"/>
        </w:rPr>
        <w:t>.</w:t>
      </w:r>
    </w:p>
    <w:p w14:paraId="112C5163" w14:textId="23D60AF2" w:rsidR="00B42355" w:rsidRPr="00543BFD" w:rsidRDefault="00B42355" w:rsidP="00B42355">
      <w:pPr>
        <w:pStyle w:val="ListNumber"/>
        <w:numPr>
          <w:ilvl w:val="0"/>
          <w:numId w:val="40"/>
        </w:numPr>
        <w:rPr>
          <w:lang w:eastAsia="en-GB"/>
        </w:rPr>
      </w:pPr>
      <w:r w:rsidRPr="00543BFD">
        <w:rPr>
          <w:lang w:eastAsia="en-GB"/>
        </w:rPr>
        <w:t>If an Enabled Profile</w:t>
      </w:r>
      <w:r w:rsidR="00D857E1" w:rsidRPr="00543BFD">
        <w:rPr>
          <w:lang w:eastAsia="en-GB"/>
        </w:rPr>
        <w:t xml:space="preserve"> was deleted</w:t>
      </w:r>
      <w:r w:rsidRPr="00543BFD">
        <w:rPr>
          <w:lang w:eastAsia="en-GB"/>
        </w:rPr>
        <w:t>, the ISD-R SHALL send a REFRESH proactive command to the Device.</w:t>
      </w:r>
    </w:p>
    <w:p w14:paraId="6C3B0A5E" w14:textId="77777777" w:rsidR="00B42355" w:rsidRPr="00F96E8D" w:rsidRDefault="00B42355" w:rsidP="00B42355">
      <w:pPr>
        <w:pStyle w:val="NormalParagraph"/>
        <w:rPr>
          <w:b/>
        </w:rPr>
      </w:pPr>
      <w:r w:rsidRPr="00F96E8D">
        <w:rPr>
          <w:b/>
        </w:rPr>
        <w:t>End conditions:</w:t>
      </w:r>
    </w:p>
    <w:p w14:paraId="3009BC53" w14:textId="77777777" w:rsidR="00B42355" w:rsidRDefault="00B42355" w:rsidP="00B42355">
      <w:pPr>
        <w:pStyle w:val="NormalParagraph"/>
      </w:pPr>
      <w:r>
        <w:t>The</w:t>
      </w:r>
      <w:r w:rsidRPr="001B7B30">
        <w:t xml:space="preserve"> </w:t>
      </w:r>
      <w:r>
        <w:t xml:space="preserve">Test </w:t>
      </w:r>
      <w:r w:rsidRPr="001B7B30">
        <w:t>Profiles and their associated Profile Metadata are deleted from the eUICC.</w:t>
      </w:r>
    </w:p>
    <w:p w14:paraId="008A7F84" w14:textId="77777777" w:rsidR="00B42355" w:rsidRDefault="00B42355" w:rsidP="00B42355">
      <w:pPr>
        <w:pStyle w:val="Heading3"/>
      </w:pPr>
      <w:bookmarkStart w:id="1398" w:name="_Toc456309354"/>
      <w:bookmarkStart w:id="1399" w:name="_Toc473022733"/>
      <w:bookmarkStart w:id="1400" w:name="_Toc486508712"/>
      <w:bookmarkStart w:id="1401" w:name="_Toc492049979"/>
      <w:bookmarkStart w:id="1402" w:name="_Toc438038978"/>
      <w:bookmarkStart w:id="1403" w:name="_Toc438302018"/>
      <w:bookmarkStart w:id="1404" w:name="_Toc456596220"/>
      <w:bookmarkStart w:id="1405" w:name="_Ref367967900"/>
      <w:bookmarkStart w:id="1406" w:name="_Toc368932224"/>
      <w:bookmarkStart w:id="1407" w:name="_Toc374348500"/>
      <w:bookmarkStart w:id="1408" w:name="_Toc375158251"/>
      <w:bookmarkStart w:id="1409" w:name="_Toc353545716"/>
      <w:bookmarkStart w:id="1410" w:name="_Toc195624393"/>
      <w:bookmarkEnd w:id="884"/>
      <w:bookmarkEnd w:id="886"/>
      <w:bookmarkEnd w:id="887"/>
      <w:bookmarkEnd w:id="1398"/>
      <w:r>
        <w:t>Set</w:t>
      </w:r>
      <w:r>
        <w:rPr>
          <w:rFonts w:eastAsiaTheme="minorEastAsia" w:hint="eastAsia"/>
        </w:rPr>
        <w:t>/Edit</w:t>
      </w:r>
      <w:r w:rsidRPr="002F7512">
        <w:t xml:space="preserve"> </w:t>
      </w:r>
      <w:r>
        <w:rPr>
          <w:rFonts w:eastAsiaTheme="minorEastAsia" w:hint="eastAsia"/>
        </w:rPr>
        <w:t>Default SM-DP+ Address</w:t>
      </w:r>
      <w:bookmarkEnd w:id="1399"/>
      <w:bookmarkEnd w:id="1400"/>
      <w:bookmarkEnd w:id="1401"/>
      <w:bookmarkEnd w:id="1410"/>
    </w:p>
    <w:p w14:paraId="5C4AA9BE" w14:textId="77777777" w:rsidR="00B42355" w:rsidRDefault="00B42355" w:rsidP="00B42355">
      <w:pPr>
        <w:pStyle w:val="NormalParagraph"/>
      </w:pPr>
      <w:r w:rsidRPr="00262FE4">
        <w:t xml:space="preserve">This procedure </w:t>
      </w:r>
      <w:r w:rsidRPr="00C36D4D">
        <w:t xml:space="preserve">is used to </w:t>
      </w:r>
      <w:r>
        <w:t>set</w:t>
      </w:r>
      <w:r w:rsidRPr="00C36D4D">
        <w:t xml:space="preserve"> or </w:t>
      </w:r>
      <w:r>
        <w:t>update</w:t>
      </w:r>
      <w:r w:rsidRPr="00C36D4D">
        <w:t xml:space="preserve"> </w:t>
      </w:r>
      <w:r w:rsidRPr="007A1F81">
        <w:t>th</w:t>
      </w:r>
      <w:r>
        <w:t xml:space="preserve">e </w:t>
      </w:r>
      <w:r>
        <w:rPr>
          <w:rFonts w:eastAsiaTheme="minorEastAsia" w:hint="eastAsia"/>
          <w:lang w:eastAsia="ko-KR"/>
        </w:rPr>
        <w:t xml:space="preserve">Default SM-DP+ </w:t>
      </w:r>
      <w:r>
        <w:rPr>
          <w:rFonts w:eastAsiaTheme="minorEastAsia"/>
          <w:lang w:eastAsia="ko-KR"/>
        </w:rPr>
        <w:t>a</w:t>
      </w:r>
      <w:r>
        <w:rPr>
          <w:rFonts w:eastAsiaTheme="minorEastAsia" w:hint="eastAsia"/>
          <w:lang w:eastAsia="ko-KR"/>
        </w:rPr>
        <w:t xml:space="preserve">ddress set in </w:t>
      </w:r>
      <w:r>
        <w:t>the</w:t>
      </w:r>
      <w:r w:rsidRPr="00C36D4D">
        <w:t xml:space="preserve"> eUICC.</w:t>
      </w:r>
    </w:p>
    <w:p w14:paraId="375EC01B" w14:textId="77777777" w:rsidR="00B42355" w:rsidRDefault="00B42355" w:rsidP="007D4AE8">
      <w:pPr>
        <w:pStyle w:val="PlantUML"/>
      </w:pPr>
      <w:r>
        <w:t>@startuml</w:t>
      </w:r>
    </w:p>
    <w:p w14:paraId="48FCA832" w14:textId="77777777" w:rsidR="00B42355" w:rsidRDefault="00B42355" w:rsidP="007D4AE8">
      <w:pPr>
        <w:pStyle w:val="PlantUML"/>
      </w:pPr>
      <w:r>
        <w:t>hide footbox</w:t>
      </w:r>
    </w:p>
    <w:p w14:paraId="1FCD5E95" w14:textId="77777777" w:rsidR="00B42355" w:rsidRDefault="00B42355" w:rsidP="007D4AE8">
      <w:pPr>
        <w:pStyle w:val="PlantUML"/>
      </w:pPr>
      <w:r>
        <w:t>skinparam sequenceMessageAlign center</w:t>
      </w:r>
    </w:p>
    <w:p w14:paraId="24B23A7F" w14:textId="77777777" w:rsidR="00B42355" w:rsidRDefault="00B42355" w:rsidP="007D4AE8">
      <w:pPr>
        <w:pStyle w:val="PlantUML"/>
      </w:pPr>
      <w:r>
        <w:t>skinparam sequenceArrowFontSize 12</w:t>
      </w:r>
    </w:p>
    <w:p w14:paraId="647ACEBC" w14:textId="77777777" w:rsidR="00B42355" w:rsidRDefault="00B42355" w:rsidP="007D4AE8">
      <w:pPr>
        <w:pStyle w:val="PlantUML"/>
      </w:pPr>
      <w:r>
        <w:t>skinparam noteFontSize 12</w:t>
      </w:r>
    </w:p>
    <w:p w14:paraId="5659EFC4" w14:textId="77777777" w:rsidR="00B42355" w:rsidRDefault="00B42355" w:rsidP="007D4AE8">
      <w:pPr>
        <w:pStyle w:val="PlantUML"/>
      </w:pPr>
      <w:r>
        <w:t>skinparam monochrome true</w:t>
      </w:r>
    </w:p>
    <w:p w14:paraId="53501A81" w14:textId="77777777" w:rsidR="00B42355" w:rsidRDefault="00B42355" w:rsidP="007D4AE8">
      <w:pPr>
        <w:pStyle w:val="PlantUML"/>
      </w:pPr>
    </w:p>
    <w:p w14:paraId="43159AB5" w14:textId="77777777" w:rsidR="00B42355" w:rsidRPr="00F64039" w:rsidRDefault="00B42355" w:rsidP="007D4AE8">
      <w:pPr>
        <w:pStyle w:val="PlantUML"/>
        <w:rPr>
          <w:lang w:val="en-GB"/>
        </w:rPr>
      </w:pPr>
      <w:r w:rsidRPr="00F64039">
        <w:rPr>
          <w:lang w:val="en-GB"/>
        </w:rPr>
        <w:t>participant "End User" as User</w:t>
      </w:r>
    </w:p>
    <w:p w14:paraId="2EDCF569" w14:textId="77777777" w:rsidR="00B42355" w:rsidRPr="00F64039" w:rsidRDefault="00B42355" w:rsidP="007D4AE8">
      <w:pPr>
        <w:pStyle w:val="PlantUML"/>
        <w:rPr>
          <w:lang w:val="fr-FR"/>
        </w:rPr>
      </w:pPr>
      <w:r w:rsidRPr="00F64039">
        <w:rPr>
          <w:lang w:val="fr-FR"/>
        </w:rPr>
        <w:t>participant "LUI" as LUI</w:t>
      </w:r>
    </w:p>
    <w:p w14:paraId="6DBF86F2" w14:textId="77777777" w:rsidR="00B42355" w:rsidRPr="00F64039" w:rsidRDefault="00B42355" w:rsidP="007D4AE8">
      <w:pPr>
        <w:pStyle w:val="PlantUML"/>
        <w:rPr>
          <w:lang w:val="fr-FR"/>
        </w:rPr>
      </w:pPr>
      <w:r w:rsidRPr="00F64039">
        <w:rPr>
          <w:lang w:val="fr-FR"/>
        </w:rPr>
        <w:t>participant " eUICC \n LPA Services (ISD-R)" as LPAsvc</w:t>
      </w:r>
    </w:p>
    <w:p w14:paraId="67A8EEE4" w14:textId="77777777" w:rsidR="00B42355" w:rsidRPr="00F64039" w:rsidRDefault="00B42355" w:rsidP="007D4AE8">
      <w:pPr>
        <w:pStyle w:val="PlantUML"/>
        <w:rPr>
          <w:lang w:val="fr-FR"/>
        </w:rPr>
      </w:pPr>
    </w:p>
    <w:p w14:paraId="56E1A021" w14:textId="77777777" w:rsidR="00B42355" w:rsidRPr="00F64039" w:rsidRDefault="00B42355" w:rsidP="007D4AE8">
      <w:pPr>
        <w:pStyle w:val="PlantUML"/>
        <w:rPr>
          <w:rFonts w:eastAsiaTheme="minorEastAsia"/>
          <w:lang w:val="fr-FR"/>
        </w:rPr>
      </w:pPr>
      <w:r w:rsidRPr="00F64039">
        <w:rPr>
          <w:rFonts w:eastAsiaTheme="minorEastAsia"/>
          <w:lang w:val="fr-FR"/>
        </w:rPr>
        <w:t>LUI -&gt; LPAsvc : [1] ES10a.GetEuiccConfiguredAddresses</w:t>
      </w:r>
    </w:p>
    <w:p w14:paraId="28C90322" w14:textId="77777777" w:rsidR="00B42355" w:rsidRPr="00F64039" w:rsidRDefault="00B42355" w:rsidP="007D4AE8">
      <w:pPr>
        <w:pStyle w:val="PlantUML"/>
        <w:rPr>
          <w:rFonts w:eastAsiaTheme="minorEastAsia"/>
          <w:lang w:val="fr-FR"/>
        </w:rPr>
      </w:pPr>
      <w:r w:rsidRPr="00F64039">
        <w:rPr>
          <w:rFonts w:eastAsiaTheme="minorEastAsia"/>
          <w:lang w:val="fr-FR"/>
        </w:rPr>
        <w:t>LPAsvc --&gt; LUI : defaultDpAddress</w:t>
      </w:r>
    </w:p>
    <w:p w14:paraId="4289ED78" w14:textId="77777777" w:rsidR="00B42355" w:rsidRDefault="00B42355" w:rsidP="007D4AE8">
      <w:pPr>
        <w:pStyle w:val="PlantUML"/>
      </w:pPr>
      <w:r>
        <w:t>rnote over User,LPAsvc #FFFFFF : &lt;b&gt;[</w:t>
      </w:r>
      <w:r>
        <w:rPr>
          <w:rFonts w:eastAsiaTheme="minorEastAsia" w:hint="eastAsia"/>
          <w:lang w:eastAsia="ko-KR"/>
        </w:rPr>
        <w:t>2</w:t>
      </w:r>
      <w:r>
        <w:t xml:space="preserve">] End User interactions\n  - End User is shown </w:t>
      </w:r>
      <w:r>
        <w:rPr>
          <w:rFonts w:eastAsiaTheme="minorEastAsia" w:hint="eastAsia"/>
          <w:lang w:eastAsia="ko-KR"/>
        </w:rPr>
        <w:t xml:space="preserve">the current Default SM-DP+ </w:t>
      </w:r>
      <w:r>
        <w:rPr>
          <w:rFonts w:eastAsiaTheme="minorEastAsia"/>
          <w:lang w:eastAsia="ko-KR"/>
        </w:rPr>
        <w:t>a</w:t>
      </w:r>
      <w:r>
        <w:rPr>
          <w:rFonts w:eastAsiaTheme="minorEastAsia" w:hint="eastAsia"/>
          <w:lang w:eastAsia="ko-KR"/>
        </w:rPr>
        <w:t>ddress</w:t>
      </w:r>
    </w:p>
    <w:p w14:paraId="4067DE53" w14:textId="77777777" w:rsidR="00B42355" w:rsidRPr="0026108D" w:rsidRDefault="00B42355" w:rsidP="007D4AE8">
      <w:pPr>
        <w:pStyle w:val="PlantUML"/>
        <w:rPr>
          <w:rFonts w:eastAsiaTheme="minorEastAsia"/>
          <w:lang w:eastAsia="ko-KR"/>
        </w:rPr>
      </w:pPr>
      <w:r>
        <w:t>rnote over User,LUI #FFFFFF : &lt;b&gt;[</w:t>
      </w:r>
      <w:r>
        <w:rPr>
          <w:rFonts w:eastAsiaTheme="minorEastAsia" w:hint="eastAsia"/>
          <w:lang w:eastAsia="ko-KR"/>
        </w:rPr>
        <w:t>3</w:t>
      </w:r>
      <w:r>
        <w:t xml:space="preserve">] End User interactions\n </w:t>
      </w:r>
      <w:r>
        <w:rPr>
          <w:rFonts w:eastAsiaTheme="minorEastAsia" w:hint="eastAsia"/>
          <w:lang w:eastAsia="ko-KR"/>
        </w:rPr>
        <w:t xml:space="preserve"> </w:t>
      </w:r>
      <w:r>
        <w:t xml:space="preserve">- End User </w:t>
      </w:r>
      <w:r>
        <w:rPr>
          <w:rFonts w:eastAsiaTheme="minorEastAsia" w:hint="eastAsia"/>
          <w:lang w:eastAsia="ko-KR"/>
        </w:rPr>
        <w:t>enters a</w:t>
      </w:r>
      <w:r>
        <w:t xml:space="preserve"> </w:t>
      </w:r>
      <w:r>
        <w:rPr>
          <w:rFonts w:eastAsiaTheme="minorEastAsia" w:hint="eastAsia"/>
          <w:lang w:eastAsia="ko-KR"/>
        </w:rPr>
        <w:t xml:space="preserve">new Default SM-DP+ </w:t>
      </w:r>
      <w:r>
        <w:rPr>
          <w:rFonts w:eastAsiaTheme="minorEastAsia"/>
          <w:lang w:eastAsia="ko-KR"/>
        </w:rPr>
        <w:t>address</w:t>
      </w:r>
    </w:p>
    <w:p w14:paraId="6BC8E5CC" w14:textId="77777777" w:rsidR="00B42355" w:rsidRDefault="00B42355" w:rsidP="007D4AE8">
      <w:pPr>
        <w:pStyle w:val="PlantUML"/>
      </w:pPr>
      <w:r w:rsidRPr="00B23EC6">
        <w:t>LUI -&gt; LPAsvc : [</w:t>
      </w:r>
      <w:r>
        <w:rPr>
          <w:rFonts w:eastAsiaTheme="minorEastAsia" w:hint="eastAsia"/>
          <w:lang w:eastAsia="ko-KR"/>
        </w:rPr>
        <w:t>4</w:t>
      </w:r>
      <w:r w:rsidRPr="00B23EC6">
        <w:t>] ES10</w:t>
      </w:r>
      <w:r>
        <w:rPr>
          <w:rFonts w:eastAsiaTheme="minorEastAsia" w:hint="eastAsia"/>
        </w:rPr>
        <w:t>a</w:t>
      </w:r>
      <w:r w:rsidRPr="00B23EC6">
        <w:t>.</w:t>
      </w:r>
      <w:r>
        <w:rPr>
          <w:rFonts w:eastAsiaTheme="minorEastAsia" w:hint="eastAsia"/>
        </w:rPr>
        <w:t>SetDefaultDpAddress</w:t>
      </w:r>
      <w:r w:rsidRPr="00B23EC6">
        <w:t>(</w:t>
      </w:r>
      <w:r>
        <w:rPr>
          <w:rFonts w:eastAsiaTheme="minorEastAsia" w:hint="eastAsia"/>
        </w:rPr>
        <w:t>defaultDpAddress</w:t>
      </w:r>
      <w:r w:rsidRPr="00B23EC6">
        <w:t>)</w:t>
      </w:r>
    </w:p>
    <w:p w14:paraId="1524C689" w14:textId="77777777" w:rsidR="00B42355" w:rsidRPr="000B5CDF" w:rsidRDefault="00B42355" w:rsidP="007D4AE8">
      <w:pPr>
        <w:pStyle w:val="PlantUML"/>
        <w:rPr>
          <w:rFonts w:eastAsiaTheme="minorEastAsia"/>
        </w:rPr>
      </w:pPr>
    </w:p>
    <w:p w14:paraId="3EE14053" w14:textId="77777777" w:rsidR="00B42355" w:rsidRPr="00B23EC6" w:rsidRDefault="00B42355" w:rsidP="007D4AE8">
      <w:pPr>
        <w:pStyle w:val="PlantUML"/>
      </w:pPr>
      <w:r w:rsidRPr="00B23EC6">
        <w:t>@enduml</w:t>
      </w:r>
    </w:p>
    <w:p w14:paraId="626D7FB9" w14:textId="77777777" w:rsidR="00B42355" w:rsidRDefault="00B42355" w:rsidP="00B42355">
      <w:pPr>
        <w:pStyle w:val="PlantUMLImg"/>
        <w:rPr>
          <w:rFonts w:eastAsiaTheme="minorEastAsia"/>
        </w:rPr>
      </w:pPr>
      <w:r>
        <w:rPr>
          <w:rFonts w:eastAsiaTheme="minorEastAsia" w:hint="eastAsia"/>
          <w:noProof/>
          <w:lang w:eastAsia="ko-KR"/>
        </w:rPr>
        <w:lastRenderedPageBreak/>
        <w:drawing>
          <wp:inline distT="0" distB="0" distL="0" distR="0" wp14:anchorId="2B4EE36E" wp14:editId="0C77BEDE">
            <wp:extent cx="5482800" cy="2581200"/>
            <wp:effectExtent l="0" t="0" r="381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54">
                      <a:extLst>
                        <a:ext uri="{28A0092B-C50C-407E-A947-70E740481C1C}">
                          <a14:useLocalDpi xmlns:a14="http://schemas.microsoft.com/office/drawing/2010/main" val="0"/>
                        </a:ext>
                      </a:extLst>
                    </a:blip>
                    <a:stretch>
                      <a:fillRect/>
                    </a:stretch>
                  </pic:blipFill>
                  <pic:spPr>
                    <a:xfrm>
                      <a:off x="0" y="0"/>
                      <a:ext cx="5482800" cy="2581200"/>
                    </a:xfrm>
                    <a:prstGeom prst="rect">
                      <a:avLst/>
                    </a:prstGeom>
                  </pic:spPr>
                </pic:pic>
              </a:graphicData>
            </a:graphic>
          </wp:inline>
        </w:drawing>
      </w:r>
    </w:p>
    <w:p w14:paraId="1DC9D8AA" w14:textId="77777777" w:rsidR="00B42355" w:rsidRPr="001B7B30" w:rsidRDefault="00B42355" w:rsidP="00B42355">
      <w:pPr>
        <w:pStyle w:val="Figurecaption"/>
        <w:numPr>
          <w:ilvl w:val="0"/>
          <w:numId w:val="0"/>
        </w:numPr>
        <w:ind w:left="360"/>
        <w:rPr>
          <w:sz w:val="16"/>
        </w:rPr>
      </w:pPr>
      <w:r>
        <w:rPr>
          <w:rFonts w:eastAsiaTheme="minorEastAsia" w:hint="eastAsia"/>
          <w:lang w:eastAsia="ko-KR"/>
        </w:rPr>
        <w:t>Figure 23a</w:t>
      </w:r>
      <w:r w:rsidRPr="00262FE4">
        <w:t>:</w:t>
      </w:r>
      <w:r w:rsidRPr="00C36D4D">
        <w:t xml:space="preserve"> </w:t>
      </w:r>
      <w:r>
        <w:t>Set</w:t>
      </w:r>
      <w:r>
        <w:rPr>
          <w:rFonts w:eastAsiaTheme="minorEastAsia" w:hint="eastAsia"/>
          <w:lang w:eastAsia="ko-KR"/>
        </w:rPr>
        <w:t>/Edit</w:t>
      </w:r>
      <w:r w:rsidRPr="00C36D4D">
        <w:t xml:space="preserve"> </w:t>
      </w:r>
      <w:r>
        <w:rPr>
          <w:rFonts w:eastAsiaTheme="minorEastAsia" w:hint="eastAsia"/>
          <w:lang w:eastAsia="ko-KR"/>
        </w:rPr>
        <w:t>Default SM-DP+ Address</w:t>
      </w:r>
    </w:p>
    <w:p w14:paraId="6389C048" w14:textId="77777777" w:rsidR="00B42355" w:rsidRPr="00F96E8D" w:rsidRDefault="00B42355" w:rsidP="00B42355">
      <w:pPr>
        <w:pStyle w:val="NormalParagraph"/>
      </w:pPr>
      <w:r w:rsidRPr="00F96E8D">
        <w:rPr>
          <w:b/>
        </w:rPr>
        <w:t>Start Conditions:</w:t>
      </w:r>
    </w:p>
    <w:p w14:paraId="36A271C8" w14:textId="77777777" w:rsidR="00B42355" w:rsidRPr="001B7B30" w:rsidRDefault="00B42355" w:rsidP="00B42355">
      <w:pPr>
        <w:pStyle w:val="ListBullet1"/>
        <w:numPr>
          <w:ilvl w:val="0"/>
          <w:numId w:val="32"/>
        </w:numPr>
      </w:pPr>
      <w:r w:rsidRPr="001B7B30">
        <w:t xml:space="preserve">User Intent is </w:t>
      </w:r>
      <w:r w:rsidR="00F03224">
        <w:t>acquired</w:t>
      </w:r>
      <w:r w:rsidRPr="001B7B30">
        <w:t xml:space="preserve"> as defined in SGP.21 [</w:t>
      </w:r>
      <w:hyperlink w:anchor="SGP21" w:history="1">
        <w:r w:rsidRPr="001B7B30">
          <w:t>4</w:t>
        </w:r>
      </w:hyperlink>
      <w:r w:rsidRPr="001B7B30">
        <w:t>].</w:t>
      </w:r>
    </w:p>
    <w:p w14:paraId="10F3E784" w14:textId="77777777" w:rsidR="00B42355" w:rsidRPr="00201074" w:rsidRDefault="00B42355" w:rsidP="00B42355">
      <w:pPr>
        <w:pStyle w:val="NormalParagraph"/>
      </w:pPr>
      <w:r w:rsidRPr="00201074">
        <w:rPr>
          <w:b/>
        </w:rPr>
        <w:t>Procedure:</w:t>
      </w:r>
    </w:p>
    <w:p w14:paraId="78056EF8" w14:textId="77777777" w:rsidR="00B42355" w:rsidRPr="007F0AE6" w:rsidRDefault="00B42355" w:rsidP="00B42355">
      <w:pPr>
        <w:pStyle w:val="ListNumber"/>
        <w:numPr>
          <w:ilvl w:val="0"/>
          <w:numId w:val="73"/>
        </w:numPr>
      </w:pPr>
      <w:r w:rsidRPr="00C249CC">
        <w:rPr>
          <w:rFonts w:eastAsiaTheme="minorEastAsia" w:hint="eastAsia"/>
          <w:lang w:eastAsia="ko-KR"/>
        </w:rPr>
        <w:t xml:space="preserve">The LUId calls the function "ES10a.GetEuiccConfiguredAddress" to retrieve the Default SM-DP+ </w:t>
      </w:r>
      <w:r w:rsidRPr="00C249CC">
        <w:rPr>
          <w:rFonts w:eastAsiaTheme="minorEastAsia"/>
          <w:lang w:eastAsia="ko-KR"/>
        </w:rPr>
        <w:t xml:space="preserve">address </w:t>
      </w:r>
      <w:r w:rsidRPr="00C249CC">
        <w:rPr>
          <w:rFonts w:eastAsiaTheme="minorEastAsia" w:hint="eastAsia"/>
          <w:lang w:eastAsia="ko-KR"/>
        </w:rPr>
        <w:t>currently set in the eUICC. The Default SM-DP+ address MAY be an empty value.</w:t>
      </w:r>
    </w:p>
    <w:p w14:paraId="037F0CE5" w14:textId="77777777" w:rsidR="00B42355" w:rsidRPr="005533F9" w:rsidRDefault="00B42355" w:rsidP="00B42355">
      <w:pPr>
        <w:pStyle w:val="ListNumber"/>
        <w:numPr>
          <w:ilvl w:val="0"/>
          <w:numId w:val="61"/>
        </w:numPr>
      </w:pPr>
      <w:r w:rsidRPr="006E1D98">
        <w:t>The End</w:t>
      </w:r>
      <w:r>
        <w:t xml:space="preserve"> U</w:t>
      </w:r>
      <w:r w:rsidRPr="006E1D98">
        <w:t>ser is presented</w:t>
      </w:r>
      <w:r>
        <w:t xml:space="preserve"> with</w:t>
      </w:r>
      <w:r w:rsidRPr="006E1D98">
        <w:t xml:space="preserve"> a user interface that displays the </w:t>
      </w:r>
      <w:r>
        <w:rPr>
          <w:rFonts w:eastAsiaTheme="minorEastAsia" w:hint="eastAsia"/>
          <w:lang w:eastAsia="ko-KR"/>
        </w:rPr>
        <w:t xml:space="preserve">current </w:t>
      </w:r>
      <w:r w:rsidRPr="007F0AE6">
        <w:rPr>
          <w:rFonts w:eastAsiaTheme="minorEastAsia" w:hint="eastAsia"/>
          <w:lang w:eastAsia="ko-KR"/>
        </w:rPr>
        <w:t xml:space="preserve">Default SM-DP+ </w:t>
      </w:r>
      <w:r w:rsidRPr="007F0AE6">
        <w:rPr>
          <w:rFonts w:eastAsiaTheme="minorEastAsia"/>
          <w:lang w:eastAsia="ko-KR"/>
        </w:rPr>
        <w:t>a</w:t>
      </w:r>
      <w:r w:rsidRPr="007F0AE6">
        <w:rPr>
          <w:rFonts w:eastAsiaTheme="minorEastAsia" w:hint="eastAsia"/>
          <w:lang w:eastAsia="ko-KR"/>
        </w:rPr>
        <w:t>ddress.</w:t>
      </w:r>
    </w:p>
    <w:p w14:paraId="3C1E56C7" w14:textId="77777777" w:rsidR="00B42355" w:rsidRPr="00E6058A" w:rsidRDefault="00B42355" w:rsidP="00B42355">
      <w:pPr>
        <w:pStyle w:val="ListNumber"/>
        <w:numPr>
          <w:ilvl w:val="0"/>
          <w:numId w:val="61"/>
        </w:numPr>
      </w:pPr>
      <w:r w:rsidRPr="006E1D98">
        <w:t>Through the LUI</w:t>
      </w:r>
      <w:r>
        <w:t>d</w:t>
      </w:r>
      <w:r w:rsidRPr="006E1D98">
        <w:t>, the End</w:t>
      </w:r>
      <w:r>
        <w:t xml:space="preserve"> User</w:t>
      </w:r>
      <w:r w:rsidRPr="007F0AE6">
        <w:rPr>
          <w:rFonts w:eastAsiaTheme="minorEastAsia" w:hint="eastAsia"/>
          <w:lang w:eastAsia="ko-KR"/>
        </w:rPr>
        <w:t xml:space="preserve"> enters a new Default SM-DP+ </w:t>
      </w:r>
      <w:r w:rsidRPr="007F0AE6">
        <w:rPr>
          <w:rFonts w:eastAsiaTheme="minorEastAsia"/>
          <w:lang w:eastAsia="ko-KR"/>
        </w:rPr>
        <w:t>a</w:t>
      </w:r>
      <w:r w:rsidRPr="007F0AE6">
        <w:rPr>
          <w:rFonts w:eastAsiaTheme="minorEastAsia" w:hint="eastAsia"/>
          <w:lang w:eastAsia="ko-KR"/>
        </w:rPr>
        <w:t>ddress.</w:t>
      </w:r>
      <w:r w:rsidRPr="007F0AE6">
        <w:rPr>
          <w:rFonts w:eastAsiaTheme="minorEastAsia"/>
          <w:lang w:eastAsia="ko-KR"/>
        </w:rPr>
        <w:t xml:space="preserve"> The LUId SHALL allow to set an empty value.</w:t>
      </w:r>
    </w:p>
    <w:p w14:paraId="72F3E2DC" w14:textId="77777777" w:rsidR="00B42355" w:rsidRPr="006E1D98" w:rsidRDefault="00B42355" w:rsidP="00B42355">
      <w:pPr>
        <w:pStyle w:val="ListNumber"/>
        <w:numPr>
          <w:ilvl w:val="0"/>
          <w:numId w:val="61"/>
        </w:numPr>
      </w:pPr>
      <w:r w:rsidRPr="006E1D98">
        <w:t>The LUI</w:t>
      </w:r>
      <w:r>
        <w:t>d</w:t>
      </w:r>
      <w:r w:rsidRPr="006E1D98">
        <w:t xml:space="preserve"> calls the function </w:t>
      </w:r>
      <w:r>
        <w:t>"</w:t>
      </w:r>
      <w:r w:rsidRPr="006E1D98">
        <w:t>ES10</w:t>
      </w:r>
      <w:r w:rsidRPr="00E6058A">
        <w:rPr>
          <w:rFonts w:eastAsiaTheme="minorEastAsia" w:hint="eastAsia"/>
          <w:lang w:eastAsia="ko-KR"/>
        </w:rPr>
        <w:t>a</w:t>
      </w:r>
      <w:r w:rsidRPr="006E1D98">
        <w:t>.</w:t>
      </w:r>
      <w:r w:rsidRPr="00E6058A">
        <w:rPr>
          <w:rFonts w:eastAsiaTheme="minorEastAsia" w:hint="eastAsia"/>
          <w:lang w:eastAsia="ko-KR"/>
        </w:rPr>
        <w:t>SetDefaultDpAddress</w:t>
      </w:r>
      <w:r>
        <w:t>"</w:t>
      </w:r>
      <w:r w:rsidRPr="006E1D98">
        <w:t xml:space="preserve"> with the </w:t>
      </w:r>
      <w:r>
        <w:rPr>
          <w:rFonts w:eastAsiaTheme="minorEastAsia" w:hint="eastAsia"/>
          <w:lang w:eastAsia="ko-KR"/>
        </w:rPr>
        <w:t>new</w:t>
      </w:r>
      <w:r w:rsidRPr="00E6058A">
        <w:rPr>
          <w:rFonts w:eastAsiaTheme="minorEastAsia" w:hint="eastAsia"/>
          <w:lang w:eastAsia="ko-KR"/>
        </w:rPr>
        <w:t xml:space="preserve"> Default SM-DP+ </w:t>
      </w:r>
      <w:r w:rsidRPr="00E6058A">
        <w:rPr>
          <w:rFonts w:eastAsiaTheme="minorEastAsia"/>
          <w:lang w:eastAsia="ko-KR"/>
        </w:rPr>
        <w:t>address</w:t>
      </w:r>
      <w:r w:rsidRPr="006E1D98">
        <w:t>.</w:t>
      </w:r>
    </w:p>
    <w:p w14:paraId="11531892" w14:textId="77777777" w:rsidR="00B42355" w:rsidRPr="00C36D4D" w:rsidRDefault="00B42355" w:rsidP="00B42355">
      <w:pPr>
        <w:pStyle w:val="NormalParagraph"/>
      </w:pPr>
      <w:r w:rsidRPr="00201074">
        <w:rPr>
          <w:b/>
        </w:rPr>
        <w:t>End Conditions:</w:t>
      </w:r>
    </w:p>
    <w:p w14:paraId="3BE25C40" w14:textId="77777777" w:rsidR="00B42355" w:rsidRPr="0012209D" w:rsidRDefault="00B42355" w:rsidP="00B42355">
      <w:pPr>
        <w:pStyle w:val="NormalParagraph"/>
        <w:rPr>
          <w:lang w:eastAsia="en-US" w:bidi="bn-BD"/>
        </w:rPr>
      </w:pPr>
      <w:r w:rsidRPr="00701379">
        <w:t xml:space="preserve">The </w:t>
      </w:r>
      <w:r>
        <w:rPr>
          <w:rFonts w:eastAsiaTheme="minorEastAsia" w:hint="eastAsia"/>
          <w:lang w:eastAsia="ko-KR"/>
        </w:rPr>
        <w:t xml:space="preserve">Default SM-DP+ </w:t>
      </w:r>
      <w:r>
        <w:rPr>
          <w:rFonts w:eastAsiaTheme="minorEastAsia"/>
          <w:lang w:eastAsia="ko-KR"/>
        </w:rPr>
        <w:t xml:space="preserve">address </w:t>
      </w:r>
      <w:r>
        <w:rPr>
          <w:rFonts w:eastAsiaTheme="minorEastAsia" w:hint="eastAsia"/>
          <w:lang w:eastAsia="ko-KR"/>
        </w:rPr>
        <w:t xml:space="preserve">is updated </w:t>
      </w:r>
      <w:r>
        <w:rPr>
          <w:rFonts w:eastAsiaTheme="minorEastAsia"/>
          <w:lang w:eastAsia="ko-KR"/>
        </w:rPr>
        <w:t>with the value set by the End User</w:t>
      </w:r>
      <w:r>
        <w:t>.</w:t>
      </w:r>
    </w:p>
    <w:p w14:paraId="75F9DA77" w14:textId="77777777" w:rsidR="00B42355" w:rsidRDefault="00B42355" w:rsidP="00B42355">
      <w:pPr>
        <w:pStyle w:val="Heading2"/>
      </w:pPr>
      <w:bookmarkStart w:id="1411" w:name="_Toc473022734"/>
      <w:bookmarkStart w:id="1412" w:name="_Toc486508713"/>
      <w:bookmarkStart w:id="1413" w:name="_Toc492049980"/>
      <w:bookmarkStart w:id="1414" w:name="_Toc195624394"/>
      <w:r>
        <w:t xml:space="preserve">Device and </w:t>
      </w:r>
      <w:r w:rsidRPr="0076773E">
        <w:t xml:space="preserve">eUICC </w:t>
      </w:r>
      <w:r>
        <w:t>I</w:t>
      </w:r>
      <w:r w:rsidRPr="0076773E">
        <w:t>nitialisation</w:t>
      </w:r>
      <w:bookmarkEnd w:id="1402"/>
      <w:bookmarkEnd w:id="1403"/>
      <w:bookmarkEnd w:id="1404"/>
      <w:bookmarkEnd w:id="1411"/>
      <w:bookmarkEnd w:id="1412"/>
      <w:bookmarkEnd w:id="1413"/>
      <w:bookmarkEnd w:id="1414"/>
    </w:p>
    <w:p w14:paraId="0D3EF18F" w14:textId="77777777" w:rsidR="00B42355" w:rsidRPr="00B7002F" w:rsidRDefault="00B42355" w:rsidP="00B42355">
      <w:pPr>
        <w:pStyle w:val="Heading3"/>
        <w:rPr>
          <w:szCs w:val="22"/>
          <w:lang w:eastAsia="en-GB" w:bidi="ar-SA"/>
        </w:rPr>
      </w:pPr>
      <w:bookmarkStart w:id="1415" w:name="_Toc438038979"/>
      <w:bookmarkStart w:id="1416" w:name="_Toc438302019"/>
      <w:bookmarkStart w:id="1417" w:name="_Toc456596221"/>
      <w:bookmarkStart w:id="1418" w:name="_Toc473022735"/>
      <w:bookmarkStart w:id="1419" w:name="_Toc486508714"/>
      <w:bookmarkStart w:id="1420" w:name="_Toc492049981"/>
      <w:bookmarkStart w:id="1421" w:name="_Toc195624395"/>
      <w:r w:rsidRPr="00B7002F">
        <w:t xml:space="preserve">eUICC </w:t>
      </w:r>
      <w:r>
        <w:t>I</w:t>
      </w:r>
      <w:r w:rsidRPr="00B7002F">
        <w:t>nitialisation</w:t>
      </w:r>
      <w:bookmarkEnd w:id="1415"/>
      <w:bookmarkEnd w:id="1416"/>
      <w:bookmarkEnd w:id="1417"/>
      <w:bookmarkEnd w:id="1418"/>
      <w:bookmarkEnd w:id="1419"/>
      <w:bookmarkEnd w:id="1420"/>
      <w:bookmarkEnd w:id="1421"/>
    </w:p>
    <w:p w14:paraId="42C5A4D6" w14:textId="77777777" w:rsidR="00B42355" w:rsidRDefault="00B42355" w:rsidP="00B42355">
      <w:pPr>
        <w:pStyle w:val="NormalParagraph"/>
      </w:pPr>
      <w:r w:rsidRPr="00262FE4">
        <w:t xml:space="preserve">The eUICC </w:t>
      </w:r>
      <w:r w:rsidRPr="00C36D4D">
        <w:t>SHALL indicate its support of eUICC functionality in ATR Global Interface byte as defined in ETSI TS 102 221 [</w:t>
      </w:r>
      <w:hyperlink w:anchor="ETSI_201_221" w:history="1">
        <w:r w:rsidRPr="003E4A37">
          <w:t>6</w:t>
        </w:r>
      </w:hyperlink>
      <w:r w:rsidRPr="00262FE4">
        <w:t>]. If the indication is received by the LPA</w:t>
      </w:r>
      <w:r>
        <w:t>d</w:t>
      </w:r>
      <w:r w:rsidRPr="00262FE4">
        <w:t>, the LPA</w:t>
      </w:r>
      <w:r>
        <w:t>d</w:t>
      </w:r>
      <w:r w:rsidRPr="00262FE4">
        <w:t xml:space="preserve"> MAY obtain additional eUICC information, such as SVN.</w:t>
      </w:r>
    </w:p>
    <w:p w14:paraId="33516DD3" w14:textId="77777777" w:rsidR="00B42355" w:rsidRDefault="00B42355" w:rsidP="00B42355">
      <w:pPr>
        <w:pStyle w:val="NormalParagraph"/>
      </w:pPr>
      <w:r w:rsidRPr="00C36D4D">
        <w:t>The eUICC initialisation SHALL follow the procedure as defined in ETSI TS 102 221 [</w:t>
      </w:r>
      <w:hyperlink w:anchor="ETSI_201_221" w:history="1">
        <w:r w:rsidRPr="00C36D4D">
          <w:t>6</w:t>
        </w:r>
      </w:hyperlink>
      <w:r w:rsidRPr="00262FE4">
        <w:t xml:space="preserve">]. If the eUICC contains an </w:t>
      </w:r>
      <w:r w:rsidRPr="00C36D4D">
        <w:t>Enabled Profile, the eUICC initialisation procedure SHALL be complete</w:t>
      </w:r>
      <w:r>
        <w:t>d</w:t>
      </w:r>
      <w:r w:rsidRPr="00C36D4D">
        <w:t>.</w:t>
      </w:r>
    </w:p>
    <w:p w14:paraId="55EF0773" w14:textId="77777777" w:rsidR="00B42355" w:rsidRPr="00C36D4D" w:rsidRDefault="00B42355" w:rsidP="00B42355">
      <w:pPr>
        <w:pStyle w:val="NormalParagraph"/>
      </w:pPr>
      <w:r w:rsidRPr="00262FE4">
        <w:t xml:space="preserve">If the eUICC </w:t>
      </w:r>
      <w:r>
        <w:t xml:space="preserve">does not </w:t>
      </w:r>
      <w:r w:rsidRPr="00262FE4">
        <w:t xml:space="preserve">contain an </w:t>
      </w:r>
      <w:r>
        <w:t xml:space="preserve">Enabled Profile, but only a limited file system as described in section 3.4.3, the Device SHALL be able to initialise the eUICC and to perform a Terminal </w:t>
      </w:r>
      <w:r>
        <w:lastRenderedPageBreak/>
        <w:t>profile command indicating at least that REFRESH (UICC Reset Mode) proactive command is supported.</w:t>
      </w:r>
    </w:p>
    <w:p w14:paraId="4DFDB1C6" w14:textId="77777777" w:rsidR="00B42355" w:rsidRPr="00C34E71" w:rsidRDefault="00B42355" w:rsidP="00B42355">
      <w:pPr>
        <w:pStyle w:val="Heading3"/>
      </w:pPr>
      <w:bookmarkStart w:id="1422" w:name="_Toc438224598"/>
      <w:bookmarkStart w:id="1423" w:name="_Toc473022736"/>
      <w:bookmarkStart w:id="1424" w:name="_Toc438038980"/>
      <w:bookmarkStart w:id="1425" w:name="_Toc438302020"/>
      <w:bookmarkStart w:id="1426" w:name="_Toc456596222"/>
      <w:bookmarkStart w:id="1427" w:name="_Toc486508715"/>
      <w:bookmarkStart w:id="1428" w:name="_Toc492049982"/>
      <w:bookmarkStart w:id="1429" w:name="_Toc195624396"/>
      <w:bookmarkEnd w:id="1422"/>
      <w:r w:rsidRPr="00C34E71">
        <w:t xml:space="preserve">RSP </w:t>
      </w:r>
      <w:r>
        <w:t>Device Capabilities</w:t>
      </w:r>
      <w:bookmarkEnd w:id="1423"/>
      <w:bookmarkEnd w:id="1424"/>
      <w:bookmarkEnd w:id="1425"/>
      <w:bookmarkEnd w:id="1426"/>
      <w:bookmarkEnd w:id="1427"/>
      <w:bookmarkEnd w:id="1428"/>
      <w:bookmarkEnd w:id="1429"/>
    </w:p>
    <w:p w14:paraId="1899E175" w14:textId="77777777" w:rsidR="00B42355" w:rsidRDefault="00B42355" w:rsidP="00B42355">
      <w:pPr>
        <w:pStyle w:val="NormalParagraph"/>
      </w:pPr>
      <w:r>
        <w:t xml:space="preserve">The eUICC SHALL request the Device to send </w:t>
      </w:r>
      <w:r w:rsidRPr="001B7B30">
        <w:t>the Terminal Capability command</w:t>
      </w:r>
      <w:r>
        <w:t xml:space="preserve"> by setting the related bit in the f</w:t>
      </w:r>
      <w:r w:rsidRPr="003F099E">
        <w:t xml:space="preserve">ile control parameters </w:t>
      </w:r>
      <w:r>
        <w:t>of the MF.</w:t>
      </w:r>
    </w:p>
    <w:p w14:paraId="626B07E3" w14:textId="77777777" w:rsidR="00B42355" w:rsidRPr="001B7B30" w:rsidRDefault="00B42355" w:rsidP="00B42355">
      <w:pPr>
        <w:pStyle w:val="NormalParagraph"/>
      </w:pPr>
      <w:r w:rsidRPr="001B7B30">
        <w:t>The Device SHALL report its support of LPA functions using the Terminal Capability command data defined in ETSI TS 102 221 [</w:t>
      </w:r>
      <w:hyperlink w:anchor="ETSI_201_221" w:history="1">
        <w:r w:rsidRPr="001B7B30">
          <w:t>6</w:t>
        </w:r>
      </w:hyperlink>
      <w:r w:rsidRPr="001B7B30">
        <w:t>].</w:t>
      </w:r>
      <w:r w:rsidRPr="00CB7A55">
        <w:t xml:space="preserve"> This command SHALL be sent before the SELECT ISD-R command defined in section 5.7.1.</w:t>
      </w:r>
    </w:p>
    <w:p w14:paraId="3F1A8D1F" w14:textId="77777777" w:rsidR="00B42355" w:rsidRPr="001B7B30" w:rsidRDefault="00B42355" w:rsidP="00B42355">
      <w:pPr>
        <w:pStyle w:val="NormalParagraph"/>
      </w:pPr>
      <w:r w:rsidRPr="001B7B30">
        <w:t xml:space="preserve">Within the Terminal Capability template (tag 'A9'), the tag </w:t>
      </w:r>
      <w:r>
        <w:t>'</w:t>
      </w:r>
      <w:r w:rsidRPr="001B7B30">
        <w:t>83</w:t>
      </w:r>
      <w:r>
        <w:t>'</w:t>
      </w:r>
      <w:r w:rsidRPr="001B7B30">
        <w:t xml:space="preserve"> is used for indicating the Device’s support for eUICC related functions.</w:t>
      </w:r>
    </w:p>
    <w:p w14:paraId="78A4A930" w14:textId="77777777" w:rsidR="00B42355" w:rsidRPr="001B7B30" w:rsidRDefault="00B42355" w:rsidP="00B42355">
      <w:pPr>
        <w:pStyle w:val="NormalParagraph"/>
      </w:pPr>
      <w:r w:rsidRPr="001B7B30">
        <w:t>The LPA support is indicated in the first byte within the TLV object under tag '83':</w:t>
      </w:r>
    </w:p>
    <w:tbl>
      <w:tblPr>
        <w:tblW w:w="96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548"/>
        <w:gridCol w:w="548"/>
        <w:gridCol w:w="548"/>
        <w:gridCol w:w="548"/>
        <w:gridCol w:w="548"/>
        <w:gridCol w:w="548"/>
        <w:gridCol w:w="548"/>
        <w:gridCol w:w="548"/>
        <w:gridCol w:w="5311"/>
      </w:tblGrid>
      <w:tr w:rsidR="00B42355" w:rsidRPr="00F64256" w14:paraId="3CDA4DA4" w14:textId="77777777" w:rsidTr="008A7EC2">
        <w:trPr>
          <w:cantSplit/>
          <w:jc w:val="center"/>
        </w:trPr>
        <w:tc>
          <w:tcPr>
            <w:tcW w:w="548" w:type="dxa"/>
            <w:tcBorders>
              <w:bottom w:val="nil"/>
            </w:tcBorders>
            <w:shd w:val="clear" w:color="auto" w:fill="C00000"/>
          </w:tcPr>
          <w:p w14:paraId="5FFB88DA" w14:textId="77777777" w:rsidR="00B42355" w:rsidRPr="00F96E8D" w:rsidRDefault="00B42355" w:rsidP="008A7EC2">
            <w:pPr>
              <w:pStyle w:val="TableHeader"/>
            </w:pPr>
            <w:r w:rsidRPr="00F96E8D">
              <w:t>b8</w:t>
            </w:r>
          </w:p>
        </w:tc>
        <w:tc>
          <w:tcPr>
            <w:tcW w:w="548" w:type="dxa"/>
            <w:tcBorders>
              <w:bottom w:val="nil"/>
            </w:tcBorders>
            <w:shd w:val="clear" w:color="auto" w:fill="C00000"/>
          </w:tcPr>
          <w:p w14:paraId="4FBDFB1F" w14:textId="77777777" w:rsidR="00B42355" w:rsidRPr="00F96E8D" w:rsidRDefault="00B42355" w:rsidP="008A7EC2">
            <w:pPr>
              <w:pStyle w:val="TableHeader"/>
            </w:pPr>
            <w:r w:rsidRPr="00F96E8D">
              <w:t>b7</w:t>
            </w:r>
          </w:p>
        </w:tc>
        <w:tc>
          <w:tcPr>
            <w:tcW w:w="548" w:type="dxa"/>
            <w:tcBorders>
              <w:bottom w:val="nil"/>
            </w:tcBorders>
            <w:shd w:val="clear" w:color="auto" w:fill="C00000"/>
          </w:tcPr>
          <w:p w14:paraId="4657ABA1" w14:textId="77777777" w:rsidR="00B42355" w:rsidRPr="00F96E8D" w:rsidRDefault="00B42355" w:rsidP="008A7EC2">
            <w:pPr>
              <w:pStyle w:val="TableHeader"/>
            </w:pPr>
            <w:r w:rsidRPr="00F96E8D">
              <w:t>b6</w:t>
            </w:r>
          </w:p>
        </w:tc>
        <w:tc>
          <w:tcPr>
            <w:tcW w:w="548" w:type="dxa"/>
            <w:tcBorders>
              <w:bottom w:val="nil"/>
            </w:tcBorders>
            <w:shd w:val="clear" w:color="auto" w:fill="C00000"/>
          </w:tcPr>
          <w:p w14:paraId="2C601163" w14:textId="77777777" w:rsidR="00B42355" w:rsidRPr="00F96E8D" w:rsidRDefault="00B42355" w:rsidP="008A7EC2">
            <w:pPr>
              <w:pStyle w:val="TableHeader"/>
            </w:pPr>
            <w:r w:rsidRPr="00F96E8D">
              <w:t>b5</w:t>
            </w:r>
          </w:p>
        </w:tc>
        <w:tc>
          <w:tcPr>
            <w:tcW w:w="548" w:type="dxa"/>
            <w:tcBorders>
              <w:bottom w:val="nil"/>
            </w:tcBorders>
            <w:shd w:val="clear" w:color="auto" w:fill="C00000"/>
          </w:tcPr>
          <w:p w14:paraId="7C87CAE5" w14:textId="77777777" w:rsidR="00B42355" w:rsidRPr="00F96E8D" w:rsidRDefault="00B42355" w:rsidP="008A7EC2">
            <w:pPr>
              <w:pStyle w:val="TableHeader"/>
            </w:pPr>
            <w:r w:rsidRPr="00F96E8D">
              <w:t>b4</w:t>
            </w:r>
          </w:p>
        </w:tc>
        <w:tc>
          <w:tcPr>
            <w:tcW w:w="548" w:type="dxa"/>
            <w:tcBorders>
              <w:bottom w:val="nil"/>
            </w:tcBorders>
            <w:shd w:val="clear" w:color="auto" w:fill="C00000"/>
          </w:tcPr>
          <w:p w14:paraId="007F9B6C" w14:textId="77777777" w:rsidR="00B42355" w:rsidRPr="00F96E8D" w:rsidRDefault="00B42355" w:rsidP="008A7EC2">
            <w:pPr>
              <w:pStyle w:val="TableHeader"/>
            </w:pPr>
            <w:r w:rsidRPr="00F96E8D">
              <w:t>b3</w:t>
            </w:r>
          </w:p>
        </w:tc>
        <w:tc>
          <w:tcPr>
            <w:tcW w:w="548" w:type="dxa"/>
            <w:tcBorders>
              <w:bottom w:val="nil"/>
            </w:tcBorders>
            <w:shd w:val="clear" w:color="auto" w:fill="C00000"/>
          </w:tcPr>
          <w:p w14:paraId="3A7A24D3" w14:textId="77777777" w:rsidR="00B42355" w:rsidRPr="00F96E8D" w:rsidRDefault="00B42355" w:rsidP="008A7EC2">
            <w:pPr>
              <w:pStyle w:val="TableHeader"/>
            </w:pPr>
            <w:r w:rsidRPr="00F96E8D">
              <w:t>b2</w:t>
            </w:r>
          </w:p>
        </w:tc>
        <w:tc>
          <w:tcPr>
            <w:tcW w:w="548" w:type="dxa"/>
            <w:tcBorders>
              <w:bottom w:val="nil"/>
            </w:tcBorders>
            <w:shd w:val="clear" w:color="auto" w:fill="C00000"/>
          </w:tcPr>
          <w:p w14:paraId="7AE37B08" w14:textId="77777777" w:rsidR="00B42355" w:rsidRPr="00F96E8D" w:rsidRDefault="00B42355" w:rsidP="008A7EC2">
            <w:pPr>
              <w:pStyle w:val="TableHeader"/>
            </w:pPr>
            <w:r w:rsidRPr="00F96E8D">
              <w:t>b1</w:t>
            </w:r>
          </w:p>
        </w:tc>
        <w:tc>
          <w:tcPr>
            <w:tcW w:w="5311" w:type="dxa"/>
            <w:tcBorders>
              <w:bottom w:val="nil"/>
            </w:tcBorders>
            <w:shd w:val="clear" w:color="auto" w:fill="C00000"/>
          </w:tcPr>
          <w:p w14:paraId="03F3D90C" w14:textId="77777777" w:rsidR="00B42355" w:rsidRPr="00F96E8D" w:rsidRDefault="00B42355" w:rsidP="008A7EC2">
            <w:pPr>
              <w:pStyle w:val="TableHeader"/>
            </w:pPr>
            <w:r w:rsidRPr="00F96E8D">
              <w:t>Meaning</w:t>
            </w:r>
          </w:p>
        </w:tc>
      </w:tr>
      <w:tr w:rsidR="00B42355" w:rsidRPr="00F64256" w14:paraId="3685D805" w14:textId="77777777" w:rsidTr="008A7EC2">
        <w:trPr>
          <w:cantSplit/>
          <w:jc w:val="center"/>
        </w:trPr>
        <w:tc>
          <w:tcPr>
            <w:tcW w:w="548" w:type="dxa"/>
            <w:shd w:val="clear" w:color="000000" w:fill="FFFFFF"/>
          </w:tcPr>
          <w:p w14:paraId="1DE173D5" w14:textId="77777777" w:rsidR="00B42355" w:rsidRPr="001B7B30" w:rsidRDefault="00B42355" w:rsidP="008A7EC2">
            <w:pPr>
              <w:pStyle w:val="TableText"/>
            </w:pPr>
            <w:r w:rsidRPr="001B7B30">
              <w:t>-</w:t>
            </w:r>
          </w:p>
        </w:tc>
        <w:tc>
          <w:tcPr>
            <w:tcW w:w="548" w:type="dxa"/>
          </w:tcPr>
          <w:p w14:paraId="6D257164" w14:textId="77777777" w:rsidR="00B42355" w:rsidRPr="001B7B30" w:rsidRDefault="00B42355" w:rsidP="008A7EC2">
            <w:pPr>
              <w:pStyle w:val="TableText"/>
            </w:pPr>
            <w:r w:rsidRPr="001B7B30">
              <w:t>-</w:t>
            </w:r>
          </w:p>
        </w:tc>
        <w:tc>
          <w:tcPr>
            <w:tcW w:w="548" w:type="dxa"/>
          </w:tcPr>
          <w:p w14:paraId="507C0050" w14:textId="77777777" w:rsidR="00B42355" w:rsidRPr="001B7B30" w:rsidRDefault="00B42355" w:rsidP="008A7EC2">
            <w:pPr>
              <w:pStyle w:val="TableText"/>
            </w:pPr>
            <w:r w:rsidRPr="001B7B30">
              <w:t>-</w:t>
            </w:r>
          </w:p>
        </w:tc>
        <w:tc>
          <w:tcPr>
            <w:tcW w:w="548" w:type="dxa"/>
          </w:tcPr>
          <w:p w14:paraId="4024E7FC" w14:textId="77777777" w:rsidR="00B42355" w:rsidRPr="001B7B30" w:rsidRDefault="00B42355" w:rsidP="008A7EC2">
            <w:pPr>
              <w:pStyle w:val="TableText"/>
            </w:pPr>
            <w:r w:rsidRPr="001B7B30">
              <w:t>-</w:t>
            </w:r>
          </w:p>
        </w:tc>
        <w:tc>
          <w:tcPr>
            <w:tcW w:w="548" w:type="dxa"/>
            <w:shd w:val="clear" w:color="auto" w:fill="FFFFFF"/>
          </w:tcPr>
          <w:p w14:paraId="62E4901A" w14:textId="77777777" w:rsidR="00B42355" w:rsidRPr="001B7B30" w:rsidRDefault="00B42355" w:rsidP="008A7EC2">
            <w:pPr>
              <w:pStyle w:val="TableText"/>
            </w:pPr>
            <w:r w:rsidRPr="001B7B30">
              <w:t>-</w:t>
            </w:r>
          </w:p>
        </w:tc>
        <w:tc>
          <w:tcPr>
            <w:tcW w:w="548" w:type="dxa"/>
            <w:shd w:val="clear" w:color="auto" w:fill="FFFFFF"/>
          </w:tcPr>
          <w:p w14:paraId="75792250" w14:textId="77777777" w:rsidR="00B42355" w:rsidRPr="001B7B30" w:rsidRDefault="00B42355" w:rsidP="008A7EC2">
            <w:pPr>
              <w:pStyle w:val="TableText"/>
            </w:pPr>
            <w:r w:rsidRPr="001B7B30">
              <w:t>-</w:t>
            </w:r>
          </w:p>
        </w:tc>
        <w:tc>
          <w:tcPr>
            <w:tcW w:w="548" w:type="dxa"/>
          </w:tcPr>
          <w:p w14:paraId="43265458" w14:textId="77777777" w:rsidR="00B42355" w:rsidRPr="001B7B30" w:rsidRDefault="00B42355" w:rsidP="008A7EC2">
            <w:pPr>
              <w:pStyle w:val="TableText"/>
            </w:pPr>
            <w:r w:rsidRPr="001B7B30">
              <w:t>-</w:t>
            </w:r>
          </w:p>
        </w:tc>
        <w:tc>
          <w:tcPr>
            <w:tcW w:w="548" w:type="dxa"/>
          </w:tcPr>
          <w:p w14:paraId="307E826C" w14:textId="77777777" w:rsidR="00B42355" w:rsidRPr="001B7B30" w:rsidRDefault="00B42355" w:rsidP="008A7EC2">
            <w:pPr>
              <w:pStyle w:val="TableText"/>
            </w:pPr>
            <w:r w:rsidRPr="001B7B30">
              <w:t>1</w:t>
            </w:r>
          </w:p>
        </w:tc>
        <w:tc>
          <w:tcPr>
            <w:tcW w:w="5311" w:type="dxa"/>
          </w:tcPr>
          <w:p w14:paraId="005E2388" w14:textId="77777777" w:rsidR="00B42355" w:rsidRPr="001B7B30" w:rsidRDefault="00B42355" w:rsidP="008A7EC2">
            <w:pPr>
              <w:pStyle w:val="TableText"/>
            </w:pPr>
            <w:r w:rsidRPr="001B7B30">
              <w:t xml:space="preserve">Local User Interface </w:t>
            </w:r>
            <w:r>
              <w:t xml:space="preserve">in the Device </w:t>
            </w:r>
            <w:r w:rsidRPr="001B7B30">
              <w:t>(LUI</w:t>
            </w:r>
            <w:r>
              <w:t>d</w:t>
            </w:r>
            <w:r w:rsidRPr="001B7B30">
              <w:t>) supported</w:t>
            </w:r>
          </w:p>
        </w:tc>
      </w:tr>
      <w:tr w:rsidR="00B42355" w:rsidRPr="00F64256" w14:paraId="6A661CB5" w14:textId="77777777" w:rsidTr="008A7EC2">
        <w:trPr>
          <w:cantSplit/>
          <w:jc w:val="center"/>
        </w:trPr>
        <w:tc>
          <w:tcPr>
            <w:tcW w:w="548" w:type="dxa"/>
            <w:shd w:val="clear" w:color="000000" w:fill="FFFFFF"/>
          </w:tcPr>
          <w:p w14:paraId="47BD19D3" w14:textId="77777777" w:rsidR="00B42355" w:rsidRPr="001B7B30" w:rsidRDefault="00B42355" w:rsidP="008A7EC2">
            <w:pPr>
              <w:pStyle w:val="TableText"/>
            </w:pPr>
            <w:r w:rsidRPr="001B7B30">
              <w:t>-</w:t>
            </w:r>
          </w:p>
        </w:tc>
        <w:tc>
          <w:tcPr>
            <w:tcW w:w="548" w:type="dxa"/>
          </w:tcPr>
          <w:p w14:paraId="3C948BFE" w14:textId="77777777" w:rsidR="00B42355" w:rsidRPr="001B7B30" w:rsidRDefault="00B42355" w:rsidP="008A7EC2">
            <w:pPr>
              <w:pStyle w:val="TableText"/>
            </w:pPr>
            <w:r w:rsidRPr="001B7B30">
              <w:t>-</w:t>
            </w:r>
          </w:p>
        </w:tc>
        <w:tc>
          <w:tcPr>
            <w:tcW w:w="548" w:type="dxa"/>
          </w:tcPr>
          <w:p w14:paraId="29CB6F09" w14:textId="77777777" w:rsidR="00B42355" w:rsidRPr="001B7B30" w:rsidRDefault="00B42355" w:rsidP="008A7EC2">
            <w:pPr>
              <w:pStyle w:val="TableText"/>
            </w:pPr>
            <w:r w:rsidRPr="001B7B30">
              <w:t>-</w:t>
            </w:r>
          </w:p>
        </w:tc>
        <w:tc>
          <w:tcPr>
            <w:tcW w:w="548" w:type="dxa"/>
          </w:tcPr>
          <w:p w14:paraId="7C6F64FD" w14:textId="77777777" w:rsidR="00B42355" w:rsidRPr="001B7B30" w:rsidRDefault="00B42355" w:rsidP="008A7EC2">
            <w:pPr>
              <w:pStyle w:val="TableText"/>
            </w:pPr>
            <w:r w:rsidRPr="001B7B30">
              <w:t>-</w:t>
            </w:r>
          </w:p>
        </w:tc>
        <w:tc>
          <w:tcPr>
            <w:tcW w:w="548" w:type="dxa"/>
            <w:shd w:val="clear" w:color="auto" w:fill="FFFFFF"/>
          </w:tcPr>
          <w:p w14:paraId="58822B01" w14:textId="77777777" w:rsidR="00B42355" w:rsidRPr="001B7B30" w:rsidRDefault="00B42355" w:rsidP="008A7EC2">
            <w:pPr>
              <w:pStyle w:val="TableText"/>
            </w:pPr>
            <w:r w:rsidRPr="001B7B30">
              <w:t>-</w:t>
            </w:r>
          </w:p>
        </w:tc>
        <w:tc>
          <w:tcPr>
            <w:tcW w:w="548" w:type="dxa"/>
            <w:shd w:val="clear" w:color="auto" w:fill="FFFFFF"/>
          </w:tcPr>
          <w:p w14:paraId="14B8B130" w14:textId="77777777" w:rsidR="00B42355" w:rsidRPr="001B7B30" w:rsidRDefault="00B42355" w:rsidP="008A7EC2">
            <w:pPr>
              <w:pStyle w:val="TableText"/>
            </w:pPr>
            <w:r w:rsidRPr="001B7B30">
              <w:t>-</w:t>
            </w:r>
          </w:p>
        </w:tc>
        <w:tc>
          <w:tcPr>
            <w:tcW w:w="548" w:type="dxa"/>
          </w:tcPr>
          <w:p w14:paraId="0C724087" w14:textId="77777777" w:rsidR="00B42355" w:rsidRPr="001B7B30" w:rsidRDefault="00B42355" w:rsidP="008A7EC2">
            <w:pPr>
              <w:pStyle w:val="TableText"/>
            </w:pPr>
            <w:r w:rsidRPr="001B7B30">
              <w:t>-</w:t>
            </w:r>
          </w:p>
        </w:tc>
        <w:tc>
          <w:tcPr>
            <w:tcW w:w="548" w:type="dxa"/>
          </w:tcPr>
          <w:p w14:paraId="16223677" w14:textId="77777777" w:rsidR="00B42355" w:rsidRPr="001B7B30" w:rsidRDefault="00B42355" w:rsidP="008A7EC2">
            <w:pPr>
              <w:pStyle w:val="TableText"/>
            </w:pPr>
            <w:r w:rsidRPr="001B7B30">
              <w:t>0</w:t>
            </w:r>
          </w:p>
        </w:tc>
        <w:tc>
          <w:tcPr>
            <w:tcW w:w="5311" w:type="dxa"/>
          </w:tcPr>
          <w:p w14:paraId="39902848" w14:textId="77777777" w:rsidR="00B42355" w:rsidRPr="001B7B30" w:rsidRDefault="00B42355" w:rsidP="008A7EC2">
            <w:pPr>
              <w:pStyle w:val="TableText"/>
            </w:pPr>
            <w:r w:rsidRPr="001B7B30">
              <w:t xml:space="preserve">Local User Interface </w:t>
            </w:r>
            <w:r>
              <w:t xml:space="preserve">in the Device </w:t>
            </w:r>
            <w:r w:rsidRPr="001B7B30">
              <w:t>(LUI</w:t>
            </w:r>
            <w:r>
              <w:t>d</w:t>
            </w:r>
            <w:r w:rsidRPr="001B7B30">
              <w:t>) not supported</w:t>
            </w:r>
          </w:p>
        </w:tc>
      </w:tr>
      <w:tr w:rsidR="00B42355" w:rsidRPr="00F64256" w14:paraId="27CB762D" w14:textId="77777777" w:rsidTr="008A7EC2">
        <w:trPr>
          <w:cantSplit/>
          <w:jc w:val="center"/>
        </w:trPr>
        <w:tc>
          <w:tcPr>
            <w:tcW w:w="548" w:type="dxa"/>
            <w:shd w:val="clear" w:color="000000" w:fill="FFFFFF"/>
          </w:tcPr>
          <w:p w14:paraId="6A6841B0" w14:textId="77777777" w:rsidR="00B42355" w:rsidRPr="001B7B30" w:rsidRDefault="00B42355" w:rsidP="008A7EC2">
            <w:pPr>
              <w:pStyle w:val="TableText"/>
            </w:pPr>
            <w:r w:rsidRPr="001B7B30">
              <w:t>-</w:t>
            </w:r>
          </w:p>
        </w:tc>
        <w:tc>
          <w:tcPr>
            <w:tcW w:w="548" w:type="dxa"/>
          </w:tcPr>
          <w:p w14:paraId="3CACF965" w14:textId="77777777" w:rsidR="00B42355" w:rsidRPr="001B7B30" w:rsidRDefault="00B42355" w:rsidP="008A7EC2">
            <w:pPr>
              <w:pStyle w:val="TableText"/>
            </w:pPr>
            <w:r w:rsidRPr="001B7B30">
              <w:t>-</w:t>
            </w:r>
          </w:p>
        </w:tc>
        <w:tc>
          <w:tcPr>
            <w:tcW w:w="548" w:type="dxa"/>
          </w:tcPr>
          <w:p w14:paraId="52E86637" w14:textId="77777777" w:rsidR="00B42355" w:rsidRPr="001B7B30" w:rsidRDefault="00B42355" w:rsidP="008A7EC2">
            <w:pPr>
              <w:pStyle w:val="TableText"/>
            </w:pPr>
            <w:r w:rsidRPr="001B7B30">
              <w:t>-</w:t>
            </w:r>
          </w:p>
        </w:tc>
        <w:tc>
          <w:tcPr>
            <w:tcW w:w="548" w:type="dxa"/>
          </w:tcPr>
          <w:p w14:paraId="38A6339B" w14:textId="77777777" w:rsidR="00B42355" w:rsidRPr="001B7B30" w:rsidRDefault="00B42355" w:rsidP="008A7EC2">
            <w:pPr>
              <w:pStyle w:val="TableText"/>
            </w:pPr>
            <w:r w:rsidRPr="001B7B30">
              <w:t>-</w:t>
            </w:r>
          </w:p>
        </w:tc>
        <w:tc>
          <w:tcPr>
            <w:tcW w:w="548" w:type="dxa"/>
            <w:shd w:val="clear" w:color="auto" w:fill="FFFFFF"/>
          </w:tcPr>
          <w:p w14:paraId="5B16A32A" w14:textId="77777777" w:rsidR="00B42355" w:rsidRPr="001B7B30" w:rsidRDefault="00B42355" w:rsidP="008A7EC2">
            <w:pPr>
              <w:pStyle w:val="TableText"/>
            </w:pPr>
            <w:r w:rsidRPr="001B7B30">
              <w:t>-</w:t>
            </w:r>
          </w:p>
        </w:tc>
        <w:tc>
          <w:tcPr>
            <w:tcW w:w="548" w:type="dxa"/>
            <w:shd w:val="clear" w:color="auto" w:fill="FFFFFF"/>
          </w:tcPr>
          <w:p w14:paraId="0E7E64A4" w14:textId="77777777" w:rsidR="00B42355" w:rsidRPr="001B7B30" w:rsidRDefault="00B42355" w:rsidP="008A7EC2">
            <w:pPr>
              <w:pStyle w:val="TableText"/>
            </w:pPr>
            <w:r w:rsidRPr="001B7B30">
              <w:t>-</w:t>
            </w:r>
          </w:p>
        </w:tc>
        <w:tc>
          <w:tcPr>
            <w:tcW w:w="548" w:type="dxa"/>
          </w:tcPr>
          <w:p w14:paraId="21E7AE03" w14:textId="77777777" w:rsidR="00B42355" w:rsidRPr="001B7B30" w:rsidRDefault="00B42355" w:rsidP="008A7EC2">
            <w:pPr>
              <w:pStyle w:val="TableText"/>
            </w:pPr>
            <w:r w:rsidRPr="001B7B30">
              <w:t>1</w:t>
            </w:r>
          </w:p>
        </w:tc>
        <w:tc>
          <w:tcPr>
            <w:tcW w:w="548" w:type="dxa"/>
          </w:tcPr>
          <w:p w14:paraId="500B790A" w14:textId="77777777" w:rsidR="00B42355" w:rsidRPr="001B7B30" w:rsidRDefault="00B42355" w:rsidP="008A7EC2">
            <w:pPr>
              <w:pStyle w:val="TableText"/>
            </w:pPr>
            <w:r w:rsidRPr="001B7B30">
              <w:t>-</w:t>
            </w:r>
          </w:p>
        </w:tc>
        <w:tc>
          <w:tcPr>
            <w:tcW w:w="5311" w:type="dxa"/>
          </w:tcPr>
          <w:p w14:paraId="632F4734" w14:textId="77777777" w:rsidR="00B42355" w:rsidRPr="001B7B30" w:rsidRDefault="00B42355" w:rsidP="008A7EC2">
            <w:pPr>
              <w:pStyle w:val="TableText"/>
            </w:pPr>
            <w:r w:rsidRPr="001B7B30">
              <w:t xml:space="preserve">Local Profile Download </w:t>
            </w:r>
            <w:r>
              <w:t xml:space="preserve">in the Device </w:t>
            </w:r>
            <w:r w:rsidRPr="001B7B30">
              <w:t>(LPD</w:t>
            </w:r>
            <w:r>
              <w:t>d</w:t>
            </w:r>
            <w:r w:rsidRPr="001B7B30">
              <w:t>) supported</w:t>
            </w:r>
          </w:p>
        </w:tc>
      </w:tr>
      <w:tr w:rsidR="00B42355" w:rsidRPr="00F64256" w14:paraId="6C4CCC58" w14:textId="77777777" w:rsidTr="008A7EC2">
        <w:trPr>
          <w:cantSplit/>
          <w:jc w:val="center"/>
        </w:trPr>
        <w:tc>
          <w:tcPr>
            <w:tcW w:w="548" w:type="dxa"/>
            <w:shd w:val="clear" w:color="000000" w:fill="FFFFFF"/>
          </w:tcPr>
          <w:p w14:paraId="43815F7C" w14:textId="77777777" w:rsidR="00B42355" w:rsidRPr="001B7B30" w:rsidRDefault="00B42355" w:rsidP="008A7EC2">
            <w:pPr>
              <w:pStyle w:val="TableText"/>
            </w:pPr>
            <w:r w:rsidRPr="001B7B30">
              <w:t>-</w:t>
            </w:r>
          </w:p>
        </w:tc>
        <w:tc>
          <w:tcPr>
            <w:tcW w:w="548" w:type="dxa"/>
          </w:tcPr>
          <w:p w14:paraId="5538E84B" w14:textId="77777777" w:rsidR="00B42355" w:rsidRPr="001B7B30" w:rsidRDefault="00B42355" w:rsidP="008A7EC2">
            <w:pPr>
              <w:pStyle w:val="TableText"/>
            </w:pPr>
            <w:r w:rsidRPr="001B7B30">
              <w:t>-</w:t>
            </w:r>
          </w:p>
        </w:tc>
        <w:tc>
          <w:tcPr>
            <w:tcW w:w="548" w:type="dxa"/>
          </w:tcPr>
          <w:p w14:paraId="033473B2" w14:textId="77777777" w:rsidR="00B42355" w:rsidRPr="001B7B30" w:rsidRDefault="00B42355" w:rsidP="008A7EC2">
            <w:pPr>
              <w:pStyle w:val="TableText"/>
            </w:pPr>
            <w:r w:rsidRPr="001B7B30">
              <w:t>-</w:t>
            </w:r>
          </w:p>
        </w:tc>
        <w:tc>
          <w:tcPr>
            <w:tcW w:w="548" w:type="dxa"/>
          </w:tcPr>
          <w:p w14:paraId="0E471D1A" w14:textId="77777777" w:rsidR="00B42355" w:rsidRPr="001B7B30" w:rsidRDefault="00B42355" w:rsidP="008A7EC2">
            <w:pPr>
              <w:pStyle w:val="TableText"/>
            </w:pPr>
            <w:r w:rsidRPr="001B7B30">
              <w:t>-</w:t>
            </w:r>
          </w:p>
        </w:tc>
        <w:tc>
          <w:tcPr>
            <w:tcW w:w="548" w:type="dxa"/>
            <w:shd w:val="clear" w:color="auto" w:fill="FFFFFF"/>
          </w:tcPr>
          <w:p w14:paraId="59343315" w14:textId="77777777" w:rsidR="00B42355" w:rsidRPr="001B7B30" w:rsidRDefault="00B42355" w:rsidP="008A7EC2">
            <w:pPr>
              <w:pStyle w:val="TableText"/>
            </w:pPr>
            <w:r w:rsidRPr="001B7B30">
              <w:t>-</w:t>
            </w:r>
          </w:p>
        </w:tc>
        <w:tc>
          <w:tcPr>
            <w:tcW w:w="548" w:type="dxa"/>
            <w:shd w:val="clear" w:color="auto" w:fill="FFFFFF"/>
          </w:tcPr>
          <w:p w14:paraId="429885CB" w14:textId="77777777" w:rsidR="00B42355" w:rsidRPr="001B7B30" w:rsidRDefault="00B42355" w:rsidP="008A7EC2">
            <w:pPr>
              <w:pStyle w:val="TableText"/>
            </w:pPr>
            <w:r w:rsidRPr="001B7B30">
              <w:t>-</w:t>
            </w:r>
          </w:p>
        </w:tc>
        <w:tc>
          <w:tcPr>
            <w:tcW w:w="548" w:type="dxa"/>
          </w:tcPr>
          <w:p w14:paraId="70519C6D" w14:textId="77777777" w:rsidR="00B42355" w:rsidRPr="001B7B30" w:rsidRDefault="00B42355" w:rsidP="008A7EC2">
            <w:pPr>
              <w:pStyle w:val="TableText"/>
            </w:pPr>
            <w:r w:rsidRPr="001B7B30">
              <w:t>0</w:t>
            </w:r>
          </w:p>
        </w:tc>
        <w:tc>
          <w:tcPr>
            <w:tcW w:w="548" w:type="dxa"/>
          </w:tcPr>
          <w:p w14:paraId="05EB0015" w14:textId="77777777" w:rsidR="00B42355" w:rsidRPr="001B7B30" w:rsidRDefault="00B42355" w:rsidP="008A7EC2">
            <w:pPr>
              <w:pStyle w:val="TableText"/>
            </w:pPr>
            <w:r w:rsidRPr="001B7B30">
              <w:t>-</w:t>
            </w:r>
          </w:p>
        </w:tc>
        <w:tc>
          <w:tcPr>
            <w:tcW w:w="5311" w:type="dxa"/>
          </w:tcPr>
          <w:p w14:paraId="236ECA1F" w14:textId="77777777" w:rsidR="00B42355" w:rsidRPr="001B7B30" w:rsidRDefault="00B42355" w:rsidP="008A7EC2">
            <w:pPr>
              <w:pStyle w:val="TableText"/>
            </w:pPr>
            <w:r w:rsidRPr="001B7B30">
              <w:t xml:space="preserve">Local Profile Download </w:t>
            </w:r>
            <w:r>
              <w:t xml:space="preserve">in the Device </w:t>
            </w:r>
            <w:r w:rsidRPr="001B7B30">
              <w:t>(LPD</w:t>
            </w:r>
            <w:r>
              <w:t>d</w:t>
            </w:r>
            <w:r w:rsidRPr="001B7B30">
              <w:t>) not supported</w:t>
            </w:r>
          </w:p>
        </w:tc>
      </w:tr>
      <w:tr w:rsidR="00B42355" w:rsidRPr="00F64256" w14:paraId="2D14E3C0" w14:textId="77777777" w:rsidTr="008A7EC2">
        <w:trPr>
          <w:cantSplit/>
          <w:jc w:val="center"/>
        </w:trPr>
        <w:tc>
          <w:tcPr>
            <w:tcW w:w="548" w:type="dxa"/>
            <w:shd w:val="clear" w:color="000000" w:fill="FFFFFF"/>
          </w:tcPr>
          <w:p w14:paraId="594837F0" w14:textId="77777777" w:rsidR="00B42355" w:rsidRPr="001B7B30" w:rsidRDefault="00B42355" w:rsidP="008A7EC2">
            <w:pPr>
              <w:pStyle w:val="TableText"/>
            </w:pPr>
            <w:r w:rsidRPr="001B7B30">
              <w:t>-</w:t>
            </w:r>
          </w:p>
        </w:tc>
        <w:tc>
          <w:tcPr>
            <w:tcW w:w="548" w:type="dxa"/>
          </w:tcPr>
          <w:p w14:paraId="4296E8A6" w14:textId="77777777" w:rsidR="00B42355" w:rsidRPr="001B7B30" w:rsidRDefault="00B42355" w:rsidP="008A7EC2">
            <w:pPr>
              <w:pStyle w:val="TableText"/>
            </w:pPr>
            <w:r w:rsidRPr="001B7B30">
              <w:t>-</w:t>
            </w:r>
          </w:p>
        </w:tc>
        <w:tc>
          <w:tcPr>
            <w:tcW w:w="548" w:type="dxa"/>
          </w:tcPr>
          <w:p w14:paraId="326808D0" w14:textId="77777777" w:rsidR="00B42355" w:rsidRPr="001B7B30" w:rsidRDefault="00B42355" w:rsidP="008A7EC2">
            <w:pPr>
              <w:pStyle w:val="TableText"/>
            </w:pPr>
            <w:r w:rsidRPr="001B7B30">
              <w:t>-</w:t>
            </w:r>
          </w:p>
        </w:tc>
        <w:tc>
          <w:tcPr>
            <w:tcW w:w="548" w:type="dxa"/>
          </w:tcPr>
          <w:p w14:paraId="5C26EB9A" w14:textId="77777777" w:rsidR="00B42355" w:rsidRPr="001B7B30" w:rsidRDefault="00B42355" w:rsidP="008A7EC2">
            <w:pPr>
              <w:pStyle w:val="TableText"/>
            </w:pPr>
            <w:r w:rsidRPr="001B7B30">
              <w:t>-</w:t>
            </w:r>
          </w:p>
        </w:tc>
        <w:tc>
          <w:tcPr>
            <w:tcW w:w="548" w:type="dxa"/>
            <w:shd w:val="clear" w:color="auto" w:fill="FFFFFF"/>
          </w:tcPr>
          <w:p w14:paraId="5C295D31" w14:textId="77777777" w:rsidR="00B42355" w:rsidRPr="001B7B30" w:rsidRDefault="00B42355" w:rsidP="008A7EC2">
            <w:pPr>
              <w:pStyle w:val="TableText"/>
            </w:pPr>
            <w:r w:rsidRPr="001B7B30">
              <w:t>-</w:t>
            </w:r>
          </w:p>
        </w:tc>
        <w:tc>
          <w:tcPr>
            <w:tcW w:w="548" w:type="dxa"/>
            <w:shd w:val="clear" w:color="auto" w:fill="FFFFFF"/>
          </w:tcPr>
          <w:p w14:paraId="39E9105F" w14:textId="77777777" w:rsidR="00B42355" w:rsidRPr="001B7B30" w:rsidRDefault="00B42355" w:rsidP="008A7EC2">
            <w:pPr>
              <w:pStyle w:val="TableText"/>
            </w:pPr>
            <w:r>
              <w:t>1</w:t>
            </w:r>
          </w:p>
        </w:tc>
        <w:tc>
          <w:tcPr>
            <w:tcW w:w="548" w:type="dxa"/>
          </w:tcPr>
          <w:p w14:paraId="3D25D1BF" w14:textId="77777777" w:rsidR="00B42355" w:rsidRPr="001B7B30" w:rsidRDefault="00B42355" w:rsidP="008A7EC2">
            <w:pPr>
              <w:pStyle w:val="TableText"/>
            </w:pPr>
            <w:r>
              <w:t>-</w:t>
            </w:r>
          </w:p>
        </w:tc>
        <w:tc>
          <w:tcPr>
            <w:tcW w:w="548" w:type="dxa"/>
          </w:tcPr>
          <w:p w14:paraId="6EEC5FEE" w14:textId="77777777" w:rsidR="00B42355" w:rsidRPr="001B7B30" w:rsidRDefault="00B42355" w:rsidP="008A7EC2">
            <w:pPr>
              <w:pStyle w:val="TableText"/>
            </w:pPr>
            <w:r w:rsidRPr="001B7B30">
              <w:t>-</w:t>
            </w:r>
          </w:p>
        </w:tc>
        <w:tc>
          <w:tcPr>
            <w:tcW w:w="5311" w:type="dxa"/>
          </w:tcPr>
          <w:p w14:paraId="7D291B9A" w14:textId="77777777" w:rsidR="00B42355" w:rsidRPr="001B7B30" w:rsidRDefault="00B42355" w:rsidP="008A7EC2">
            <w:pPr>
              <w:pStyle w:val="TableText"/>
            </w:pPr>
            <w:r w:rsidRPr="00C14941">
              <w:t xml:space="preserve">Local Discovery Service </w:t>
            </w:r>
            <w:r>
              <w:t>in the Device (L</w:t>
            </w:r>
            <w:r w:rsidRPr="001B7B30">
              <w:t>D</w:t>
            </w:r>
            <w:r>
              <w:t>Sd</w:t>
            </w:r>
            <w:r w:rsidRPr="001B7B30">
              <w:t>) supported</w:t>
            </w:r>
          </w:p>
        </w:tc>
      </w:tr>
      <w:tr w:rsidR="00B42355" w:rsidRPr="00F64256" w14:paraId="022165B6" w14:textId="77777777" w:rsidTr="008A7EC2">
        <w:trPr>
          <w:cantSplit/>
          <w:jc w:val="center"/>
        </w:trPr>
        <w:tc>
          <w:tcPr>
            <w:tcW w:w="548" w:type="dxa"/>
            <w:shd w:val="clear" w:color="000000" w:fill="FFFFFF"/>
          </w:tcPr>
          <w:p w14:paraId="1571F985" w14:textId="77777777" w:rsidR="00B42355" w:rsidRPr="001B7B30" w:rsidRDefault="00B42355" w:rsidP="008A7EC2">
            <w:pPr>
              <w:pStyle w:val="TableText"/>
            </w:pPr>
            <w:r w:rsidRPr="001B7B30">
              <w:t>-</w:t>
            </w:r>
          </w:p>
        </w:tc>
        <w:tc>
          <w:tcPr>
            <w:tcW w:w="548" w:type="dxa"/>
          </w:tcPr>
          <w:p w14:paraId="507E22B4" w14:textId="77777777" w:rsidR="00B42355" w:rsidRPr="001B7B30" w:rsidRDefault="00B42355" w:rsidP="008A7EC2">
            <w:pPr>
              <w:pStyle w:val="TableText"/>
            </w:pPr>
            <w:r w:rsidRPr="001B7B30">
              <w:t>-</w:t>
            </w:r>
          </w:p>
        </w:tc>
        <w:tc>
          <w:tcPr>
            <w:tcW w:w="548" w:type="dxa"/>
          </w:tcPr>
          <w:p w14:paraId="120646DC" w14:textId="77777777" w:rsidR="00B42355" w:rsidRPr="001B7B30" w:rsidRDefault="00B42355" w:rsidP="008A7EC2">
            <w:pPr>
              <w:pStyle w:val="TableText"/>
            </w:pPr>
            <w:r w:rsidRPr="001B7B30">
              <w:t>-</w:t>
            </w:r>
          </w:p>
        </w:tc>
        <w:tc>
          <w:tcPr>
            <w:tcW w:w="548" w:type="dxa"/>
          </w:tcPr>
          <w:p w14:paraId="15D915E1" w14:textId="77777777" w:rsidR="00B42355" w:rsidRPr="001B7B30" w:rsidRDefault="00B42355" w:rsidP="008A7EC2">
            <w:pPr>
              <w:pStyle w:val="TableText"/>
            </w:pPr>
            <w:r w:rsidRPr="001B7B30">
              <w:t>-</w:t>
            </w:r>
          </w:p>
        </w:tc>
        <w:tc>
          <w:tcPr>
            <w:tcW w:w="548" w:type="dxa"/>
            <w:shd w:val="clear" w:color="auto" w:fill="FFFFFF"/>
          </w:tcPr>
          <w:p w14:paraId="442915CE" w14:textId="77777777" w:rsidR="00B42355" w:rsidRPr="001B7B30" w:rsidRDefault="00B42355" w:rsidP="008A7EC2">
            <w:pPr>
              <w:pStyle w:val="TableText"/>
            </w:pPr>
            <w:r w:rsidRPr="001B7B30">
              <w:t>-</w:t>
            </w:r>
          </w:p>
        </w:tc>
        <w:tc>
          <w:tcPr>
            <w:tcW w:w="548" w:type="dxa"/>
            <w:shd w:val="clear" w:color="auto" w:fill="FFFFFF"/>
          </w:tcPr>
          <w:p w14:paraId="77365B18" w14:textId="77777777" w:rsidR="00B42355" w:rsidRPr="001B7B30" w:rsidRDefault="00B42355" w:rsidP="008A7EC2">
            <w:pPr>
              <w:pStyle w:val="TableText"/>
            </w:pPr>
            <w:r>
              <w:t>0</w:t>
            </w:r>
          </w:p>
        </w:tc>
        <w:tc>
          <w:tcPr>
            <w:tcW w:w="548" w:type="dxa"/>
          </w:tcPr>
          <w:p w14:paraId="7B51B10F" w14:textId="77777777" w:rsidR="00B42355" w:rsidRPr="001B7B30" w:rsidRDefault="00B42355" w:rsidP="008A7EC2">
            <w:pPr>
              <w:pStyle w:val="TableText"/>
            </w:pPr>
            <w:r>
              <w:t>-</w:t>
            </w:r>
          </w:p>
        </w:tc>
        <w:tc>
          <w:tcPr>
            <w:tcW w:w="548" w:type="dxa"/>
          </w:tcPr>
          <w:p w14:paraId="08028AB5" w14:textId="77777777" w:rsidR="00B42355" w:rsidRPr="001B7B30" w:rsidRDefault="00B42355" w:rsidP="008A7EC2">
            <w:pPr>
              <w:pStyle w:val="TableText"/>
            </w:pPr>
            <w:r w:rsidRPr="001B7B30">
              <w:t>-</w:t>
            </w:r>
          </w:p>
        </w:tc>
        <w:tc>
          <w:tcPr>
            <w:tcW w:w="5311" w:type="dxa"/>
          </w:tcPr>
          <w:p w14:paraId="648FF7C6" w14:textId="77777777" w:rsidR="00B42355" w:rsidRPr="001B7B30" w:rsidRDefault="00B42355" w:rsidP="008A7EC2">
            <w:pPr>
              <w:pStyle w:val="TableText"/>
            </w:pPr>
            <w:r w:rsidRPr="00C14941">
              <w:t xml:space="preserve">Local Discovery Service </w:t>
            </w:r>
            <w:r>
              <w:t>in the Device (L</w:t>
            </w:r>
            <w:r w:rsidRPr="001B7B30">
              <w:t>D</w:t>
            </w:r>
            <w:r>
              <w:t>Sd</w:t>
            </w:r>
            <w:r w:rsidRPr="001B7B30">
              <w:t>) not supported</w:t>
            </w:r>
          </w:p>
        </w:tc>
      </w:tr>
      <w:tr w:rsidR="00B42355" w:rsidRPr="00F64256" w14:paraId="26F6A100" w14:textId="77777777" w:rsidTr="008A7EC2">
        <w:trPr>
          <w:cantSplit/>
          <w:jc w:val="center"/>
        </w:trPr>
        <w:tc>
          <w:tcPr>
            <w:tcW w:w="548" w:type="dxa"/>
            <w:shd w:val="clear" w:color="000000" w:fill="FFFFFF"/>
          </w:tcPr>
          <w:p w14:paraId="5647B77B" w14:textId="77777777" w:rsidR="00B42355" w:rsidRPr="001B7B30" w:rsidRDefault="00B42355" w:rsidP="008A7EC2">
            <w:pPr>
              <w:pStyle w:val="TableText"/>
            </w:pPr>
            <w:r w:rsidRPr="001B7B30">
              <w:t>-</w:t>
            </w:r>
          </w:p>
        </w:tc>
        <w:tc>
          <w:tcPr>
            <w:tcW w:w="548" w:type="dxa"/>
          </w:tcPr>
          <w:p w14:paraId="1856C4A7" w14:textId="77777777" w:rsidR="00B42355" w:rsidRPr="001B7B30" w:rsidRDefault="00B42355" w:rsidP="008A7EC2">
            <w:pPr>
              <w:pStyle w:val="TableText"/>
            </w:pPr>
            <w:r w:rsidRPr="001B7B30">
              <w:t>-</w:t>
            </w:r>
          </w:p>
        </w:tc>
        <w:tc>
          <w:tcPr>
            <w:tcW w:w="548" w:type="dxa"/>
          </w:tcPr>
          <w:p w14:paraId="53C2F26A" w14:textId="77777777" w:rsidR="00B42355" w:rsidRPr="001B7B30" w:rsidRDefault="00B42355" w:rsidP="008A7EC2">
            <w:pPr>
              <w:pStyle w:val="TableText"/>
            </w:pPr>
            <w:r w:rsidRPr="001B7B30">
              <w:t>-</w:t>
            </w:r>
          </w:p>
        </w:tc>
        <w:tc>
          <w:tcPr>
            <w:tcW w:w="548" w:type="dxa"/>
          </w:tcPr>
          <w:p w14:paraId="78DAABBD" w14:textId="77777777" w:rsidR="00B42355" w:rsidRPr="001B7B30" w:rsidRDefault="00B42355" w:rsidP="008A7EC2">
            <w:pPr>
              <w:pStyle w:val="TableText"/>
            </w:pPr>
            <w:r w:rsidRPr="001B7B30">
              <w:t>-</w:t>
            </w:r>
          </w:p>
        </w:tc>
        <w:tc>
          <w:tcPr>
            <w:tcW w:w="548" w:type="dxa"/>
            <w:shd w:val="clear" w:color="auto" w:fill="FFFFFF"/>
          </w:tcPr>
          <w:p w14:paraId="77FB6CB0" w14:textId="77777777" w:rsidR="00B42355" w:rsidRPr="001B7B30" w:rsidRDefault="00B42355" w:rsidP="008A7EC2">
            <w:pPr>
              <w:pStyle w:val="TableText"/>
            </w:pPr>
            <w:r>
              <w:t>1</w:t>
            </w:r>
          </w:p>
        </w:tc>
        <w:tc>
          <w:tcPr>
            <w:tcW w:w="548" w:type="dxa"/>
            <w:shd w:val="clear" w:color="auto" w:fill="FFFFFF"/>
          </w:tcPr>
          <w:p w14:paraId="0385A609" w14:textId="77777777" w:rsidR="00B42355" w:rsidRDefault="00B42355" w:rsidP="008A7EC2">
            <w:pPr>
              <w:pStyle w:val="TableText"/>
            </w:pPr>
            <w:r>
              <w:t>-</w:t>
            </w:r>
          </w:p>
        </w:tc>
        <w:tc>
          <w:tcPr>
            <w:tcW w:w="548" w:type="dxa"/>
          </w:tcPr>
          <w:p w14:paraId="393F51C1" w14:textId="77777777" w:rsidR="00B42355" w:rsidRDefault="00B42355" w:rsidP="008A7EC2">
            <w:pPr>
              <w:pStyle w:val="TableText"/>
            </w:pPr>
            <w:r>
              <w:t>-</w:t>
            </w:r>
          </w:p>
        </w:tc>
        <w:tc>
          <w:tcPr>
            <w:tcW w:w="548" w:type="dxa"/>
          </w:tcPr>
          <w:p w14:paraId="4D303294" w14:textId="77777777" w:rsidR="00B42355" w:rsidRPr="001B7B30" w:rsidRDefault="00B42355" w:rsidP="008A7EC2">
            <w:pPr>
              <w:pStyle w:val="TableText"/>
            </w:pPr>
            <w:r w:rsidRPr="001B7B30">
              <w:t>-</w:t>
            </w:r>
          </w:p>
        </w:tc>
        <w:tc>
          <w:tcPr>
            <w:tcW w:w="5311" w:type="dxa"/>
          </w:tcPr>
          <w:p w14:paraId="4D112CF5" w14:textId="77777777" w:rsidR="00B42355" w:rsidRPr="00C14941" w:rsidRDefault="00B42355" w:rsidP="008A7EC2">
            <w:pPr>
              <w:pStyle w:val="TableText"/>
            </w:pPr>
            <w:bookmarkStart w:id="1430" w:name="_Hlk450949042"/>
            <w:r>
              <w:t xml:space="preserve">LUIe based on SCWS </w:t>
            </w:r>
            <w:bookmarkEnd w:id="1430"/>
            <w:r w:rsidRPr="001B7B30">
              <w:t>supported</w:t>
            </w:r>
          </w:p>
        </w:tc>
      </w:tr>
      <w:tr w:rsidR="00B42355" w:rsidRPr="00F64256" w14:paraId="06EF07FA" w14:textId="77777777" w:rsidTr="008A7EC2">
        <w:trPr>
          <w:cantSplit/>
          <w:jc w:val="center"/>
        </w:trPr>
        <w:tc>
          <w:tcPr>
            <w:tcW w:w="548" w:type="dxa"/>
            <w:shd w:val="clear" w:color="000000" w:fill="FFFFFF"/>
          </w:tcPr>
          <w:p w14:paraId="5E8B495A" w14:textId="77777777" w:rsidR="00B42355" w:rsidRPr="001B7B30" w:rsidRDefault="00B42355" w:rsidP="008A7EC2">
            <w:pPr>
              <w:pStyle w:val="TableText"/>
            </w:pPr>
            <w:r w:rsidRPr="001B7B30">
              <w:t>-</w:t>
            </w:r>
          </w:p>
        </w:tc>
        <w:tc>
          <w:tcPr>
            <w:tcW w:w="548" w:type="dxa"/>
          </w:tcPr>
          <w:p w14:paraId="2089DF0F" w14:textId="77777777" w:rsidR="00B42355" w:rsidRPr="001B7B30" w:rsidRDefault="00B42355" w:rsidP="008A7EC2">
            <w:pPr>
              <w:pStyle w:val="TableText"/>
            </w:pPr>
            <w:r w:rsidRPr="001B7B30">
              <w:t>-</w:t>
            </w:r>
          </w:p>
        </w:tc>
        <w:tc>
          <w:tcPr>
            <w:tcW w:w="548" w:type="dxa"/>
          </w:tcPr>
          <w:p w14:paraId="643F025C" w14:textId="77777777" w:rsidR="00B42355" w:rsidRPr="001B7B30" w:rsidRDefault="00B42355" w:rsidP="008A7EC2">
            <w:pPr>
              <w:pStyle w:val="TableText"/>
            </w:pPr>
            <w:r w:rsidRPr="001B7B30">
              <w:t>-</w:t>
            </w:r>
          </w:p>
        </w:tc>
        <w:tc>
          <w:tcPr>
            <w:tcW w:w="548" w:type="dxa"/>
          </w:tcPr>
          <w:p w14:paraId="604A814D" w14:textId="77777777" w:rsidR="00B42355" w:rsidRPr="001B7B30" w:rsidRDefault="00B42355" w:rsidP="008A7EC2">
            <w:pPr>
              <w:pStyle w:val="TableText"/>
            </w:pPr>
            <w:r w:rsidRPr="001B7B30">
              <w:t>-</w:t>
            </w:r>
          </w:p>
        </w:tc>
        <w:tc>
          <w:tcPr>
            <w:tcW w:w="548" w:type="dxa"/>
            <w:shd w:val="clear" w:color="auto" w:fill="FFFFFF"/>
          </w:tcPr>
          <w:p w14:paraId="254F46CF" w14:textId="77777777" w:rsidR="00B42355" w:rsidRPr="001B7B30" w:rsidRDefault="00B42355" w:rsidP="008A7EC2">
            <w:pPr>
              <w:pStyle w:val="TableText"/>
            </w:pPr>
            <w:r>
              <w:t>0</w:t>
            </w:r>
          </w:p>
        </w:tc>
        <w:tc>
          <w:tcPr>
            <w:tcW w:w="548" w:type="dxa"/>
            <w:shd w:val="clear" w:color="auto" w:fill="FFFFFF"/>
          </w:tcPr>
          <w:p w14:paraId="6D5C32E3" w14:textId="77777777" w:rsidR="00B42355" w:rsidRDefault="00B42355" w:rsidP="008A7EC2">
            <w:pPr>
              <w:pStyle w:val="TableText"/>
            </w:pPr>
            <w:r>
              <w:t>-</w:t>
            </w:r>
          </w:p>
        </w:tc>
        <w:tc>
          <w:tcPr>
            <w:tcW w:w="548" w:type="dxa"/>
          </w:tcPr>
          <w:p w14:paraId="05191771" w14:textId="77777777" w:rsidR="00B42355" w:rsidRDefault="00B42355" w:rsidP="008A7EC2">
            <w:pPr>
              <w:pStyle w:val="TableText"/>
            </w:pPr>
            <w:r>
              <w:t>-</w:t>
            </w:r>
          </w:p>
        </w:tc>
        <w:tc>
          <w:tcPr>
            <w:tcW w:w="548" w:type="dxa"/>
          </w:tcPr>
          <w:p w14:paraId="2EA50FF6" w14:textId="77777777" w:rsidR="00B42355" w:rsidRPr="001B7B30" w:rsidRDefault="00B42355" w:rsidP="008A7EC2">
            <w:pPr>
              <w:pStyle w:val="TableText"/>
            </w:pPr>
            <w:r w:rsidRPr="001B7B30">
              <w:t>-</w:t>
            </w:r>
          </w:p>
        </w:tc>
        <w:tc>
          <w:tcPr>
            <w:tcW w:w="5311" w:type="dxa"/>
          </w:tcPr>
          <w:p w14:paraId="0D6215E7" w14:textId="77777777" w:rsidR="00B42355" w:rsidRPr="00C14941" w:rsidRDefault="00B42355" w:rsidP="008A7EC2">
            <w:pPr>
              <w:pStyle w:val="TableText"/>
            </w:pPr>
            <w:r>
              <w:t xml:space="preserve">LUIe based on SCWS </w:t>
            </w:r>
            <w:r w:rsidRPr="001B7B30">
              <w:t>not supported</w:t>
            </w:r>
          </w:p>
        </w:tc>
      </w:tr>
      <w:tr w:rsidR="00B42355" w:rsidRPr="00F64256" w14:paraId="3D7996E7" w14:textId="77777777" w:rsidTr="008A7EC2">
        <w:trPr>
          <w:cantSplit/>
          <w:jc w:val="center"/>
        </w:trPr>
        <w:tc>
          <w:tcPr>
            <w:tcW w:w="548" w:type="dxa"/>
            <w:shd w:val="clear" w:color="000000" w:fill="FFFFFF"/>
          </w:tcPr>
          <w:p w14:paraId="1B11B91F" w14:textId="77777777" w:rsidR="00B42355" w:rsidRPr="001B7B30" w:rsidRDefault="00B42355" w:rsidP="008A7EC2">
            <w:pPr>
              <w:pStyle w:val="TableText"/>
            </w:pPr>
            <w:r w:rsidRPr="001B7B30">
              <w:t>x</w:t>
            </w:r>
          </w:p>
        </w:tc>
        <w:tc>
          <w:tcPr>
            <w:tcW w:w="548" w:type="dxa"/>
          </w:tcPr>
          <w:p w14:paraId="11F78FB0" w14:textId="77777777" w:rsidR="00B42355" w:rsidRPr="001B7B30" w:rsidRDefault="00B42355" w:rsidP="008A7EC2">
            <w:pPr>
              <w:pStyle w:val="TableText"/>
            </w:pPr>
            <w:r w:rsidRPr="001B7B30">
              <w:t>x</w:t>
            </w:r>
          </w:p>
        </w:tc>
        <w:tc>
          <w:tcPr>
            <w:tcW w:w="548" w:type="dxa"/>
          </w:tcPr>
          <w:p w14:paraId="615019F8" w14:textId="77777777" w:rsidR="00B42355" w:rsidRPr="001B7B30" w:rsidRDefault="00B42355" w:rsidP="008A7EC2">
            <w:pPr>
              <w:pStyle w:val="TableText"/>
            </w:pPr>
            <w:r w:rsidRPr="001B7B30">
              <w:t>x</w:t>
            </w:r>
          </w:p>
        </w:tc>
        <w:tc>
          <w:tcPr>
            <w:tcW w:w="548" w:type="dxa"/>
          </w:tcPr>
          <w:p w14:paraId="5901206D" w14:textId="77777777" w:rsidR="00B42355" w:rsidRPr="001B7B30" w:rsidRDefault="00B42355" w:rsidP="008A7EC2">
            <w:pPr>
              <w:pStyle w:val="TableText"/>
            </w:pPr>
            <w:r w:rsidRPr="001B7B30">
              <w:t>x</w:t>
            </w:r>
          </w:p>
        </w:tc>
        <w:tc>
          <w:tcPr>
            <w:tcW w:w="548" w:type="dxa"/>
            <w:shd w:val="clear" w:color="auto" w:fill="FFFFFF"/>
          </w:tcPr>
          <w:p w14:paraId="1B45CD91" w14:textId="77777777" w:rsidR="00B42355" w:rsidRPr="001B7B30" w:rsidRDefault="00B42355" w:rsidP="008A7EC2">
            <w:pPr>
              <w:pStyle w:val="TableText"/>
            </w:pPr>
            <w:r>
              <w:t>-</w:t>
            </w:r>
          </w:p>
        </w:tc>
        <w:tc>
          <w:tcPr>
            <w:tcW w:w="548" w:type="dxa"/>
            <w:shd w:val="clear" w:color="auto" w:fill="FFFFFF"/>
          </w:tcPr>
          <w:p w14:paraId="5FEBF097" w14:textId="77777777" w:rsidR="00B42355" w:rsidRPr="001B7B30" w:rsidRDefault="00B42355" w:rsidP="008A7EC2">
            <w:pPr>
              <w:pStyle w:val="TableText"/>
            </w:pPr>
            <w:r>
              <w:t>-</w:t>
            </w:r>
          </w:p>
        </w:tc>
        <w:tc>
          <w:tcPr>
            <w:tcW w:w="548" w:type="dxa"/>
          </w:tcPr>
          <w:p w14:paraId="7979C48B" w14:textId="77777777" w:rsidR="00B42355" w:rsidRPr="001B7B30" w:rsidRDefault="00B42355" w:rsidP="008A7EC2">
            <w:pPr>
              <w:pStyle w:val="TableText"/>
            </w:pPr>
            <w:r w:rsidRPr="001B7B30">
              <w:t>-</w:t>
            </w:r>
          </w:p>
        </w:tc>
        <w:tc>
          <w:tcPr>
            <w:tcW w:w="548" w:type="dxa"/>
          </w:tcPr>
          <w:p w14:paraId="4F75F3B8" w14:textId="77777777" w:rsidR="00B42355" w:rsidRPr="001B7B30" w:rsidRDefault="00B42355" w:rsidP="008A7EC2">
            <w:pPr>
              <w:pStyle w:val="TableText"/>
            </w:pPr>
            <w:r w:rsidRPr="001B7B30">
              <w:t>-</w:t>
            </w:r>
          </w:p>
        </w:tc>
        <w:tc>
          <w:tcPr>
            <w:tcW w:w="5311" w:type="dxa"/>
          </w:tcPr>
          <w:p w14:paraId="7B13B0FB" w14:textId="77777777" w:rsidR="00B42355" w:rsidRPr="001B7B30" w:rsidRDefault="00B42355" w:rsidP="008A7EC2">
            <w:pPr>
              <w:pStyle w:val="TableText"/>
            </w:pPr>
            <w:r w:rsidRPr="001B7B30">
              <w:t>RFU</w:t>
            </w:r>
          </w:p>
        </w:tc>
      </w:tr>
    </w:tbl>
    <w:p w14:paraId="7C9EF05C" w14:textId="77777777" w:rsidR="00B42355" w:rsidRPr="001B7B30" w:rsidRDefault="00B42355" w:rsidP="00B42355">
      <w:pPr>
        <w:pStyle w:val="TableCaption"/>
        <w:rPr>
          <w:lang w:val="en-US"/>
        </w:rPr>
      </w:pPr>
      <w:r w:rsidRPr="001B7B30">
        <w:rPr>
          <w:lang w:val="en-US"/>
        </w:rPr>
        <w:t xml:space="preserve">: </w:t>
      </w:r>
      <w:r>
        <w:rPr>
          <w:lang w:val="en-US"/>
        </w:rPr>
        <w:t>eUICC-related Device Capabilities</w:t>
      </w:r>
    </w:p>
    <w:p w14:paraId="7877EE75" w14:textId="77777777" w:rsidR="00B42355" w:rsidRDefault="00B42355" w:rsidP="00B42355">
      <w:pPr>
        <w:pStyle w:val="NormalParagraph"/>
        <w:rPr>
          <w:lang w:val="en-US"/>
        </w:rPr>
      </w:pPr>
      <w:r w:rsidRPr="00F96E8D">
        <w:rPr>
          <w:rStyle w:val="NormalParagraphZchn"/>
        </w:rPr>
        <w:t>Subsequent bytes are RFU</w:t>
      </w:r>
      <w:r>
        <w:rPr>
          <w:lang w:val="en-US"/>
        </w:rPr>
        <w:t>.</w:t>
      </w:r>
    </w:p>
    <w:p w14:paraId="2C03F438" w14:textId="77777777" w:rsidR="00B42355" w:rsidRDefault="00B42355" w:rsidP="00B42355">
      <w:pPr>
        <w:pStyle w:val="NormalParagraph"/>
      </w:pPr>
      <w:r w:rsidRPr="00D9466A">
        <w:t>For LPAd implementations according to this version of the specification, b1, b2 and b3 SHALL either all be set to 1 or all be set to 0.</w:t>
      </w:r>
    </w:p>
    <w:p w14:paraId="2EBCC99C" w14:textId="77777777" w:rsidR="00B42355" w:rsidRDefault="00B42355" w:rsidP="00B42355">
      <w:pPr>
        <w:pStyle w:val="NormalParagraph"/>
      </w:pPr>
      <w:r>
        <w:t>The eUICC SHALL only enable the functions of ES10c if the Device indicates support for the LUId.</w:t>
      </w:r>
    </w:p>
    <w:p w14:paraId="1B8F212B" w14:textId="77777777" w:rsidR="00B42355" w:rsidRDefault="00B42355" w:rsidP="00B42355">
      <w:pPr>
        <w:pStyle w:val="NormalParagraph"/>
      </w:pPr>
      <w:r>
        <w:t>The eUICC SHALL</w:t>
      </w:r>
      <w:r w:rsidDel="0082148A">
        <w:t xml:space="preserve"> </w:t>
      </w:r>
      <w:r>
        <w:t>only enable the functions of ES10b if the Device indicates support for the LPDd.</w:t>
      </w:r>
    </w:p>
    <w:p w14:paraId="5CF82AA3" w14:textId="77777777" w:rsidR="00B42355" w:rsidRDefault="00B42355" w:rsidP="00B42355">
      <w:pPr>
        <w:pStyle w:val="NormalParagraph"/>
      </w:pPr>
      <w:r>
        <w:t>The eUICC SHALL only enable the functions of ES10a if the Device indicates support for the LDSd.</w:t>
      </w:r>
    </w:p>
    <w:p w14:paraId="37889C03" w14:textId="77777777" w:rsidR="00B42355" w:rsidRPr="0098569B" w:rsidRDefault="00B42355" w:rsidP="00B42355">
      <w:pPr>
        <w:pStyle w:val="NormalParagraph"/>
        <w:rPr>
          <w:lang w:val="en-US"/>
        </w:rPr>
      </w:pPr>
      <w:r w:rsidRPr="00CB7A55">
        <w:rPr>
          <w:lang w:val="en-US"/>
        </w:rPr>
        <w:t>The conditions for enabling the LPAe are defined in section 5.7.1.</w:t>
      </w:r>
    </w:p>
    <w:p w14:paraId="0ED5EF0B" w14:textId="77777777" w:rsidR="00B42355" w:rsidRPr="00151F2A" w:rsidRDefault="00B42355" w:rsidP="00B42355">
      <w:pPr>
        <w:pStyle w:val="Heading3"/>
      </w:pPr>
      <w:bookmarkStart w:id="1431" w:name="_Toc438038981"/>
      <w:bookmarkStart w:id="1432" w:name="_Toc438302021"/>
      <w:bookmarkStart w:id="1433" w:name="_Toc456596223"/>
      <w:bookmarkStart w:id="1434" w:name="_Toc473022737"/>
      <w:bookmarkStart w:id="1435" w:name="_Toc486508716"/>
      <w:bookmarkStart w:id="1436" w:name="_Toc492049983"/>
      <w:bookmarkStart w:id="1437" w:name="_Toc195624397"/>
      <w:r w:rsidRPr="00151F2A">
        <w:lastRenderedPageBreak/>
        <w:t xml:space="preserve">eUICC </w:t>
      </w:r>
      <w:r>
        <w:t>F</w:t>
      </w:r>
      <w:r w:rsidRPr="00151F2A">
        <w:t xml:space="preserve">ile </w:t>
      </w:r>
      <w:r>
        <w:t>S</w:t>
      </w:r>
      <w:r w:rsidRPr="00151F2A">
        <w:t>tructure</w:t>
      </w:r>
      <w:bookmarkEnd w:id="1431"/>
      <w:bookmarkEnd w:id="1432"/>
      <w:bookmarkEnd w:id="1433"/>
      <w:bookmarkEnd w:id="1434"/>
      <w:bookmarkEnd w:id="1435"/>
      <w:bookmarkEnd w:id="1436"/>
      <w:bookmarkEnd w:id="1437"/>
    </w:p>
    <w:p w14:paraId="40402534" w14:textId="77777777" w:rsidR="00B42355" w:rsidRPr="001B7B30" w:rsidRDefault="00B42355" w:rsidP="00B42355">
      <w:pPr>
        <w:pStyle w:val="NormalParagraph"/>
      </w:pPr>
      <w:r w:rsidRPr="001B7B30">
        <w:t xml:space="preserve">If there is no </w:t>
      </w:r>
      <w:r>
        <w:t>E</w:t>
      </w:r>
      <w:r w:rsidRPr="001B7B30">
        <w:t>nabled Profile on the eUICC, the eUICC SHALL ensure a default file system is available to the Device. This file system SHALL contain at least the MF and MAY contain the MF-level EFs shown below.</w:t>
      </w:r>
    </w:p>
    <w:p w14:paraId="77E01C2C" w14:textId="77777777" w:rsidR="00B42355" w:rsidRPr="005C775F" w:rsidRDefault="00B42355" w:rsidP="00B42355">
      <w:pPr>
        <w:pStyle w:val="ListBullet1"/>
        <w:numPr>
          <w:ilvl w:val="0"/>
          <w:numId w:val="32"/>
        </w:numPr>
      </w:pPr>
      <w:r w:rsidRPr="005C775F">
        <w:t>EF</w:t>
      </w:r>
      <w:r w:rsidRPr="006E0A92">
        <w:rPr>
          <w:vertAlign w:val="subscript"/>
        </w:rPr>
        <w:t>ENV-CLASSES</w:t>
      </w:r>
    </w:p>
    <w:p w14:paraId="6BA5AD7B" w14:textId="77777777" w:rsidR="00B42355" w:rsidRPr="005C775F" w:rsidRDefault="00B42355" w:rsidP="00B42355">
      <w:pPr>
        <w:pStyle w:val="ListBullet1"/>
        <w:numPr>
          <w:ilvl w:val="0"/>
          <w:numId w:val="32"/>
        </w:numPr>
      </w:pPr>
      <w:r w:rsidRPr="005C775F">
        <w:t>EF</w:t>
      </w:r>
      <w:r w:rsidRPr="006E0A92">
        <w:rPr>
          <w:vertAlign w:val="subscript"/>
        </w:rPr>
        <w:t>UMPC</w:t>
      </w:r>
    </w:p>
    <w:p w14:paraId="4DFD3E4B" w14:textId="77777777" w:rsidR="00B42355" w:rsidRDefault="00B42355" w:rsidP="00B42355">
      <w:pPr>
        <w:pStyle w:val="NormalParagraph"/>
      </w:pPr>
      <w:r>
        <w:t>It SHALL not be possible to modify either file via ES6 of a Profile.</w:t>
      </w:r>
    </w:p>
    <w:p w14:paraId="074BB1C5" w14:textId="77777777" w:rsidR="00B42355" w:rsidRDefault="00B42355" w:rsidP="00B42355">
      <w:pPr>
        <w:pStyle w:val="NormalParagraph"/>
      </w:pPr>
      <w:r w:rsidRPr="002E0BC9">
        <w:t>EF</w:t>
      </w:r>
      <w:r w:rsidRPr="006E0A92">
        <w:rPr>
          <w:vertAlign w:val="subscript"/>
        </w:rPr>
        <w:t>ENV-CLASSES</w:t>
      </w:r>
      <w:r w:rsidRPr="001B7B30">
        <w:t xml:space="preserve"> SHALL never be present in any Profile</w:t>
      </w:r>
      <w:r>
        <w:t xml:space="preserve"> Package, however if present, it SHALL be ignored by the eUICC when installing the Profile</w:t>
      </w:r>
      <w:r w:rsidRPr="001B7B30">
        <w:t>.</w:t>
      </w:r>
    </w:p>
    <w:p w14:paraId="7DEF82F7" w14:textId="77777777" w:rsidR="00B42355" w:rsidRPr="001B7B30" w:rsidRDefault="00B42355" w:rsidP="00B42355">
      <w:pPr>
        <w:pStyle w:val="NormalParagraph"/>
      </w:pPr>
      <w:r w:rsidRPr="002E0BC9">
        <w:t>EF</w:t>
      </w:r>
      <w:r w:rsidRPr="006E0A92">
        <w:rPr>
          <w:vertAlign w:val="subscript"/>
        </w:rPr>
        <w:t>UMPC</w:t>
      </w:r>
      <w:r w:rsidRPr="002E0BC9">
        <w:t xml:space="preserve"> MAY be present in a Profile Package</w:t>
      </w:r>
      <w:r>
        <w:t>. I</w:t>
      </w:r>
      <w:bookmarkStart w:id="1438" w:name="_Hlk463864630"/>
      <w:r>
        <w:t xml:space="preserve">f present and </w:t>
      </w:r>
      <w:r w:rsidRPr="002E0BC9">
        <w:t>EF</w:t>
      </w:r>
      <w:r w:rsidRPr="006E0A92">
        <w:rPr>
          <w:vertAlign w:val="subscript"/>
        </w:rPr>
        <w:t>UMPC</w:t>
      </w:r>
      <w:r>
        <w:t xml:space="preserve"> is also present in the default file system,</w:t>
      </w:r>
      <w:bookmarkEnd w:id="1438"/>
      <w:r w:rsidRPr="002E0BC9">
        <w:t xml:space="preserve"> the second byte of the </w:t>
      </w:r>
      <w:r>
        <w:t>default</w:t>
      </w:r>
      <w:r w:rsidRPr="002E0BC9">
        <w:t xml:space="preserve"> file </w:t>
      </w:r>
      <w:r>
        <w:t xml:space="preserve">SHALL </w:t>
      </w:r>
      <w:r w:rsidRPr="002E0BC9">
        <w:t>be modified by the content of the Profile Package</w:t>
      </w:r>
      <w:r w:rsidRPr="00CF3B55">
        <w:t xml:space="preserve"> </w:t>
      </w:r>
      <w:r>
        <w:t>when this Profile is enabled</w:t>
      </w:r>
      <w:r w:rsidRPr="002E0BC9">
        <w:t>. The eUICC SHALL ignore the content of all the other bytes of the file present in the Profile Package.</w:t>
      </w:r>
      <w:r w:rsidRPr="00CF3B55">
        <w:t xml:space="preserve"> </w:t>
      </w:r>
      <w:r>
        <w:t xml:space="preserve">If present and </w:t>
      </w:r>
      <w:r w:rsidRPr="002E0BC9">
        <w:t>EF</w:t>
      </w:r>
      <w:r w:rsidRPr="006E0A92">
        <w:rPr>
          <w:vertAlign w:val="subscript"/>
        </w:rPr>
        <w:t>UMPC</w:t>
      </w:r>
      <w:r>
        <w:t xml:space="preserve"> is not present in the default file system, the whole file from the Profile SHALL be taken into account.</w:t>
      </w:r>
    </w:p>
    <w:p w14:paraId="68804AF8" w14:textId="77777777" w:rsidR="00B42355" w:rsidRDefault="00B42355" w:rsidP="00B42355">
      <w:pPr>
        <w:pStyle w:val="NormalParagraph"/>
      </w:pPr>
      <w:r w:rsidRPr="001B7B30">
        <w:t>When a Profile is enabled, the eUICC SHALL present a file system comprising th</w:t>
      </w:r>
      <w:r>
        <w:t>at</w:t>
      </w:r>
      <w:r w:rsidRPr="001B7B30">
        <w:t xml:space="preserve"> Profile</w:t>
      </w:r>
      <w:r>
        <w:t>'s</w:t>
      </w:r>
      <w:r w:rsidRPr="001B7B30">
        <w:t xml:space="preserve"> file system and the EFs listed above if existing.</w:t>
      </w:r>
    </w:p>
    <w:p w14:paraId="1CC8F512" w14:textId="77777777" w:rsidR="00B42355" w:rsidRPr="00273EB6" w:rsidRDefault="00B42355" w:rsidP="00B42355">
      <w:pPr>
        <w:pStyle w:val="Heading3"/>
        <w:numPr>
          <w:ilvl w:val="2"/>
          <w:numId w:val="46"/>
        </w:numPr>
      </w:pPr>
      <w:bookmarkStart w:id="1439" w:name="_Toc456596224"/>
      <w:bookmarkStart w:id="1440" w:name="_Toc473022738"/>
      <w:bookmarkStart w:id="1441" w:name="_Toc486508717"/>
      <w:bookmarkStart w:id="1442" w:name="_Toc492049984"/>
      <w:bookmarkStart w:id="1443" w:name="_Toc433614757"/>
      <w:bookmarkStart w:id="1444" w:name="_Toc195624398"/>
      <w:r w:rsidRPr="00273EB6">
        <w:t xml:space="preserve">Device </w:t>
      </w:r>
      <w:r w:rsidRPr="008D7715">
        <w:t xml:space="preserve">Setup and </w:t>
      </w:r>
      <w:r>
        <w:t>P</w:t>
      </w:r>
      <w:r w:rsidRPr="00273EB6">
        <w:t xml:space="preserve">ower-on Profile </w:t>
      </w:r>
      <w:r>
        <w:t>D</w:t>
      </w:r>
      <w:r w:rsidRPr="00273EB6">
        <w:t>iscovery</w:t>
      </w:r>
      <w:bookmarkEnd w:id="1439"/>
      <w:bookmarkEnd w:id="1440"/>
      <w:bookmarkEnd w:id="1441"/>
      <w:bookmarkEnd w:id="1442"/>
      <w:bookmarkEnd w:id="1444"/>
    </w:p>
    <w:p w14:paraId="646E795F" w14:textId="77777777" w:rsidR="00B42355" w:rsidRDefault="00B42355" w:rsidP="00B42355">
      <w:pPr>
        <w:pStyle w:val="NormalParagraph"/>
      </w:pPr>
      <w:r>
        <w:t>As part of Device setup, means SHALL exist for the End User to retrieve pending Profiles via the Default SM-DP+ if configured, via the Root SM-DS, and via the Activation Code procedure. The implementation is OEM-specific. Profile discovery during Device setup MAY be implemented as a special case of Device power-on Profile discovery as described hereunder. Alternatively, it MAY be implemented in some other manner; for example, by informing the End User how to retrieve the pending Profiles after Device setup is completed.</w:t>
      </w:r>
    </w:p>
    <w:p w14:paraId="7D331670" w14:textId="77777777" w:rsidR="00B42355" w:rsidRDefault="00B42355" w:rsidP="00B42355">
      <w:pPr>
        <w:pStyle w:val="NormalParagraph"/>
      </w:pPr>
      <w:r w:rsidRPr="008566AE">
        <w:t>The means by which the LPA detects Device setup is out of the scope of this specification.</w:t>
      </w:r>
    </w:p>
    <w:p w14:paraId="2BF0BA3A" w14:textId="77777777" w:rsidR="00B42355" w:rsidRDefault="00B42355" w:rsidP="00B42355">
      <w:pPr>
        <w:pStyle w:val="NormalParagraph"/>
      </w:pPr>
      <w:r>
        <w:t>When appropriate for the class and usage of the device, the LPA SHALL conditionally perform Profile discovery when the Device is powered on, rebooted, or reset. In addition the LPA MAY support an End User configurable parameter that enables or disables this operation.</w:t>
      </w:r>
    </w:p>
    <w:p w14:paraId="4D252081" w14:textId="77777777" w:rsidR="00B42355" w:rsidRDefault="00B42355" w:rsidP="00B42355">
      <w:pPr>
        <w:pStyle w:val="NormalParagraph"/>
      </w:pPr>
      <w:r>
        <w:t>When it is supported, the initial value of the configuration parameter SHALL be 'Enabled', and its value SHALL be persistent across Device reset and power cycles.</w:t>
      </w:r>
    </w:p>
    <w:p w14:paraId="245CE21C" w14:textId="77777777" w:rsidR="00B42355" w:rsidRDefault="00B42355" w:rsidP="00B42355">
      <w:pPr>
        <w:pStyle w:val="NormalParagraph"/>
      </w:pPr>
      <w:r>
        <w:t>The specific point at which power-on Profile discovery occurs and the means by which the LPA is launched to perform Profile discovery are Device-specific and out of the scope of this specification. It SHALL be performed if all of the following conditions are satisfied:</w:t>
      </w:r>
    </w:p>
    <w:p w14:paraId="1A5B1F92" w14:textId="77777777" w:rsidR="00B42355" w:rsidRDefault="00B42355" w:rsidP="00B42355">
      <w:pPr>
        <w:pStyle w:val="ListBullet1"/>
        <w:numPr>
          <w:ilvl w:val="0"/>
          <w:numId w:val="32"/>
        </w:numPr>
      </w:pPr>
      <w:r>
        <w:t>Power-on Profile discovery is appropriate for the class and usage of the Device. (For example, this could be inappropriate for an open-market cellular-enabled notebook computer).</w:t>
      </w:r>
    </w:p>
    <w:p w14:paraId="34D6DDE2" w14:textId="77777777" w:rsidR="00B42355" w:rsidRDefault="00B42355" w:rsidP="00B42355">
      <w:pPr>
        <w:pStyle w:val="ListBullet1"/>
        <w:numPr>
          <w:ilvl w:val="0"/>
          <w:numId w:val="32"/>
        </w:numPr>
      </w:pPr>
      <w:r>
        <w:t>No Operational Profile is installed on the eUICC.</w:t>
      </w:r>
    </w:p>
    <w:p w14:paraId="320B09A2" w14:textId="77777777" w:rsidR="00B42355" w:rsidRDefault="00B42355" w:rsidP="00B42355">
      <w:pPr>
        <w:pStyle w:val="ListBullet1"/>
        <w:numPr>
          <w:ilvl w:val="0"/>
          <w:numId w:val="32"/>
        </w:numPr>
      </w:pPr>
      <w:r>
        <w:t>The value of the configuration parameter is 'Enabled'.</w:t>
      </w:r>
    </w:p>
    <w:p w14:paraId="6C7D6038" w14:textId="77777777" w:rsidR="00B42355" w:rsidRDefault="00B42355" w:rsidP="00B42355">
      <w:pPr>
        <w:pStyle w:val="NormalParagraph"/>
      </w:pPr>
      <w:r>
        <w:lastRenderedPageBreak/>
        <w:t>When all of these conditions are satisfied the LPA SHALL perform the following steps:</w:t>
      </w:r>
    </w:p>
    <w:p w14:paraId="20E1326A" w14:textId="77777777" w:rsidR="00B42355" w:rsidRDefault="00B42355" w:rsidP="00B42355">
      <w:pPr>
        <w:pStyle w:val="ListParagraph"/>
        <w:numPr>
          <w:ilvl w:val="0"/>
          <w:numId w:val="47"/>
        </w:numPr>
        <w:rPr>
          <w:lang w:eastAsia="en-US"/>
        </w:rPr>
      </w:pPr>
      <w:r>
        <w:rPr>
          <w:lang w:eastAsia="en-US"/>
        </w:rPr>
        <w:t>If there is a configured Default SM-DP+ address, then the LPA SHALL initiate the Profile download and installation procedure as defined in section 3.1.3, using the default SM-DP+ address and an empty string for the Matching ID.</w:t>
      </w:r>
    </w:p>
    <w:p w14:paraId="7A57DFE6" w14:textId="77777777" w:rsidR="00B42355" w:rsidRDefault="00B42355" w:rsidP="00B42355">
      <w:pPr>
        <w:pStyle w:val="ListParagraph"/>
        <w:numPr>
          <w:ilvl w:val="0"/>
          <w:numId w:val="47"/>
        </w:numPr>
        <w:rPr>
          <w:lang w:eastAsia="en-US"/>
        </w:rPr>
      </w:pPr>
      <w:r>
        <w:rPr>
          <w:lang w:eastAsia="en-US"/>
        </w:rPr>
        <w:t>If no Operational Profile was downloaded in step 1 and there is a configured SM-DS address, then the LPA SHALL initiate the event retrieval procedure as defined in section 3.6.2, with no EventID, and process any retrieved Profile download(s).</w:t>
      </w:r>
    </w:p>
    <w:p w14:paraId="18358121" w14:textId="77777777" w:rsidR="00B42355" w:rsidRDefault="00B42355" w:rsidP="00B42355">
      <w:pPr>
        <w:pStyle w:val="ListParagraph"/>
        <w:numPr>
          <w:ilvl w:val="0"/>
          <w:numId w:val="47"/>
        </w:numPr>
        <w:rPr>
          <w:lang w:eastAsia="en-US"/>
        </w:rPr>
      </w:pPr>
      <w:r>
        <w:rPr>
          <w:lang w:eastAsia="en-US"/>
        </w:rPr>
        <w:t>If no Operational Profile was downloaded in either steps 1 or 2, the LPA MAY prompt the End User to add a Profile using an Activation Code (such as by manual entry or QR code scanning).</w:t>
      </w:r>
    </w:p>
    <w:p w14:paraId="57A78B28" w14:textId="77777777" w:rsidR="00B42355" w:rsidRPr="009402EE" w:rsidRDefault="00F03224" w:rsidP="00B42355">
      <w:pPr>
        <w:pStyle w:val="NormalParagraph"/>
      </w:pPr>
      <w:r w:rsidRPr="00F03224">
        <w:t>When downloading Profile(s) as part of Device setup, the LPA SHALL perform the Confirmation Request(s) as described in section 3.1.3.</w:t>
      </w:r>
      <w:r w:rsidR="00B42355" w:rsidRPr="008566AE">
        <w:t>.</w:t>
      </w:r>
    </w:p>
    <w:p w14:paraId="519251E6" w14:textId="77777777" w:rsidR="00B42355" w:rsidRPr="00D04DE4" w:rsidRDefault="00B42355" w:rsidP="00B42355">
      <w:pPr>
        <w:pStyle w:val="Heading2"/>
      </w:pPr>
      <w:bookmarkStart w:id="1445" w:name="_Toc456596225"/>
      <w:bookmarkStart w:id="1446" w:name="_Toc473022739"/>
      <w:bookmarkStart w:id="1447" w:name="_Toc486508718"/>
      <w:bookmarkStart w:id="1448" w:name="_Toc492049985"/>
      <w:bookmarkStart w:id="1449" w:name="_Toc195624399"/>
      <w:r w:rsidRPr="00D04DE4">
        <w:t>Notifications</w:t>
      </w:r>
      <w:bookmarkEnd w:id="1443"/>
      <w:bookmarkEnd w:id="1445"/>
      <w:bookmarkEnd w:id="1446"/>
      <w:bookmarkEnd w:id="1447"/>
      <w:bookmarkEnd w:id="1448"/>
      <w:bookmarkEnd w:id="1449"/>
    </w:p>
    <w:p w14:paraId="755CD29F" w14:textId="77777777" w:rsidR="00B42355" w:rsidRDefault="00B42355" w:rsidP="00B42355">
      <w:pPr>
        <w:pStyle w:val="NormalParagraph"/>
        <w:rPr>
          <w:lang w:eastAsia="en-US" w:bidi="bn-BD"/>
        </w:rPr>
      </w:pPr>
      <w:r>
        <w:rPr>
          <w:lang w:eastAsia="en-US" w:bidi="bn-BD"/>
        </w:rPr>
        <w:t>This section describes the procedure to provide a report (in the context of this procedure referred to as "Notification") to a remote entity (Recipient Address) that a Profile Management Operation is successfully performed on the eUICC.</w:t>
      </w:r>
    </w:p>
    <w:p w14:paraId="05091773" w14:textId="77777777" w:rsidR="00B42355" w:rsidRPr="004F0492" w:rsidRDefault="00B42355" w:rsidP="00B42355">
      <w:pPr>
        <w:pStyle w:val="NormalParagraph"/>
        <w:rPr>
          <w:lang w:val="en-US" w:eastAsia="en-US" w:bidi="bn-BD"/>
        </w:rPr>
      </w:pPr>
      <w:r w:rsidRPr="004F0492">
        <w:rPr>
          <w:lang w:val="en-US" w:eastAsia="en-US" w:bidi="bn-BD"/>
        </w:rPr>
        <w:t xml:space="preserve">Two </w:t>
      </w:r>
      <w:r>
        <w:rPr>
          <w:lang w:val="en-US" w:eastAsia="en-US" w:bidi="bn-BD"/>
        </w:rPr>
        <w:t>types</w:t>
      </w:r>
      <w:r w:rsidRPr="004F0492">
        <w:rPr>
          <w:lang w:val="en-US" w:eastAsia="en-US" w:bidi="bn-BD"/>
        </w:rPr>
        <w:t xml:space="preserve"> of Notifications are defined: Profile Installation Results</w:t>
      </w:r>
      <w:r>
        <w:rPr>
          <w:lang w:val="en-US" w:eastAsia="en-US" w:bidi="bn-BD"/>
        </w:rPr>
        <w:t>,</w:t>
      </w:r>
      <w:r w:rsidRPr="004F0492">
        <w:rPr>
          <w:lang w:val="en-US" w:eastAsia="en-US" w:bidi="bn-BD"/>
        </w:rPr>
        <w:t xml:space="preserve"> generated </w:t>
      </w:r>
      <w:r>
        <w:rPr>
          <w:lang w:val="en-US" w:eastAsia="en-US" w:bidi="bn-BD"/>
        </w:rPr>
        <w:t>as an answer to the Profile installation,</w:t>
      </w:r>
      <w:r w:rsidRPr="004F0492">
        <w:rPr>
          <w:lang w:val="en-US" w:eastAsia="en-US" w:bidi="bn-BD"/>
        </w:rPr>
        <w:t xml:space="preserve"> see section 2.5.6</w:t>
      </w:r>
      <w:r>
        <w:rPr>
          <w:lang w:val="en-US" w:eastAsia="en-US" w:bidi="bn-BD"/>
        </w:rPr>
        <w:t>;</w:t>
      </w:r>
      <w:r w:rsidRPr="004F0492">
        <w:rPr>
          <w:lang w:val="en-US" w:eastAsia="en-US" w:bidi="bn-BD"/>
        </w:rPr>
        <w:t xml:space="preserve"> and Other Notifications</w:t>
      </w:r>
      <w:r>
        <w:rPr>
          <w:lang w:val="en-US" w:eastAsia="en-US" w:bidi="bn-BD"/>
        </w:rPr>
        <w:t xml:space="preserve">, </w:t>
      </w:r>
      <w:r>
        <w:rPr>
          <w:lang w:eastAsia="en-US" w:bidi="bn-BD"/>
        </w:rPr>
        <w:t>generated due to the '</w:t>
      </w:r>
      <w:r w:rsidRPr="00F359D7">
        <w:rPr>
          <w:lang w:eastAsia="en-US" w:bidi="bn-BD"/>
        </w:rPr>
        <w:t>NotificationConfigurationInformation</w:t>
      </w:r>
      <w:r>
        <w:rPr>
          <w:lang w:eastAsia="en-US" w:bidi="bn-BD"/>
        </w:rPr>
        <w:t xml:space="preserve">' data object defined in the </w:t>
      </w:r>
      <w:r>
        <w:t>"</w:t>
      </w:r>
      <w:r w:rsidRPr="001137B0">
        <w:t>ES8+.StoreMetadata</w:t>
      </w:r>
      <w:r>
        <w:t>"</w:t>
      </w:r>
      <w:r w:rsidRPr="001137B0">
        <w:t xml:space="preserve"> function</w:t>
      </w:r>
      <w:r w:rsidRPr="004F0492">
        <w:rPr>
          <w:lang w:val="en-US" w:eastAsia="en-US" w:bidi="bn-BD"/>
        </w:rPr>
        <w:t>.</w:t>
      </w:r>
      <w:r>
        <w:rPr>
          <w:lang w:val="en-US" w:eastAsia="en-US" w:bidi="bn-BD"/>
        </w:rPr>
        <w:t xml:space="preserve"> The eUICC SHALL manage the storage of these two types of Notification separately.</w:t>
      </w:r>
    </w:p>
    <w:p w14:paraId="48D549A7" w14:textId="77777777" w:rsidR="00B42355" w:rsidRDefault="00B42355" w:rsidP="00B42355">
      <w:pPr>
        <w:pStyle w:val="NormalParagraph"/>
        <w:rPr>
          <w:lang w:eastAsia="en-US" w:bidi="bn-BD"/>
        </w:rPr>
      </w:pPr>
      <w:r>
        <w:rPr>
          <w:lang w:eastAsia="en-US" w:bidi="bn-BD"/>
        </w:rPr>
        <w:t>A Notification is made up of the following fields:</w:t>
      </w:r>
    </w:p>
    <w:p w14:paraId="39777252" w14:textId="77777777" w:rsidR="00B42355" w:rsidRDefault="00B42355" w:rsidP="00B42355">
      <w:pPr>
        <w:pStyle w:val="ListBullet1"/>
        <w:numPr>
          <w:ilvl w:val="0"/>
          <w:numId w:val="34"/>
        </w:numPr>
      </w:pPr>
      <w:r>
        <w:t>Sequence Number (generated by the eUICC)</w:t>
      </w:r>
    </w:p>
    <w:p w14:paraId="366987C9" w14:textId="77777777" w:rsidR="00B42355" w:rsidRPr="00BF36ED" w:rsidRDefault="00B42355" w:rsidP="00B42355">
      <w:pPr>
        <w:pStyle w:val="ListBullet1"/>
        <w:numPr>
          <w:ilvl w:val="0"/>
          <w:numId w:val="34"/>
        </w:numPr>
      </w:pPr>
      <w:r w:rsidRPr="00BF36ED">
        <w:t xml:space="preserve">Profile Management Operation </w:t>
      </w:r>
      <w:r w:rsidRPr="00C6673D">
        <w:t>(</w:t>
      </w:r>
      <w:r>
        <w:t>i.e. the event whose occurrence SHALL be notified</w:t>
      </w:r>
      <w:r w:rsidRPr="00C6673D">
        <w:t>)</w:t>
      </w:r>
    </w:p>
    <w:p w14:paraId="098AF540" w14:textId="77777777" w:rsidR="00B42355" w:rsidRPr="00C6673D" w:rsidRDefault="00B42355" w:rsidP="00B42355">
      <w:pPr>
        <w:pStyle w:val="ListBullet1"/>
        <w:numPr>
          <w:ilvl w:val="0"/>
          <w:numId w:val="34"/>
        </w:numPr>
      </w:pPr>
      <w:r>
        <w:t>Recipient Address</w:t>
      </w:r>
    </w:p>
    <w:p w14:paraId="32EF59D0" w14:textId="77777777" w:rsidR="00B42355" w:rsidRPr="00C6673D" w:rsidRDefault="00B42355" w:rsidP="00B42355">
      <w:pPr>
        <w:pStyle w:val="ListBullet1"/>
        <w:numPr>
          <w:ilvl w:val="0"/>
          <w:numId w:val="34"/>
        </w:numPr>
      </w:pPr>
      <w:r w:rsidRPr="00C6673D">
        <w:t>ICCID</w:t>
      </w:r>
    </w:p>
    <w:p w14:paraId="235557EE" w14:textId="77777777" w:rsidR="00B42355" w:rsidRPr="004F0492" w:rsidRDefault="00B42355" w:rsidP="00B42355">
      <w:pPr>
        <w:pStyle w:val="ListBullet1"/>
        <w:numPr>
          <w:ilvl w:val="0"/>
          <w:numId w:val="34"/>
        </w:numPr>
        <w:rPr>
          <w:lang w:val="en-US"/>
        </w:rPr>
      </w:pPr>
      <w:r>
        <w:rPr>
          <w:lang w:val="en-US"/>
        </w:rPr>
        <w:t>A</w:t>
      </w:r>
      <w:r w:rsidRPr="004F0492">
        <w:rPr>
          <w:lang w:val="en-US"/>
        </w:rPr>
        <w:t xml:space="preserve">dditional data in case of a </w:t>
      </w:r>
      <w:bookmarkStart w:id="1450" w:name="_Hlk466920759"/>
      <w:r w:rsidRPr="004F0492">
        <w:rPr>
          <w:lang w:val="en-US"/>
        </w:rPr>
        <w:t>Profile Installation Result</w:t>
      </w:r>
      <w:bookmarkEnd w:id="1450"/>
      <w:r w:rsidRPr="004F0492">
        <w:rPr>
          <w:lang w:val="en-US"/>
        </w:rPr>
        <w:t>, see section 2.5.6</w:t>
      </w:r>
    </w:p>
    <w:p w14:paraId="1C1B175C" w14:textId="77777777" w:rsidR="00B42355" w:rsidRPr="00C6673D" w:rsidRDefault="00B42355" w:rsidP="00B42355">
      <w:pPr>
        <w:pStyle w:val="ListBullet1"/>
        <w:numPr>
          <w:ilvl w:val="0"/>
          <w:numId w:val="34"/>
        </w:numPr>
      </w:pPr>
      <w:r>
        <w:t>eUICC signature</w:t>
      </w:r>
    </w:p>
    <w:p w14:paraId="565BEC5A" w14:textId="77777777" w:rsidR="00B42355" w:rsidRDefault="00B42355" w:rsidP="00B42355">
      <w:pPr>
        <w:pStyle w:val="NormalParagraph"/>
        <w:rPr>
          <w:lang w:eastAsia="en-US" w:bidi="bn-BD"/>
        </w:rPr>
      </w:pPr>
      <w:r>
        <w:rPr>
          <w:lang w:eastAsia="en-US" w:bidi="bn-BD"/>
        </w:rPr>
        <w:t>Sequence Number is used to protect the recipient against replay attacks. E</w:t>
      </w:r>
      <w:r w:rsidRPr="002F1472">
        <w:rPr>
          <w:lang w:eastAsia="en-US" w:bidi="bn-BD"/>
        </w:rPr>
        <w:t xml:space="preserve">ach time a new Notification is </w:t>
      </w:r>
      <w:r>
        <w:rPr>
          <w:lang w:val="en-US" w:eastAsia="en-US" w:bidi="bn-BD"/>
        </w:rPr>
        <w:t xml:space="preserve">generated by the eUICC, </w:t>
      </w:r>
      <w:r>
        <w:rPr>
          <w:lang w:eastAsia="en-US" w:bidi="bn-BD"/>
        </w:rPr>
        <w:t>the Sequence Number SHALL be incremented. There SHALL be a single Sequence Number counter per eUICC, which SHALL be used across all Profiles</w:t>
      </w:r>
      <w:r w:rsidRPr="00645F5A">
        <w:rPr>
          <w:lang w:val="en-US" w:eastAsia="en-US" w:bidi="bn-BD"/>
        </w:rPr>
        <w:t xml:space="preserve"> </w:t>
      </w:r>
      <w:r>
        <w:rPr>
          <w:lang w:val="en-US" w:eastAsia="en-US" w:bidi="bn-BD"/>
        </w:rPr>
        <w:t>and for both types of Notifications</w:t>
      </w:r>
      <w:r>
        <w:rPr>
          <w:lang w:eastAsia="en-US" w:bidi="bn-BD"/>
        </w:rPr>
        <w:t xml:space="preserve">. </w:t>
      </w:r>
      <w:r>
        <w:rPr>
          <w:lang w:val="en-US" w:eastAsia="en-US" w:bidi="bn-BD"/>
        </w:rPr>
        <w:t xml:space="preserve">Neither </w:t>
      </w:r>
      <w:r w:rsidRPr="004F0492">
        <w:rPr>
          <w:lang w:val="en-US" w:eastAsia="en-US" w:bidi="bn-BD"/>
        </w:rPr>
        <w:t xml:space="preserve">an eUICC </w:t>
      </w:r>
      <w:r>
        <w:rPr>
          <w:lang w:val="en-US" w:eastAsia="en-US" w:bidi="bn-BD"/>
        </w:rPr>
        <w:t>Memory R</w:t>
      </w:r>
      <w:r w:rsidRPr="004F0492">
        <w:rPr>
          <w:lang w:val="en-US" w:eastAsia="en-US" w:bidi="bn-BD"/>
        </w:rPr>
        <w:t>eset</w:t>
      </w:r>
      <w:r>
        <w:rPr>
          <w:lang w:val="en-US" w:eastAsia="en-US" w:bidi="bn-BD"/>
        </w:rPr>
        <w:t xml:space="preserve"> nor eUICC reset SHALL affect this Sequence Number</w:t>
      </w:r>
      <w:r>
        <w:rPr>
          <w:lang w:eastAsia="en-US" w:bidi="bn-BD"/>
        </w:rPr>
        <w:t>.</w:t>
      </w:r>
    </w:p>
    <w:p w14:paraId="1F8720EC" w14:textId="77777777" w:rsidR="00B42355" w:rsidRDefault="00B42355" w:rsidP="00B42355">
      <w:pPr>
        <w:pStyle w:val="NormalParagraph"/>
        <w:rPr>
          <w:lang w:eastAsia="en-US" w:bidi="bn-BD"/>
        </w:rPr>
      </w:pPr>
      <w:r>
        <w:rPr>
          <w:lang w:eastAsia="en-US" w:bidi="bn-BD"/>
        </w:rPr>
        <w:t>The ICCID is used to identify the Profile upon which the operation, leading to the generation of the Notification, has been performed. ICCID SHALL be set if known by the eUICC.</w:t>
      </w:r>
    </w:p>
    <w:p w14:paraId="1E06CA9D" w14:textId="77777777" w:rsidR="00B42355" w:rsidRPr="00C6673D" w:rsidRDefault="00B42355" w:rsidP="00B42355">
      <w:pPr>
        <w:pStyle w:val="NormalParagraph"/>
        <w:rPr>
          <w:lang w:eastAsia="en-US" w:bidi="bn-BD"/>
        </w:rPr>
      </w:pPr>
      <w:r w:rsidRPr="00C6673D">
        <w:rPr>
          <w:lang w:eastAsia="en-US" w:bidi="bn-BD"/>
        </w:rPr>
        <w:t xml:space="preserve">Each Profile </w:t>
      </w:r>
      <w:r>
        <w:rPr>
          <w:lang w:eastAsia="en-US" w:bidi="bn-BD"/>
        </w:rPr>
        <w:t xml:space="preserve">Metadata MAY </w:t>
      </w:r>
      <w:r w:rsidRPr="00C6673D">
        <w:rPr>
          <w:lang w:eastAsia="en-US" w:bidi="bn-BD"/>
        </w:rPr>
        <w:t xml:space="preserve">contain </w:t>
      </w:r>
      <w:r>
        <w:rPr>
          <w:lang w:eastAsia="en-US" w:bidi="bn-BD"/>
        </w:rPr>
        <w:t>N</w:t>
      </w:r>
      <w:r w:rsidRPr="00C6673D">
        <w:rPr>
          <w:lang w:eastAsia="en-US" w:bidi="bn-BD"/>
        </w:rPr>
        <w:t xml:space="preserve">otification </w:t>
      </w:r>
      <w:r>
        <w:rPr>
          <w:lang w:eastAsia="en-US" w:bidi="bn-BD"/>
        </w:rPr>
        <w:t>Configuration Information</w:t>
      </w:r>
      <w:r w:rsidRPr="00645F5A">
        <w:rPr>
          <w:lang w:val="en-US" w:eastAsia="en-US" w:bidi="bn-BD"/>
        </w:rPr>
        <w:t xml:space="preserve"> </w:t>
      </w:r>
      <w:r w:rsidRPr="004F0492">
        <w:rPr>
          <w:lang w:val="en-US" w:eastAsia="en-US" w:bidi="bn-BD"/>
        </w:rPr>
        <w:t>for Other Notifications</w:t>
      </w:r>
      <w:r>
        <w:rPr>
          <w:lang w:eastAsia="en-US" w:bidi="bn-BD"/>
        </w:rPr>
        <w:t>, made up of the following:</w:t>
      </w:r>
    </w:p>
    <w:p w14:paraId="0597AA74" w14:textId="77777777" w:rsidR="00B42355" w:rsidRPr="00C6673D" w:rsidRDefault="00B42355" w:rsidP="00B42355">
      <w:pPr>
        <w:pStyle w:val="ListBullet1"/>
        <w:numPr>
          <w:ilvl w:val="0"/>
          <w:numId w:val="34"/>
        </w:numPr>
      </w:pPr>
      <w:r>
        <w:t>Profile Management Operation</w:t>
      </w:r>
    </w:p>
    <w:p w14:paraId="2672C735" w14:textId="77777777" w:rsidR="00B42355" w:rsidRPr="00C6673D" w:rsidRDefault="00B42355" w:rsidP="00B42355">
      <w:pPr>
        <w:pStyle w:val="ListBullet1"/>
        <w:numPr>
          <w:ilvl w:val="0"/>
          <w:numId w:val="34"/>
        </w:numPr>
      </w:pPr>
      <w:r>
        <w:t>R</w:t>
      </w:r>
      <w:r w:rsidRPr="00C6673D">
        <w:t xml:space="preserve">ecipient </w:t>
      </w:r>
      <w:r>
        <w:t>Address</w:t>
      </w:r>
    </w:p>
    <w:p w14:paraId="1C511665" w14:textId="70E55E33" w:rsidR="00B42355" w:rsidRDefault="00B42355" w:rsidP="00B42355">
      <w:pPr>
        <w:pStyle w:val="NormalParagraph"/>
        <w:rPr>
          <w:lang w:eastAsia="en-US" w:bidi="bn-BD"/>
        </w:rPr>
      </w:pPr>
      <w:r>
        <w:rPr>
          <w:lang w:eastAsia="en-US" w:bidi="bn-BD"/>
        </w:rPr>
        <w:lastRenderedPageBreak/>
        <w:t xml:space="preserve">When </w:t>
      </w:r>
      <w:r w:rsidRPr="00C6673D">
        <w:rPr>
          <w:lang w:eastAsia="en-US" w:bidi="bn-BD"/>
        </w:rPr>
        <w:t xml:space="preserve">the </w:t>
      </w:r>
      <w:r>
        <w:rPr>
          <w:lang w:eastAsia="en-US" w:bidi="bn-BD"/>
        </w:rPr>
        <w:t xml:space="preserve">Profile Management Operation indicated in the Notification Configuration Information is </w:t>
      </w:r>
      <w:r w:rsidR="003D5F97">
        <w:rPr>
          <w:lang w:eastAsia="en-US" w:bidi="bn-BD"/>
        </w:rPr>
        <w:t xml:space="preserve">successfully </w:t>
      </w:r>
      <w:r>
        <w:rPr>
          <w:lang w:eastAsia="en-US" w:bidi="bn-BD"/>
        </w:rPr>
        <w:t>performed</w:t>
      </w:r>
      <w:r w:rsidRPr="00C6673D">
        <w:rPr>
          <w:lang w:eastAsia="en-US" w:bidi="bn-BD"/>
        </w:rPr>
        <w:t xml:space="preserve">, the </w:t>
      </w:r>
      <w:r>
        <w:rPr>
          <w:lang w:eastAsia="en-US" w:bidi="bn-BD"/>
        </w:rPr>
        <w:t>eUICC SHALL generate and store a N</w:t>
      </w:r>
      <w:r w:rsidRPr="00C6673D">
        <w:rPr>
          <w:lang w:eastAsia="en-US" w:bidi="bn-BD"/>
        </w:rPr>
        <w:t>otification</w:t>
      </w:r>
      <w:r>
        <w:rPr>
          <w:lang w:eastAsia="en-US" w:bidi="bn-BD"/>
        </w:rPr>
        <w:t>.</w:t>
      </w:r>
    </w:p>
    <w:p w14:paraId="6DD4E7DF" w14:textId="65098DEC" w:rsidR="00B42355" w:rsidRDefault="00B42355" w:rsidP="00B42355">
      <w:pPr>
        <w:pStyle w:val="NormalParagraph"/>
        <w:rPr>
          <w:lang w:eastAsia="en-US" w:bidi="bn-BD"/>
        </w:rPr>
      </w:pPr>
      <w:r>
        <w:rPr>
          <w:lang w:eastAsia="en-US" w:bidi="bn-BD"/>
        </w:rPr>
        <w:t xml:space="preserve">When an eUICC Memory Reset is </w:t>
      </w:r>
      <w:r w:rsidR="003D5F97">
        <w:rPr>
          <w:lang w:eastAsia="en-US" w:bidi="bn-BD"/>
        </w:rPr>
        <w:t xml:space="preserve">successfully </w:t>
      </w:r>
      <w:r>
        <w:rPr>
          <w:lang w:eastAsia="en-US" w:bidi="bn-BD"/>
        </w:rPr>
        <w:t>performed, a Delete Notification SHALL be generated for all the deleted Profiles for which the delete Profile is indicated in the Notification Configuration List.</w:t>
      </w:r>
    </w:p>
    <w:p w14:paraId="1BD04548" w14:textId="1B94E9B0" w:rsidR="00B42355" w:rsidRDefault="00B42355" w:rsidP="00B42355">
      <w:pPr>
        <w:pStyle w:val="NormalParagraph"/>
        <w:rPr>
          <w:lang w:eastAsia="en-US" w:bidi="bn-BD"/>
        </w:rPr>
      </w:pPr>
      <w:r>
        <w:rPr>
          <w:lang w:eastAsia="en-US" w:bidi="bn-BD"/>
        </w:rPr>
        <w:t xml:space="preserve">When an Enable Profile is </w:t>
      </w:r>
      <w:r w:rsidR="003D5F97">
        <w:rPr>
          <w:lang w:eastAsia="en-US" w:bidi="bn-BD"/>
        </w:rPr>
        <w:t xml:space="preserve">successfully </w:t>
      </w:r>
      <w:r>
        <w:rPr>
          <w:lang w:eastAsia="en-US" w:bidi="bn-BD"/>
        </w:rPr>
        <w:t>performed and the currently enabled Operational Profile is implicitly disabled as a consequence of the enable Profile, the Notifications on both the disable Profile and enable Profile SHALL be generated, provided that each Operation is indicated in the Notification Configuration List.</w:t>
      </w:r>
    </w:p>
    <w:p w14:paraId="1FFEAAF5" w14:textId="6EE8B672" w:rsidR="00B42355" w:rsidRDefault="00B42355" w:rsidP="00B42355">
      <w:pPr>
        <w:pStyle w:val="NormalParagraph"/>
        <w:rPr>
          <w:lang w:eastAsia="en-US" w:bidi="bn-BD"/>
        </w:rPr>
      </w:pPr>
      <w:r>
        <w:rPr>
          <w:lang w:eastAsia="en-US" w:bidi="bn-BD"/>
        </w:rPr>
        <w:t>T</w:t>
      </w:r>
      <w:r w:rsidRPr="00C6673D">
        <w:rPr>
          <w:lang w:eastAsia="en-US" w:bidi="bn-BD"/>
        </w:rPr>
        <w:t xml:space="preserve">he LPA </w:t>
      </w:r>
      <w:r>
        <w:rPr>
          <w:lang w:eastAsia="en-US" w:bidi="bn-BD"/>
        </w:rPr>
        <w:t>retrieves the p</w:t>
      </w:r>
      <w:r w:rsidRPr="00C6673D">
        <w:rPr>
          <w:lang w:eastAsia="en-US" w:bidi="bn-BD"/>
        </w:rPr>
        <w:t xml:space="preserve">ending </w:t>
      </w:r>
      <w:r>
        <w:rPr>
          <w:lang w:eastAsia="en-US" w:bidi="bn-BD"/>
        </w:rPr>
        <w:t>N</w:t>
      </w:r>
      <w:r w:rsidRPr="00C6673D">
        <w:rPr>
          <w:lang w:eastAsia="en-US" w:bidi="bn-BD"/>
        </w:rPr>
        <w:t>otification</w:t>
      </w:r>
      <w:r>
        <w:rPr>
          <w:lang w:eastAsia="en-US" w:bidi="bn-BD"/>
        </w:rPr>
        <w:t>s and SHALL send the Notifications one at a time. Each Notification is sent</w:t>
      </w:r>
      <w:r w:rsidR="00FE4811">
        <w:rPr>
          <w:lang w:eastAsia="en-US" w:bidi="bn-BD"/>
        </w:rPr>
        <w:t xml:space="preserve"> to the recipient</w:t>
      </w:r>
      <w:r>
        <w:rPr>
          <w:lang w:eastAsia="en-US" w:bidi="bn-BD"/>
        </w:rPr>
        <w:t xml:space="preserve"> on a best-effort basis</w:t>
      </w:r>
      <w:r w:rsidRPr="0052071B">
        <w:rPr>
          <w:lang w:eastAsia="en-US" w:bidi="bn-BD"/>
        </w:rPr>
        <w:t>, as described below,</w:t>
      </w:r>
      <w:r>
        <w:rPr>
          <w:lang w:eastAsia="en-US" w:bidi="bn-BD"/>
        </w:rPr>
        <w:t xml:space="preserve"> when connectivity is available.</w:t>
      </w:r>
    </w:p>
    <w:p w14:paraId="01AB1C07" w14:textId="6633510A" w:rsidR="00FE4811" w:rsidRDefault="00FE4811" w:rsidP="00B42355">
      <w:pPr>
        <w:pStyle w:val="NormalParagraph"/>
        <w:rPr>
          <w:lang w:eastAsia="en-US" w:bidi="bn-BD"/>
        </w:rPr>
      </w:pPr>
      <w:r w:rsidRPr="00620495">
        <w:rPr>
          <w:lang w:eastAsia="en-US" w:bidi="bn-BD"/>
        </w:rPr>
        <w:t>NOTE</w:t>
      </w:r>
      <w:r>
        <w:rPr>
          <w:lang w:eastAsia="en-US" w:bidi="bn-BD"/>
        </w:rPr>
        <w:t>:</w:t>
      </w:r>
      <w:r w:rsidRPr="00620495">
        <w:rPr>
          <w:lang w:eastAsia="en-US" w:bidi="bn-BD"/>
        </w:rPr>
        <w:t xml:space="preserve"> Although the LPA exercises its best effort to send a Notification, the sending, and the reception by the </w:t>
      </w:r>
      <w:r>
        <w:rPr>
          <w:lang w:eastAsia="en-US" w:bidi="bn-BD"/>
        </w:rPr>
        <w:t>SM-DP+</w:t>
      </w:r>
      <w:r w:rsidRPr="00620495">
        <w:rPr>
          <w:lang w:eastAsia="en-US" w:bidi="bn-BD"/>
        </w:rPr>
        <w:t>, may be hampered by connectivity issues, memory limitations of the eUICC, or misconfiguration of the recipients address in the Profile Metadata.</w:t>
      </w:r>
    </w:p>
    <w:p w14:paraId="07F13DA4" w14:textId="77777777" w:rsidR="00B42355" w:rsidRDefault="00B42355" w:rsidP="00B42355">
      <w:pPr>
        <w:pStyle w:val="NormalParagraph"/>
        <w:rPr>
          <w:lang w:eastAsia="en-US" w:bidi="bn-BD"/>
        </w:rPr>
      </w:pPr>
      <w:r>
        <w:rPr>
          <w:lang w:eastAsia="en-US" w:bidi="bn-BD"/>
        </w:rPr>
        <w:t>A</w:t>
      </w:r>
      <w:r w:rsidRPr="00C6673D">
        <w:rPr>
          <w:lang w:eastAsia="en-US" w:bidi="bn-BD"/>
        </w:rPr>
        <w:t xml:space="preserve">fter </w:t>
      </w:r>
      <w:r>
        <w:rPr>
          <w:lang w:eastAsia="en-US" w:bidi="bn-BD"/>
        </w:rPr>
        <w:t>the LPA receives the acknowledgement from the SM-DP+ that the N</w:t>
      </w:r>
      <w:r w:rsidRPr="00C6673D">
        <w:rPr>
          <w:lang w:eastAsia="en-US" w:bidi="bn-BD"/>
        </w:rPr>
        <w:t>otification</w:t>
      </w:r>
      <w:r>
        <w:rPr>
          <w:lang w:eastAsia="en-US" w:bidi="bn-BD"/>
        </w:rPr>
        <w:t xml:space="preserve"> was received, it SHALL communicate to t</w:t>
      </w:r>
      <w:r w:rsidRPr="00C6673D">
        <w:rPr>
          <w:lang w:eastAsia="en-US" w:bidi="bn-BD"/>
        </w:rPr>
        <w:t xml:space="preserve">he </w:t>
      </w:r>
      <w:r>
        <w:rPr>
          <w:lang w:eastAsia="en-US" w:bidi="bn-BD"/>
        </w:rPr>
        <w:t xml:space="preserve">eUICC to </w:t>
      </w:r>
      <w:r w:rsidRPr="00C6673D">
        <w:rPr>
          <w:lang w:eastAsia="en-US" w:bidi="bn-BD"/>
        </w:rPr>
        <w:t xml:space="preserve">remove </w:t>
      </w:r>
      <w:r>
        <w:rPr>
          <w:lang w:eastAsia="en-US" w:bidi="bn-BD"/>
        </w:rPr>
        <w:t>that N</w:t>
      </w:r>
      <w:r w:rsidRPr="00C6673D">
        <w:rPr>
          <w:lang w:eastAsia="en-US" w:bidi="bn-BD"/>
        </w:rPr>
        <w:t>otification</w:t>
      </w:r>
      <w:r>
        <w:rPr>
          <w:lang w:eastAsia="en-US" w:bidi="bn-BD"/>
        </w:rPr>
        <w:t>.</w:t>
      </w:r>
    </w:p>
    <w:p w14:paraId="4CD67EBD" w14:textId="77777777" w:rsidR="00B42355" w:rsidRDefault="00B42355" w:rsidP="00B42355">
      <w:pPr>
        <w:pStyle w:val="NormalParagraph"/>
        <w:rPr>
          <w:lang w:eastAsia="en-US" w:bidi="bn-BD"/>
        </w:rPr>
      </w:pPr>
      <w:r>
        <w:rPr>
          <w:lang w:val="en-US"/>
        </w:rPr>
        <w:t>When the eUICC needs to store a new Other Notification, if there is not enough room the eUICC SHALL delete one or more of the previously stored Other Notifications in order of their Sequence Number, beginning with the lowest</w:t>
      </w:r>
      <w:r>
        <w:rPr>
          <w:lang w:eastAsia="en-US" w:bidi="bn-BD"/>
        </w:rPr>
        <w:t>.</w:t>
      </w:r>
    </w:p>
    <w:p w14:paraId="5BC90169" w14:textId="77777777" w:rsidR="00B42355" w:rsidRDefault="00B42355" w:rsidP="00B42355">
      <w:pPr>
        <w:pStyle w:val="NormalParagraph"/>
        <w:rPr>
          <w:lang w:eastAsia="en-US" w:bidi="bn-BD"/>
        </w:rPr>
      </w:pPr>
      <w:r>
        <w:rPr>
          <w:lang w:eastAsia="en-US" w:bidi="bn-BD"/>
        </w:rPr>
        <w:t>The LPA SHALL sort the Notifications and group them by SM-DP+. The LPA SHALL send Notifications of a group one by one according to the sequence number</w:t>
      </w:r>
      <w:r w:rsidRPr="0075377D">
        <w:rPr>
          <w:lang w:eastAsia="en-US" w:bidi="bn-BD"/>
        </w:rPr>
        <w:t>, lowest number (oldest Notification) first</w:t>
      </w:r>
      <w:r>
        <w:rPr>
          <w:lang w:eastAsia="en-US" w:bidi="bn-BD"/>
        </w:rPr>
        <w:t>. The next Notification of a group SHALL not be sent until LPA receives a success or failure response from the SM-DP+ for the previous Notification.</w:t>
      </w:r>
      <w:r w:rsidRPr="004762F2">
        <w:rPr>
          <w:lang w:eastAsia="en-US" w:bidi="bn-BD"/>
        </w:rPr>
        <w:t xml:space="preserve"> </w:t>
      </w:r>
      <w:r>
        <w:rPr>
          <w:lang w:eastAsia="en-US" w:bidi="bn-BD"/>
        </w:rPr>
        <w:t>The LPA MAY send Notifications from different groups sequentially or in parallel (i.e. there is no need to wait for the acknowledgment of a Notification from one group before sending a Notification from another group).</w:t>
      </w:r>
    </w:p>
    <w:p w14:paraId="4947F070" w14:textId="77777777" w:rsidR="00B42355" w:rsidRDefault="00B42355" w:rsidP="00B42355">
      <w:pPr>
        <w:pStyle w:val="NormalParagraph"/>
        <w:rPr>
          <w:lang w:eastAsia="en-US" w:bidi="bn-BD"/>
        </w:rPr>
      </w:pPr>
      <w:r>
        <w:rPr>
          <w:lang w:eastAsia="en-US" w:bidi="bn-BD"/>
        </w:rPr>
        <w:t>This specification does not define the usage of the Notifications received by the SM-DP+, but the SM-DP+ SHOULD only disclose data as agreed with the Profile Owner.</w:t>
      </w:r>
    </w:p>
    <w:p w14:paraId="67DFC39D" w14:textId="77777777" w:rsidR="00B42355" w:rsidRDefault="00B42355" w:rsidP="007D4AE8">
      <w:pPr>
        <w:pStyle w:val="PlantUML"/>
      </w:pPr>
      <w:r>
        <w:t>@startuml</w:t>
      </w:r>
    </w:p>
    <w:p w14:paraId="0E605074" w14:textId="77777777" w:rsidR="00B42355" w:rsidRPr="006A189C" w:rsidRDefault="00B42355" w:rsidP="007D4AE8">
      <w:pPr>
        <w:pStyle w:val="PlantUML"/>
      </w:pPr>
      <w:r w:rsidRPr="006A189C">
        <w:t>hide footbox</w:t>
      </w:r>
    </w:p>
    <w:p w14:paraId="1FFB33A1" w14:textId="77777777" w:rsidR="00B42355" w:rsidRPr="006A189C" w:rsidRDefault="00B42355" w:rsidP="007D4AE8">
      <w:pPr>
        <w:pStyle w:val="PlantUML"/>
      </w:pPr>
      <w:r w:rsidRPr="006A189C">
        <w:t>skinparam sequenceMessageAlign center</w:t>
      </w:r>
    </w:p>
    <w:p w14:paraId="02F877E4" w14:textId="77777777" w:rsidR="00B42355" w:rsidRPr="006A189C" w:rsidRDefault="00B42355" w:rsidP="007D4AE8">
      <w:pPr>
        <w:pStyle w:val="PlantUML"/>
      </w:pPr>
      <w:r w:rsidRPr="006A189C">
        <w:t>skinparam sequenceArrowFontSize 11</w:t>
      </w:r>
    </w:p>
    <w:p w14:paraId="111C157C" w14:textId="77777777" w:rsidR="00B42355" w:rsidRPr="006A189C" w:rsidRDefault="00B42355" w:rsidP="007D4AE8">
      <w:pPr>
        <w:pStyle w:val="PlantUML"/>
      </w:pPr>
      <w:r w:rsidRPr="006A189C">
        <w:t>skinparam noteFontSize 11</w:t>
      </w:r>
    </w:p>
    <w:p w14:paraId="7D70FD9A" w14:textId="77777777" w:rsidR="00B42355" w:rsidRPr="006A189C" w:rsidRDefault="00B42355" w:rsidP="007D4AE8">
      <w:pPr>
        <w:pStyle w:val="PlantUML"/>
      </w:pPr>
      <w:r w:rsidRPr="006A189C">
        <w:t>skinparam monochrome true</w:t>
      </w:r>
    </w:p>
    <w:p w14:paraId="72BDFFB1" w14:textId="77777777" w:rsidR="00B42355" w:rsidRPr="006A189C" w:rsidRDefault="00B42355" w:rsidP="007D4AE8">
      <w:pPr>
        <w:pStyle w:val="PlantUML"/>
      </w:pPr>
      <w:r w:rsidRPr="006A189C">
        <w:t>skinparam lifelinestrategy solid</w:t>
      </w:r>
    </w:p>
    <w:p w14:paraId="7E072827" w14:textId="77777777" w:rsidR="00B42355" w:rsidRDefault="00B42355" w:rsidP="007D4AE8">
      <w:pPr>
        <w:pStyle w:val="PlantUML"/>
      </w:pPr>
    </w:p>
    <w:p w14:paraId="739C4DEF" w14:textId="77777777" w:rsidR="00B42355" w:rsidRDefault="00B42355" w:rsidP="007D4AE8">
      <w:pPr>
        <w:pStyle w:val="PlantUML"/>
      </w:pPr>
    </w:p>
    <w:p w14:paraId="4E66CE12" w14:textId="77777777" w:rsidR="00B42355" w:rsidRDefault="00B42355" w:rsidP="007D4AE8">
      <w:pPr>
        <w:pStyle w:val="PlantUML"/>
      </w:pPr>
      <w:r>
        <w:t>participant "SM-DP+ m" as SMDP1 #FFFFFF</w:t>
      </w:r>
    </w:p>
    <w:p w14:paraId="58FC794E" w14:textId="77777777" w:rsidR="00B42355" w:rsidRPr="00F64039" w:rsidRDefault="00B42355" w:rsidP="007D4AE8">
      <w:pPr>
        <w:pStyle w:val="PlantUML"/>
        <w:rPr>
          <w:lang w:val="fr-FR"/>
        </w:rPr>
      </w:pPr>
      <w:r w:rsidRPr="00F64039">
        <w:rPr>
          <w:lang w:val="fr-FR"/>
        </w:rPr>
        <w:t>participant "LPAd" as LPA #FFFFFF</w:t>
      </w:r>
    </w:p>
    <w:p w14:paraId="68C68D56" w14:textId="77777777" w:rsidR="00B42355" w:rsidRPr="00F64039" w:rsidRDefault="00B42355" w:rsidP="007D4AE8">
      <w:pPr>
        <w:pStyle w:val="PlantUML"/>
        <w:rPr>
          <w:lang w:val="fr-FR"/>
        </w:rPr>
      </w:pPr>
      <w:r w:rsidRPr="00F64039">
        <w:rPr>
          <w:lang w:val="fr-FR"/>
        </w:rPr>
        <w:t>Participant "eUICC" as eUICC #FFFFFF</w:t>
      </w:r>
    </w:p>
    <w:p w14:paraId="2428FA94" w14:textId="77777777" w:rsidR="00B42355" w:rsidRPr="00F64039" w:rsidRDefault="00B42355" w:rsidP="007D4AE8">
      <w:pPr>
        <w:pStyle w:val="PlantUML"/>
        <w:rPr>
          <w:lang w:val="fr-FR"/>
        </w:rPr>
      </w:pPr>
      <w:r w:rsidRPr="00F64039">
        <w:rPr>
          <w:lang w:val="fr-FR"/>
        </w:rPr>
        <w:t>participant "SM-DP+ n" as SMDP2 #FFFFFF</w:t>
      </w:r>
    </w:p>
    <w:p w14:paraId="5321CD8A" w14:textId="77777777" w:rsidR="00B42355" w:rsidRPr="00F64039" w:rsidRDefault="00B42355" w:rsidP="007D4AE8">
      <w:pPr>
        <w:pStyle w:val="PlantUML"/>
        <w:rPr>
          <w:lang w:val="fr-FR"/>
        </w:rPr>
      </w:pPr>
    </w:p>
    <w:p w14:paraId="52D715CD" w14:textId="77777777" w:rsidR="00B42355" w:rsidRPr="00F64039" w:rsidRDefault="00B42355" w:rsidP="007D4AE8">
      <w:pPr>
        <w:pStyle w:val="PlantUML"/>
        <w:rPr>
          <w:lang w:val="fr-FR"/>
        </w:rPr>
      </w:pPr>
      <w:r w:rsidRPr="00F64039">
        <w:rPr>
          <w:lang w:val="fr-FR"/>
        </w:rPr>
        <w:t>LPA -&gt; eUICC : [1] ES10b.Retrieve PendingNotificationsList</w:t>
      </w:r>
    </w:p>
    <w:p w14:paraId="206C3E2E" w14:textId="77777777" w:rsidR="00B42355" w:rsidRPr="008428D1" w:rsidRDefault="00B42355" w:rsidP="007D4AE8">
      <w:pPr>
        <w:pStyle w:val="PlantUML"/>
      </w:pPr>
      <w:r w:rsidRPr="00BF36ED">
        <w:t>eUICC -&gt; LPA : [2] List</w:t>
      </w:r>
      <w:r w:rsidRPr="001E3589">
        <w:t xml:space="preserve"> of pending Notifications</w:t>
      </w:r>
    </w:p>
    <w:p w14:paraId="739A22FB" w14:textId="77777777" w:rsidR="00B42355" w:rsidRPr="008428D1" w:rsidRDefault="00B42355" w:rsidP="007D4AE8">
      <w:pPr>
        <w:pStyle w:val="PlantUML"/>
      </w:pPr>
    </w:p>
    <w:p w14:paraId="7B3CE0D4" w14:textId="77777777" w:rsidR="00B42355" w:rsidRPr="00BF36ED" w:rsidRDefault="00B42355" w:rsidP="007D4AE8">
      <w:pPr>
        <w:pStyle w:val="PlantUML"/>
      </w:pPr>
      <w:r w:rsidRPr="008428D1">
        <w:t xml:space="preserve">group Sending to </w:t>
      </w:r>
      <w:r>
        <w:t>SM-DP+ m</w:t>
      </w:r>
    </w:p>
    <w:p w14:paraId="698A29B6" w14:textId="77777777" w:rsidR="00B42355" w:rsidRPr="00BF36ED" w:rsidRDefault="00B42355" w:rsidP="007D4AE8">
      <w:pPr>
        <w:pStyle w:val="PlantUML"/>
      </w:pPr>
      <w:r w:rsidRPr="00BF36ED">
        <w:lastRenderedPageBreak/>
        <w:t>rnote over SMDP1, LPA #FFFFFF</w:t>
      </w:r>
    </w:p>
    <w:p w14:paraId="746F1F54" w14:textId="77777777" w:rsidR="00B42355" w:rsidRDefault="00B42355" w:rsidP="007D4AE8">
      <w:pPr>
        <w:pStyle w:val="PlantUML"/>
      </w:pPr>
      <w:r>
        <w:t>[3a] TLS session establishment (CERT.DP.TLS)</w:t>
      </w:r>
    </w:p>
    <w:p w14:paraId="6611CF27" w14:textId="77777777" w:rsidR="00B42355" w:rsidRDefault="00B42355" w:rsidP="007D4AE8">
      <w:pPr>
        <w:pStyle w:val="PlantUML"/>
      </w:pPr>
      <w:r>
        <w:t xml:space="preserve">         LPAd authenticates the SM-DP+ m</w:t>
      </w:r>
    </w:p>
    <w:p w14:paraId="5444EBE6" w14:textId="77777777" w:rsidR="00B42355" w:rsidRDefault="00B42355" w:rsidP="007D4AE8">
      <w:pPr>
        <w:pStyle w:val="PlantUML"/>
      </w:pPr>
      <w:r>
        <w:t>end rnote</w:t>
      </w:r>
      <w:r w:rsidRPr="004762F2">
        <w:t xml:space="preserve"> </w:t>
      </w:r>
    </w:p>
    <w:p w14:paraId="731AC37F" w14:textId="77777777" w:rsidR="00B42355" w:rsidRDefault="00B42355" w:rsidP="007D4AE8">
      <w:pPr>
        <w:pStyle w:val="PlantUML"/>
      </w:pPr>
      <w:r>
        <w:t>loop</w:t>
      </w:r>
    </w:p>
    <w:p w14:paraId="64CAE362" w14:textId="70AC2514" w:rsidR="00B42355" w:rsidRDefault="00B42355" w:rsidP="007D4AE8">
      <w:pPr>
        <w:pStyle w:val="PlantUML"/>
      </w:pPr>
      <w:r>
        <w:t>LPA -&gt; SMDP1 : [4a] ES9+.HandleNotification(</w:t>
      </w:r>
      <w:r w:rsidR="00FE4811">
        <w:t>N</w:t>
      </w:r>
      <w:r>
        <w:t>otification)</w:t>
      </w:r>
    </w:p>
    <w:p w14:paraId="5682175E" w14:textId="77777777" w:rsidR="00B42355" w:rsidRDefault="00B42355" w:rsidP="007D4AE8">
      <w:pPr>
        <w:pStyle w:val="PlantUML"/>
      </w:pPr>
      <w:r>
        <w:t>SMDP1 -&gt; LPA : \n[5a] Ok</w:t>
      </w:r>
    </w:p>
    <w:p w14:paraId="57C75926" w14:textId="77777777" w:rsidR="00B42355" w:rsidRDefault="00B42355" w:rsidP="007D4AE8">
      <w:pPr>
        <w:pStyle w:val="PlantUML"/>
      </w:pPr>
      <w:r>
        <w:t>LPA -&gt; eUICC : [6a] ES10b.RemoveNotificationFromList(SeqNumber)</w:t>
      </w:r>
    </w:p>
    <w:p w14:paraId="15B3E524" w14:textId="77777777" w:rsidR="00B42355" w:rsidRDefault="00B42355" w:rsidP="007D4AE8">
      <w:pPr>
        <w:pStyle w:val="PlantUML"/>
      </w:pPr>
      <w:r>
        <w:t xml:space="preserve">rnote over eUICC </w:t>
      </w:r>
    </w:p>
    <w:p w14:paraId="316A63DB" w14:textId="77777777" w:rsidR="00B42355" w:rsidRDefault="00B42355" w:rsidP="007D4AE8">
      <w:pPr>
        <w:pStyle w:val="PlantUML"/>
      </w:pPr>
      <w:r>
        <w:t xml:space="preserve">[7a] eUICC removes </w:t>
      </w:r>
    </w:p>
    <w:p w14:paraId="598590DD" w14:textId="17175F3D" w:rsidR="00B42355" w:rsidRDefault="00B42355" w:rsidP="007D4AE8">
      <w:pPr>
        <w:pStyle w:val="PlantUML"/>
      </w:pPr>
      <w:r>
        <w:t xml:space="preserve">the </w:t>
      </w:r>
      <w:r w:rsidR="00FE4811">
        <w:t>N</w:t>
      </w:r>
      <w:r>
        <w:t xml:space="preserve">otification to </w:t>
      </w:r>
    </w:p>
    <w:p w14:paraId="741352FC" w14:textId="77777777" w:rsidR="00B42355" w:rsidRDefault="00B42355" w:rsidP="007D4AE8">
      <w:pPr>
        <w:pStyle w:val="PlantUML"/>
      </w:pPr>
      <w:r>
        <w:t>recipient m from the storage</w:t>
      </w:r>
    </w:p>
    <w:p w14:paraId="2463928C" w14:textId="77777777" w:rsidR="00B42355" w:rsidRDefault="00B42355" w:rsidP="007D4AE8">
      <w:pPr>
        <w:pStyle w:val="PlantUML"/>
      </w:pPr>
      <w:r>
        <w:t>end rnote</w:t>
      </w:r>
    </w:p>
    <w:p w14:paraId="1AF9C839" w14:textId="77777777" w:rsidR="00B42355" w:rsidRDefault="00B42355" w:rsidP="007D4AE8">
      <w:pPr>
        <w:pStyle w:val="PlantUML"/>
      </w:pPr>
      <w:r>
        <w:t>end</w:t>
      </w:r>
    </w:p>
    <w:p w14:paraId="7B82F17E" w14:textId="77777777" w:rsidR="00B42355" w:rsidRDefault="00B42355" w:rsidP="007D4AE8">
      <w:pPr>
        <w:pStyle w:val="PlantUML"/>
      </w:pPr>
      <w:r>
        <w:t>end</w:t>
      </w:r>
    </w:p>
    <w:p w14:paraId="69777737" w14:textId="77777777" w:rsidR="00B42355" w:rsidRDefault="00B42355" w:rsidP="007D4AE8">
      <w:pPr>
        <w:pStyle w:val="PlantUML"/>
      </w:pPr>
    </w:p>
    <w:p w14:paraId="27257058" w14:textId="77777777" w:rsidR="00B42355" w:rsidRPr="00291076" w:rsidRDefault="00B42355" w:rsidP="007D4AE8">
      <w:pPr>
        <w:pStyle w:val="PlantUML"/>
      </w:pPr>
      <w:r w:rsidRPr="00291076">
        <w:t xml:space="preserve">group Sending to </w:t>
      </w:r>
      <w:r>
        <w:t>SM-DP+ n</w:t>
      </w:r>
    </w:p>
    <w:p w14:paraId="6253A101" w14:textId="77777777" w:rsidR="00B42355" w:rsidRDefault="00B42355" w:rsidP="007D4AE8">
      <w:pPr>
        <w:pStyle w:val="PlantUML"/>
      </w:pPr>
      <w:r>
        <w:t>rnote over SMDP2, LPA #FFFFFF</w:t>
      </w:r>
    </w:p>
    <w:p w14:paraId="3D5496AE" w14:textId="77777777" w:rsidR="00B42355" w:rsidRDefault="00B42355" w:rsidP="007D4AE8">
      <w:pPr>
        <w:pStyle w:val="PlantUML"/>
      </w:pPr>
      <w:r>
        <w:t>[3b] TLS session establishment (CERT.DP.TLS)</w:t>
      </w:r>
    </w:p>
    <w:p w14:paraId="71255997" w14:textId="77777777" w:rsidR="00B42355" w:rsidRDefault="00B42355" w:rsidP="007D4AE8">
      <w:pPr>
        <w:pStyle w:val="PlantUML"/>
      </w:pPr>
      <w:r>
        <w:t xml:space="preserve">         LPAd authenticates the SM-DP+ n </w:t>
      </w:r>
    </w:p>
    <w:p w14:paraId="40EAE187" w14:textId="77777777" w:rsidR="00B42355" w:rsidRDefault="00B42355" w:rsidP="007D4AE8">
      <w:pPr>
        <w:pStyle w:val="PlantUML"/>
      </w:pPr>
      <w:r>
        <w:t>end rnote</w:t>
      </w:r>
    </w:p>
    <w:p w14:paraId="0DDAD2A2" w14:textId="77777777" w:rsidR="00B42355" w:rsidRDefault="00B42355" w:rsidP="007D4AE8">
      <w:pPr>
        <w:pStyle w:val="PlantUML"/>
      </w:pPr>
      <w:r>
        <w:t>loop</w:t>
      </w:r>
    </w:p>
    <w:p w14:paraId="1ECF5B7C" w14:textId="76AD5B15" w:rsidR="00B42355" w:rsidRDefault="00B42355" w:rsidP="007D4AE8">
      <w:pPr>
        <w:pStyle w:val="PlantUML"/>
      </w:pPr>
      <w:r>
        <w:t>LPA -&gt; SMDP2 : [4b] ES9+.HandleNotification(</w:t>
      </w:r>
      <w:r w:rsidR="00C3785F">
        <w:t>N</w:t>
      </w:r>
      <w:r>
        <w:t>otification)</w:t>
      </w:r>
    </w:p>
    <w:p w14:paraId="13F5543B" w14:textId="77777777" w:rsidR="00B42355" w:rsidRDefault="00B42355" w:rsidP="007D4AE8">
      <w:pPr>
        <w:pStyle w:val="PlantUML"/>
      </w:pPr>
      <w:r>
        <w:t>SMDP2 -&gt; LPA : \n[5b] Ok</w:t>
      </w:r>
    </w:p>
    <w:p w14:paraId="45AD070B" w14:textId="77777777" w:rsidR="00B42355" w:rsidRDefault="00B42355" w:rsidP="007D4AE8">
      <w:pPr>
        <w:pStyle w:val="PlantUML"/>
      </w:pPr>
      <w:r>
        <w:t>LPA -&gt; eUICC : [6b] ES10b.RemoveNotificationFromList(SeqNumber)</w:t>
      </w:r>
    </w:p>
    <w:p w14:paraId="19F3FFE6" w14:textId="77777777" w:rsidR="00B42355" w:rsidRDefault="00B42355" w:rsidP="007D4AE8">
      <w:pPr>
        <w:pStyle w:val="PlantUML"/>
      </w:pPr>
      <w:r>
        <w:t xml:space="preserve">rnote over eUICC </w:t>
      </w:r>
    </w:p>
    <w:p w14:paraId="40ACD84C" w14:textId="77777777" w:rsidR="00B42355" w:rsidRDefault="00B42355" w:rsidP="007D4AE8">
      <w:pPr>
        <w:pStyle w:val="PlantUML"/>
      </w:pPr>
      <w:r>
        <w:t xml:space="preserve">[7b] eUICC removes </w:t>
      </w:r>
    </w:p>
    <w:p w14:paraId="41F2A8DC" w14:textId="738C301C" w:rsidR="00B42355" w:rsidRDefault="00B42355" w:rsidP="007D4AE8">
      <w:pPr>
        <w:pStyle w:val="PlantUML"/>
      </w:pPr>
      <w:r>
        <w:t xml:space="preserve">the </w:t>
      </w:r>
      <w:r w:rsidR="00C3785F">
        <w:t>N</w:t>
      </w:r>
      <w:r>
        <w:t xml:space="preserve">otification to </w:t>
      </w:r>
    </w:p>
    <w:p w14:paraId="1544E42E" w14:textId="77777777" w:rsidR="00B42355" w:rsidRDefault="00B42355" w:rsidP="007D4AE8">
      <w:pPr>
        <w:pStyle w:val="PlantUML"/>
      </w:pPr>
      <w:r>
        <w:t>recipient n from the storage</w:t>
      </w:r>
    </w:p>
    <w:p w14:paraId="0EF26D8A" w14:textId="77777777" w:rsidR="00B42355" w:rsidRDefault="00B42355" w:rsidP="007D4AE8">
      <w:pPr>
        <w:pStyle w:val="PlantUML"/>
      </w:pPr>
      <w:r>
        <w:t>end rnote</w:t>
      </w:r>
    </w:p>
    <w:p w14:paraId="0560FCC9" w14:textId="77777777" w:rsidR="00B42355" w:rsidRDefault="00B42355" w:rsidP="007D4AE8">
      <w:pPr>
        <w:pStyle w:val="PlantUML"/>
      </w:pPr>
      <w:r>
        <w:t>end</w:t>
      </w:r>
    </w:p>
    <w:p w14:paraId="74CE6097" w14:textId="77777777" w:rsidR="00B42355" w:rsidRDefault="00B42355" w:rsidP="007D4AE8">
      <w:pPr>
        <w:pStyle w:val="PlantUML"/>
      </w:pPr>
      <w:r>
        <w:t>end</w:t>
      </w:r>
    </w:p>
    <w:p w14:paraId="2C5C7C30" w14:textId="77777777" w:rsidR="00B42355" w:rsidRPr="00C6673D" w:rsidRDefault="00B42355" w:rsidP="007D4AE8">
      <w:pPr>
        <w:pStyle w:val="PlantUML"/>
      </w:pPr>
      <w:r>
        <w:t>@enduml</w:t>
      </w:r>
    </w:p>
    <w:p w14:paraId="731516AD" w14:textId="641E8932" w:rsidR="00B42355" w:rsidRDefault="00C3785F" w:rsidP="00B42355">
      <w:pPr>
        <w:pStyle w:val="PlantUMLImg"/>
      </w:pPr>
      <w:r>
        <w:rPr>
          <w:noProof/>
        </w:rPr>
        <w:drawing>
          <wp:inline distT="0" distB="0" distL="0" distR="0" wp14:anchorId="564A9B69" wp14:editId="1E13F473">
            <wp:extent cx="5731510" cy="4473575"/>
            <wp:effectExtent l="0" t="0" r="2540" b="3175"/>
            <wp:docPr id="4" name="Picture 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g" descr="PlantUML dia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473575"/>
                    </a:xfrm>
                    <a:prstGeom prst="rect">
                      <a:avLst/>
                    </a:prstGeom>
                    <a:noFill/>
                    <a:ln>
                      <a:noFill/>
                    </a:ln>
                  </pic:spPr>
                </pic:pic>
              </a:graphicData>
            </a:graphic>
          </wp:inline>
        </w:drawing>
      </w:r>
    </w:p>
    <w:p w14:paraId="0B13D181" w14:textId="77777777" w:rsidR="00B42355" w:rsidRPr="00855D84" w:rsidRDefault="00B42355" w:rsidP="00B42355">
      <w:pPr>
        <w:pStyle w:val="Figurecaption"/>
      </w:pPr>
      <w:r w:rsidRPr="00855D84">
        <w:lastRenderedPageBreak/>
        <w:t xml:space="preserve">: </w:t>
      </w:r>
      <w:r>
        <w:t xml:space="preserve">Sending of </w:t>
      </w:r>
      <w:r w:rsidRPr="00855D84">
        <w:t>Notifications</w:t>
      </w:r>
    </w:p>
    <w:p w14:paraId="1258EFA6" w14:textId="77777777" w:rsidR="00B42355" w:rsidRDefault="00B42355" w:rsidP="00B42355">
      <w:pPr>
        <w:pStyle w:val="NormalParagraph"/>
      </w:pPr>
      <w:r>
        <w:t>The figure above illustrates the sending of Notifications to two distinct SM-DP+ in a sequence manner for representation easiness. But the LPA MAY sends Notifications to SM-DP+ n and SM-DP+ m in parallel.</w:t>
      </w:r>
    </w:p>
    <w:p w14:paraId="78EE661A" w14:textId="77777777" w:rsidR="00B42355" w:rsidRDefault="00B42355" w:rsidP="00B42355">
      <w:pPr>
        <w:pStyle w:val="NormalParagraph"/>
      </w:pPr>
    </w:p>
    <w:p w14:paraId="6CCFF97D" w14:textId="77777777" w:rsidR="00B42355" w:rsidRPr="00C6673D" w:rsidRDefault="00B42355" w:rsidP="00B42355">
      <w:pPr>
        <w:pStyle w:val="TOC1"/>
        <w:rPr>
          <w:noProof w:val="0"/>
          <w:lang w:eastAsia="en-GB" w:bidi="ar-SA"/>
        </w:rPr>
      </w:pPr>
      <w:r w:rsidRPr="00C6673D">
        <w:rPr>
          <w:noProof w:val="0"/>
          <w:lang w:eastAsia="en-GB" w:bidi="ar-SA"/>
        </w:rPr>
        <w:t>Start Conditions:</w:t>
      </w:r>
    </w:p>
    <w:p w14:paraId="01A32EF8" w14:textId="77777777" w:rsidR="00B42355" w:rsidRPr="00C6673D" w:rsidRDefault="00B42355" w:rsidP="00B42355">
      <w:pPr>
        <w:pStyle w:val="NormalParagraph"/>
      </w:pPr>
      <w:r>
        <w:t>A Profile has been Enabled, Disabled, Installed or Deleted.</w:t>
      </w:r>
    </w:p>
    <w:p w14:paraId="6C4D8BA0" w14:textId="77777777" w:rsidR="00B42355" w:rsidRPr="00C6673D" w:rsidRDefault="00B42355" w:rsidP="00B42355">
      <w:pPr>
        <w:pStyle w:val="TOC1"/>
        <w:rPr>
          <w:noProof w:val="0"/>
        </w:rPr>
      </w:pPr>
      <w:r w:rsidRPr="00C6673D">
        <w:rPr>
          <w:noProof w:val="0"/>
          <w:lang w:eastAsia="en-GB" w:bidi="ar-SA"/>
        </w:rPr>
        <w:t>Procedure:</w:t>
      </w:r>
    </w:p>
    <w:p w14:paraId="75F2676B" w14:textId="77777777" w:rsidR="00B42355" w:rsidRPr="00C6673D" w:rsidRDefault="00B42355" w:rsidP="00B42355">
      <w:pPr>
        <w:pStyle w:val="ListBullet1"/>
        <w:numPr>
          <w:ilvl w:val="0"/>
          <w:numId w:val="30"/>
        </w:numPr>
      </w:pPr>
      <w:r w:rsidRPr="00C6673D">
        <w:t>The LPA</w:t>
      </w:r>
      <w:r>
        <w:t>d</w:t>
      </w:r>
      <w:r w:rsidRPr="00C6673D">
        <w:t xml:space="preserve"> </w:t>
      </w:r>
      <w:r>
        <w:t>queries the eUICC for the P</w:t>
      </w:r>
      <w:r w:rsidRPr="00C6673D">
        <w:t xml:space="preserve">ending </w:t>
      </w:r>
      <w:r>
        <w:t>N</w:t>
      </w:r>
      <w:r w:rsidRPr="00C6673D">
        <w:t>otification</w:t>
      </w:r>
      <w:r>
        <w:t>s List.</w:t>
      </w:r>
    </w:p>
    <w:p w14:paraId="6F7667A2" w14:textId="77777777" w:rsidR="00B42355" w:rsidRDefault="00B42355" w:rsidP="00B42355">
      <w:pPr>
        <w:pStyle w:val="ListBullet1"/>
        <w:numPr>
          <w:ilvl w:val="0"/>
          <w:numId w:val="30"/>
        </w:numPr>
      </w:pPr>
      <w:r>
        <w:t>The eUICC provides the LPAd with the Pending Notifications List.</w:t>
      </w:r>
    </w:p>
    <w:p w14:paraId="2C72A41E" w14:textId="77777777" w:rsidR="00B42355" w:rsidRDefault="00B42355" w:rsidP="00B42355">
      <w:pPr>
        <w:pStyle w:val="ListBullet1"/>
        <w:numPr>
          <w:ilvl w:val="0"/>
          <w:numId w:val="30"/>
        </w:numPr>
      </w:pPr>
      <w:r>
        <w:t>The LPAd establishes a TLS secure channel with the relevant SM-DP+.</w:t>
      </w:r>
    </w:p>
    <w:p w14:paraId="450EECE3" w14:textId="77777777" w:rsidR="00B42355" w:rsidRDefault="00B42355" w:rsidP="00B42355">
      <w:pPr>
        <w:pStyle w:val="ListBullet1"/>
        <w:numPr>
          <w:ilvl w:val="0"/>
          <w:numId w:val="30"/>
        </w:numPr>
      </w:pPr>
      <w:r w:rsidRPr="00C6673D">
        <w:t>The LPA</w:t>
      </w:r>
      <w:r>
        <w:t>d</w:t>
      </w:r>
      <w:r w:rsidRPr="00C6673D">
        <w:t xml:space="preserve"> send</w:t>
      </w:r>
      <w:r>
        <w:t>s</w:t>
      </w:r>
      <w:r w:rsidRPr="00C6673D">
        <w:t xml:space="preserve"> </w:t>
      </w:r>
      <w:r>
        <w:t>each</w:t>
      </w:r>
      <w:r w:rsidRPr="00C6673D">
        <w:t xml:space="preserve"> Notification to the </w:t>
      </w:r>
      <w:r>
        <w:t>SM-DP+.</w:t>
      </w:r>
    </w:p>
    <w:p w14:paraId="68A2A012" w14:textId="77777777" w:rsidR="00B42355" w:rsidRPr="00C6673D" w:rsidRDefault="00B42355" w:rsidP="00B42355">
      <w:pPr>
        <w:pStyle w:val="ListBullet1"/>
        <w:numPr>
          <w:ilvl w:val="0"/>
          <w:numId w:val="30"/>
        </w:numPr>
      </w:pPr>
      <w:r>
        <w:t>The SM-DP+ acknowledges Notification reception.</w:t>
      </w:r>
    </w:p>
    <w:p w14:paraId="41E3CA0D" w14:textId="77777777" w:rsidR="00B42355" w:rsidRPr="00C6673D" w:rsidRDefault="00B42355" w:rsidP="00B42355">
      <w:pPr>
        <w:pStyle w:val="ListBullet1"/>
        <w:numPr>
          <w:ilvl w:val="0"/>
          <w:numId w:val="30"/>
        </w:numPr>
      </w:pPr>
      <w:r w:rsidRPr="00C6673D">
        <w:t>The LPA</w:t>
      </w:r>
      <w:r>
        <w:t>d</w:t>
      </w:r>
      <w:r w:rsidRPr="00C6673D">
        <w:t xml:space="preserve"> </w:t>
      </w:r>
      <w:r>
        <w:t>calls the "ES10b.RemoveNotificationFromList" function</w:t>
      </w:r>
      <w:r w:rsidRPr="00C6673D">
        <w:t>.</w:t>
      </w:r>
    </w:p>
    <w:p w14:paraId="5ACB23B2" w14:textId="77777777" w:rsidR="00B42355" w:rsidRPr="00C6673D" w:rsidRDefault="00B42355" w:rsidP="00B42355">
      <w:pPr>
        <w:pStyle w:val="ListBullet1"/>
        <w:numPr>
          <w:ilvl w:val="0"/>
          <w:numId w:val="30"/>
        </w:numPr>
      </w:pPr>
      <w:r>
        <w:t>T</w:t>
      </w:r>
      <w:r w:rsidRPr="00C6673D">
        <w:t xml:space="preserve">he eUICC removes the </w:t>
      </w:r>
      <w:r>
        <w:t>N</w:t>
      </w:r>
      <w:r w:rsidRPr="00C6673D">
        <w:t xml:space="preserve">otification from the </w:t>
      </w:r>
      <w:r>
        <w:t>Pending Notifications L</w:t>
      </w:r>
      <w:r w:rsidRPr="00C6673D">
        <w:t>ist.</w:t>
      </w:r>
    </w:p>
    <w:p w14:paraId="3E254EBD" w14:textId="77777777" w:rsidR="00B42355" w:rsidRDefault="00B42355" w:rsidP="00B42355">
      <w:pPr>
        <w:pStyle w:val="NormalParagraph"/>
      </w:pPr>
      <w:r>
        <w:t>Steps 4 – 7 SHALL be repeated per each Notification in the Pending Notifications List.</w:t>
      </w:r>
    </w:p>
    <w:p w14:paraId="384A71CA" w14:textId="77777777" w:rsidR="00B42355" w:rsidRDefault="00B42355" w:rsidP="00B42355">
      <w:pPr>
        <w:pStyle w:val="Heading2"/>
        <w:numPr>
          <w:ilvl w:val="1"/>
          <w:numId w:val="23"/>
        </w:numPr>
        <w:rPr>
          <w:rFonts w:eastAsiaTheme="minorEastAsia"/>
          <w:lang w:eastAsia="ko-KR"/>
        </w:rPr>
      </w:pPr>
      <w:bookmarkStart w:id="1451" w:name="_Toc456596226"/>
      <w:bookmarkStart w:id="1452" w:name="_Toc473022740"/>
      <w:bookmarkStart w:id="1453" w:name="_Toc486508719"/>
      <w:bookmarkStart w:id="1454" w:name="_Toc492049986"/>
      <w:bookmarkStart w:id="1455" w:name="_Toc195624400"/>
      <w:r>
        <w:rPr>
          <w:rFonts w:eastAsiaTheme="minorEastAsia" w:hint="eastAsia"/>
          <w:lang w:eastAsia="ko-KR"/>
        </w:rPr>
        <w:t>SM-DS</w:t>
      </w:r>
      <w:bookmarkEnd w:id="1451"/>
      <w:bookmarkEnd w:id="1452"/>
      <w:bookmarkEnd w:id="1453"/>
      <w:bookmarkEnd w:id="1454"/>
      <w:bookmarkEnd w:id="1455"/>
    </w:p>
    <w:p w14:paraId="1AFC3704" w14:textId="77777777" w:rsidR="00B42355" w:rsidRPr="006D726B" w:rsidRDefault="00B42355" w:rsidP="00B42355">
      <w:pPr>
        <w:pStyle w:val="Heading3"/>
        <w:numPr>
          <w:ilvl w:val="2"/>
          <w:numId w:val="23"/>
        </w:numPr>
        <w:rPr>
          <w:rFonts w:eastAsiaTheme="minorEastAsia"/>
          <w:lang w:eastAsia="ko-KR"/>
        </w:rPr>
      </w:pPr>
      <w:bookmarkStart w:id="1456" w:name="_Toc456596227"/>
      <w:bookmarkStart w:id="1457" w:name="_Toc473022741"/>
      <w:bookmarkStart w:id="1458" w:name="_Toc486508720"/>
      <w:bookmarkStart w:id="1459" w:name="_Toc492049987"/>
      <w:bookmarkStart w:id="1460" w:name="_Toc195624401"/>
      <w:r>
        <w:rPr>
          <w:rFonts w:eastAsiaTheme="minorEastAsia" w:hint="eastAsia"/>
          <w:lang w:eastAsia="ko-KR"/>
        </w:rPr>
        <w:t xml:space="preserve">Event </w:t>
      </w:r>
      <w:r w:rsidRPr="006D726B">
        <w:rPr>
          <w:rFonts w:eastAsiaTheme="minorEastAsia" w:hint="eastAsia"/>
          <w:lang w:eastAsia="ko-KR"/>
        </w:rPr>
        <w:t>Registration</w:t>
      </w:r>
      <w:bookmarkEnd w:id="1456"/>
      <w:bookmarkEnd w:id="1457"/>
      <w:bookmarkEnd w:id="1458"/>
      <w:bookmarkEnd w:id="1459"/>
      <w:bookmarkEnd w:id="1460"/>
    </w:p>
    <w:p w14:paraId="58D745C1" w14:textId="77777777" w:rsidR="00B42355" w:rsidRDefault="00B42355" w:rsidP="00B42355">
      <w:pPr>
        <w:pStyle w:val="NormalParagraph"/>
      </w:pPr>
      <w:r>
        <w:t>For Profile download event registrations, the SM-DP+ SHALL set the ForwardingIndicator to true.</w:t>
      </w:r>
    </w:p>
    <w:p w14:paraId="559BEAE2" w14:textId="77777777" w:rsidR="00B42355" w:rsidRPr="001C387F" w:rsidRDefault="00B42355" w:rsidP="00B42355">
      <w:pPr>
        <w:pStyle w:val="Heading4"/>
        <w:numPr>
          <w:ilvl w:val="3"/>
          <w:numId w:val="17"/>
        </w:numPr>
        <w:rPr>
          <w:rFonts w:eastAsia="Malgun Gothic"/>
        </w:rPr>
      </w:pPr>
      <w:r w:rsidRPr="001C387F">
        <w:rPr>
          <w:rFonts w:eastAsia="Malgun Gothic" w:hint="eastAsia"/>
        </w:rPr>
        <w:t xml:space="preserve">Event Registration </w:t>
      </w:r>
      <w:r w:rsidRPr="001C387F">
        <w:rPr>
          <w:rFonts w:eastAsia="Malgun Gothic" w:hint="eastAsia"/>
          <w:lang w:eastAsia="ko-KR"/>
        </w:rPr>
        <w:t>w</w:t>
      </w:r>
      <w:r w:rsidRPr="001C387F">
        <w:rPr>
          <w:rFonts w:eastAsia="Malgun Gothic"/>
          <w:lang w:eastAsia="ko-KR"/>
        </w:rPr>
        <w:t>ithout</w:t>
      </w:r>
      <w:r w:rsidRPr="001C387F">
        <w:rPr>
          <w:rFonts w:eastAsia="Malgun Gothic" w:hint="eastAsia"/>
          <w:lang w:eastAsia="ko-KR"/>
        </w:rPr>
        <w:t xml:space="preserve"> </w:t>
      </w:r>
      <w:r>
        <w:rPr>
          <w:rFonts w:eastAsia="Malgun Gothic"/>
          <w:lang w:eastAsia="ko-KR"/>
        </w:rPr>
        <w:t>C</w:t>
      </w:r>
      <w:r w:rsidRPr="001C387F">
        <w:rPr>
          <w:rFonts w:eastAsia="Malgun Gothic" w:hint="eastAsia"/>
          <w:lang w:eastAsia="ko-KR"/>
        </w:rPr>
        <w:t>ascade</w:t>
      </w:r>
    </w:p>
    <w:p w14:paraId="598EBDE9" w14:textId="77777777" w:rsidR="00B42355" w:rsidRDefault="00B42355" w:rsidP="00B42355">
      <w:pPr>
        <w:pStyle w:val="NormalParagraph"/>
      </w:pPr>
      <w:r w:rsidRPr="00AF40A5">
        <w:t xml:space="preserve">This procedure applies </w:t>
      </w:r>
      <w:r>
        <w:t>when the S</w:t>
      </w:r>
      <w:r w:rsidRPr="00AF40A5">
        <w:t>M-DP+ is directly connected t</w:t>
      </w:r>
      <w:r>
        <w:t>o the R</w:t>
      </w:r>
      <w:r w:rsidRPr="00AF40A5">
        <w:t>oot SM-DS</w:t>
      </w:r>
      <w:r w:rsidRPr="00017BE3">
        <w:t>.</w:t>
      </w:r>
    </w:p>
    <w:p w14:paraId="54187D5E" w14:textId="77777777" w:rsidR="00B42355" w:rsidRPr="00796682" w:rsidRDefault="00B42355" w:rsidP="007D4AE8">
      <w:pPr>
        <w:pStyle w:val="PlantUML"/>
        <w:rPr>
          <w:rFonts w:eastAsiaTheme="minorEastAsia"/>
        </w:rPr>
      </w:pPr>
      <w:r w:rsidRPr="00796682">
        <w:rPr>
          <w:rFonts w:eastAsiaTheme="minorEastAsia"/>
        </w:rPr>
        <w:t>@startuml</w:t>
      </w:r>
    </w:p>
    <w:p w14:paraId="4A8E644D" w14:textId="77777777" w:rsidR="00B42355" w:rsidRPr="00796682" w:rsidRDefault="00B42355" w:rsidP="007D4AE8">
      <w:pPr>
        <w:pStyle w:val="PlantUML"/>
        <w:rPr>
          <w:rFonts w:eastAsiaTheme="minorEastAsia"/>
        </w:rPr>
      </w:pPr>
      <w:r w:rsidRPr="00796682">
        <w:rPr>
          <w:rFonts w:eastAsiaTheme="minorEastAsia"/>
        </w:rPr>
        <w:t>hide footbox</w:t>
      </w:r>
    </w:p>
    <w:p w14:paraId="53AAC00E" w14:textId="77777777" w:rsidR="00B42355" w:rsidRPr="00796682" w:rsidRDefault="00B42355" w:rsidP="007D4AE8">
      <w:pPr>
        <w:pStyle w:val="PlantUML"/>
        <w:rPr>
          <w:rFonts w:eastAsiaTheme="minorEastAsia"/>
        </w:rPr>
      </w:pPr>
      <w:r w:rsidRPr="00796682">
        <w:rPr>
          <w:rFonts w:eastAsiaTheme="minorEastAsia"/>
        </w:rPr>
        <w:t>skinparam sequenceMessageAlign center</w:t>
      </w:r>
    </w:p>
    <w:p w14:paraId="5896AA02" w14:textId="77777777" w:rsidR="00B42355" w:rsidRPr="00796682" w:rsidRDefault="00B42355" w:rsidP="007D4AE8">
      <w:pPr>
        <w:pStyle w:val="PlantUML"/>
        <w:rPr>
          <w:rFonts w:eastAsiaTheme="minorEastAsia"/>
        </w:rPr>
      </w:pPr>
      <w:r w:rsidRPr="00796682">
        <w:rPr>
          <w:rFonts w:eastAsiaTheme="minorEastAsia"/>
        </w:rPr>
        <w:t>skinparam sequenceArrowFontSize 11</w:t>
      </w:r>
    </w:p>
    <w:p w14:paraId="2704EF29" w14:textId="77777777" w:rsidR="00B42355" w:rsidRPr="00796682" w:rsidRDefault="00B42355" w:rsidP="007D4AE8">
      <w:pPr>
        <w:pStyle w:val="PlantUML"/>
        <w:rPr>
          <w:rFonts w:eastAsiaTheme="minorEastAsia"/>
        </w:rPr>
      </w:pPr>
      <w:r w:rsidRPr="00796682">
        <w:rPr>
          <w:rFonts w:eastAsiaTheme="minorEastAsia"/>
        </w:rPr>
        <w:t>skinparam noteFontSize 11</w:t>
      </w:r>
    </w:p>
    <w:p w14:paraId="0357C8F9" w14:textId="77777777" w:rsidR="00B42355" w:rsidRPr="00796682" w:rsidRDefault="00B42355" w:rsidP="007D4AE8">
      <w:pPr>
        <w:pStyle w:val="PlantUML"/>
        <w:rPr>
          <w:rFonts w:eastAsiaTheme="minorEastAsia"/>
        </w:rPr>
      </w:pPr>
      <w:r w:rsidRPr="00796682">
        <w:rPr>
          <w:rFonts w:eastAsiaTheme="minorEastAsia"/>
        </w:rPr>
        <w:t>skinparam monochrome true</w:t>
      </w:r>
    </w:p>
    <w:p w14:paraId="59C59A19" w14:textId="77777777" w:rsidR="00B42355" w:rsidRPr="00796682" w:rsidRDefault="00B42355" w:rsidP="007D4AE8">
      <w:pPr>
        <w:pStyle w:val="PlantUML"/>
        <w:rPr>
          <w:rFonts w:eastAsiaTheme="minorEastAsia"/>
        </w:rPr>
      </w:pPr>
      <w:r w:rsidRPr="00796682">
        <w:rPr>
          <w:rFonts w:eastAsiaTheme="minorEastAsia"/>
        </w:rPr>
        <w:t>skinparam lifelinestrategy solid</w:t>
      </w:r>
    </w:p>
    <w:p w14:paraId="0CB5A047" w14:textId="77777777" w:rsidR="00B42355" w:rsidRPr="00796682" w:rsidRDefault="00B42355" w:rsidP="007D4AE8">
      <w:pPr>
        <w:pStyle w:val="PlantUML"/>
        <w:rPr>
          <w:rFonts w:eastAsiaTheme="minorEastAsia"/>
        </w:rPr>
      </w:pPr>
    </w:p>
    <w:p w14:paraId="2ED28C8D" w14:textId="77777777" w:rsidR="00B42355" w:rsidRDefault="00B42355" w:rsidP="007D4AE8">
      <w:pPr>
        <w:pStyle w:val="PlantUML"/>
        <w:rPr>
          <w:rFonts w:eastAsiaTheme="minorEastAsia"/>
          <w:lang w:eastAsia="ko-KR"/>
        </w:rPr>
      </w:pPr>
      <w:r w:rsidRPr="009E555B">
        <w:rPr>
          <w:rFonts w:eastAsiaTheme="minorEastAsia"/>
        </w:rPr>
        <w:t xml:space="preserve">participant </w:t>
      </w:r>
      <w:r>
        <w:rPr>
          <w:rFonts w:eastAsiaTheme="minorEastAsia" w:hint="eastAsia"/>
          <w:lang w:eastAsia="ko-KR"/>
        </w:rPr>
        <w:t>"</w:t>
      </w:r>
      <w:r w:rsidRPr="009E555B">
        <w:rPr>
          <w:rFonts w:eastAsiaTheme="minorEastAsia"/>
        </w:rPr>
        <w:t>&lt;b&gt;Operator</w:t>
      </w:r>
      <w:r>
        <w:rPr>
          <w:rFonts w:eastAsiaTheme="minorEastAsia" w:hint="eastAsia"/>
          <w:lang w:eastAsia="ko-KR"/>
        </w:rPr>
        <w:t>"</w:t>
      </w:r>
      <w:r w:rsidRPr="009E555B">
        <w:rPr>
          <w:rFonts w:eastAsiaTheme="minorEastAsia"/>
        </w:rPr>
        <w:t xml:space="preserve"> as O</w:t>
      </w:r>
    </w:p>
    <w:p w14:paraId="5E66BF02" w14:textId="77777777" w:rsidR="00B42355" w:rsidRPr="00796682" w:rsidRDefault="00B42355" w:rsidP="007D4AE8">
      <w:pPr>
        <w:pStyle w:val="PlantUML"/>
        <w:rPr>
          <w:rFonts w:eastAsiaTheme="minorEastAsia"/>
        </w:rPr>
      </w:pPr>
      <w:r w:rsidRPr="00796682">
        <w:rPr>
          <w:rFonts w:eastAsiaTheme="minorEastAsia"/>
        </w:rPr>
        <w:t>participant "&lt;b&gt;SM-DP+" as DP</w:t>
      </w:r>
    </w:p>
    <w:p w14:paraId="26BA9C00" w14:textId="77777777" w:rsidR="00B42355" w:rsidRDefault="00B42355" w:rsidP="007D4AE8">
      <w:pPr>
        <w:pStyle w:val="PlantUML"/>
        <w:rPr>
          <w:rFonts w:eastAsiaTheme="minorEastAsia"/>
          <w:lang w:eastAsia="ko-KR"/>
        </w:rPr>
      </w:pPr>
      <w:r w:rsidRPr="00796682">
        <w:rPr>
          <w:rFonts w:eastAsiaTheme="minorEastAsia"/>
        </w:rPr>
        <w:t>participant "&lt;b&gt;SM-DS" as DS</w:t>
      </w:r>
    </w:p>
    <w:p w14:paraId="5FFF7188" w14:textId="77777777" w:rsidR="00B42355" w:rsidRDefault="00B42355" w:rsidP="007D4AE8">
      <w:pPr>
        <w:pStyle w:val="PlantUML"/>
        <w:rPr>
          <w:rFonts w:eastAsia="Malgun Gothic"/>
        </w:rPr>
      </w:pPr>
    </w:p>
    <w:p w14:paraId="65B35DD3" w14:textId="77777777" w:rsidR="00B42355" w:rsidRDefault="00B42355" w:rsidP="007D4AE8">
      <w:pPr>
        <w:pStyle w:val="PlantUML"/>
        <w:rPr>
          <w:rFonts w:eastAsia="Malgun Gothic"/>
          <w:lang w:eastAsia="ko-KR"/>
        </w:rPr>
      </w:pPr>
      <w:r w:rsidRPr="00A954D5" w:rsidDel="00A954D5">
        <w:rPr>
          <w:rFonts w:eastAsia="Malgun Gothic" w:hint="eastAsia"/>
        </w:rPr>
        <w:t>O -&gt; DP : ES2+ ConfirmOrder</w:t>
      </w:r>
    </w:p>
    <w:p w14:paraId="2D234550" w14:textId="77777777" w:rsidR="00B42355" w:rsidRPr="00796682" w:rsidRDefault="00B42355" w:rsidP="007D4AE8">
      <w:pPr>
        <w:pStyle w:val="PlantUML"/>
        <w:rPr>
          <w:rFonts w:eastAsiaTheme="minorEastAsia"/>
        </w:rPr>
      </w:pPr>
    </w:p>
    <w:p w14:paraId="3D26E9DA" w14:textId="77777777" w:rsidR="00B42355" w:rsidRPr="00796682" w:rsidRDefault="00B42355" w:rsidP="007D4AE8">
      <w:pPr>
        <w:pStyle w:val="PlantUML"/>
        <w:rPr>
          <w:rFonts w:eastAsiaTheme="minorEastAsia"/>
        </w:rPr>
      </w:pPr>
      <w:r w:rsidRPr="00796682">
        <w:rPr>
          <w:rFonts w:eastAsiaTheme="minorEastAsia"/>
        </w:rPr>
        <w:t>DP -&gt; DS : [1] ES12.Register</w:t>
      </w:r>
      <w:r>
        <w:rPr>
          <w:rFonts w:eastAsiaTheme="minorEastAsia" w:hint="eastAsia"/>
          <w:lang w:eastAsia="ko-KR"/>
        </w:rPr>
        <w:t>Event\n</w:t>
      </w:r>
      <w:r w:rsidRPr="00796682">
        <w:rPr>
          <w:rFonts w:eastAsiaTheme="minorEastAsia"/>
        </w:rPr>
        <w:t xml:space="preserve">(EID,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r>
        <w:rPr>
          <w:rFonts w:eastAsiaTheme="minorEastAsia"/>
        </w:rPr>
        <w:t xml:space="preserve">, </w:t>
      </w:r>
      <w:r w:rsidRPr="00292D90">
        <w:rPr>
          <w:rFonts w:eastAsiaTheme="minorEastAsia"/>
        </w:rPr>
        <w:t>ForwardingIndicator</w:t>
      </w:r>
      <w:r w:rsidRPr="00796682">
        <w:rPr>
          <w:rFonts w:eastAsiaTheme="minorEastAsia"/>
        </w:rPr>
        <w:t>)</w:t>
      </w:r>
    </w:p>
    <w:p w14:paraId="18E6173B" w14:textId="77777777" w:rsidR="00B42355" w:rsidRPr="00796682" w:rsidRDefault="00B42355" w:rsidP="007D4AE8">
      <w:pPr>
        <w:pStyle w:val="PlantUML"/>
        <w:rPr>
          <w:rFonts w:eastAsiaTheme="minorEastAsia"/>
        </w:rPr>
      </w:pPr>
    </w:p>
    <w:p w14:paraId="4E15ED67" w14:textId="77777777" w:rsidR="00B42355" w:rsidRPr="00796682" w:rsidRDefault="00B42355" w:rsidP="007D4AE8">
      <w:pPr>
        <w:pStyle w:val="PlantUML"/>
        <w:rPr>
          <w:rFonts w:eastAsiaTheme="minorEastAsia"/>
        </w:rPr>
      </w:pPr>
      <w:r w:rsidRPr="00796682">
        <w:rPr>
          <w:rFonts w:eastAsiaTheme="minorEastAsia"/>
        </w:rPr>
        <w:t>rnote over DS #FFFFFF</w:t>
      </w:r>
    </w:p>
    <w:p w14:paraId="3A416062" w14:textId="77777777" w:rsidR="00B42355" w:rsidRDefault="00B42355" w:rsidP="007D4AE8">
      <w:pPr>
        <w:pStyle w:val="PlantUML"/>
        <w:rPr>
          <w:rFonts w:eastAsiaTheme="minorEastAsia"/>
          <w:lang w:eastAsia="ko-KR"/>
        </w:rPr>
      </w:pPr>
      <w:r w:rsidRPr="00796682">
        <w:rPr>
          <w:rFonts w:eastAsiaTheme="minorEastAsia"/>
        </w:rPr>
        <w:t xml:space="preserve">[2] Store the </w:t>
      </w:r>
      <w:r>
        <w:rPr>
          <w:rFonts w:eastAsiaTheme="minorEastAsia" w:hint="eastAsia"/>
          <w:lang w:eastAsia="ko-KR"/>
        </w:rPr>
        <w:t>Event Record</w:t>
      </w:r>
    </w:p>
    <w:p w14:paraId="791B72E1" w14:textId="77777777" w:rsidR="00B42355" w:rsidRPr="00796682" w:rsidRDefault="00B42355" w:rsidP="007D4AE8">
      <w:pPr>
        <w:pStyle w:val="PlantUML"/>
        <w:rPr>
          <w:rFonts w:eastAsiaTheme="minorEastAsia"/>
        </w:rPr>
      </w:pPr>
      <w:r>
        <w:rPr>
          <w:rFonts w:eastAsiaTheme="minorEastAsia" w:hint="eastAsia"/>
          <w:lang w:eastAsia="ko-KR"/>
        </w:rPr>
        <w:t xml:space="preserve">   </w:t>
      </w:r>
      <w:r w:rsidRPr="00796682">
        <w:rPr>
          <w:rFonts w:eastAsiaTheme="minorEastAsia"/>
        </w:rPr>
        <w:t xml:space="preserve">(EID,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p>
    <w:p w14:paraId="2D13156E" w14:textId="77777777" w:rsidR="00B42355" w:rsidRPr="001E3589" w:rsidRDefault="00B42355" w:rsidP="007D4AE8">
      <w:pPr>
        <w:pStyle w:val="PlantUML"/>
        <w:rPr>
          <w:rFonts w:eastAsiaTheme="minorEastAsia"/>
        </w:rPr>
      </w:pPr>
      <w:r w:rsidRPr="001E3589">
        <w:rPr>
          <w:rFonts w:eastAsiaTheme="minorEastAsia"/>
        </w:rPr>
        <w:t>endrnote</w:t>
      </w:r>
    </w:p>
    <w:p w14:paraId="5029E1D2" w14:textId="77777777" w:rsidR="00B42355" w:rsidRPr="001E3589" w:rsidRDefault="00B42355" w:rsidP="007D4AE8">
      <w:pPr>
        <w:pStyle w:val="PlantUML"/>
        <w:rPr>
          <w:rFonts w:eastAsiaTheme="minorEastAsia"/>
          <w:lang w:eastAsia="ko-KR"/>
        </w:rPr>
      </w:pPr>
      <w:r w:rsidRPr="001E3589">
        <w:rPr>
          <w:rFonts w:eastAsiaTheme="minorEastAsia"/>
        </w:rPr>
        <w:t>DS --&gt; DP : [3] OK</w:t>
      </w:r>
    </w:p>
    <w:p w14:paraId="71C90C5A" w14:textId="77777777" w:rsidR="00B42355" w:rsidRPr="001E3589" w:rsidRDefault="00B42355" w:rsidP="007D4AE8">
      <w:pPr>
        <w:pStyle w:val="PlantUML"/>
        <w:rPr>
          <w:rFonts w:eastAsiaTheme="minorEastAsia"/>
        </w:rPr>
      </w:pPr>
    </w:p>
    <w:p w14:paraId="48EBDB72" w14:textId="77777777" w:rsidR="00B42355" w:rsidRPr="001E3589" w:rsidRDefault="00B42355" w:rsidP="007D4AE8">
      <w:pPr>
        <w:pStyle w:val="PlantUML"/>
        <w:rPr>
          <w:rFonts w:eastAsiaTheme="minorEastAsia"/>
        </w:rPr>
      </w:pPr>
      <w:r w:rsidRPr="001E3589">
        <w:rPr>
          <w:rFonts w:eastAsiaTheme="minorEastAsia"/>
        </w:rPr>
        <w:t>DP -&gt; O : OK</w:t>
      </w:r>
    </w:p>
    <w:p w14:paraId="1B4E7CE8" w14:textId="77777777" w:rsidR="00B42355" w:rsidRPr="001E3589" w:rsidRDefault="00B42355" w:rsidP="007D4AE8">
      <w:pPr>
        <w:pStyle w:val="PlantUML"/>
        <w:rPr>
          <w:rFonts w:eastAsiaTheme="minorEastAsia"/>
        </w:rPr>
      </w:pPr>
    </w:p>
    <w:p w14:paraId="2D1A979D" w14:textId="77777777" w:rsidR="00B42355" w:rsidRPr="00640609" w:rsidRDefault="00B42355" w:rsidP="007D4AE8">
      <w:pPr>
        <w:pStyle w:val="PlantUML"/>
        <w:rPr>
          <w:rFonts w:eastAsiaTheme="minorEastAsia"/>
        </w:rPr>
      </w:pPr>
      <w:r w:rsidRPr="00640609">
        <w:rPr>
          <w:rFonts w:eastAsiaTheme="minorEastAsia"/>
        </w:rPr>
        <w:t>@enduml</w:t>
      </w:r>
    </w:p>
    <w:p w14:paraId="703738E0" w14:textId="77777777" w:rsidR="00B42355" w:rsidRPr="00253BA7" w:rsidRDefault="00B42355" w:rsidP="00B42355">
      <w:pPr>
        <w:pStyle w:val="NormalParagraph"/>
        <w:rPr>
          <w:lang w:val="es-ES_tradnl"/>
        </w:rPr>
      </w:pPr>
    </w:p>
    <w:p w14:paraId="118DD739" w14:textId="77777777" w:rsidR="00B42355" w:rsidRDefault="00B42355" w:rsidP="00B42355">
      <w:pPr>
        <w:pStyle w:val="PlantUMLImg"/>
      </w:pPr>
      <w:r>
        <w:rPr>
          <w:rFonts w:hint="eastAsia"/>
          <w:noProof/>
          <w:lang w:eastAsia="ko-KR"/>
        </w:rPr>
        <w:drawing>
          <wp:inline distT="0" distB="0" distL="0" distR="0" wp14:anchorId="30091DE4" wp14:editId="68CC826D">
            <wp:extent cx="5400000" cy="22968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2296800"/>
                    </a:xfrm>
                    <a:prstGeom prst="rect">
                      <a:avLst/>
                    </a:prstGeom>
                  </pic:spPr>
                </pic:pic>
              </a:graphicData>
            </a:graphic>
          </wp:inline>
        </w:drawing>
      </w:r>
    </w:p>
    <w:p w14:paraId="09866447"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Registration </w:t>
      </w:r>
      <w:r w:rsidRPr="00855D84">
        <w:t xml:space="preserve">Procedure without </w:t>
      </w:r>
      <w:r>
        <w:t>C</w:t>
      </w:r>
      <w:r w:rsidRPr="00855D84">
        <w:t>ascade</w:t>
      </w:r>
    </w:p>
    <w:p w14:paraId="03C19E9C" w14:textId="77777777" w:rsidR="00B42355" w:rsidRPr="00C36D4D" w:rsidRDefault="00B42355" w:rsidP="00B42355">
      <w:pPr>
        <w:pStyle w:val="NormalParagraph"/>
      </w:pPr>
      <w:r w:rsidRPr="00C36D4D">
        <w:rPr>
          <w:b/>
        </w:rPr>
        <w:t>Start Conditions:</w:t>
      </w:r>
    </w:p>
    <w:p w14:paraId="35EE7D98" w14:textId="77777777" w:rsidR="00B42355" w:rsidRDefault="00B42355" w:rsidP="00B42355">
      <w:pPr>
        <w:pStyle w:val="NormalParagraph"/>
        <w:rPr>
          <w:rFonts w:eastAsiaTheme="minorEastAsia"/>
          <w:lang w:eastAsia="ko-KR"/>
        </w:rPr>
      </w:pPr>
      <w:r>
        <w:rPr>
          <w:rFonts w:eastAsiaTheme="minorEastAsia" w:hint="eastAsia"/>
          <w:lang w:eastAsia="ko-KR"/>
        </w:rPr>
        <w:t xml:space="preserve">The Operator places a Profile </w:t>
      </w:r>
      <w:r>
        <w:rPr>
          <w:rFonts w:eastAsiaTheme="minorEastAsia"/>
          <w:lang w:eastAsia="ko-KR"/>
        </w:rPr>
        <w:t>d</w:t>
      </w:r>
      <w:r>
        <w:rPr>
          <w:rFonts w:eastAsiaTheme="minorEastAsia" w:hint="eastAsia"/>
          <w:lang w:eastAsia="ko-KR"/>
        </w:rPr>
        <w:t xml:space="preserve">ownload to the SM-DP+ </w:t>
      </w:r>
      <w:r w:rsidRPr="00F622B0">
        <w:rPr>
          <w:rFonts w:eastAsiaTheme="minorEastAsia" w:hint="eastAsia"/>
          <w:lang w:eastAsia="ko-KR"/>
        </w:rPr>
        <w:t>with a</w:t>
      </w:r>
      <w:r>
        <w:rPr>
          <w:rFonts w:eastAsiaTheme="minorEastAsia"/>
          <w:lang w:eastAsia="ko-KR"/>
        </w:rPr>
        <w:t xml:space="preserve"> Root</w:t>
      </w:r>
      <w:r w:rsidRPr="00F622B0">
        <w:rPr>
          <w:rFonts w:eastAsiaTheme="minorEastAsia" w:hint="eastAsia"/>
          <w:lang w:eastAsia="ko-KR"/>
        </w:rPr>
        <w:t xml:space="preserve"> SM-DS Address</w:t>
      </w:r>
      <w:r w:rsidRPr="003324CC">
        <w:rPr>
          <w:rFonts w:eastAsiaTheme="minorEastAsia"/>
          <w:lang w:eastAsia="ko-KR"/>
        </w:rPr>
        <w:t>.</w:t>
      </w:r>
    </w:p>
    <w:p w14:paraId="19550F88" w14:textId="77777777" w:rsidR="00B42355" w:rsidRDefault="00B42355" w:rsidP="00B42355">
      <w:pPr>
        <w:pStyle w:val="NormalParagraph"/>
        <w:rPr>
          <w:rFonts w:eastAsiaTheme="minorEastAsia"/>
          <w:lang w:eastAsia="ko-KR"/>
        </w:rPr>
      </w:pPr>
      <w:r>
        <w:rPr>
          <w:rFonts w:eastAsiaTheme="minorEastAsia" w:hint="eastAsia"/>
          <w:lang w:eastAsia="ko-KR"/>
        </w:rPr>
        <w:t>The SM-DP+ generates a</w:t>
      </w:r>
      <w:r>
        <w:rPr>
          <w:rFonts w:eastAsiaTheme="minorEastAsia"/>
          <w:lang w:eastAsia="ko-KR"/>
        </w:rPr>
        <w:t>n</w:t>
      </w:r>
      <w:r>
        <w:rPr>
          <w:rFonts w:eastAsiaTheme="minorEastAsia" w:hint="eastAsia"/>
          <w:lang w:eastAsia="ko-KR"/>
        </w:rPr>
        <w:t xml:space="preserve"> EventID that is used to</w:t>
      </w:r>
      <w:r>
        <w:rPr>
          <w:rFonts w:eastAsiaTheme="minorEastAsia"/>
          <w:lang w:eastAsia="ko-KR"/>
        </w:rPr>
        <w:t xml:space="preserve"> uniquely</w:t>
      </w:r>
      <w:r>
        <w:rPr>
          <w:rFonts w:eastAsiaTheme="minorEastAsia" w:hint="eastAsia"/>
          <w:lang w:eastAsia="ko-KR"/>
        </w:rPr>
        <w:t xml:space="preserve"> identify</w:t>
      </w:r>
      <w:r>
        <w:rPr>
          <w:rFonts w:eastAsiaTheme="minorEastAsia"/>
          <w:lang w:eastAsia="ko-KR"/>
        </w:rPr>
        <w:t xml:space="preserve"> within its context</w:t>
      </w:r>
      <w:r>
        <w:rPr>
          <w:rFonts w:eastAsiaTheme="minorEastAsia" w:hint="eastAsia"/>
          <w:lang w:eastAsia="ko-KR"/>
        </w:rPr>
        <w:t xml:space="preserve"> the Profile </w:t>
      </w:r>
      <w:r>
        <w:rPr>
          <w:rFonts w:eastAsiaTheme="minorEastAsia"/>
          <w:lang w:eastAsia="ko-KR"/>
        </w:rPr>
        <w:t>d</w:t>
      </w:r>
      <w:r>
        <w:rPr>
          <w:rFonts w:eastAsiaTheme="minorEastAsia" w:hint="eastAsia"/>
          <w:lang w:eastAsia="ko-KR"/>
        </w:rPr>
        <w:t xml:space="preserve">ownload </w:t>
      </w:r>
      <w:r>
        <w:rPr>
          <w:rFonts w:eastAsiaTheme="minorEastAsia"/>
          <w:lang w:eastAsia="ko-KR"/>
        </w:rPr>
        <w:t>order.</w:t>
      </w:r>
    </w:p>
    <w:p w14:paraId="6F4189AD" w14:textId="77777777" w:rsidR="00B42355" w:rsidRDefault="00B42355" w:rsidP="00B42355">
      <w:pPr>
        <w:pStyle w:val="NormalParagraph"/>
        <w:rPr>
          <w:rFonts w:eastAsiaTheme="minorEastAsia"/>
          <w:lang w:eastAsia="ko-KR"/>
        </w:rPr>
      </w:pPr>
      <w:r>
        <w:rPr>
          <w:rFonts w:eastAsiaTheme="minorEastAsia"/>
          <w:lang w:eastAsia="ko-KR"/>
        </w:rPr>
        <w:t>EventIDs SHALL be unique per SM-DP+ and SHALL not be reused.</w:t>
      </w:r>
    </w:p>
    <w:p w14:paraId="404BB7AB" w14:textId="77777777" w:rsidR="00B42355" w:rsidRDefault="00B42355" w:rsidP="00B42355">
      <w:pPr>
        <w:pStyle w:val="NOTE"/>
      </w:pPr>
      <w:r>
        <w:t xml:space="preserve">NOTE: </w:t>
      </w:r>
      <w:r>
        <w:tab/>
        <w:t>This allows the LPA to keep a trace of already processed events and detect events still pending at an SM-DS that have been already processed.</w:t>
      </w:r>
    </w:p>
    <w:p w14:paraId="33D204D9" w14:textId="77777777" w:rsidR="00B42355" w:rsidRDefault="00B42355" w:rsidP="00B42355">
      <w:pPr>
        <w:pStyle w:val="NormalParagraph"/>
        <w:rPr>
          <w:rFonts w:eastAsiaTheme="minorEastAsia"/>
          <w:lang w:eastAsia="ko-KR"/>
        </w:rPr>
      </w:pPr>
      <w:r>
        <w:rPr>
          <w:rFonts w:eastAsiaTheme="minorEastAsia"/>
          <w:lang w:eastAsia="ko-KR"/>
        </w:rPr>
        <w:t>The SM-DP+ and SM-DS are mutually authenticated. The SM-DP+ OID has been retrieved from the TLS certificate used for mutual authentication.</w:t>
      </w:r>
    </w:p>
    <w:p w14:paraId="1B10B7A0" w14:textId="77777777" w:rsidR="00B42355" w:rsidRPr="00796682" w:rsidRDefault="00B42355" w:rsidP="00B42355">
      <w:pPr>
        <w:pStyle w:val="NormalParagraph"/>
        <w:rPr>
          <w:rFonts w:eastAsiaTheme="minorEastAsia"/>
          <w:lang w:eastAsia="ko-KR"/>
        </w:rPr>
      </w:pPr>
      <w:r w:rsidRPr="00C36D4D">
        <w:rPr>
          <w:b/>
        </w:rPr>
        <w:t>Procedure:</w:t>
      </w:r>
    </w:p>
    <w:p w14:paraId="6B6130D7" w14:textId="77777777" w:rsidR="00B42355" w:rsidRPr="00950226" w:rsidRDefault="00B42355" w:rsidP="00B42355">
      <w:pPr>
        <w:pStyle w:val="ListBullet1"/>
        <w:numPr>
          <w:ilvl w:val="0"/>
          <w:numId w:val="31"/>
        </w:numPr>
      </w:pPr>
      <w:r w:rsidRPr="001B7B30">
        <w:t xml:space="preserve">The SM-DP+ </w:t>
      </w:r>
      <w:r>
        <w:rPr>
          <w:rFonts w:eastAsiaTheme="minorEastAsia" w:hint="eastAsia"/>
          <w:lang w:eastAsia="ko-KR"/>
        </w:rPr>
        <w:t xml:space="preserve">calls "ES12.RegisterEvent" function including EID, </w:t>
      </w:r>
      <w:r>
        <w:rPr>
          <w:rFonts w:eastAsiaTheme="minorEastAsia"/>
          <w:lang w:eastAsia="ko-KR"/>
        </w:rPr>
        <w:t>RSP Server</w:t>
      </w:r>
      <w:r>
        <w:rPr>
          <w:rFonts w:eastAsiaTheme="minorEastAsia" w:hint="eastAsia"/>
          <w:lang w:eastAsia="ko-KR"/>
        </w:rPr>
        <w:t xml:space="preserve"> </w:t>
      </w:r>
      <w:r>
        <w:rPr>
          <w:rFonts w:eastAsiaTheme="minorEastAsia"/>
          <w:lang w:eastAsia="ko-KR"/>
        </w:rPr>
        <w:t>a</w:t>
      </w:r>
      <w:r>
        <w:rPr>
          <w:rFonts w:eastAsiaTheme="minorEastAsia" w:hint="eastAsia"/>
          <w:lang w:eastAsia="ko-KR"/>
        </w:rPr>
        <w:t>ddress, EventID</w:t>
      </w:r>
      <w:r w:rsidRPr="003324CC">
        <w:rPr>
          <w:rFonts w:eastAsiaTheme="minorEastAsia"/>
          <w:lang w:eastAsia="ko-KR"/>
        </w:rPr>
        <w:t>, and ForwardingIndicator</w:t>
      </w:r>
      <w:r>
        <w:rPr>
          <w:rFonts w:eastAsiaTheme="minorEastAsia" w:hint="eastAsia"/>
          <w:lang w:eastAsia="ko-KR"/>
        </w:rPr>
        <w:t>.</w:t>
      </w:r>
    </w:p>
    <w:p w14:paraId="0A9B9F65" w14:textId="77777777" w:rsidR="00B42355" w:rsidRPr="00010BC8" w:rsidRDefault="00B42355" w:rsidP="00B42355">
      <w:pPr>
        <w:pStyle w:val="ListBullet1"/>
        <w:numPr>
          <w:ilvl w:val="0"/>
          <w:numId w:val="30"/>
        </w:numPr>
      </w:pPr>
      <w:r w:rsidRPr="00A655EF">
        <w:rPr>
          <w:rFonts w:hint="eastAsia"/>
        </w:rPr>
        <w:t xml:space="preserve">The SM-DS stores the received Event Record, consisting of EID, </w:t>
      </w:r>
      <w:r w:rsidRPr="00A655EF">
        <w:t>RSP Server</w:t>
      </w:r>
      <w:r w:rsidRPr="00A655EF">
        <w:rPr>
          <w:rFonts w:hint="eastAsia"/>
        </w:rPr>
        <w:t xml:space="preserve"> </w:t>
      </w:r>
      <w:r w:rsidRPr="00A655EF">
        <w:t>a</w:t>
      </w:r>
      <w:r w:rsidRPr="00A655EF">
        <w:rPr>
          <w:rFonts w:hint="eastAsia"/>
        </w:rPr>
        <w:t>ddress, and EventID</w:t>
      </w:r>
      <w:r w:rsidRPr="00A655EF">
        <w:t xml:space="preserve"> together with </w:t>
      </w:r>
      <w:r>
        <w:t xml:space="preserve">the </w:t>
      </w:r>
      <w:r w:rsidRPr="00A655EF">
        <w:t xml:space="preserve">SM-DP+ </w:t>
      </w:r>
      <w:r>
        <w:t>OID</w:t>
      </w:r>
      <w:r w:rsidRPr="00A655EF">
        <w:t xml:space="preserve"> </w:t>
      </w:r>
      <w:r>
        <w:t>retrieved</w:t>
      </w:r>
      <w:r w:rsidRPr="00A655EF">
        <w:t xml:space="preserve"> from the SM</w:t>
      </w:r>
      <w:r w:rsidRPr="00A655EF">
        <w:noBreakHyphen/>
        <w:t>DP+ certificate</w:t>
      </w:r>
      <w:r w:rsidRPr="00A655EF">
        <w:rPr>
          <w:rFonts w:hint="eastAsia"/>
        </w:rPr>
        <w:t>.</w:t>
      </w:r>
      <w:r w:rsidRPr="006E76EC">
        <w:t xml:space="preserve"> </w:t>
      </w:r>
      <w:r>
        <w:t>The value of ForwardingIndicator SHALL be ignored by the Root SM-DS.</w:t>
      </w:r>
    </w:p>
    <w:p w14:paraId="0F3E9FC4" w14:textId="77777777" w:rsidR="00B42355" w:rsidRPr="009A4C50" w:rsidRDefault="00B42355" w:rsidP="00B42355">
      <w:pPr>
        <w:pStyle w:val="ListBullet1"/>
        <w:numPr>
          <w:ilvl w:val="0"/>
          <w:numId w:val="30"/>
        </w:numPr>
      </w:pPr>
      <w:r>
        <w:rPr>
          <w:rFonts w:eastAsiaTheme="minorEastAsia" w:hint="eastAsia"/>
          <w:lang w:eastAsia="ko-KR"/>
        </w:rPr>
        <w:t>The SM-DS acknowledges the registration.</w:t>
      </w:r>
    </w:p>
    <w:p w14:paraId="7083CCE9" w14:textId="77777777" w:rsidR="00B42355" w:rsidRDefault="00B42355" w:rsidP="00B42355">
      <w:pPr>
        <w:pStyle w:val="Heading4"/>
        <w:rPr>
          <w:rFonts w:eastAsia="Malgun Gothic"/>
          <w:bCs/>
          <w:sz w:val="24"/>
          <w:szCs w:val="26"/>
          <w:lang w:eastAsia="ko-KR"/>
        </w:rPr>
      </w:pPr>
      <w:r>
        <w:rPr>
          <w:rFonts w:eastAsia="Malgun Gothic" w:hint="eastAsia"/>
          <w:bCs/>
          <w:sz w:val="24"/>
          <w:szCs w:val="26"/>
          <w:lang w:eastAsia="ko-KR"/>
        </w:rPr>
        <w:t>Event Registration w</w:t>
      </w:r>
      <w:r>
        <w:rPr>
          <w:rFonts w:eastAsia="Malgun Gothic"/>
          <w:bCs/>
          <w:sz w:val="24"/>
          <w:szCs w:val="26"/>
          <w:lang w:eastAsia="ko-KR"/>
        </w:rPr>
        <w:t>ith</w:t>
      </w:r>
      <w:r>
        <w:rPr>
          <w:rFonts w:eastAsia="Malgun Gothic" w:hint="eastAsia"/>
          <w:bCs/>
          <w:sz w:val="24"/>
          <w:szCs w:val="26"/>
          <w:lang w:eastAsia="ko-KR"/>
        </w:rPr>
        <w:t xml:space="preserve"> </w:t>
      </w:r>
      <w:r>
        <w:rPr>
          <w:rFonts w:eastAsia="Malgun Gothic"/>
          <w:bCs/>
          <w:sz w:val="24"/>
          <w:szCs w:val="26"/>
          <w:lang w:eastAsia="ko-KR"/>
        </w:rPr>
        <w:t>C</w:t>
      </w:r>
      <w:r>
        <w:rPr>
          <w:rFonts w:eastAsia="Malgun Gothic" w:hint="eastAsia"/>
          <w:bCs/>
          <w:sz w:val="24"/>
          <w:szCs w:val="26"/>
          <w:lang w:eastAsia="ko-KR"/>
        </w:rPr>
        <w:t>ascade</w:t>
      </w:r>
    </w:p>
    <w:p w14:paraId="0B58F504" w14:textId="77777777" w:rsidR="00B42355" w:rsidRDefault="00B42355" w:rsidP="00B42355">
      <w:pPr>
        <w:pStyle w:val="NormalParagraph"/>
      </w:pPr>
      <w:r w:rsidRPr="00AF40A5">
        <w:t xml:space="preserve">This procedure applies </w:t>
      </w:r>
      <w:r>
        <w:t>when the S</w:t>
      </w:r>
      <w:r w:rsidRPr="00AF40A5">
        <w:t xml:space="preserve">M-DP+ </w:t>
      </w:r>
      <w:r>
        <w:t xml:space="preserve">is only </w:t>
      </w:r>
      <w:r w:rsidRPr="00AF40A5">
        <w:t>connected</w:t>
      </w:r>
      <w:r>
        <w:t xml:space="preserve"> </w:t>
      </w:r>
      <w:r w:rsidRPr="00AF40A5">
        <w:t>t</w:t>
      </w:r>
      <w:r>
        <w:t>o an alternative SM-DS, which in turn is connected to the root SM-DS, and the ForwardingIndicator is set to true.</w:t>
      </w:r>
    </w:p>
    <w:p w14:paraId="6EBC635B" w14:textId="77777777" w:rsidR="00B42355" w:rsidRPr="00A954D5" w:rsidRDefault="00B42355" w:rsidP="007D4AE8">
      <w:pPr>
        <w:pStyle w:val="PlantUML"/>
        <w:rPr>
          <w:rFonts w:eastAsia="Malgun Gothic"/>
        </w:rPr>
      </w:pPr>
      <w:r w:rsidRPr="00A954D5">
        <w:rPr>
          <w:rFonts w:eastAsia="Malgun Gothic"/>
        </w:rPr>
        <w:t>@startuml</w:t>
      </w:r>
    </w:p>
    <w:p w14:paraId="4C3C9025" w14:textId="77777777" w:rsidR="00B42355" w:rsidRPr="00A954D5" w:rsidRDefault="00B42355" w:rsidP="007D4AE8">
      <w:pPr>
        <w:pStyle w:val="PlantUML"/>
        <w:rPr>
          <w:rFonts w:eastAsia="Malgun Gothic"/>
        </w:rPr>
      </w:pPr>
      <w:r w:rsidRPr="00A954D5">
        <w:rPr>
          <w:rFonts w:eastAsia="Malgun Gothic"/>
        </w:rPr>
        <w:t>hide footbox</w:t>
      </w:r>
    </w:p>
    <w:p w14:paraId="4A72BF78" w14:textId="77777777" w:rsidR="00B42355" w:rsidRPr="00A954D5" w:rsidRDefault="00B42355" w:rsidP="007D4AE8">
      <w:pPr>
        <w:pStyle w:val="PlantUML"/>
        <w:rPr>
          <w:rFonts w:eastAsia="Malgun Gothic"/>
        </w:rPr>
      </w:pPr>
      <w:r w:rsidRPr="00A954D5">
        <w:rPr>
          <w:rFonts w:eastAsia="Malgun Gothic"/>
        </w:rPr>
        <w:t>skinparam sequenceMessageAlign center</w:t>
      </w:r>
    </w:p>
    <w:p w14:paraId="2F284B3E" w14:textId="77777777" w:rsidR="00B42355" w:rsidRPr="00A954D5" w:rsidRDefault="00B42355" w:rsidP="007D4AE8">
      <w:pPr>
        <w:pStyle w:val="PlantUML"/>
        <w:rPr>
          <w:rFonts w:eastAsia="Malgun Gothic"/>
        </w:rPr>
      </w:pPr>
      <w:r w:rsidRPr="00A954D5">
        <w:rPr>
          <w:rFonts w:eastAsia="Malgun Gothic"/>
        </w:rPr>
        <w:t>skinparam sequenceArrowFontSize 11</w:t>
      </w:r>
    </w:p>
    <w:p w14:paraId="37DB4B89" w14:textId="77777777" w:rsidR="00B42355" w:rsidRPr="00A954D5" w:rsidRDefault="00B42355" w:rsidP="007D4AE8">
      <w:pPr>
        <w:pStyle w:val="PlantUML"/>
        <w:rPr>
          <w:rFonts w:eastAsia="Malgun Gothic"/>
        </w:rPr>
      </w:pPr>
      <w:r w:rsidRPr="00A954D5">
        <w:rPr>
          <w:rFonts w:eastAsia="Malgun Gothic"/>
        </w:rPr>
        <w:t>skinparam noteFontSize 11</w:t>
      </w:r>
    </w:p>
    <w:p w14:paraId="72EDA194" w14:textId="77777777" w:rsidR="00B42355" w:rsidRPr="00A954D5" w:rsidRDefault="00B42355" w:rsidP="007D4AE8">
      <w:pPr>
        <w:pStyle w:val="PlantUML"/>
        <w:rPr>
          <w:rFonts w:eastAsia="Malgun Gothic"/>
        </w:rPr>
      </w:pPr>
      <w:r w:rsidRPr="00A954D5">
        <w:rPr>
          <w:rFonts w:eastAsia="Malgun Gothic"/>
        </w:rPr>
        <w:t>skinparam monochrome true</w:t>
      </w:r>
    </w:p>
    <w:p w14:paraId="215CB0AA" w14:textId="77777777" w:rsidR="00B42355" w:rsidRPr="00A954D5" w:rsidRDefault="00B42355" w:rsidP="007D4AE8">
      <w:pPr>
        <w:pStyle w:val="PlantUML"/>
        <w:rPr>
          <w:rFonts w:eastAsia="Malgun Gothic"/>
        </w:rPr>
      </w:pPr>
      <w:r w:rsidRPr="00A954D5">
        <w:rPr>
          <w:rFonts w:eastAsia="Malgun Gothic"/>
        </w:rPr>
        <w:t>skinparam lifelinestrategy solid</w:t>
      </w:r>
    </w:p>
    <w:p w14:paraId="7BF23402" w14:textId="77777777" w:rsidR="00B42355" w:rsidRPr="00A954D5" w:rsidRDefault="00B42355" w:rsidP="007D4AE8">
      <w:pPr>
        <w:pStyle w:val="PlantUML"/>
        <w:rPr>
          <w:rFonts w:eastAsia="Malgun Gothic"/>
        </w:rPr>
      </w:pPr>
    </w:p>
    <w:p w14:paraId="15C23128" w14:textId="77777777" w:rsidR="00B42355" w:rsidRPr="00A954D5" w:rsidRDefault="00B42355" w:rsidP="007D4AE8">
      <w:pPr>
        <w:pStyle w:val="PlantUML"/>
        <w:rPr>
          <w:rFonts w:eastAsia="Malgun Gothic"/>
          <w:lang w:eastAsia="ko-KR"/>
        </w:rPr>
      </w:pPr>
      <w:r w:rsidRPr="00A954D5">
        <w:rPr>
          <w:rFonts w:eastAsia="Malgun Gothic"/>
        </w:rPr>
        <w:t xml:space="preserve">participant </w:t>
      </w:r>
      <w:r w:rsidRPr="00A954D5">
        <w:rPr>
          <w:rFonts w:eastAsia="Malgun Gothic" w:hint="eastAsia"/>
          <w:lang w:eastAsia="ko-KR"/>
        </w:rPr>
        <w:t>"</w:t>
      </w:r>
      <w:r w:rsidRPr="00A954D5">
        <w:rPr>
          <w:rFonts w:eastAsia="Malgun Gothic"/>
        </w:rPr>
        <w:t>&lt;b&gt;Operator</w:t>
      </w:r>
      <w:r w:rsidRPr="00A954D5">
        <w:rPr>
          <w:rFonts w:eastAsia="Malgun Gothic" w:hint="eastAsia"/>
          <w:lang w:eastAsia="ko-KR"/>
        </w:rPr>
        <w:t>"</w:t>
      </w:r>
      <w:r w:rsidRPr="00A954D5">
        <w:rPr>
          <w:rFonts w:eastAsia="Malgun Gothic"/>
        </w:rPr>
        <w:t xml:space="preserve"> as O</w:t>
      </w:r>
    </w:p>
    <w:p w14:paraId="55E48BE5" w14:textId="77777777" w:rsidR="00B42355" w:rsidRPr="00A954D5" w:rsidRDefault="00B42355" w:rsidP="007D4AE8">
      <w:pPr>
        <w:pStyle w:val="PlantUML"/>
        <w:rPr>
          <w:rFonts w:eastAsia="Malgun Gothic"/>
        </w:rPr>
      </w:pPr>
      <w:r w:rsidRPr="00A954D5">
        <w:rPr>
          <w:rFonts w:eastAsia="Malgun Gothic"/>
        </w:rPr>
        <w:lastRenderedPageBreak/>
        <w:t>participant "&lt;b&gt;SM-DP+" as DP</w:t>
      </w:r>
    </w:p>
    <w:p w14:paraId="3BD7AB28" w14:textId="77777777" w:rsidR="00B42355" w:rsidRPr="00A954D5" w:rsidRDefault="00B42355" w:rsidP="007D4AE8">
      <w:pPr>
        <w:pStyle w:val="PlantUML"/>
        <w:rPr>
          <w:rFonts w:eastAsia="Malgun Gothic"/>
          <w:lang w:eastAsia="ko-KR"/>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5BCDE4A3" w14:textId="77777777" w:rsidR="00B42355" w:rsidRDefault="00B42355" w:rsidP="007D4AE8">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04C92985" w14:textId="77777777" w:rsidR="00B42355" w:rsidRPr="00751723" w:rsidRDefault="00B42355" w:rsidP="007D4AE8">
      <w:pPr>
        <w:pStyle w:val="PlantUML"/>
        <w:rPr>
          <w:rFonts w:eastAsia="Malgun Gothic"/>
        </w:rPr>
      </w:pPr>
    </w:p>
    <w:p w14:paraId="344A80CD" w14:textId="77777777" w:rsidR="00B42355" w:rsidRDefault="00B42355" w:rsidP="007D4AE8">
      <w:pPr>
        <w:pStyle w:val="PlantUML"/>
        <w:rPr>
          <w:rFonts w:eastAsia="Malgun Gothic"/>
          <w:lang w:eastAsia="ko-KR"/>
        </w:rPr>
      </w:pPr>
      <w:r w:rsidRPr="00A954D5" w:rsidDel="00A954D5">
        <w:rPr>
          <w:rFonts w:eastAsia="Malgun Gothic" w:hint="eastAsia"/>
        </w:rPr>
        <w:t>O -&gt; DP : ES2+ ConfirmOrder</w:t>
      </w:r>
    </w:p>
    <w:p w14:paraId="293BF5C4" w14:textId="77777777" w:rsidR="00B42355" w:rsidRPr="00A954D5" w:rsidRDefault="00B42355" w:rsidP="007D4AE8">
      <w:pPr>
        <w:pStyle w:val="PlantUML"/>
        <w:rPr>
          <w:rFonts w:eastAsia="Malgun Gothic"/>
        </w:rPr>
      </w:pPr>
    </w:p>
    <w:p w14:paraId="7C502A01" w14:textId="77777777" w:rsidR="00B42355" w:rsidRPr="00A954D5" w:rsidRDefault="00B42355" w:rsidP="007D4AE8">
      <w:pPr>
        <w:pStyle w:val="PlantUML"/>
        <w:rPr>
          <w:rFonts w:eastAsia="Malgun Gothic"/>
        </w:rPr>
      </w:pPr>
      <w:r w:rsidRPr="00A954D5">
        <w:rPr>
          <w:rFonts w:eastAsia="Malgun Gothic"/>
        </w:rPr>
        <w:t xml:space="preserve">DP -&gt; </w:t>
      </w:r>
      <w:r>
        <w:rPr>
          <w:rFonts w:eastAsia="Malgun Gothic" w:hint="eastAsia"/>
          <w:lang w:eastAsia="ko-KR"/>
        </w:rPr>
        <w:t>A</w:t>
      </w:r>
      <w:r w:rsidRPr="00A954D5">
        <w:rPr>
          <w:rFonts w:eastAsia="Malgun Gothic"/>
        </w:rPr>
        <w:t>DS : [1] ES12.Register</w:t>
      </w:r>
      <w:r w:rsidRPr="00A954D5">
        <w:rPr>
          <w:rFonts w:eastAsia="Malgun Gothic" w:hint="eastAsia"/>
          <w:lang w:eastAsia="ko-KR"/>
        </w:rPr>
        <w:t>Event\n</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1</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=true</w:t>
      </w:r>
      <w:r w:rsidRPr="00A954D5">
        <w:rPr>
          <w:rFonts w:eastAsia="Malgun Gothic"/>
        </w:rPr>
        <w:t>)</w:t>
      </w:r>
    </w:p>
    <w:p w14:paraId="2A686558" w14:textId="77777777" w:rsidR="00B42355" w:rsidRPr="00A954D5" w:rsidRDefault="00B42355" w:rsidP="007D4AE8">
      <w:pPr>
        <w:pStyle w:val="PlantUML"/>
        <w:rPr>
          <w:rFonts w:eastAsia="Malgun Gothic"/>
        </w:rPr>
      </w:pPr>
    </w:p>
    <w:p w14:paraId="0204B9EA" w14:textId="77777777" w:rsidR="00B4235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0A5CEA6D" w14:textId="77777777" w:rsidR="00B42355" w:rsidRDefault="00B42355" w:rsidP="007D4AE8">
      <w:pPr>
        <w:pStyle w:val="PlantUML"/>
        <w:rPr>
          <w:rFonts w:eastAsia="Malgun Gothic"/>
        </w:rPr>
      </w:pPr>
      <w:r>
        <w:rPr>
          <w:rFonts w:eastAsia="Malgun Gothic" w:hint="eastAsia"/>
        </w:rPr>
        <w:t>[2] Generate EventID</w:t>
      </w:r>
      <w:r>
        <w:rPr>
          <w:rFonts w:eastAsia="Malgun Gothic"/>
        </w:rPr>
        <w:t>2</w:t>
      </w:r>
    </w:p>
    <w:p w14:paraId="299A15B8" w14:textId="77777777" w:rsidR="00B42355" w:rsidRPr="00A954D5" w:rsidRDefault="00B42355" w:rsidP="007D4AE8">
      <w:pPr>
        <w:pStyle w:val="PlantUML"/>
        <w:rPr>
          <w:rFonts w:eastAsia="Malgun Gothic"/>
          <w:lang w:eastAsia="ko-KR"/>
        </w:rPr>
      </w:pPr>
      <w:r w:rsidRPr="00A954D5">
        <w:rPr>
          <w:rFonts w:eastAsia="Malgun Gothic"/>
        </w:rPr>
        <w:t>[</w:t>
      </w:r>
      <w:r>
        <w:rPr>
          <w:rFonts w:eastAsia="Malgun Gothic"/>
        </w:rPr>
        <w:t>3</w:t>
      </w:r>
      <w:r w:rsidRPr="00A954D5">
        <w:rPr>
          <w:rFonts w:eastAsia="Malgun Gothic"/>
        </w:rPr>
        <w:t xml:space="preserve">] Store the </w:t>
      </w:r>
      <w:r w:rsidRPr="00A954D5">
        <w:rPr>
          <w:rFonts w:eastAsia="Malgun Gothic" w:hint="eastAsia"/>
          <w:lang w:eastAsia="ko-KR"/>
        </w:rPr>
        <w:t>Event Record</w:t>
      </w:r>
    </w:p>
    <w:p w14:paraId="173FEE35" w14:textId="77777777" w:rsidR="00B42355" w:rsidRDefault="00B42355" w:rsidP="007D4AE8">
      <w:pPr>
        <w:pStyle w:val="PlantUML"/>
        <w:rPr>
          <w:rFonts w:eastAsia="Malgun Gothic"/>
        </w:rPr>
      </w:pPr>
      <w:r w:rsidRPr="00A954D5">
        <w:rPr>
          <w:rFonts w:eastAsia="Malgun Gothic" w:hint="eastAsia"/>
          <w:lang w:eastAsia="ko-KR"/>
        </w:rPr>
        <w:t xml:space="preserve">   </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1</w:t>
      </w:r>
      <w:r w:rsidRPr="00A954D5">
        <w:rPr>
          <w:rFonts w:eastAsia="Malgun Gothic"/>
        </w:rPr>
        <w:t>)</w:t>
      </w:r>
      <w:r>
        <w:rPr>
          <w:rFonts w:eastAsia="Malgun Gothic"/>
        </w:rPr>
        <w:t>, EventID2</w:t>
      </w:r>
    </w:p>
    <w:p w14:paraId="0AA21E98" w14:textId="77777777" w:rsidR="00B42355" w:rsidRDefault="00B42355" w:rsidP="007D4AE8">
      <w:pPr>
        <w:pStyle w:val="PlantUML"/>
        <w:rPr>
          <w:rFonts w:eastAsia="Malgun Gothic"/>
          <w:lang w:eastAsia="ko-KR"/>
        </w:rPr>
      </w:pPr>
      <w:r w:rsidRPr="00A954D5">
        <w:rPr>
          <w:rFonts w:eastAsia="Malgun Gothic"/>
        </w:rPr>
        <w:t>Endrnote</w:t>
      </w:r>
    </w:p>
    <w:p w14:paraId="087C52F3" w14:textId="77777777" w:rsidR="00B42355" w:rsidRDefault="00B42355" w:rsidP="007D4AE8">
      <w:pPr>
        <w:pStyle w:val="PlantUML"/>
        <w:rPr>
          <w:rFonts w:eastAsia="Malgun Gothic"/>
        </w:rPr>
      </w:pPr>
    </w:p>
    <w:p w14:paraId="2486E612" w14:textId="77777777" w:rsidR="00B42355" w:rsidRPr="00AF40A5" w:rsidRDefault="00B42355" w:rsidP="007D4AE8">
      <w:pPr>
        <w:pStyle w:val="PlantUML"/>
        <w:rPr>
          <w:rFonts w:eastAsia="Malgun Gothic"/>
          <w:lang w:val="en-GB" w:eastAsia="ko-KR"/>
        </w:rPr>
      </w:pPr>
      <w:r>
        <w:rPr>
          <w:rFonts w:eastAsia="Malgun Gothic" w:hint="eastAsia"/>
          <w:lang w:eastAsia="ko-KR"/>
        </w:rPr>
        <w:t>ADS</w:t>
      </w:r>
      <w:r w:rsidRPr="00A954D5">
        <w:rPr>
          <w:rFonts w:eastAsia="Malgun Gothic"/>
        </w:rPr>
        <w:t xml:space="preserve"> -&gt; </w:t>
      </w:r>
      <w:r>
        <w:rPr>
          <w:rFonts w:eastAsia="Malgun Gothic" w:hint="eastAsia"/>
          <w:lang w:eastAsia="ko-KR"/>
        </w:rPr>
        <w:t>R</w:t>
      </w:r>
      <w:r w:rsidRPr="00A954D5">
        <w:rPr>
          <w:rFonts w:eastAsia="Malgun Gothic"/>
        </w:rPr>
        <w:t>DS : [</w:t>
      </w:r>
      <w:r>
        <w:rPr>
          <w:rFonts w:eastAsia="Malgun Gothic" w:hint="eastAsia"/>
          <w:lang w:eastAsia="ko-KR"/>
        </w:rPr>
        <w:t>4</w:t>
      </w:r>
      <w:r w:rsidRPr="00A954D5">
        <w:rPr>
          <w:rFonts w:eastAsia="Malgun Gothic"/>
        </w:rPr>
        <w:t xml:space="preserve">] </w:t>
      </w:r>
      <w:r w:rsidRPr="000631BF">
        <w:rPr>
          <w:rFonts w:eastAsia="Malgun Gothic"/>
        </w:rPr>
        <w:t>ES15</w:t>
      </w:r>
      <w:r w:rsidRPr="00A954D5">
        <w:rPr>
          <w:rFonts w:eastAsia="Malgun Gothic"/>
        </w:rPr>
        <w:t>.Register</w:t>
      </w:r>
      <w:r w:rsidRPr="00A954D5">
        <w:rPr>
          <w:rFonts w:eastAsia="Malgun Gothic" w:hint="eastAsia"/>
          <w:lang w:eastAsia="ko-KR"/>
        </w:rPr>
        <w:t>Event\n</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2</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=false</w:t>
      </w:r>
      <w:r w:rsidRPr="00A954D5">
        <w:rPr>
          <w:rFonts w:eastAsia="Malgun Gothic"/>
        </w:rPr>
        <w:t>)</w:t>
      </w:r>
    </w:p>
    <w:p w14:paraId="6634FBB1" w14:textId="77777777" w:rsidR="00B42355" w:rsidRPr="00AF40A5" w:rsidRDefault="00B42355" w:rsidP="007D4AE8">
      <w:pPr>
        <w:pStyle w:val="PlantUML"/>
        <w:rPr>
          <w:rFonts w:eastAsia="Malgun Gothic"/>
        </w:rPr>
      </w:pPr>
    </w:p>
    <w:p w14:paraId="19A8B1DF" w14:textId="77777777" w:rsidR="00B42355" w:rsidRPr="00A954D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77BC7DD8" w14:textId="77777777" w:rsidR="00B42355" w:rsidRPr="00A954D5" w:rsidRDefault="00B42355" w:rsidP="007D4AE8">
      <w:pPr>
        <w:pStyle w:val="PlantUML"/>
        <w:rPr>
          <w:rFonts w:eastAsia="Malgun Gothic"/>
        </w:rPr>
      </w:pPr>
      <w:r w:rsidRPr="00A954D5">
        <w:rPr>
          <w:rFonts w:eastAsia="Malgun Gothic"/>
        </w:rPr>
        <w:t>[</w:t>
      </w:r>
      <w:r>
        <w:rPr>
          <w:rFonts w:eastAsia="Malgun Gothic" w:hint="eastAsia"/>
        </w:rPr>
        <w:t>5</w:t>
      </w:r>
      <w:r w:rsidRPr="00A954D5">
        <w:rPr>
          <w:rFonts w:eastAsia="Malgun Gothic"/>
        </w:rPr>
        <w:t xml:space="preserve">] Store the </w:t>
      </w:r>
      <w:r w:rsidRPr="00A954D5">
        <w:rPr>
          <w:rFonts w:eastAsia="Malgun Gothic" w:hint="eastAsia"/>
        </w:rPr>
        <w:t>Event Record</w:t>
      </w:r>
    </w:p>
    <w:p w14:paraId="1534AC66" w14:textId="77777777" w:rsidR="00B42355" w:rsidRPr="00A954D5" w:rsidRDefault="00B42355" w:rsidP="007D4AE8">
      <w:pPr>
        <w:pStyle w:val="PlantUML"/>
        <w:rPr>
          <w:rFonts w:eastAsia="Malgun Gothic"/>
          <w:lang w:eastAsia="ko-KR"/>
        </w:rPr>
      </w:pPr>
      <w:r w:rsidRPr="00A954D5">
        <w:rPr>
          <w:rFonts w:eastAsia="Malgun Gothic" w:hint="eastAsia"/>
          <w:lang w:eastAsia="ko-KR"/>
        </w:rPr>
        <w:t xml:space="preserve">   </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2</w:t>
      </w:r>
      <w:r w:rsidRPr="00A954D5">
        <w:rPr>
          <w:rFonts w:eastAsia="Malgun Gothic"/>
        </w:rPr>
        <w:t>)</w:t>
      </w:r>
    </w:p>
    <w:p w14:paraId="20C6924F" w14:textId="77777777" w:rsidR="00B42355" w:rsidRDefault="00B42355" w:rsidP="007D4AE8">
      <w:pPr>
        <w:pStyle w:val="PlantUML"/>
        <w:rPr>
          <w:rFonts w:eastAsia="Malgun Gothic"/>
          <w:lang w:eastAsia="ko-KR"/>
        </w:rPr>
      </w:pPr>
      <w:r w:rsidRPr="00A954D5">
        <w:rPr>
          <w:rFonts w:eastAsia="Malgun Gothic"/>
        </w:rPr>
        <w:t>Endrnote</w:t>
      </w:r>
    </w:p>
    <w:p w14:paraId="7CE79E96" w14:textId="77777777" w:rsidR="00B42355" w:rsidRPr="00AF40A5" w:rsidRDefault="00B42355" w:rsidP="007D4AE8">
      <w:pPr>
        <w:pStyle w:val="PlantUML"/>
        <w:rPr>
          <w:rFonts w:eastAsia="Malgun Gothic"/>
        </w:rPr>
      </w:pPr>
    </w:p>
    <w:p w14:paraId="5CBBE20B" w14:textId="77777777" w:rsidR="00B42355" w:rsidRPr="00AF40A5" w:rsidRDefault="00B42355" w:rsidP="007D4AE8">
      <w:pPr>
        <w:pStyle w:val="PlantUML"/>
        <w:rPr>
          <w:rFonts w:eastAsia="Malgun Gothic"/>
        </w:rPr>
      </w:pPr>
      <w:r w:rsidRPr="00AF40A5">
        <w:rPr>
          <w:rFonts w:eastAsia="Malgun Gothic" w:hint="eastAsia"/>
        </w:rPr>
        <w:t>RDS --&gt; ADS : [6] OK</w:t>
      </w:r>
    </w:p>
    <w:p w14:paraId="2EDB9C16" w14:textId="77777777" w:rsidR="00B42355" w:rsidRPr="00AF40A5" w:rsidRDefault="00B42355" w:rsidP="007D4AE8">
      <w:pPr>
        <w:pStyle w:val="PlantUML"/>
        <w:rPr>
          <w:rFonts w:eastAsia="Malgun Gothic"/>
          <w:lang w:eastAsia="ko-KR"/>
        </w:rPr>
      </w:pPr>
      <w:r w:rsidRPr="00AF40A5">
        <w:rPr>
          <w:rFonts w:eastAsia="Malgun Gothic" w:hint="eastAsia"/>
          <w:lang w:eastAsia="ko-KR"/>
        </w:rPr>
        <w:t>A</w:t>
      </w:r>
      <w:r w:rsidRPr="00AF40A5">
        <w:rPr>
          <w:rFonts w:eastAsia="Malgun Gothic"/>
        </w:rPr>
        <w:t>DS --&gt; DP : [</w:t>
      </w:r>
      <w:r w:rsidRPr="00AF40A5">
        <w:rPr>
          <w:rFonts w:eastAsia="Malgun Gothic" w:hint="eastAsia"/>
          <w:lang w:eastAsia="ko-KR"/>
        </w:rPr>
        <w:t>7</w:t>
      </w:r>
      <w:r w:rsidRPr="00AF40A5">
        <w:rPr>
          <w:rFonts w:eastAsia="Malgun Gothic"/>
        </w:rPr>
        <w:t>] OK</w:t>
      </w:r>
    </w:p>
    <w:p w14:paraId="39FFB489" w14:textId="77777777" w:rsidR="00B42355" w:rsidRPr="00A77015" w:rsidRDefault="00B42355" w:rsidP="007D4AE8">
      <w:pPr>
        <w:pStyle w:val="PlantUML"/>
        <w:rPr>
          <w:rFonts w:eastAsia="Malgun Gothic"/>
        </w:rPr>
      </w:pPr>
      <w:r w:rsidRPr="00A77015">
        <w:rPr>
          <w:rFonts w:eastAsia="Malgun Gothic" w:hint="eastAsia"/>
        </w:rPr>
        <w:t>DP -</w:t>
      </w:r>
      <w:r>
        <w:rPr>
          <w:rFonts w:eastAsia="Malgun Gothic" w:hint="eastAsia"/>
          <w:lang w:eastAsia="ko-KR"/>
        </w:rPr>
        <w:t>-</w:t>
      </w:r>
      <w:r w:rsidRPr="00A77015">
        <w:rPr>
          <w:rFonts w:eastAsia="Malgun Gothic" w:hint="eastAsia"/>
        </w:rPr>
        <w:t>&gt; O : OK</w:t>
      </w:r>
    </w:p>
    <w:p w14:paraId="21BDBC9F" w14:textId="77777777" w:rsidR="00B42355" w:rsidRPr="00A77015" w:rsidRDefault="00B42355" w:rsidP="007D4AE8">
      <w:pPr>
        <w:pStyle w:val="PlantUML"/>
        <w:rPr>
          <w:rFonts w:eastAsia="Malgun Gothic"/>
        </w:rPr>
      </w:pPr>
    </w:p>
    <w:p w14:paraId="06F9D2DE" w14:textId="77777777" w:rsidR="00B42355" w:rsidRDefault="00B42355" w:rsidP="007D4AE8">
      <w:pPr>
        <w:pStyle w:val="PlantUML"/>
        <w:rPr>
          <w:rFonts w:eastAsia="Malgun Gothic"/>
        </w:rPr>
      </w:pPr>
      <w:r w:rsidRPr="00A77015">
        <w:rPr>
          <w:rFonts w:eastAsia="Malgun Gothic"/>
        </w:rPr>
        <w:t>@enduml</w:t>
      </w:r>
    </w:p>
    <w:p w14:paraId="391B3D7B" w14:textId="77777777" w:rsidR="00B42355" w:rsidRPr="00526053" w:rsidRDefault="00B42355" w:rsidP="00B42355">
      <w:pPr>
        <w:rPr>
          <w:lang w:eastAsia="ko-KR"/>
        </w:rPr>
      </w:pPr>
    </w:p>
    <w:p w14:paraId="65125F50" w14:textId="77777777" w:rsidR="00B42355" w:rsidRDefault="00B42355" w:rsidP="00B42355">
      <w:pPr>
        <w:pStyle w:val="PlantUMLImg"/>
      </w:pPr>
      <w:r>
        <w:rPr>
          <w:rFonts w:hint="eastAsia"/>
          <w:noProof/>
          <w:lang w:eastAsia="ko-KR"/>
        </w:rPr>
        <w:drawing>
          <wp:inline distT="0" distB="0" distL="0" distR="0" wp14:anchorId="08B47E32" wp14:editId="0F59FB8A">
            <wp:extent cx="6051600" cy="23076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7">
                      <a:extLst>
                        <a:ext uri="{28A0092B-C50C-407E-A947-70E740481C1C}">
                          <a14:useLocalDpi xmlns:a14="http://schemas.microsoft.com/office/drawing/2010/main" val="0"/>
                        </a:ext>
                      </a:extLst>
                    </a:blip>
                    <a:stretch>
                      <a:fillRect/>
                    </a:stretch>
                  </pic:blipFill>
                  <pic:spPr>
                    <a:xfrm>
                      <a:off x="0" y="0"/>
                      <a:ext cx="6051600" cy="2307600"/>
                    </a:xfrm>
                    <a:prstGeom prst="rect">
                      <a:avLst/>
                    </a:prstGeom>
                  </pic:spPr>
                </pic:pic>
              </a:graphicData>
            </a:graphic>
          </wp:inline>
        </w:drawing>
      </w:r>
    </w:p>
    <w:p w14:paraId="0CDF72C8" w14:textId="77777777" w:rsidR="00B42355" w:rsidRPr="00A954D5" w:rsidRDefault="00B42355" w:rsidP="00B42355">
      <w:pPr>
        <w:pStyle w:val="Figurecaption"/>
      </w:pPr>
      <w:r w:rsidRPr="00A954D5">
        <w:rPr>
          <w:rFonts w:hint="eastAsia"/>
        </w:rPr>
        <w:t>:</w:t>
      </w:r>
      <w:r w:rsidRPr="00A954D5">
        <w:t xml:space="preserve"> </w:t>
      </w:r>
      <w:r w:rsidRPr="00A954D5">
        <w:rPr>
          <w:rFonts w:hint="eastAsia"/>
        </w:rPr>
        <w:t xml:space="preserve">Event Registration </w:t>
      </w:r>
      <w:r w:rsidRPr="00A954D5">
        <w:t>Procedure</w:t>
      </w:r>
      <w:r w:rsidRPr="00A21E23">
        <w:rPr>
          <w:rFonts w:eastAsiaTheme="minorEastAsia" w:hint="eastAsia"/>
        </w:rPr>
        <w:t xml:space="preserve"> </w:t>
      </w:r>
      <w:r>
        <w:rPr>
          <w:rFonts w:eastAsiaTheme="minorEastAsia" w:hint="eastAsia"/>
        </w:rPr>
        <w:t>w</w:t>
      </w:r>
      <w:r>
        <w:rPr>
          <w:rFonts w:eastAsiaTheme="minorEastAsia"/>
        </w:rPr>
        <w:t>ith</w:t>
      </w:r>
      <w:r>
        <w:rPr>
          <w:rFonts w:eastAsiaTheme="minorEastAsia" w:hint="eastAsia"/>
        </w:rPr>
        <w:t xml:space="preserve"> </w:t>
      </w:r>
      <w:r>
        <w:rPr>
          <w:rFonts w:eastAsiaTheme="minorEastAsia"/>
        </w:rPr>
        <w:t>C</w:t>
      </w:r>
      <w:r>
        <w:rPr>
          <w:rFonts w:eastAsiaTheme="minorEastAsia" w:hint="eastAsia"/>
        </w:rPr>
        <w:t>ascade</w:t>
      </w:r>
    </w:p>
    <w:p w14:paraId="734319A7" w14:textId="77777777" w:rsidR="00B42355" w:rsidRPr="00A954D5" w:rsidRDefault="00B42355" w:rsidP="00B42355">
      <w:pPr>
        <w:spacing w:before="0" w:after="200" w:line="276" w:lineRule="auto"/>
        <w:jc w:val="left"/>
        <w:rPr>
          <w:szCs w:val="22"/>
          <w:lang w:eastAsia="en-GB" w:bidi="ar-SA"/>
        </w:rPr>
      </w:pPr>
      <w:r w:rsidRPr="00A954D5">
        <w:rPr>
          <w:b/>
          <w:szCs w:val="22"/>
          <w:lang w:eastAsia="en-GB" w:bidi="ar-SA"/>
        </w:rPr>
        <w:t>Start Conditions:</w:t>
      </w:r>
    </w:p>
    <w:p w14:paraId="703C01F1" w14:textId="77777777" w:rsidR="00B42355" w:rsidRDefault="00B42355" w:rsidP="00B42355">
      <w:pPr>
        <w:pStyle w:val="NormalParagraph"/>
      </w:pPr>
      <w:r w:rsidRPr="00AF40A5">
        <w:t xml:space="preserve">This procedure applies </w:t>
      </w:r>
      <w:r>
        <w:t>when the S</w:t>
      </w:r>
      <w:r w:rsidRPr="00AF40A5">
        <w:t xml:space="preserve">M-DP+ </w:t>
      </w:r>
      <w:r>
        <w:t xml:space="preserve">is only </w:t>
      </w:r>
      <w:r w:rsidRPr="00AF40A5">
        <w:t>connected</w:t>
      </w:r>
      <w:r>
        <w:t xml:space="preserve"> </w:t>
      </w:r>
      <w:r w:rsidRPr="00AF40A5">
        <w:t>t</w:t>
      </w:r>
      <w:r>
        <w:t>o an alternative SM-DS, which in turn is connected to the root SM-DS.</w:t>
      </w:r>
    </w:p>
    <w:p w14:paraId="49237881" w14:textId="77777777" w:rsidR="00B42355" w:rsidRDefault="00B42355" w:rsidP="00B42355">
      <w:pPr>
        <w:pStyle w:val="NormalParagraph"/>
      </w:pPr>
      <w:r>
        <w:t>The requirements for EventIDs in section 3.6.1.1 SHALL also apply to EventID1 and EventID2; the latter SHALL be unique, and not be re-used, per Alternative SM-DS.</w:t>
      </w:r>
    </w:p>
    <w:p w14:paraId="70D2D3BD" w14:textId="77777777" w:rsidR="00B42355" w:rsidRPr="00A954D5" w:rsidRDefault="00B42355" w:rsidP="00B42355">
      <w:pPr>
        <w:spacing w:before="0" w:after="200" w:line="276" w:lineRule="auto"/>
        <w:jc w:val="left"/>
        <w:rPr>
          <w:rFonts w:eastAsia="Malgun Gothic"/>
          <w:szCs w:val="22"/>
          <w:lang w:eastAsia="ko-KR" w:bidi="ar-SA"/>
        </w:rPr>
      </w:pPr>
      <w:r w:rsidRPr="00A954D5">
        <w:rPr>
          <w:b/>
          <w:szCs w:val="22"/>
          <w:lang w:eastAsia="en-GB" w:bidi="ar-SA"/>
        </w:rPr>
        <w:t>Procedure:</w:t>
      </w:r>
    </w:p>
    <w:p w14:paraId="6311E28F" w14:textId="77777777" w:rsidR="00B42355" w:rsidRPr="00052279" w:rsidRDefault="00B42355" w:rsidP="006F4E0C">
      <w:pPr>
        <w:pStyle w:val="ListNumber"/>
        <w:numPr>
          <w:ilvl w:val="0"/>
          <w:numId w:val="81"/>
        </w:numPr>
        <w:rPr>
          <w:lang w:eastAsia="en-GB"/>
        </w:rPr>
      </w:pPr>
      <w:r w:rsidRPr="00A954D5">
        <w:rPr>
          <w:lang w:eastAsia="en-GB"/>
        </w:rPr>
        <w:t xml:space="preserve">The SM-DP+ </w:t>
      </w:r>
      <w:r w:rsidRPr="00A954D5">
        <w:rPr>
          <w:rFonts w:hint="eastAsia"/>
        </w:rPr>
        <w:t xml:space="preserve">calls "ES12.RegisterEvent" function including EID, </w:t>
      </w:r>
      <w:r>
        <w:t>RSP Server address</w:t>
      </w:r>
      <w:r>
        <w:rPr>
          <w:rFonts w:hint="eastAsia"/>
        </w:rPr>
        <w:t xml:space="preserve"> of </w:t>
      </w:r>
      <w:r w:rsidRPr="00A954D5">
        <w:rPr>
          <w:rFonts w:hint="eastAsia"/>
        </w:rPr>
        <w:t>SM-DP+, EventID</w:t>
      </w:r>
      <w:r>
        <w:t>1</w:t>
      </w:r>
      <w:r>
        <w:rPr>
          <w:rFonts w:hint="eastAsia"/>
        </w:rPr>
        <w:t>, and Forward</w:t>
      </w:r>
      <w:r>
        <w:t>ing</w:t>
      </w:r>
      <w:r>
        <w:rPr>
          <w:rFonts w:hint="eastAsia"/>
        </w:rPr>
        <w:t>Indicator</w:t>
      </w:r>
      <w:r>
        <w:t xml:space="preserve"> set to 'true'</w:t>
      </w:r>
      <w:r w:rsidRPr="00A954D5">
        <w:rPr>
          <w:rFonts w:hint="eastAsia"/>
        </w:rPr>
        <w:t>.</w:t>
      </w:r>
    </w:p>
    <w:p w14:paraId="402D6D2D" w14:textId="77777777" w:rsidR="00B42355" w:rsidRPr="00526053" w:rsidRDefault="00B42355" w:rsidP="00B42355">
      <w:pPr>
        <w:pStyle w:val="ListNumber"/>
        <w:numPr>
          <w:ilvl w:val="0"/>
          <w:numId w:val="18"/>
        </w:numPr>
        <w:rPr>
          <w:lang w:eastAsia="en-GB"/>
        </w:rPr>
      </w:pPr>
      <w:r w:rsidRPr="00017BE3">
        <w:rPr>
          <w:rFonts w:eastAsiaTheme="minorEastAsia" w:hint="eastAsia"/>
        </w:rPr>
        <w:t>As the Forward</w:t>
      </w:r>
      <w:r w:rsidRPr="00017BE3">
        <w:rPr>
          <w:rFonts w:eastAsiaTheme="minorEastAsia"/>
        </w:rPr>
        <w:t>ing</w:t>
      </w:r>
      <w:r w:rsidRPr="00017BE3">
        <w:rPr>
          <w:rFonts w:eastAsiaTheme="minorEastAsia" w:hint="eastAsia"/>
        </w:rPr>
        <w:t>Indicator indicates forward</w:t>
      </w:r>
      <w:r w:rsidRPr="00017BE3">
        <w:rPr>
          <w:rFonts w:eastAsiaTheme="minorEastAsia"/>
        </w:rPr>
        <w:t>ing</w:t>
      </w:r>
      <w:r w:rsidRPr="00017BE3">
        <w:rPr>
          <w:rFonts w:eastAsiaTheme="minorEastAsia" w:hint="eastAsia"/>
        </w:rPr>
        <w:t xml:space="preserve"> of the registration, the Alternative SM-DS generates a new EventID</w:t>
      </w:r>
      <w:r w:rsidRPr="00017BE3">
        <w:rPr>
          <w:rFonts w:eastAsiaTheme="minorEastAsia"/>
        </w:rPr>
        <w:t>2</w:t>
      </w:r>
      <w:r>
        <w:rPr>
          <w:rFonts w:eastAsiaTheme="minorEastAsia"/>
        </w:rPr>
        <w:t>.</w:t>
      </w:r>
    </w:p>
    <w:p w14:paraId="29C24066" w14:textId="77777777" w:rsidR="00B42355" w:rsidRPr="00526053" w:rsidRDefault="00B42355" w:rsidP="00B42355">
      <w:pPr>
        <w:pStyle w:val="ListNumber"/>
        <w:numPr>
          <w:ilvl w:val="0"/>
          <w:numId w:val="18"/>
        </w:numPr>
        <w:rPr>
          <w:lang w:eastAsia="en-GB"/>
        </w:rPr>
      </w:pPr>
      <w:r w:rsidRPr="00526053">
        <w:rPr>
          <w:rFonts w:hint="eastAsia"/>
        </w:rPr>
        <w:lastRenderedPageBreak/>
        <w:t xml:space="preserve">The Alternative SM-DS stores the received Event Record, consisting of EID, </w:t>
      </w:r>
      <w:r>
        <w:t>RSP Server address of SM-DP+</w:t>
      </w:r>
      <w:r w:rsidRPr="00526053">
        <w:rPr>
          <w:rFonts w:hint="eastAsia"/>
        </w:rPr>
        <w:t>, and EventID</w:t>
      </w:r>
      <w:r w:rsidRPr="00526053">
        <w:t xml:space="preserve">1 </w:t>
      </w:r>
      <w:r w:rsidRPr="00526053">
        <w:rPr>
          <w:rFonts w:hint="eastAsia"/>
        </w:rPr>
        <w:t xml:space="preserve">together with </w:t>
      </w:r>
      <w:r w:rsidRPr="00526053">
        <w:t xml:space="preserve">EventID2 and the </w:t>
      </w:r>
      <w:r w:rsidRPr="00526053">
        <w:rPr>
          <w:rFonts w:hint="eastAsia"/>
        </w:rPr>
        <w:t xml:space="preserve">SM-DP+ </w:t>
      </w:r>
      <w:r>
        <w:t>OID</w:t>
      </w:r>
      <w:r w:rsidRPr="00526053">
        <w:rPr>
          <w:rFonts w:hint="eastAsia"/>
        </w:rPr>
        <w:t xml:space="preserve"> </w:t>
      </w:r>
      <w:r>
        <w:t>retrieved</w:t>
      </w:r>
      <w:r w:rsidRPr="00526053">
        <w:rPr>
          <w:rFonts w:hint="eastAsia"/>
        </w:rPr>
        <w:t xml:space="preserve"> from the SM-DP+ certificate.</w:t>
      </w:r>
    </w:p>
    <w:p w14:paraId="1C2D55DC" w14:textId="77777777" w:rsidR="00B42355" w:rsidRPr="004767F9" w:rsidRDefault="00B42355" w:rsidP="00B42355">
      <w:pPr>
        <w:pStyle w:val="ListNumber"/>
        <w:numPr>
          <w:ilvl w:val="0"/>
          <w:numId w:val="18"/>
        </w:numPr>
        <w:rPr>
          <w:lang w:eastAsia="en-GB"/>
        </w:rPr>
      </w:pPr>
      <w:r w:rsidRPr="00984056">
        <w:rPr>
          <w:rFonts w:eastAsiaTheme="minorEastAsia" w:hint="eastAsia"/>
        </w:rPr>
        <w:t>T</w:t>
      </w:r>
      <w:r w:rsidRPr="00A954D5">
        <w:rPr>
          <w:lang w:eastAsia="en-GB"/>
        </w:rPr>
        <w:t xml:space="preserve">he </w:t>
      </w:r>
      <w:r w:rsidRPr="00984056">
        <w:rPr>
          <w:rFonts w:eastAsiaTheme="minorEastAsia" w:hint="eastAsia"/>
        </w:rPr>
        <w:t xml:space="preserve">Alternative </w:t>
      </w:r>
      <w:r w:rsidRPr="00A954D5">
        <w:rPr>
          <w:lang w:eastAsia="en-GB"/>
        </w:rPr>
        <w:t>SM-</w:t>
      </w:r>
      <w:r w:rsidRPr="00984056">
        <w:rPr>
          <w:rFonts w:eastAsiaTheme="minorEastAsia" w:hint="eastAsia"/>
        </w:rPr>
        <w:t xml:space="preserve">DS </w:t>
      </w:r>
      <w:r w:rsidRPr="00A954D5">
        <w:rPr>
          <w:rFonts w:hint="eastAsia"/>
        </w:rPr>
        <w:t>calls "ES1</w:t>
      </w:r>
      <w:r>
        <w:t>5</w:t>
      </w:r>
      <w:r w:rsidRPr="00A954D5">
        <w:rPr>
          <w:rFonts w:hint="eastAsia"/>
        </w:rPr>
        <w:t>.RegisterEvent" function</w:t>
      </w:r>
      <w:r>
        <w:t xml:space="preserve"> </w:t>
      </w:r>
      <w:r w:rsidRPr="0064590A">
        <w:t>of the Root SM-DS</w:t>
      </w:r>
      <w:r w:rsidRPr="00A954D5">
        <w:rPr>
          <w:rFonts w:hint="eastAsia"/>
        </w:rPr>
        <w:t xml:space="preserve"> including EID, </w:t>
      </w:r>
      <w:r>
        <w:t>RSP Server address</w:t>
      </w:r>
      <w:r>
        <w:rPr>
          <w:rFonts w:hint="eastAsia"/>
        </w:rPr>
        <w:t xml:space="preserve"> of the Alternative </w:t>
      </w:r>
      <w:r w:rsidRPr="00A954D5">
        <w:rPr>
          <w:rFonts w:hint="eastAsia"/>
        </w:rPr>
        <w:t>SM-D</w:t>
      </w:r>
      <w:r>
        <w:rPr>
          <w:rFonts w:hint="eastAsia"/>
        </w:rPr>
        <w:t>S</w:t>
      </w:r>
      <w:r w:rsidRPr="00A954D5">
        <w:rPr>
          <w:rFonts w:hint="eastAsia"/>
        </w:rPr>
        <w:t xml:space="preserve">, </w:t>
      </w:r>
      <w:r>
        <w:rPr>
          <w:rFonts w:hint="eastAsia"/>
        </w:rPr>
        <w:t xml:space="preserve">generated </w:t>
      </w:r>
      <w:r w:rsidRPr="00A954D5">
        <w:rPr>
          <w:rFonts w:hint="eastAsia"/>
        </w:rPr>
        <w:t>EventID</w:t>
      </w:r>
      <w:r>
        <w:t>2</w:t>
      </w:r>
      <w:r>
        <w:rPr>
          <w:rFonts w:hint="eastAsia"/>
        </w:rPr>
        <w:t xml:space="preserve"> and Forward</w:t>
      </w:r>
      <w:r>
        <w:t>ing</w:t>
      </w:r>
      <w:r>
        <w:rPr>
          <w:rFonts w:hint="eastAsia"/>
        </w:rPr>
        <w:t xml:space="preserve">Indicator </w:t>
      </w:r>
      <w:r>
        <w:t>set to 'false'</w:t>
      </w:r>
      <w:r>
        <w:rPr>
          <w:rFonts w:hint="eastAsia"/>
        </w:rPr>
        <w:t>.</w:t>
      </w:r>
    </w:p>
    <w:p w14:paraId="1243935E" w14:textId="77777777" w:rsidR="00B42355" w:rsidRPr="00142708" w:rsidRDefault="00B42355" w:rsidP="00B42355">
      <w:pPr>
        <w:pStyle w:val="ListNumber"/>
        <w:numPr>
          <w:ilvl w:val="0"/>
          <w:numId w:val="18"/>
        </w:numPr>
        <w:rPr>
          <w:lang w:eastAsia="en-GB"/>
        </w:rPr>
      </w:pPr>
      <w:r w:rsidRPr="00A954D5">
        <w:rPr>
          <w:rFonts w:hint="eastAsia"/>
        </w:rPr>
        <w:t xml:space="preserve">The </w:t>
      </w:r>
      <w:r>
        <w:rPr>
          <w:rFonts w:hint="eastAsia"/>
        </w:rPr>
        <w:t xml:space="preserve">Root </w:t>
      </w:r>
      <w:r w:rsidRPr="00A954D5">
        <w:rPr>
          <w:rFonts w:hint="eastAsia"/>
        </w:rPr>
        <w:t xml:space="preserve">SM-DS stores the received Event Record, consisting of EID, </w:t>
      </w:r>
      <w:r>
        <w:t>RSP Server address of the Alternative SM-DS</w:t>
      </w:r>
      <w:r w:rsidRPr="00A954D5">
        <w:rPr>
          <w:rFonts w:hint="eastAsia"/>
        </w:rPr>
        <w:t>, and EventID</w:t>
      </w:r>
      <w:r>
        <w:t xml:space="preserve">2 </w:t>
      </w:r>
      <w:r>
        <w:rPr>
          <w:rFonts w:hint="eastAsia"/>
        </w:rPr>
        <w:t xml:space="preserve">together with </w:t>
      </w:r>
      <w:r>
        <w:t xml:space="preserve">the </w:t>
      </w:r>
      <w:r>
        <w:rPr>
          <w:rFonts w:hint="eastAsia"/>
        </w:rPr>
        <w:t xml:space="preserve">SM-DS </w:t>
      </w:r>
      <w:r>
        <w:t>OID</w:t>
      </w:r>
      <w:r>
        <w:rPr>
          <w:rFonts w:hint="eastAsia"/>
        </w:rPr>
        <w:t xml:space="preserve"> </w:t>
      </w:r>
      <w:r>
        <w:t>retrieved</w:t>
      </w:r>
      <w:r>
        <w:rPr>
          <w:rFonts w:hint="eastAsia"/>
        </w:rPr>
        <w:t xml:space="preserve"> from the Alternative SM</w:t>
      </w:r>
      <w:r>
        <w:noBreakHyphen/>
      </w:r>
      <w:r>
        <w:rPr>
          <w:rFonts w:hint="eastAsia"/>
        </w:rPr>
        <w:t>DS certificate</w:t>
      </w:r>
      <w:r w:rsidRPr="00A954D5">
        <w:rPr>
          <w:rFonts w:hint="eastAsia"/>
        </w:rPr>
        <w:t>.</w:t>
      </w:r>
    </w:p>
    <w:p w14:paraId="45794AB3" w14:textId="77777777" w:rsidR="00B42355" w:rsidRPr="00142708" w:rsidRDefault="00B42355" w:rsidP="00B42355">
      <w:pPr>
        <w:pStyle w:val="ListNumber"/>
        <w:numPr>
          <w:ilvl w:val="0"/>
          <w:numId w:val="18"/>
        </w:numPr>
        <w:rPr>
          <w:lang w:eastAsia="en-GB"/>
        </w:rPr>
      </w:pPr>
      <w:r>
        <w:rPr>
          <w:rFonts w:hint="eastAsia"/>
        </w:rPr>
        <w:t xml:space="preserve">The Root SM-DS </w:t>
      </w:r>
      <w:r w:rsidRPr="00A954D5">
        <w:rPr>
          <w:rFonts w:hint="eastAsia"/>
        </w:rPr>
        <w:t>acknowledges the registration.</w:t>
      </w:r>
    </w:p>
    <w:p w14:paraId="59338ECA" w14:textId="77777777" w:rsidR="00B42355" w:rsidRPr="00A954D5" w:rsidRDefault="00B42355" w:rsidP="00B42355">
      <w:pPr>
        <w:pStyle w:val="ListNumber"/>
        <w:numPr>
          <w:ilvl w:val="0"/>
          <w:numId w:val="18"/>
        </w:numPr>
        <w:rPr>
          <w:lang w:eastAsia="en-GB"/>
        </w:rPr>
      </w:pPr>
      <w:r>
        <w:rPr>
          <w:rFonts w:hint="eastAsia"/>
        </w:rPr>
        <w:t xml:space="preserve">The Alternative SM-DS </w:t>
      </w:r>
      <w:r w:rsidRPr="00A954D5">
        <w:rPr>
          <w:rFonts w:hint="eastAsia"/>
        </w:rPr>
        <w:t>acknowledges the registration.</w:t>
      </w:r>
    </w:p>
    <w:p w14:paraId="29F9CC74" w14:textId="77777777" w:rsidR="00B42355" w:rsidRDefault="00B42355" w:rsidP="00B42355">
      <w:pPr>
        <w:pStyle w:val="Heading3"/>
        <w:numPr>
          <w:ilvl w:val="2"/>
          <w:numId w:val="23"/>
        </w:numPr>
        <w:rPr>
          <w:rFonts w:eastAsiaTheme="minorEastAsia"/>
          <w:lang w:eastAsia="ko-KR"/>
        </w:rPr>
      </w:pPr>
      <w:bookmarkStart w:id="1461" w:name="_Toc456596228"/>
      <w:bookmarkStart w:id="1462" w:name="_Toc473022742"/>
      <w:bookmarkStart w:id="1463" w:name="_Toc486508721"/>
      <w:bookmarkStart w:id="1464" w:name="_Toc492049988"/>
      <w:bookmarkStart w:id="1465" w:name="_Toc195624402"/>
      <w:r>
        <w:rPr>
          <w:rFonts w:eastAsiaTheme="minorEastAsia" w:hint="eastAsia"/>
          <w:lang w:eastAsia="ko-KR"/>
        </w:rPr>
        <w:t>Event</w:t>
      </w:r>
      <w:r w:rsidRPr="006D726B">
        <w:rPr>
          <w:rFonts w:eastAsiaTheme="minorEastAsia" w:hint="eastAsia"/>
          <w:lang w:eastAsia="ko-KR"/>
        </w:rPr>
        <w:t xml:space="preserve"> Retrieval</w:t>
      </w:r>
      <w:bookmarkEnd w:id="1461"/>
      <w:bookmarkEnd w:id="1462"/>
      <w:bookmarkEnd w:id="1463"/>
      <w:bookmarkEnd w:id="1464"/>
      <w:bookmarkEnd w:id="1465"/>
    </w:p>
    <w:p w14:paraId="6F253549" w14:textId="77777777" w:rsidR="00B42355" w:rsidRPr="00796682" w:rsidRDefault="00B42355" w:rsidP="007D4AE8">
      <w:pPr>
        <w:pStyle w:val="PlantUML"/>
        <w:rPr>
          <w:rFonts w:eastAsiaTheme="minorEastAsia"/>
        </w:rPr>
      </w:pPr>
      <w:r w:rsidRPr="00796682">
        <w:rPr>
          <w:rFonts w:eastAsiaTheme="minorEastAsia"/>
        </w:rPr>
        <w:t>@startuml</w:t>
      </w:r>
    </w:p>
    <w:p w14:paraId="017A25BD" w14:textId="77777777" w:rsidR="00B42355" w:rsidRPr="00796682" w:rsidRDefault="00B42355" w:rsidP="007D4AE8">
      <w:pPr>
        <w:pStyle w:val="PlantUML"/>
        <w:rPr>
          <w:rFonts w:eastAsiaTheme="minorEastAsia"/>
        </w:rPr>
      </w:pPr>
      <w:r w:rsidRPr="00796682">
        <w:rPr>
          <w:rFonts w:eastAsiaTheme="minorEastAsia"/>
        </w:rPr>
        <w:t>hide footbox</w:t>
      </w:r>
    </w:p>
    <w:p w14:paraId="46066CA5" w14:textId="77777777" w:rsidR="00B42355" w:rsidRPr="00796682" w:rsidRDefault="00B42355" w:rsidP="007D4AE8">
      <w:pPr>
        <w:pStyle w:val="PlantUML"/>
        <w:rPr>
          <w:rFonts w:eastAsiaTheme="minorEastAsia"/>
        </w:rPr>
      </w:pPr>
      <w:r w:rsidRPr="00796682">
        <w:rPr>
          <w:rFonts w:eastAsiaTheme="minorEastAsia"/>
        </w:rPr>
        <w:t>skinparam sequenceMessageAlign center</w:t>
      </w:r>
    </w:p>
    <w:p w14:paraId="7F82DD7D" w14:textId="77777777" w:rsidR="00B42355" w:rsidRPr="00796682" w:rsidRDefault="00B42355" w:rsidP="007D4AE8">
      <w:pPr>
        <w:pStyle w:val="PlantUML"/>
        <w:rPr>
          <w:rFonts w:eastAsiaTheme="minorEastAsia"/>
        </w:rPr>
      </w:pPr>
      <w:r w:rsidRPr="00796682">
        <w:rPr>
          <w:rFonts w:eastAsiaTheme="minorEastAsia"/>
        </w:rPr>
        <w:t>skinparam sequenceArrowFontSize 11</w:t>
      </w:r>
    </w:p>
    <w:p w14:paraId="5A781120" w14:textId="77777777" w:rsidR="00B42355" w:rsidRPr="00796682" w:rsidRDefault="00B42355" w:rsidP="007D4AE8">
      <w:pPr>
        <w:pStyle w:val="PlantUML"/>
        <w:rPr>
          <w:rFonts w:eastAsiaTheme="minorEastAsia"/>
        </w:rPr>
      </w:pPr>
      <w:r w:rsidRPr="00796682">
        <w:rPr>
          <w:rFonts w:eastAsiaTheme="minorEastAsia"/>
        </w:rPr>
        <w:t>skinparam noteFontSize 11</w:t>
      </w:r>
      <w:r>
        <w:rPr>
          <w:rFonts w:eastAsiaTheme="minorEastAsia"/>
        </w:rPr>
        <w:tab/>
      </w:r>
    </w:p>
    <w:p w14:paraId="4B35D742" w14:textId="77777777" w:rsidR="00B42355" w:rsidRPr="00796682" w:rsidRDefault="00B42355" w:rsidP="007D4AE8">
      <w:pPr>
        <w:pStyle w:val="PlantUML"/>
        <w:rPr>
          <w:rFonts w:eastAsiaTheme="minorEastAsia"/>
        </w:rPr>
      </w:pPr>
      <w:r w:rsidRPr="00796682">
        <w:rPr>
          <w:rFonts w:eastAsiaTheme="minorEastAsia"/>
        </w:rPr>
        <w:t>skinparam monochrome true</w:t>
      </w:r>
    </w:p>
    <w:p w14:paraId="6B8FE8A0" w14:textId="77777777" w:rsidR="00B42355" w:rsidRPr="00796682" w:rsidRDefault="00B42355" w:rsidP="007D4AE8">
      <w:pPr>
        <w:pStyle w:val="PlantUML"/>
        <w:rPr>
          <w:rFonts w:eastAsiaTheme="minorEastAsia"/>
        </w:rPr>
      </w:pPr>
      <w:r w:rsidRPr="00796682">
        <w:rPr>
          <w:rFonts w:eastAsiaTheme="minorEastAsia"/>
        </w:rPr>
        <w:t>skinparam lifelinestrategy solid</w:t>
      </w:r>
    </w:p>
    <w:p w14:paraId="0ADC2050" w14:textId="77777777" w:rsidR="00B42355" w:rsidRPr="00796682" w:rsidRDefault="00B42355" w:rsidP="007D4AE8">
      <w:pPr>
        <w:pStyle w:val="PlantUML"/>
        <w:rPr>
          <w:rFonts w:eastAsiaTheme="minorEastAsia"/>
        </w:rPr>
      </w:pPr>
    </w:p>
    <w:p w14:paraId="39D05CFA" w14:textId="77777777" w:rsidR="00B42355" w:rsidRPr="00796682" w:rsidRDefault="00B42355" w:rsidP="007D4AE8">
      <w:pPr>
        <w:pStyle w:val="PlantUML"/>
        <w:rPr>
          <w:rFonts w:eastAsiaTheme="minorEastAsia"/>
        </w:rPr>
      </w:pPr>
      <w:r w:rsidRPr="00796682">
        <w:rPr>
          <w:rFonts w:eastAsiaTheme="minorEastAsia"/>
        </w:rPr>
        <w:t>participant "&lt;b&gt;SM-DS" as DS</w:t>
      </w:r>
    </w:p>
    <w:p w14:paraId="098BBA57" w14:textId="77777777" w:rsidR="00B42355" w:rsidRPr="00F622B0" w:rsidRDefault="00B42355" w:rsidP="007D4AE8">
      <w:pPr>
        <w:pStyle w:val="PlantUML"/>
        <w:rPr>
          <w:rFonts w:eastAsiaTheme="minorEastAsia"/>
        </w:rPr>
      </w:pPr>
      <w:r w:rsidRPr="00F622B0">
        <w:rPr>
          <w:rFonts w:eastAsiaTheme="minorEastAsia"/>
        </w:rPr>
        <w:t>participant "&lt;b&gt; LPA</w:t>
      </w:r>
      <w:r>
        <w:rPr>
          <w:rFonts w:eastAsiaTheme="minorEastAsia"/>
        </w:rPr>
        <w:t>d</w:t>
      </w:r>
      <w:r w:rsidRPr="00F622B0">
        <w:rPr>
          <w:rFonts w:eastAsiaTheme="minorEastAsia"/>
        </w:rPr>
        <w:t>" as LPA</w:t>
      </w:r>
    </w:p>
    <w:p w14:paraId="50785513" w14:textId="77777777" w:rsidR="00B42355" w:rsidRPr="00F622B0" w:rsidRDefault="00B42355" w:rsidP="007D4AE8">
      <w:pPr>
        <w:pStyle w:val="PlantUML"/>
        <w:rPr>
          <w:rFonts w:eastAsiaTheme="minorEastAsia"/>
        </w:rPr>
      </w:pPr>
      <w:r w:rsidRPr="00F622B0">
        <w:rPr>
          <w:rFonts w:eastAsiaTheme="minorEastAsia"/>
        </w:rPr>
        <w:t>participant "&lt;b&gt;eUICC" as E</w:t>
      </w:r>
    </w:p>
    <w:p w14:paraId="33649FF5" w14:textId="77777777" w:rsidR="00B42355" w:rsidRPr="00F622B0" w:rsidRDefault="00B42355" w:rsidP="007D4AE8">
      <w:pPr>
        <w:pStyle w:val="PlantUML"/>
        <w:rPr>
          <w:rFonts w:eastAsiaTheme="minorEastAsia"/>
        </w:rPr>
      </w:pPr>
    </w:p>
    <w:p w14:paraId="36593C9E" w14:textId="77777777" w:rsidR="00B42355" w:rsidRDefault="00B42355" w:rsidP="007D4AE8">
      <w:pPr>
        <w:pStyle w:val="PlantUML"/>
        <w:rPr>
          <w:rFonts w:eastAsiaTheme="minorEastAsia"/>
        </w:rPr>
      </w:pPr>
      <w:r>
        <w:rPr>
          <w:rFonts w:eastAsiaTheme="minorEastAsia" w:hint="eastAsia"/>
        </w:rPr>
        <w:t>rnote over DS, E #FFFFFF : [</w:t>
      </w:r>
      <w:r>
        <w:rPr>
          <w:rFonts w:eastAsiaTheme="minorEastAsia"/>
        </w:rPr>
        <w:t>1</w:t>
      </w:r>
      <w:r>
        <w:rPr>
          <w:rFonts w:eastAsiaTheme="minorEastAsia" w:hint="eastAsia"/>
        </w:rPr>
        <w:t>] [Refer to Common mutual authentication procedure section 3.1.2]</w:t>
      </w:r>
    </w:p>
    <w:p w14:paraId="18773F3C" w14:textId="77777777" w:rsidR="00B42355" w:rsidRPr="00796682" w:rsidRDefault="00B42355" w:rsidP="007D4AE8">
      <w:pPr>
        <w:pStyle w:val="PlantUML"/>
        <w:rPr>
          <w:rFonts w:eastAsiaTheme="minorEastAsia"/>
        </w:rPr>
      </w:pPr>
    </w:p>
    <w:p w14:paraId="31C19F5D" w14:textId="77777777" w:rsidR="00B42355" w:rsidRDefault="00B42355" w:rsidP="007D4AE8">
      <w:pPr>
        <w:pStyle w:val="PlantUML"/>
        <w:rPr>
          <w:rFonts w:eastAsiaTheme="minorEastAsia"/>
        </w:rPr>
      </w:pPr>
      <w:r>
        <w:rPr>
          <w:rFonts w:eastAsiaTheme="minorEastAsia" w:hint="eastAsia"/>
        </w:rPr>
        <w:t>rnote over DS #FFFFFF</w:t>
      </w:r>
    </w:p>
    <w:p w14:paraId="6C0B7FF5" w14:textId="77777777" w:rsidR="00B42355" w:rsidRDefault="00B42355" w:rsidP="007D4AE8">
      <w:pPr>
        <w:pStyle w:val="PlantUML"/>
        <w:rPr>
          <w:rFonts w:eastAsiaTheme="minorEastAsia"/>
          <w:lang w:eastAsia="ko-KR"/>
        </w:rPr>
      </w:pPr>
      <w:r>
        <w:rPr>
          <w:rFonts w:eastAsiaTheme="minorEastAsia" w:hint="eastAsia"/>
        </w:rPr>
        <w:t>[</w:t>
      </w:r>
      <w:r>
        <w:rPr>
          <w:rFonts w:eastAsiaTheme="minorEastAsia"/>
          <w:lang w:eastAsia="ko-KR"/>
        </w:rPr>
        <w:t>2</w:t>
      </w:r>
      <w:r>
        <w:rPr>
          <w:rFonts w:eastAsiaTheme="minorEastAsia" w:hint="eastAsia"/>
        </w:rPr>
        <w:t xml:space="preserve">] Look for </w:t>
      </w:r>
      <w:r>
        <w:rPr>
          <w:rFonts w:eastAsiaTheme="minorEastAsia" w:hint="eastAsia"/>
          <w:lang w:eastAsia="ko-KR"/>
        </w:rPr>
        <w:t>p</w:t>
      </w:r>
      <w:r w:rsidRPr="00796682">
        <w:rPr>
          <w:rFonts w:eastAsiaTheme="minorEastAsia"/>
        </w:rPr>
        <w:t xml:space="preserve">ending </w:t>
      </w:r>
    </w:p>
    <w:p w14:paraId="1038DDA8" w14:textId="77777777" w:rsidR="00B42355" w:rsidRPr="00796682" w:rsidRDefault="00B42355" w:rsidP="007D4AE8">
      <w:pPr>
        <w:pStyle w:val="PlantUML"/>
        <w:rPr>
          <w:rFonts w:eastAsiaTheme="minorEastAsia"/>
          <w:lang w:eastAsia="ko-KR"/>
        </w:rPr>
      </w:pPr>
      <w:r>
        <w:rPr>
          <w:rFonts w:eastAsiaTheme="minorEastAsia" w:hint="eastAsia"/>
          <w:lang w:eastAsia="ko-KR"/>
        </w:rPr>
        <w:t xml:space="preserve">   </w:t>
      </w:r>
      <w:r>
        <w:rPr>
          <w:rFonts w:eastAsiaTheme="minorEastAsia" w:hint="eastAsia"/>
        </w:rPr>
        <w:t>Event Record</w:t>
      </w:r>
      <w:r>
        <w:rPr>
          <w:rFonts w:eastAsiaTheme="minorEastAsia" w:hint="eastAsia"/>
          <w:lang w:eastAsia="ko-KR"/>
        </w:rPr>
        <w:t>(</w:t>
      </w:r>
      <w:r w:rsidRPr="00796682">
        <w:rPr>
          <w:rFonts w:eastAsiaTheme="minorEastAsia"/>
        </w:rPr>
        <w:t>s</w:t>
      </w:r>
      <w:r>
        <w:rPr>
          <w:rFonts w:eastAsiaTheme="minorEastAsia" w:hint="eastAsia"/>
          <w:lang w:eastAsia="ko-KR"/>
        </w:rPr>
        <w:t>)</w:t>
      </w:r>
      <w:r>
        <w:rPr>
          <w:rFonts w:eastAsiaTheme="minorEastAsia" w:hint="eastAsia"/>
        </w:rPr>
        <w:t xml:space="preserve"> for the eUICC</w:t>
      </w:r>
    </w:p>
    <w:p w14:paraId="709C2F0D" w14:textId="77777777" w:rsidR="00B42355" w:rsidRPr="00796682" w:rsidRDefault="00B42355" w:rsidP="007D4AE8">
      <w:pPr>
        <w:pStyle w:val="PlantUML"/>
        <w:rPr>
          <w:rFonts w:eastAsiaTheme="minorEastAsia"/>
        </w:rPr>
      </w:pPr>
      <w:r w:rsidRPr="00796682">
        <w:rPr>
          <w:rFonts w:eastAsiaTheme="minorEastAsia"/>
        </w:rPr>
        <w:t>endrnote</w:t>
      </w:r>
    </w:p>
    <w:p w14:paraId="32C5E854" w14:textId="77777777" w:rsidR="00B42355" w:rsidRDefault="00B42355" w:rsidP="007D4AE8">
      <w:pPr>
        <w:pStyle w:val="PlantUML"/>
        <w:rPr>
          <w:rFonts w:eastAsiaTheme="minorEastAsia"/>
        </w:rPr>
      </w:pPr>
    </w:p>
    <w:p w14:paraId="6D6EB9DA" w14:textId="77777777" w:rsidR="00B42355" w:rsidRPr="00796682" w:rsidRDefault="00B42355" w:rsidP="007D4AE8">
      <w:pPr>
        <w:pStyle w:val="PlantUML"/>
        <w:rPr>
          <w:rFonts w:eastAsiaTheme="minorEastAsia"/>
          <w:lang w:eastAsia="ko-KR"/>
        </w:rPr>
      </w:pPr>
      <w:r w:rsidRPr="00796682">
        <w:rPr>
          <w:rFonts w:eastAsiaTheme="minorEastAsia"/>
        </w:rPr>
        <w:t>DS --&gt; LPA : [</w:t>
      </w:r>
      <w:r>
        <w:rPr>
          <w:rFonts w:eastAsiaTheme="minorEastAsia"/>
          <w:lang w:eastAsia="ko-KR"/>
        </w:rPr>
        <w:t>3</w:t>
      </w:r>
      <w:r w:rsidRPr="00796682">
        <w:rPr>
          <w:rFonts w:eastAsiaTheme="minorEastAsia"/>
        </w:rPr>
        <w:t>] Set of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p>
    <w:p w14:paraId="4BDCCA25" w14:textId="77777777" w:rsidR="00B42355" w:rsidRPr="00796682" w:rsidRDefault="00B42355" w:rsidP="007D4AE8">
      <w:pPr>
        <w:pStyle w:val="PlantUML"/>
        <w:rPr>
          <w:rFonts w:eastAsiaTheme="minorEastAsia"/>
        </w:rPr>
      </w:pPr>
    </w:p>
    <w:p w14:paraId="7043C149" w14:textId="77777777" w:rsidR="00B42355" w:rsidRPr="00796682" w:rsidRDefault="00B42355" w:rsidP="007D4AE8">
      <w:pPr>
        <w:pStyle w:val="PlantUML"/>
        <w:rPr>
          <w:rFonts w:eastAsiaTheme="minorEastAsia"/>
        </w:rPr>
      </w:pPr>
      <w:r w:rsidRPr="00796682">
        <w:rPr>
          <w:rFonts w:eastAsiaTheme="minorEastAsia"/>
        </w:rPr>
        <w:t>rnote over LPA #FFFFFF</w:t>
      </w:r>
    </w:p>
    <w:p w14:paraId="725AF12C" w14:textId="77777777" w:rsidR="00B42355" w:rsidRPr="00796682" w:rsidRDefault="00B42355" w:rsidP="007D4AE8">
      <w:pPr>
        <w:pStyle w:val="PlantUML"/>
        <w:rPr>
          <w:rFonts w:eastAsiaTheme="minorEastAsia"/>
          <w:lang w:eastAsia="ko-KR"/>
        </w:rPr>
      </w:pPr>
      <w:r w:rsidRPr="00796682">
        <w:rPr>
          <w:rFonts w:eastAsiaTheme="minorEastAsia"/>
        </w:rPr>
        <w:t>[</w:t>
      </w:r>
      <w:r>
        <w:rPr>
          <w:rFonts w:eastAsiaTheme="minorEastAsia"/>
          <w:lang w:eastAsia="ko-KR"/>
        </w:rPr>
        <w:t>4</w:t>
      </w:r>
      <w:r w:rsidRPr="00796682">
        <w:rPr>
          <w:rFonts w:eastAsiaTheme="minorEastAsia"/>
        </w:rPr>
        <w:t>]</w:t>
      </w:r>
      <w:r>
        <w:rPr>
          <w:rFonts w:eastAsiaTheme="minorEastAsia" w:hint="eastAsia"/>
          <w:lang w:eastAsia="ko-KR"/>
        </w:rPr>
        <w:t xml:space="preserve"> </w:t>
      </w:r>
      <w:r w:rsidRPr="00796682">
        <w:rPr>
          <w:rFonts w:eastAsiaTheme="minorEastAsia"/>
        </w:rPr>
        <w:t xml:space="preserve">Process </w:t>
      </w:r>
      <w:r>
        <w:rPr>
          <w:rFonts w:eastAsiaTheme="minorEastAsia" w:hint="eastAsia"/>
          <w:lang w:eastAsia="ko-KR"/>
        </w:rPr>
        <w:t>the Event Record(s)</w:t>
      </w:r>
      <w:r w:rsidRPr="00796682">
        <w:rPr>
          <w:rFonts w:eastAsiaTheme="minorEastAsia"/>
        </w:rPr>
        <w:t xml:space="preserve"> sequentially</w:t>
      </w:r>
    </w:p>
    <w:p w14:paraId="25E3154E" w14:textId="77777777" w:rsidR="00B42355" w:rsidRPr="00796682" w:rsidRDefault="00B42355" w:rsidP="007D4AE8">
      <w:pPr>
        <w:pStyle w:val="PlantUML"/>
        <w:rPr>
          <w:rFonts w:eastAsiaTheme="minorEastAsia"/>
        </w:rPr>
      </w:pPr>
      <w:r w:rsidRPr="00796682">
        <w:rPr>
          <w:rFonts w:eastAsiaTheme="minorEastAsia"/>
        </w:rPr>
        <w:t>endnote</w:t>
      </w:r>
    </w:p>
    <w:p w14:paraId="13B50F9B" w14:textId="77777777" w:rsidR="00B42355" w:rsidRPr="00796682" w:rsidRDefault="00B42355" w:rsidP="007D4AE8">
      <w:pPr>
        <w:pStyle w:val="PlantUML"/>
        <w:rPr>
          <w:rFonts w:eastAsiaTheme="minorEastAsia"/>
          <w:lang w:eastAsia="ko-KR"/>
        </w:rPr>
      </w:pPr>
      <w:r w:rsidRPr="00796682">
        <w:rPr>
          <w:rFonts w:eastAsiaTheme="minorEastAsia"/>
        </w:rPr>
        <w:t>@enduml</w:t>
      </w:r>
    </w:p>
    <w:p w14:paraId="24245E9D" w14:textId="77777777" w:rsidR="00B42355" w:rsidRPr="00253BA7" w:rsidRDefault="00B42355" w:rsidP="00B42355">
      <w:pPr>
        <w:pStyle w:val="NormalParagraph"/>
        <w:rPr>
          <w:lang w:eastAsia="ko-KR" w:bidi="bn-BD"/>
        </w:rPr>
      </w:pPr>
    </w:p>
    <w:p w14:paraId="224E7472" w14:textId="77777777" w:rsidR="00B42355" w:rsidRDefault="00B42355" w:rsidP="00B42355">
      <w:pPr>
        <w:pStyle w:val="PlantUMLImg"/>
      </w:pPr>
      <w:r>
        <w:rPr>
          <w:rFonts w:hint="eastAsia"/>
          <w:noProof/>
          <w:lang w:eastAsia="ko-KR"/>
        </w:rPr>
        <w:drawing>
          <wp:inline distT="0" distB="0" distL="0" distR="0" wp14:anchorId="0A139987" wp14:editId="2CF592F5">
            <wp:extent cx="4104000" cy="197280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58">
                      <a:extLst>
                        <a:ext uri="{28A0092B-C50C-407E-A947-70E740481C1C}">
                          <a14:useLocalDpi xmlns:a14="http://schemas.microsoft.com/office/drawing/2010/main" val="0"/>
                        </a:ext>
                      </a:extLst>
                    </a:blip>
                    <a:stretch>
                      <a:fillRect/>
                    </a:stretch>
                  </pic:blipFill>
                  <pic:spPr>
                    <a:xfrm>
                      <a:off x="0" y="0"/>
                      <a:ext cx="4104000" cy="1972800"/>
                    </a:xfrm>
                    <a:prstGeom prst="rect">
                      <a:avLst/>
                    </a:prstGeom>
                  </pic:spPr>
                </pic:pic>
              </a:graphicData>
            </a:graphic>
          </wp:inline>
        </w:drawing>
      </w:r>
    </w:p>
    <w:p w14:paraId="36D5F0DD"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Retrieval </w:t>
      </w:r>
      <w:r w:rsidRPr="00855D84">
        <w:t>Procedure</w:t>
      </w:r>
    </w:p>
    <w:p w14:paraId="488611A5" w14:textId="77777777" w:rsidR="00B42355" w:rsidRPr="00C36D4D" w:rsidRDefault="00B42355" w:rsidP="00B42355">
      <w:pPr>
        <w:pStyle w:val="NormalParagraph"/>
      </w:pPr>
      <w:r w:rsidRPr="00C36D4D">
        <w:rPr>
          <w:b/>
        </w:rPr>
        <w:t>Start Conditions:</w:t>
      </w:r>
    </w:p>
    <w:p w14:paraId="5A5FCC18" w14:textId="77777777" w:rsidR="00B42355" w:rsidRDefault="00B42355" w:rsidP="00B42355">
      <w:pPr>
        <w:pStyle w:val="NormalParagraph"/>
        <w:rPr>
          <w:rFonts w:eastAsiaTheme="minorEastAsia"/>
          <w:lang w:eastAsia="ko-KR"/>
        </w:rPr>
      </w:pPr>
      <w:r w:rsidRPr="004D626C">
        <w:lastRenderedPageBreak/>
        <w:t xml:space="preserve">In addition to the start conditions required by the </w:t>
      </w:r>
      <w:r>
        <w:t>c</w:t>
      </w:r>
      <w:r w:rsidRPr="004D626C">
        <w:t xml:space="preserve">ommon mutual authentication procedure defined in section 3.1.2, </w:t>
      </w:r>
      <w:r>
        <w:rPr>
          <w:rFonts w:eastAsiaTheme="minorEastAsia" w:hint="eastAsia"/>
          <w:lang w:eastAsia="ko-KR"/>
        </w:rPr>
        <w:t xml:space="preserve">Event(s) </w:t>
      </w:r>
      <w:r>
        <w:rPr>
          <w:rFonts w:eastAsiaTheme="minorEastAsia"/>
          <w:lang w:eastAsia="ko-KR"/>
        </w:rPr>
        <w:t>are</w:t>
      </w:r>
      <w:r>
        <w:rPr>
          <w:rFonts w:eastAsiaTheme="minorEastAsia" w:hint="eastAsia"/>
          <w:lang w:eastAsia="ko-KR"/>
        </w:rPr>
        <w:t xml:space="preserve"> registered on the SM-DS by </w:t>
      </w:r>
      <w:r>
        <w:rPr>
          <w:rFonts w:eastAsiaTheme="minorEastAsia"/>
          <w:lang w:eastAsia="ko-KR"/>
        </w:rPr>
        <w:t>one or more</w:t>
      </w:r>
      <w:r>
        <w:rPr>
          <w:rFonts w:eastAsiaTheme="minorEastAsia" w:hint="eastAsia"/>
          <w:lang w:eastAsia="ko-KR"/>
        </w:rPr>
        <w:t xml:space="preserve"> SM</w:t>
      </w:r>
      <w:r>
        <w:rPr>
          <w:rFonts w:eastAsiaTheme="minorEastAsia"/>
          <w:lang w:eastAsia="ko-KR"/>
        </w:rPr>
        <w:noBreakHyphen/>
      </w:r>
      <w:r>
        <w:rPr>
          <w:rFonts w:eastAsiaTheme="minorEastAsia" w:hint="eastAsia"/>
          <w:lang w:eastAsia="ko-KR"/>
        </w:rPr>
        <w:t>DP+(s)</w:t>
      </w:r>
      <w:r>
        <w:rPr>
          <w:rFonts w:eastAsiaTheme="minorEastAsia"/>
          <w:lang w:eastAsia="ko-KR"/>
        </w:rPr>
        <w:t>/SM-DS(s)</w:t>
      </w:r>
      <w:r>
        <w:rPr>
          <w:rFonts w:eastAsiaTheme="minorEastAsia" w:hint="eastAsia"/>
          <w:lang w:eastAsia="ko-KR"/>
        </w:rPr>
        <w:t>.</w:t>
      </w:r>
    </w:p>
    <w:p w14:paraId="282596CD" w14:textId="77777777" w:rsidR="00B42355" w:rsidRDefault="00B42355" w:rsidP="00B42355">
      <w:pPr>
        <w:spacing w:before="0" w:after="200" w:line="276" w:lineRule="auto"/>
        <w:jc w:val="left"/>
        <w:rPr>
          <w:rFonts w:eastAsia="Malgun Gothic"/>
          <w:szCs w:val="22"/>
          <w:lang w:eastAsia="ko-KR" w:bidi="ar-SA"/>
        </w:rPr>
      </w:pPr>
      <w:r>
        <w:rPr>
          <w:rFonts w:eastAsia="Malgun Gothic"/>
          <w:szCs w:val="22"/>
          <w:lang w:eastAsia="ko-KR" w:bidi="ar-SA"/>
        </w:rPr>
        <w:t>The event retrieval procedure is used in the following cases:</w:t>
      </w:r>
    </w:p>
    <w:p w14:paraId="45170765" w14:textId="77777777" w:rsidR="00B42355" w:rsidRDefault="00B42355" w:rsidP="00B42355">
      <w:pPr>
        <w:pStyle w:val="ListNumber"/>
        <w:numPr>
          <w:ilvl w:val="0"/>
          <w:numId w:val="48"/>
        </w:numPr>
        <w:rPr>
          <w:lang w:eastAsia="ko-KR" w:bidi="ar-SA"/>
        </w:rPr>
      </w:pPr>
      <w:r>
        <w:rPr>
          <w:lang w:eastAsia="ko-KR" w:bidi="ar-SA"/>
        </w:rPr>
        <w:t>To retrieve Events from an SM-DS when there is no EventID.</w:t>
      </w:r>
      <w:r w:rsidRPr="00273EB6">
        <w:rPr>
          <w:lang w:eastAsia="ko-KR" w:bidi="ar-SA"/>
        </w:rPr>
        <w:t xml:space="preserve"> This includes, but is not limited to, the following trigger conditions:</w:t>
      </w:r>
    </w:p>
    <w:p w14:paraId="1F838E20" w14:textId="77777777" w:rsidR="00B42355" w:rsidRDefault="00B42355" w:rsidP="00B42355">
      <w:pPr>
        <w:pStyle w:val="ListBulletsub"/>
        <w:numPr>
          <w:ilvl w:val="3"/>
          <w:numId w:val="32"/>
        </w:numPr>
      </w:pPr>
      <w:r w:rsidRPr="00273EB6">
        <w:t>The End User MAY manually query for pending Event Records. The LUI MAY implement this query in combination with other related operations, for example, as a composite 'Add Profile' operatio</w:t>
      </w:r>
      <w:r>
        <w:t>n.</w:t>
      </w:r>
    </w:p>
    <w:p w14:paraId="14F032B3" w14:textId="77777777" w:rsidR="00B42355" w:rsidRDefault="00B42355" w:rsidP="00B42355">
      <w:pPr>
        <w:pStyle w:val="ListBulletsub"/>
        <w:numPr>
          <w:ilvl w:val="3"/>
          <w:numId w:val="32"/>
        </w:numPr>
      </w:pPr>
      <w:r>
        <w:t>Th</w:t>
      </w:r>
      <w:r w:rsidRPr="00273EB6">
        <w:t>e LPA MAY query the SM-DS as part of Device power-on Profile discovery as described in section 3.4.</w:t>
      </w:r>
      <w:r>
        <w:t>4.</w:t>
      </w:r>
    </w:p>
    <w:p w14:paraId="5DD5C508" w14:textId="77777777" w:rsidR="00B42355" w:rsidRPr="00D23B8D" w:rsidRDefault="00B42355" w:rsidP="00B42355">
      <w:pPr>
        <w:pStyle w:val="ListParagraph"/>
        <w:numPr>
          <w:ilvl w:val="0"/>
          <w:numId w:val="48"/>
        </w:numPr>
        <w:jc w:val="left"/>
        <w:rPr>
          <w:rFonts w:eastAsiaTheme="minorEastAsia"/>
          <w:lang w:eastAsia="ko-KR"/>
        </w:rPr>
      </w:pPr>
      <w:r w:rsidRPr="00D23B8D">
        <w:rPr>
          <w:rFonts w:eastAsia="Malgun Gothic"/>
          <w:szCs w:val="22"/>
          <w:lang w:eastAsia="ko-KR" w:bidi="ar-SA"/>
        </w:rPr>
        <w:t>To retrieve an Event from an SM-DS with a specific EventID.</w:t>
      </w:r>
      <w:r w:rsidRPr="00273EB6">
        <w:t xml:space="preserve"> </w:t>
      </w:r>
      <w:r w:rsidRPr="00273EB6">
        <w:rPr>
          <w:rFonts w:eastAsia="Malgun Gothic"/>
          <w:szCs w:val="22"/>
          <w:lang w:eastAsia="ko-KR" w:bidi="ar-SA"/>
        </w:rPr>
        <w:t>This corresponds to the retrieval of a cascaded Event from the alternative SM-DS</w:t>
      </w:r>
      <w:r>
        <w:rPr>
          <w:rFonts w:eastAsia="Malgun Gothic"/>
          <w:szCs w:val="22"/>
          <w:lang w:eastAsia="ko-KR" w:bidi="ar-SA"/>
        </w:rPr>
        <w:t>.</w:t>
      </w:r>
    </w:p>
    <w:p w14:paraId="6CF4B319" w14:textId="77777777" w:rsidR="00B42355" w:rsidRPr="00796682" w:rsidRDefault="00B42355" w:rsidP="00B42355">
      <w:pPr>
        <w:pStyle w:val="NormalParagraph"/>
        <w:rPr>
          <w:rFonts w:eastAsiaTheme="minorEastAsia"/>
          <w:lang w:eastAsia="ko-KR"/>
        </w:rPr>
      </w:pPr>
      <w:r w:rsidRPr="00C36D4D">
        <w:rPr>
          <w:b/>
        </w:rPr>
        <w:t>Procedure:</w:t>
      </w:r>
    </w:p>
    <w:p w14:paraId="0287B534" w14:textId="77777777" w:rsidR="00B42355" w:rsidRPr="00CD39D7" w:rsidRDefault="00B42355" w:rsidP="00B42355">
      <w:pPr>
        <w:pStyle w:val="ListNumber"/>
        <w:numPr>
          <w:ilvl w:val="0"/>
          <w:numId w:val="76"/>
        </w:numPr>
        <w:jc w:val="left"/>
      </w:pPr>
      <w:r>
        <w:rPr>
          <w:rFonts w:hint="eastAsia"/>
          <w:lang w:eastAsia="ko-KR"/>
        </w:rPr>
        <w:t>The common mutual authentication procedure defined in section 3.1.2 SHALL be executed. When this procedure is used for SM-DS, SM-XX, CERT.XX</w:t>
      </w:r>
      <w:r>
        <w:rPr>
          <w:lang w:eastAsia="ko-KR"/>
        </w:rPr>
        <w:t>auth</w:t>
      </w:r>
      <w:r>
        <w:rPr>
          <w:rFonts w:hint="eastAsia"/>
          <w:lang w:eastAsia="ko-KR"/>
        </w:rPr>
        <w:t>.ECDSA, PK.XX</w:t>
      </w:r>
      <w:r>
        <w:rPr>
          <w:lang w:eastAsia="ko-KR"/>
        </w:rPr>
        <w:t>auth</w:t>
      </w:r>
      <w:r>
        <w:rPr>
          <w:rFonts w:hint="eastAsia"/>
          <w:lang w:eastAsia="ko-KR"/>
        </w:rPr>
        <w:t>.ECDSA, SK.XX</w:t>
      </w:r>
      <w:r>
        <w:rPr>
          <w:lang w:eastAsia="ko-KR"/>
        </w:rPr>
        <w:t>auth</w:t>
      </w:r>
      <w:r>
        <w:rPr>
          <w:rFonts w:hint="eastAsia"/>
          <w:lang w:eastAsia="ko-KR"/>
        </w:rPr>
        <w:t>.ECDSA, and ESXX are SM-DS, CERT.DS</w:t>
      </w:r>
      <w:r>
        <w:rPr>
          <w:lang w:eastAsia="ko-KR"/>
        </w:rPr>
        <w:t>auth</w:t>
      </w:r>
      <w:r>
        <w:rPr>
          <w:rFonts w:hint="eastAsia"/>
          <w:lang w:eastAsia="ko-KR"/>
        </w:rPr>
        <w:t>.ECDSA, PK.DS</w:t>
      </w:r>
      <w:r>
        <w:rPr>
          <w:lang w:eastAsia="ko-KR"/>
        </w:rPr>
        <w:t>auth</w:t>
      </w:r>
      <w:r>
        <w:rPr>
          <w:rFonts w:hint="eastAsia"/>
          <w:lang w:eastAsia="ko-KR"/>
        </w:rPr>
        <w:t>.ECDSA, SK.DS</w:t>
      </w:r>
      <w:r>
        <w:rPr>
          <w:lang w:eastAsia="ko-KR"/>
        </w:rPr>
        <w:t>auth</w:t>
      </w:r>
      <w:r>
        <w:rPr>
          <w:rFonts w:hint="eastAsia"/>
          <w:lang w:eastAsia="ko-KR"/>
        </w:rPr>
        <w:t>.ECDSA, and ES11, respectively.</w:t>
      </w:r>
    </w:p>
    <w:p w14:paraId="2B3F4DC1" w14:textId="77777777" w:rsidR="00B42355" w:rsidRPr="00A21E23" w:rsidRDefault="00B42355" w:rsidP="00B42355">
      <w:pPr>
        <w:tabs>
          <w:tab w:val="left" w:pos="680"/>
        </w:tabs>
        <w:spacing w:before="0" w:after="200" w:line="276" w:lineRule="auto"/>
        <w:ind w:left="680"/>
        <w:contextualSpacing/>
        <w:jc w:val="left"/>
        <w:rPr>
          <w:rFonts w:eastAsia="Malgun Gothic"/>
          <w:szCs w:val="22"/>
          <w:lang w:eastAsia="ko-KR" w:bidi="ar-SA"/>
        </w:rPr>
      </w:pPr>
      <w:r>
        <w:rPr>
          <w:rFonts w:eastAsiaTheme="minorEastAsia" w:hint="eastAsia"/>
          <w:lang w:eastAsia="ko-KR"/>
        </w:rPr>
        <w:t xml:space="preserve">In addition, </w:t>
      </w:r>
      <w:r w:rsidRPr="00A21E23">
        <w:rPr>
          <w:szCs w:val="22"/>
          <w:lang w:eastAsia="en-GB" w:bidi="ar-SA"/>
        </w:rPr>
        <w:t>the LPA</w:t>
      </w:r>
      <w:r>
        <w:rPr>
          <w:szCs w:val="22"/>
          <w:lang w:eastAsia="en-GB" w:bidi="ar-SA"/>
        </w:rPr>
        <w:t>d</w:t>
      </w:r>
      <w:r w:rsidRPr="00A21E23">
        <w:rPr>
          <w:szCs w:val="22"/>
          <w:lang w:eastAsia="en-GB" w:bidi="ar-SA"/>
        </w:rPr>
        <w:t xml:space="preserve"> SHALL build the ctxParams1 data object to provide the MatchingID</w:t>
      </w:r>
      <w:r>
        <w:rPr>
          <w:szCs w:val="22"/>
          <w:lang w:eastAsia="en-GB" w:bidi="ar-SA"/>
        </w:rPr>
        <w:t xml:space="preserve"> and Device Info</w:t>
      </w:r>
      <w:r w:rsidRPr="00A21E23">
        <w:rPr>
          <w:szCs w:val="22"/>
          <w:lang w:eastAsia="en-GB" w:bidi="ar-SA"/>
        </w:rPr>
        <w:t xml:space="preserve"> to the eUICC for signature.</w:t>
      </w:r>
      <w:r w:rsidRPr="00A21E23">
        <w:rPr>
          <w:rFonts w:eastAsia="Malgun Gothic" w:hint="eastAsia"/>
          <w:szCs w:val="22"/>
          <w:lang w:eastAsia="ko-KR" w:bidi="ar-SA"/>
        </w:rPr>
        <w:t xml:space="preserve"> The value of the MatchingID SHALL be set as follows:</w:t>
      </w:r>
    </w:p>
    <w:p w14:paraId="3696B1FE" w14:textId="77777777" w:rsidR="00B42355" w:rsidRPr="00A21E23" w:rsidRDefault="00B42355" w:rsidP="00B42355">
      <w:pPr>
        <w:pStyle w:val="ListBullet2"/>
        <w:numPr>
          <w:ilvl w:val="1"/>
          <w:numId w:val="32"/>
        </w:numPr>
      </w:pPr>
      <w:r>
        <w:rPr>
          <w:rFonts w:eastAsiaTheme="minorEastAsia" w:hint="eastAsia"/>
          <w:lang w:eastAsia="ko-KR"/>
        </w:rPr>
        <w:t>F</w:t>
      </w:r>
      <w:r w:rsidRPr="00A21E23">
        <w:rPr>
          <w:rFonts w:hint="eastAsia"/>
        </w:rPr>
        <w:t xml:space="preserve">or </w:t>
      </w:r>
      <w:r>
        <w:t>case</w:t>
      </w:r>
      <w:r w:rsidRPr="00A21E23">
        <w:rPr>
          <w:rFonts w:hint="eastAsia"/>
        </w:rPr>
        <w:t xml:space="preserve"> a</w:t>
      </w:r>
      <w:r>
        <w:t>)</w:t>
      </w:r>
      <w:r>
        <w:rPr>
          <w:rFonts w:eastAsiaTheme="minorEastAsia" w:hint="eastAsia"/>
          <w:lang w:eastAsia="ko-KR"/>
        </w:rPr>
        <w:t>,</w:t>
      </w:r>
      <w:r w:rsidRPr="00A21E23">
        <w:rPr>
          <w:rFonts w:hint="eastAsia"/>
        </w:rPr>
        <w:t xml:space="preserve"> </w:t>
      </w:r>
      <w:r>
        <w:rPr>
          <w:rFonts w:eastAsiaTheme="minorEastAsia" w:hint="eastAsia"/>
          <w:lang w:eastAsia="ko-KR"/>
        </w:rPr>
        <w:t>t</w:t>
      </w:r>
      <w:r w:rsidRPr="00A21E23">
        <w:rPr>
          <w:rFonts w:hint="eastAsia"/>
        </w:rPr>
        <w:t xml:space="preserve">he MatchingID SHALL be </w:t>
      </w:r>
      <w:r>
        <w:t>missing</w:t>
      </w:r>
      <w:r w:rsidRPr="00A21E23">
        <w:rPr>
          <w:rFonts w:hint="eastAsia"/>
        </w:rPr>
        <w:t>.</w:t>
      </w:r>
    </w:p>
    <w:p w14:paraId="4E3735B0" w14:textId="77777777" w:rsidR="00B42355" w:rsidRPr="00A21E23" w:rsidRDefault="00B42355" w:rsidP="00B42355">
      <w:pPr>
        <w:pStyle w:val="ListBullet2"/>
        <w:numPr>
          <w:ilvl w:val="1"/>
          <w:numId w:val="32"/>
        </w:numPr>
      </w:pPr>
      <w:r>
        <w:rPr>
          <w:rFonts w:eastAsiaTheme="minorEastAsia" w:hint="eastAsia"/>
          <w:lang w:eastAsia="ko-KR"/>
        </w:rPr>
        <w:t>F</w:t>
      </w:r>
      <w:r w:rsidRPr="00A21E23">
        <w:rPr>
          <w:rFonts w:hint="eastAsia"/>
        </w:rPr>
        <w:t xml:space="preserve">or </w:t>
      </w:r>
      <w:r>
        <w:t xml:space="preserve">case </w:t>
      </w:r>
      <w:r w:rsidRPr="00A21E23">
        <w:rPr>
          <w:rFonts w:hint="eastAsia"/>
        </w:rPr>
        <w:t>b</w:t>
      </w:r>
      <w:r>
        <w:t>)</w:t>
      </w:r>
      <w:r>
        <w:rPr>
          <w:rFonts w:eastAsiaTheme="minorEastAsia" w:hint="eastAsia"/>
          <w:lang w:eastAsia="ko-KR"/>
        </w:rPr>
        <w:t>,</w:t>
      </w:r>
      <w:r w:rsidRPr="00A21E23">
        <w:rPr>
          <w:rFonts w:hint="eastAsia"/>
        </w:rPr>
        <w:t xml:space="preserve"> </w:t>
      </w:r>
      <w:r>
        <w:rPr>
          <w:rFonts w:eastAsiaTheme="minorEastAsia" w:hint="eastAsia"/>
          <w:lang w:eastAsia="ko-KR"/>
        </w:rPr>
        <w:t>t</w:t>
      </w:r>
      <w:r w:rsidRPr="00A21E23">
        <w:rPr>
          <w:rFonts w:hint="eastAsia"/>
        </w:rPr>
        <w:t xml:space="preserve">he MatchingID value SHALL be set to the EventID </w:t>
      </w:r>
      <w:r>
        <w:t xml:space="preserve">found </w:t>
      </w:r>
      <w:r w:rsidRPr="00A21E23">
        <w:rPr>
          <w:rFonts w:hint="eastAsia"/>
        </w:rPr>
        <w:t xml:space="preserve">in the Event Record </w:t>
      </w:r>
      <w:r>
        <w:rPr>
          <w:rFonts w:eastAsiaTheme="minorEastAsia" w:hint="eastAsia"/>
          <w:lang w:eastAsia="ko-KR"/>
        </w:rPr>
        <w:t xml:space="preserve">that </w:t>
      </w:r>
      <w:r w:rsidRPr="00A21E23">
        <w:rPr>
          <w:rFonts w:hint="eastAsia"/>
        </w:rPr>
        <w:t>LPA</w:t>
      </w:r>
      <w:r>
        <w:t>d</w:t>
      </w:r>
      <w:r w:rsidRPr="00A21E23">
        <w:rPr>
          <w:rFonts w:hint="eastAsia"/>
        </w:rPr>
        <w:t xml:space="preserve"> is processing.</w:t>
      </w:r>
    </w:p>
    <w:p w14:paraId="371387AA" w14:textId="77777777" w:rsidR="00B42355" w:rsidRDefault="00B42355" w:rsidP="00B42355">
      <w:pPr>
        <w:pStyle w:val="ListNumber"/>
        <w:numPr>
          <w:ilvl w:val="0"/>
          <w:numId w:val="18"/>
        </w:numPr>
        <w:rPr>
          <w:lang w:eastAsia="ko-KR"/>
        </w:rPr>
      </w:pPr>
      <w:r w:rsidRPr="00D23B8D">
        <w:rPr>
          <w:lang w:eastAsia="ko-KR"/>
        </w:rPr>
        <w:t>After having successfully authenticated the eUICC at the end of the step (1),</w:t>
      </w:r>
      <w:r>
        <w:rPr>
          <w:lang w:eastAsia="ko-KR"/>
        </w:rPr>
        <w:t xml:space="preserve"> t</w:t>
      </w:r>
      <w:r>
        <w:rPr>
          <w:rFonts w:hint="eastAsia"/>
          <w:lang w:eastAsia="ko-KR"/>
        </w:rPr>
        <w:t>he SM</w:t>
      </w:r>
      <w:r>
        <w:rPr>
          <w:lang w:eastAsia="ko-KR"/>
        </w:rPr>
        <w:noBreakHyphen/>
      </w:r>
      <w:r>
        <w:rPr>
          <w:rFonts w:hint="eastAsia"/>
          <w:lang w:eastAsia="ko-KR"/>
        </w:rPr>
        <w:t xml:space="preserve">DS </w:t>
      </w:r>
      <w:r>
        <w:rPr>
          <w:lang w:eastAsia="ko-KR"/>
        </w:rPr>
        <w:t>SHALL check if there are</w:t>
      </w:r>
      <w:r>
        <w:rPr>
          <w:rFonts w:hint="eastAsia"/>
          <w:lang w:eastAsia="ko-KR"/>
        </w:rPr>
        <w:t xml:space="preserve"> pending Event Records </w:t>
      </w:r>
      <w:r w:rsidRPr="00D23B8D">
        <w:rPr>
          <w:lang w:eastAsia="ko-KR"/>
        </w:rPr>
        <w:t>matching the following criteria:</w:t>
      </w:r>
    </w:p>
    <w:p w14:paraId="03485FBA" w14:textId="77777777" w:rsidR="00B42355" w:rsidRDefault="00B42355" w:rsidP="00B42355">
      <w:pPr>
        <w:pStyle w:val="ListBullet2"/>
        <w:numPr>
          <w:ilvl w:val="1"/>
          <w:numId w:val="32"/>
        </w:numPr>
      </w:pPr>
      <w:r w:rsidRPr="00D23B8D">
        <w:rPr>
          <w:rFonts w:eastAsiaTheme="minorEastAsia"/>
          <w:lang w:eastAsia="ko-KR"/>
        </w:rPr>
        <w:t xml:space="preserve">If MatchingID is </w:t>
      </w:r>
      <w:r>
        <w:rPr>
          <w:rFonts w:eastAsiaTheme="minorEastAsia"/>
          <w:lang w:eastAsia="ko-KR"/>
        </w:rPr>
        <w:t>missing,</w:t>
      </w:r>
      <w:r w:rsidRPr="00D23B8D">
        <w:rPr>
          <w:rFonts w:eastAsiaTheme="minorEastAsia" w:hint="eastAsia"/>
          <w:lang w:eastAsia="ko-KR"/>
        </w:rPr>
        <w:t xml:space="preserve"> </w:t>
      </w:r>
      <w:r>
        <w:rPr>
          <w:rFonts w:hint="eastAsia"/>
        </w:rPr>
        <w:t xml:space="preserve">the EID </w:t>
      </w:r>
      <w:r w:rsidRPr="00D23B8D">
        <w:t>in an Event Record matches the EID</w:t>
      </w:r>
      <w:r w:rsidRPr="00D23B8D">
        <w:rPr>
          <w:rFonts w:hint="eastAsia"/>
        </w:rPr>
        <w:t xml:space="preserve"> </w:t>
      </w:r>
      <w:r>
        <w:rPr>
          <w:rFonts w:hint="eastAsia"/>
        </w:rPr>
        <w:t xml:space="preserve">in the CERT.EUICC.ECDSA obtained during step </w:t>
      </w:r>
      <w:r>
        <w:t>(1) (Case a))</w:t>
      </w:r>
      <w:r>
        <w:rPr>
          <w:rFonts w:hint="eastAsia"/>
        </w:rPr>
        <w:t>.</w:t>
      </w:r>
    </w:p>
    <w:p w14:paraId="0A8D0351" w14:textId="77777777" w:rsidR="00B42355" w:rsidRDefault="00B42355" w:rsidP="00B42355">
      <w:pPr>
        <w:pStyle w:val="ListBullet2"/>
        <w:numPr>
          <w:ilvl w:val="1"/>
          <w:numId w:val="32"/>
        </w:numPr>
      </w:pPr>
      <w:r w:rsidRPr="00D23B8D">
        <w:t xml:space="preserve">If MatchingID has a </w:t>
      </w:r>
      <w:r>
        <w:t xml:space="preserve">non-empty </w:t>
      </w:r>
      <w:r w:rsidRPr="00D23B8D">
        <w:t>value: the EventID2 and the EID in an Event Record match the EventID in the MatchingID and the EID in the CERT.EUICC.ECDSA obtained during step(1) (case b</w:t>
      </w:r>
      <w:r>
        <w:t>)</w:t>
      </w:r>
      <w:r w:rsidRPr="00D23B8D">
        <w:t>).</w:t>
      </w:r>
    </w:p>
    <w:p w14:paraId="5EC4FC5D" w14:textId="77777777" w:rsidR="00B42355" w:rsidRDefault="00B42355" w:rsidP="00B42355">
      <w:pPr>
        <w:pStyle w:val="ListBullet1"/>
        <w:numPr>
          <w:ilvl w:val="0"/>
          <w:numId w:val="0"/>
        </w:numPr>
        <w:ind w:left="709"/>
      </w:pPr>
      <w:r w:rsidRPr="001137B0">
        <w:t xml:space="preserve">If </w:t>
      </w:r>
      <w:r>
        <w:t>no Event Record is found an appropriate status is returned.</w:t>
      </w:r>
    </w:p>
    <w:p w14:paraId="461266A0" w14:textId="77777777" w:rsidR="00B42355" w:rsidRDefault="00B42355" w:rsidP="00B42355">
      <w:pPr>
        <w:pStyle w:val="ListNumber"/>
        <w:numPr>
          <w:ilvl w:val="0"/>
          <w:numId w:val="18"/>
        </w:numPr>
        <w:rPr>
          <w:lang w:eastAsia="ko-KR"/>
        </w:rPr>
      </w:pPr>
      <w:r>
        <w:rPr>
          <w:rFonts w:hint="eastAsia"/>
          <w:lang w:eastAsia="ko-KR"/>
        </w:rPr>
        <w:t>The SM-DS responds back to the LPA</w:t>
      </w:r>
      <w:r>
        <w:rPr>
          <w:lang w:eastAsia="ko-KR"/>
        </w:rPr>
        <w:t>d</w:t>
      </w:r>
      <w:r>
        <w:rPr>
          <w:rFonts w:hint="eastAsia"/>
          <w:lang w:eastAsia="ko-KR"/>
        </w:rPr>
        <w:t xml:space="preserve"> with the </w:t>
      </w:r>
      <w:r>
        <w:rPr>
          <w:lang w:eastAsia="ko-KR"/>
        </w:rPr>
        <w:t>RSP Server</w:t>
      </w:r>
      <w:r>
        <w:rPr>
          <w:rFonts w:hint="eastAsia"/>
          <w:lang w:eastAsia="ko-KR"/>
        </w:rPr>
        <w:t xml:space="preserve"> </w:t>
      </w:r>
      <w:r>
        <w:rPr>
          <w:lang w:eastAsia="ko-KR"/>
        </w:rPr>
        <w:t>a</w:t>
      </w:r>
      <w:r>
        <w:rPr>
          <w:rFonts w:hint="eastAsia"/>
          <w:lang w:eastAsia="ko-KR"/>
        </w:rPr>
        <w:t>ddress and EventID pair(s) of the pending Event Record(s)</w:t>
      </w:r>
      <w:r>
        <w:rPr>
          <w:lang w:eastAsia="ko-KR"/>
        </w:rPr>
        <w:t>, if any</w:t>
      </w:r>
      <w:r>
        <w:rPr>
          <w:rFonts w:hint="eastAsia"/>
          <w:lang w:eastAsia="ko-KR"/>
        </w:rPr>
        <w:t xml:space="preserve">. The </w:t>
      </w:r>
      <w:r>
        <w:rPr>
          <w:lang w:eastAsia="ko-KR"/>
        </w:rPr>
        <w:t>RSP Server a</w:t>
      </w:r>
      <w:r>
        <w:rPr>
          <w:rFonts w:hint="eastAsia"/>
          <w:lang w:eastAsia="ko-KR"/>
        </w:rPr>
        <w:t>ddress and EventID pair(s) SHALL be ordered as registered in the SM-DS.</w:t>
      </w:r>
    </w:p>
    <w:p w14:paraId="4AF7D36D" w14:textId="77777777" w:rsidR="00B42355" w:rsidRDefault="00B42355" w:rsidP="00B42355">
      <w:pPr>
        <w:pStyle w:val="ListNumber"/>
        <w:numPr>
          <w:ilvl w:val="0"/>
          <w:numId w:val="18"/>
        </w:numPr>
        <w:rPr>
          <w:lang w:eastAsia="ko-KR"/>
        </w:rPr>
      </w:pPr>
      <w:r>
        <w:rPr>
          <w:rFonts w:hint="eastAsia"/>
          <w:lang w:eastAsia="ko-KR"/>
        </w:rPr>
        <w:t>The LPA</w:t>
      </w:r>
      <w:r>
        <w:rPr>
          <w:lang w:eastAsia="ko-KR"/>
        </w:rPr>
        <w:t>d</w:t>
      </w:r>
      <w:r>
        <w:rPr>
          <w:rFonts w:hint="eastAsia"/>
          <w:lang w:eastAsia="ko-KR"/>
        </w:rPr>
        <w:t xml:space="preserve"> SHALL process the received Event Records in the order received in step </w:t>
      </w:r>
      <w:r>
        <w:rPr>
          <w:lang w:eastAsia="ko-KR"/>
        </w:rPr>
        <w:t>(3)</w:t>
      </w:r>
      <w:r>
        <w:rPr>
          <w:rFonts w:hint="eastAsia"/>
          <w:lang w:eastAsia="ko-KR"/>
        </w:rPr>
        <w:t xml:space="preserve">, by sequentially contacting each </w:t>
      </w:r>
      <w:r>
        <w:rPr>
          <w:lang w:eastAsia="ko-KR"/>
        </w:rPr>
        <w:t>RSP Server</w:t>
      </w:r>
      <w:r>
        <w:rPr>
          <w:rFonts w:hint="eastAsia"/>
          <w:lang w:eastAsia="ko-KR"/>
        </w:rPr>
        <w:t xml:space="preserve"> with the corresponding EventID.</w:t>
      </w:r>
    </w:p>
    <w:p w14:paraId="2076EB7E" w14:textId="77777777" w:rsidR="00B42355" w:rsidRDefault="00B42355" w:rsidP="00B42355">
      <w:pPr>
        <w:pStyle w:val="Heading3"/>
        <w:numPr>
          <w:ilvl w:val="2"/>
          <w:numId w:val="23"/>
        </w:numPr>
        <w:rPr>
          <w:rFonts w:eastAsiaTheme="minorEastAsia"/>
          <w:lang w:eastAsia="ko-KR"/>
        </w:rPr>
      </w:pPr>
      <w:bookmarkStart w:id="1466" w:name="_Toc456596229"/>
      <w:bookmarkStart w:id="1467" w:name="_Toc473022743"/>
      <w:bookmarkStart w:id="1468" w:name="_Toc486508722"/>
      <w:bookmarkStart w:id="1469" w:name="_Toc492049989"/>
      <w:bookmarkStart w:id="1470" w:name="_Toc195624403"/>
      <w:r>
        <w:rPr>
          <w:rFonts w:eastAsiaTheme="minorEastAsia" w:hint="eastAsia"/>
          <w:lang w:eastAsia="ko-KR"/>
        </w:rPr>
        <w:lastRenderedPageBreak/>
        <w:t xml:space="preserve">Event </w:t>
      </w:r>
      <w:r w:rsidRPr="006D726B">
        <w:rPr>
          <w:rFonts w:eastAsiaTheme="minorEastAsia" w:hint="eastAsia"/>
          <w:lang w:eastAsia="ko-KR"/>
        </w:rPr>
        <w:t>Deletion</w:t>
      </w:r>
      <w:bookmarkEnd w:id="1466"/>
      <w:bookmarkEnd w:id="1467"/>
      <w:bookmarkEnd w:id="1468"/>
      <w:bookmarkEnd w:id="1469"/>
      <w:bookmarkEnd w:id="1470"/>
    </w:p>
    <w:p w14:paraId="0D351406" w14:textId="77777777" w:rsidR="00B42355" w:rsidRDefault="00B42355" w:rsidP="00B42355">
      <w:pPr>
        <w:pStyle w:val="Heading4"/>
        <w:numPr>
          <w:ilvl w:val="3"/>
          <w:numId w:val="17"/>
        </w:numPr>
        <w:rPr>
          <w:rFonts w:eastAsia="Malgun Gothic"/>
          <w:lang w:eastAsia="ko-KR"/>
        </w:rPr>
      </w:pPr>
      <w:r w:rsidRPr="001375A3">
        <w:rPr>
          <w:rFonts w:eastAsia="Malgun Gothic"/>
          <w:lang w:eastAsia="ko-KR"/>
        </w:rPr>
        <w:t xml:space="preserve">Event Deletion without </w:t>
      </w:r>
      <w:r>
        <w:rPr>
          <w:rFonts w:eastAsia="Malgun Gothic"/>
          <w:lang w:eastAsia="ko-KR"/>
        </w:rPr>
        <w:t>C</w:t>
      </w:r>
      <w:r w:rsidRPr="001375A3">
        <w:rPr>
          <w:rFonts w:eastAsia="Malgun Gothic"/>
          <w:lang w:eastAsia="ko-KR"/>
        </w:rPr>
        <w:t>ascade</w:t>
      </w:r>
    </w:p>
    <w:p w14:paraId="484DD616" w14:textId="77777777" w:rsidR="00B42355" w:rsidRPr="00796682" w:rsidRDefault="00B42355" w:rsidP="007D4AE8">
      <w:pPr>
        <w:pStyle w:val="PlantUML"/>
        <w:rPr>
          <w:rFonts w:eastAsiaTheme="minorEastAsia"/>
        </w:rPr>
      </w:pPr>
      <w:r w:rsidRPr="00796682">
        <w:rPr>
          <w:rFonts w:eastAsiaTheme="minorEastAsia"/>
        </w:rPr>
        <w:t>@startuml</w:t>
      </w:r>
    </w:p>
    <w:p w14:paraId="6D1AF4C3" w14:textId="77777777" w:rsidR="00B42355" w:rsidRPr="00796682" w:rsidRDefault="00B42355" w:rsidP="007D4AE8">
      <w:pPr>
        <w:pStyle w:val="PlantUML"/>
        <w:rPr>
          <w:rFonts w:eastAsiaTheme="minorEastAsia"/>
        </w:rPr>
      </w:pPr>
      <w:r w:rsidRPr="00796682">
        <w:rPr>
          <w:rFonts w:eastAsiaTheme="minorEastAsia"/>
        </w:rPr>
        <w:t>hide footbox</w:t>
      </w:r>
    </w:p>
    <w:p w14:paraId="3E2CD6D3" w14:textId="77777777" w:rsidR="00B42355" w:rsidRPr="00796682" w:rsidRDefault="00B42355" w:rsidP="007D4AE8">
      <w:pPr>
        <w:pStyle w:val="PlantUML"/>
        <w:rPr>
          <w:rFonts w:eastAsiaTheme="minorEastAsia"/>
        </w:rPr>
      </w:pPr>
      <w:r w:rsidRPr="00796682">
        <w:rPr>
          <w:rFonts w:eastAsiaTheme="minorEastAsia"/>
        </w:rPr>
        <w:t>skinparam sequenceMessageAlign center</w:t>
      </w:r>
    </w:p>
    <w:p w14:paraId="593A2B67" w14:textId="77777777" w:rsidR="00B42355" w:rsidRPr="00796682" w:rsidRDefault="00B42355" w:rsidP="007D4AE8">
      <w:pPr>
        <w:pStyle w:val="PlantUML"/>
        <w:rPr>
          <w:rFonts w:eastAsiaTheme="minorEastAsia"/>
        </w:rPr>
      </w:pPr>
      <w:r w:rsidRPr="00796682">
        <w:rPr>
          <w:rFonts w:eastAsiaTheme="minorEastAsia"/>
        </w:rPr>
        <w:t>skinparam sequenceArrowFontSize 11</w:t>
      </w:r>
    </w:p>
    <w:p w14:paraId="279FE496" w14:textId="77777777" w:rsidR="00B42355" w:rsidRPr="00796682" w:rsidRDefault="00B42355" w:rsidP="007D4AE8">
      <w:pPr>
        <w:pStyle w:val="PlantUML"/>
        <w:rPr>
          <w:rFonts w:eastAsiaTheme="minorEastAsia"/>
        </w:rPr>
      </w:pPr>
      <w:r w:rsidRPr="00796682">
        <w:rPr>
          <w:rFonts w:eastAsiaTheme="minorEastAsia"/>
        </w:rPr>
        <w:t>skinparam noteFontSize 11</w:t>
      </w:r>
    </w:p>
    <w:p w14:paraId="3C1123FC" w14:textId="77777777" w:rsidR="00B42355" w:rsidRPr="00796682" w:rsidRDefault="00B42355" w:rsidP="007D4AE8">
      <w:pPr>
        <w:pStyle w:val="PlantUML"/>
        <w:rPr>
          <w:rFonts w:eastAsiaTheme="minorEastAsia"/>
        </w:rPr>
      </w:pPr>
      <w:r w:rsidRPr="00796682">
        <w:rPr>
          <w:rFonts w:eastAsiaTheme="minorEastAsia"/>
        </w:rPr>
        <w:t>skinparam monochrome true</w:t>
      </w:r>
    </w:p>
    <w:p w14:paraId="789E5E0C" w14:textId="77777777" w:rsidR="00B42355" w:rsidRPr="00796682" w:rsidRDefault="00B42355" w:rsidP="007D4AE8">
      <w:pPr>
        <w:pStyle w:val="PlantUML"/>
        <w:rPr>
          <w:rFonts w:eastAsiaTheme="minorEastAsia"/>
        </w:rPr>
      </w:pPr>
      <w:r w:rsidRPr="00796682">
        <w:rPr>
          <w:rFonts w:eastAsiaTheme="minorEastAsia"/>
        </w:rPr>
        <w:t>skinparam lifelinestrategy solid</w:t>
      </w:r>
    </w:p>
    <w:p w14:paraId="6E8AFAF3" w14:textId="77777777" w:rsidR="00B42355" w:rsidRPr="00796682" w:rsidRDefault="00B42355" w:rsidP="007D4AE8">
      <w:pPr>
        <w:pStyle w:val="PlantUML"/>
        <w:rPr>
          <w:rFonts w:eastAsiaTheme="minorEastAsia"/>
        </w:rPr>
      </w:pPr>
    </w:p>
    <w:p w14:paraId="64CA4193" w14:textId="77777777" w:rsidR="00B42355" w:rsidRPr="00796682" w:rsidRDefault="00B42355" w:rsidP="007D4AE8">
      <w:pPr>
        <w:pStyle w:val="PlantUML"/>
        <w:rPr>
          <w:rFonts w:eastAsiaTheme="minorEastAsia"/>
        </w:rPr>
      </w:pPr>
      <w:r w:rsidRPr="00796682">
        <w:rPr>
          <w:rFonts w:eastAsiaTheme="minorEastAsia"/>
        </w:rPr>
        <w:t>participant "&lt;b&gt;SM-DP+" as DP</w:t>
      </w:r>
    </w:p>
    <w:p w14:paraId="3E4283A3" w14:textId="77777777" w:rsidR="00B42355" w:rsidRPr="00796682" w:rsidRDefault="00B42355" w:rsidP="007D4AE8">
      <w:pPr>
        <w:pStyle w:val="PlantUML"/>
        <w:rPr>
          <w:rFonts w:eastAsiaTheme="minorEastAsia"/>
        </w:rPr>
      </w:pPr>
      <w:r w:rsidRPr="00796682">
        <w:rPr>
          <w:rFonts w:eastAsiaTheme="minorEastAsia"/>
        </w:rPr>
        <w:t>participant "&lt;b&gt;SM-DS" as DS</w:t>
      </w:r>
    </w:p>
    <w:p w14:paraId="18C0D8E3" w14:textId="77777777" w:rsidR="00B42355" w:rsidRPr="00796682" w:rsidRDefault="00B42355" w:rsidP="007D4AE8">
      <w:pPr>
        <w:pStyle w:val="PlantUML"/>
        <w:rPr>
          <w:rFonts w:eastAsiaTheme="minorEastAsia"/>
        </w:rPr>
      </w:pPr>
    </w:p>
    <w:p w14:paraId="394D39AF" w14:textId="77777777" w:rsidR="00B42355" w:rsidRPr="00796682" w:rsidRDefault="00B42355" w:rsidP="007D4AE8">
      <w:pPr>
        <w:pStyle w:val="PlantUML"/>
        <w:rPr>
          <w:rFonts w:eastAsiaTheme="minorEastAsia"/>
        </w:rPr>
      </w:pPr>
      <w:r w:rsidRPr="00796682">
        <w:rPr>
          <w:rFonts w:eastAsiaTheme="minorEastAsia"/>
        </w:rPr>
        <w:t>DP -&gt; DS : [1] ES12.Delete</w:t>
      </w:r>
      <w:r>
        <w:rPr>
          <w:rFonts w:eastAsiaTheme="minorEastAsia" w:hint="eastAsia"/>
        </w:rPr>
        <w:t>Event</w:t>
      </w:r>
      <w:r w:rsidRPr="00796682">
        <w:rPr>
          <w:rFonts w:eastAsiaTheme="minorEastAsia"/>
        </w:rPr>
        <w:t xml:space="preserve"> (</w:t>
      </w:r>
      <w:r>
        <w:rPr>
          <w:rFonts w:eastAsiaTheme="minorEastAsia"/>
        </w:rPr>
        <w:t xml:space="preserve">EID, </w:t>
      </w:r>
      <w:r>
        <w:rPr>
          <w:rFonts w:eastAsiaTheme="minorEastAsia" w:hint="eastAsia"/>
        </w:rPr>
        <w:t>Event</w:t>
      </w:r>
      <w:r w:rsidRPr="00796682">
        <w:rPr>
          <w:rFonts w:eastAsiaTheme="minorEastAsia"/>
        </w:rPr>
        <w:t>ID)</w:t>
      </w:r>
    </w:p>
    <w:p w14:paraId="62AAB169" w14:textId="77777777" w:rsidR="00B42355" w:rsidRPr="00796682" w:rsidRDefault="00B42355" w:rsidP="007D4AE8">
      <w:pPr>
        <w:pStyle w:val="PlantUML"/>
        <w:rPr>
          <w:rFonts w:eastAsiaTheme="minorEastAsia"/>
        </w:rPr>
      </w:pPr>
    </w:p>
    <w:p w14:paraId="4964E3E2" w14:textId="77777777" w:rsidR="00B42355" w:rsidRPr="00796682" w:rsidRDefault="00B42355" w:rsidP="007D4AE8">
      <w:pPr>
        <w:pStyle w:val="PlantUML"/>
        <w:rPr>
          <w:rFonts w:eastAsiaTheme="minorEastAsia"/>
        </w:rPr>
      </w:pPr>
      <w:r w:rsidRPr="00796682">
        <w:rPr>
          <w:rFonts w:eastAsiaTheme="minorEastAsia"/>
        </w:rPr>
        <w:t>rnote over DS #FFFFFF</w:t>
      </w:r>
    </w:p>
    <w:p w14:paraId="3E872DAB" w14:textId="77777777" w:rsidR="00B42355" w:rsidRDefault="00B42355" w:rsidP="007D4AE8">
      <w:pPr>
        <w:pStyle w:val="PlantUML"/>
        <w:rPr>
          <w:rFonts w:eastAsiaTheme="minorEastAsia"/>
        </w:rPr>
      </w:pPr>
      <w:r w:rsidRPr="00796682">
        <w:rPr>
          <w:rFonts w:eastAsiaTheme="minorEastAsia"/>
        </w:rPr>
        <w:t xml:space="preserve">[2] </w:t>
      </w:r>
    </w:p>
    <w:p w14:paraId="62EFC76B" w14:textId="77777777" w:rsidR="00B42355" w:rsidRDefault="00B42355" w:rsidP="007D4AE8">
      <w:pPr>
        <w:pStyle w:val="PlantUML"/>
        <w:rPr>
          <w:rFonts w:eastAsiaTheme="minorEastAsia"/>
        </w:rPr>
      </w:pPr>
      <w:r>
        <w:rPr>
          <w:rFonts w:eastAsiaTheme="minorEastAsia"/>
        </w:rPr>
        <w:t>- Check if the SM-DP+ OID matches</w:t>
      </w:r>
    </w:p>
    <w:p w14:paraId="23C24CF5" w14:textId="77777777" w:rsidR="00B42355" w:rsidRPr="00796682" w:rsidRDefault="00B42355" w:rsidP="007D4AE8">
      <w:pPr>
        <w:pStyle w:val="PlantUML"/>
        <w:rPr>
          <w:rFonts w:eastAsiaTheme="minorEastAsia"/>
        </w:rPr>
      </w:pPr>
      <w:r>
        <w:rPr>
          <w:rFonts w:eastAsiaTheme="minorEastAsia"/>
        </w:rPr>
        <w:t>the SM-DP+ OID of the targeted Event Record</w:t>
      </w:r>
    </w:p>
    <w:p w14:paraId="700F1ADC" w14:textId="77777777" w:rsidR="00B42355" w:rsidRPr="00796682" w:rsidRDefault="00B42355" w:rsidP="007D4AE8">
      <w:pPr>
        <w:pStyle w:val="PlantUML"/>
        <w:rPr>
          <w:rFonts w:eastAsiaTheme="minorEastAsia"/>
        </w:rPr>
      </w:pPr>
      <w:r w:rsidRPr="00796682">
        <w:rPr>
          <w:rFonts w:eastAsiaTheme="minorEastAsia"/>
        </w:rPr>
        <w:t xml:space="preserve">- Delete the </w:t>
      </w:r>
      <w:r>
        <w:rPr>
          <w:rFonts w:eastAsiaTheme="minorEastAsia" w:hint="eastAsia"/>
        </w:rPr>
        <w:t>Event Record</w:t>
      </w:r>
    </w:p>
    <w:p w14:paraId="0E864B2F" w14:textId="77777777" w:rsidR="00B42355" w:rsidRPr="00796682" w:rsidRDefault="00B42355" w:rsidP="007D4AE8">
      <w:pPr>
        <w:pStyle w:val="PlantUML"/>
        <w:rPr>
          <w:rFonts w:eastAsiaTheme="minorEastAsia"/>
        </w:rPr>
      </w:pPr>
      <w:r w:rsidRPr="00796682">
        <w:rPr>
          <w:rFonts w:eastAsiaTheme="minorEastAsia"/>
        </w:rPr>
        <w:t>endrnote</w:t>
      </w:r>
    </w:p>
    <w:p w14:paraId="50FEF4DC" w14:textId="77777777" w:rsidR="00B42355" w:rsidRPr="00796682" w:rsidRDefault="00B42355" w:rsidP="007D4AE8">
      <w:pPr>
        <w:pStyle w:val="PlantUML"/>
        <w:rPr>
          <w:rFonts w:eastAsiaTheme="minorEastAsia"/>
        </w:rPr>
      </w:pPr>
      <w:r w:rsidRPr="00796682">
        <w:rPr>
          <w:rFonts w:eastAsiaTheme="minorEastAsia"/>
        </w:rPr>
        <w:t xml:space="preserve">DS --&gt; DP : [3] </w:t>
      </w:r>
      <w:r>
        <w:rPr>
          <w:rFonts w:eastAsiaTheme="minorEastAsia"/>
        </w:rPr>
        <w:t>Deletion Status</w:t>
      </w:r>
    </w:p>
    <w:p w14:paraId="60046AE5" w14:textId="77777777" w:rsidR="00B42355" w:rsidRPr="00796682" w:rsidRDefault="00B42355" w:rsidP="007D4AE8">
      <w:pPr>
        <w:pStyle w:val="PlantUML"/>
        <w:rPr>
          <w:rFonts w:eastAsiaTheme="minorEastAsia"/>
        </w:rPr>
      </w:pPr>
    </w:p>
    <w:p w14:paraId="2485BE44" w14:textId="77777777" w:rsidR="00B42355" w:rsidRPr="0048304A" w:rsidRDefault="00B42355" w:rsidP="007D4AE8">
      <w:pPr>
        <w:pStyle w:val="PlantUML"/>
        <w:rPr>
          <w:rFonts w:eastAsiaTheme="minorEastAsia"/>
        </w:rPr>
      </w:pPr>
      <w:r w:rsidRPr="00796682">
        <w:rPr>
          <w:rFonts w:eastAsiaTheme="minorEastAsia"/>
        </w:rPr>
        <w:t>@enduml</w:t>
      </w:r>
    </w:p>
    <w:p w14:paraId="39E0FFD5" w14:textId="77777777" w:rsidR="00B42355" w:rsidRPr="00253BA7" w:rsidRDefault="00B42355" w:rsidP="00B42355">
      <w:pPr>
        <w:pStyle w:val="NormalParagraph"/>
        <w:rPr>
          <w:lang w:eastAsia="ko-KR" w:bidi="bn-BD"/>
        </w:rPr>
      </w:pPr>
    </w:p>
    <w:p w14:paraId="07C37303" w14:textId="77777777" w:rsidR="00B42355" w:rsidRDefault="00B42355" w:rsidP="00B42355">
      <w:pPr>
        <w:pStyle w:val="PlantUMLImg"/>
      </w:pPr>
      <w:r>
        <w:rPr>
          <w:rFonts w:hint="eastAsia"/>
          <w:noProof/>
          <w:lang w:eastAsia="ko-KR"/>
        </w:rPr>
        <w:drawing>
          <wp:inline distT="0" distB="0" distL="0" distR="0" wp14:anchorId="64137C58" wp14:editId="5A9636C6">
            <wp:extent cx="3600000" cy="1897200"/>
            <wp:effectExtent l="0" t="0" r="635" b="825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9">
                      <a:extLst>
                        <a:ext uri="{28A0092B-C50C-407E-A947-70E740481C1C}">
                          <a14:useLocalDpi xmlns:a14="http://schemas.microsoft.com/office/drawing/2010/main" val="0"/>
                        </a:ext>
                      </a:extLst>
                    </a:blip>
                    <a:stretch>
                      <a:fillRect/>
                    </a:stretch>
                  </pic:blipFill>
                  <pic:spPr>
                    <a:xfrm>
                      <a:off x="0" y="0"/>
                      <a:ext cx="3600000" cy="1897200"/>
                    </a:xfrm>
                    <a:prstGeom prst="rect">
                      <a:avLst/>
                    </a:prstGeom>
                  </pic:spPr>
                </pic:pic>
              </a:graphicData>
            </a:graphic>
          </wp:inline>
        </w:drawing>
      </w:r>
    </w:p>
    <w:p w14:paraId="701FEB64"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Deletion </w:t>
      </w:r>
      <w:r w:rsidRPr="00855D84">
        <w:t xml:space="preserve">Procedure without </w:t>
      </w:r>
      <w:r>
        <w:t>C</w:t>
      </w:r>
      <w:r w:rsidRPr="00855D84">
        <w:t>ascade</w:t>
      </w:r>
    </w:p>
    <w:p w14:paraId="1396491A" w14:textId="77777777" w:rsidR="00B42355" w:rsidRPr="00C36D4D" w:rsidRDefault="00B42355" w:rsidP="00B42355">
      <w:pPr>
        <w:pStyle w:val="NormalParagraph"/>
      </w:pPr>
      <w:r w:rsidRPr="00C36D4D">
        <w:rPr>
          <w:b/>
        </w:rPr>
        <w:t>Start Conditions:</w:t>
      </w:r>
    </w:p>
    <w:p w14:paraId="077F21F9" w14:textId="77777777" w:rsidR="00B42355" w:rsidRDefault="00B42355" w:rsidP="00B42355">
      <w:pPr>
        <w:pStyle w:val="NormalParagraph"/>
      </w:pPr>
      <w:r>
        <w:rPr>
          <w:rFonts w:hint="eastAsia"/>
        </w:rPr>
        <w:t xml:space="preserve">An Event Record is stored in the SM-DS, which is identified by the </w:t>
      </w:r>
      <w:r>
        <w:t xml:space="preserve">EID, </w:t>
      </w:r>
      <w:r>
        <w:rPr>
          <w:rFonts w:hint="eastAsia"/>
        </w:rPr>
        <w:t>EventID</w:t>
      </w:r>
      <w:r>
        <w:t xml:space="preserve"> </w:t>
      </w:r>
      <w:r w:rsidRPr="00C63876">
        <w:t>and SM</w:t>
      </w:r>
      <w:r>
        <w:noBreakHyphen/>
      </w:r>
      <w:r w:rsidRPr="00C63876">
        <w:t xml:space="preserve">DP+ </w:t>
      </w:r>
      <w:r>
        <w:t>OID</w:t>
      </w:r>
      <w:r w:rsidRPr="00C63876">
        <w:rPr>
          <w:rFonts w:hint="eastAsia"/>
        </w:rPr>
        <w:t>.</w:t>
      </w:r>
    </w:p>
    <w:p w14:paraId="3346F16C" w14:textId="77777777" w:rsidR="00B42355" w:rsidRDefault="00B42355" w:rsidP="00B42355">
      <w:pPr>
        <w:pStyle w:val="NormalParagraph"/>
      </w:pPr>
      <w:r>
        <w:rPr>
          <w:rFonts w:eastAsia="Malgun Gothic"/>
        </w:rPr>
        <w:t>The related Registration was not cascaded.</w:t>
      </w:r>
    </w:p>
    <w:p w14:paraId="43A89D44" w14:textId="77777777" w:rsidR="00B42355" w:rsidRDefault="00B42355" w:rsidP="00B42355">
      <w:pPr>
        <w:pStyle w:val="NormalParagraph"/>
      </w:pPr>
      <w:r>
        <w:t>The SM-DP+ and SM-DS are mutually authenticated. The SM-DP+ OID has been retrieved from the TLS certificate used for mutual authentication.</w:t>
      </w:r>
    </w:p>
    <w:p w14:paraId="36A61C29" w14:textId="77777777" w:rsidR="00B42355" w:rsidRPr="00796682" w:rsidRDefault="00B42355" w:rsidP="00B42355">
      <w:pPr>
        <w:pStyle w:val="NormalParagraph"/>
        <w:rPr>
          <w:rFonts w:eastAsiaTheme="minorEastAsia"/>
          <w:lang w:eastAsia="ko-KR"/>
        </w:rPr>
      </w:pPr>
      <w:r w:rsidRPr="00C36D4D">
        <w:rPr>
          <w:b/>
        </w:rPr>
        <w:t>Procedure:</w:t>
      </w:r>
    </w:p>
    <w:p w14:paraId="1D931E4C" w14:textId="77777777" w:rsidR="00B42355" w:rsidRPr="00F74759" w:rsidRDefault="00B42355" w:rsidP="00B42355">
      <w:pPr>
        <w:pStyle w:val="ListNumber"/>
        <w:numPr>
          <w:ilvl w:val="0"/>
          <w:numId w:val="75"/>
        </w:numPr>
      </w:pPr>
      <w:r w:rsidRPr="001B7B30">
        <w:t xml:space="preserve">The SM-DP+ </w:t>
      </w:r>
      <w:r>
        <w:rPr>
          <w:rFonts w:hint="eastAsia"/>
          <w:lang w:eastAsia="ko-KR"/>
        </w:rPr>
        <w:t xml:space="preserve">calls "ES12.DeleteEvent" function including the </w:t>
      </w:r>
      <w:r>
        <w:rPr>
          <w:lang w:eastAsia="ko-KR"/>
        </w:rPr>
        <w:t xml:space="preserve">EID and </w:t>
      </w:r>
      <w:r>
        <w:rPr>
          <w:rFonts w:hint="eastAsia"/>
          <w:lang w:eastAsia="ko-KR"/>
        </w:rPr>
        <w:t>EventID.</w:t>
      </w:r>
    </w:p>
    <w:p w14:paraId="2FFE1570" w14:textId="77777777" w:rsidR="00B42355" w:rsidRPr="00B25E3C" w:rsidRDefault="00B42355" w:rsidP="00B42355">
      <w:pPr>
        <w:pStyle w:val="ListNumber"/>
        <w:numPr>
          <w:ilvl w:val="0"/>
          <w:numId w:val="18"/>
        </w:numPr>
      </w:pPr>
      <w:r w:rsidRPr="00393021">
        <w:rPr>
          <w:rFonts w:hint="eastAsia"/>
        </w:rPr>
        <w:t xml:space="preserve">The SM-DS SHALL </w:t>
      </w:r>
      <w:r>
        <w:t>delete the Event Record identified by the SM-DP+ OID and EventID</w:t>
      </w:r>
      <w:r w:rsidRPr="00393021">
        <w:rPr>
          <w:rFonts w:hint="eastAsia"/>
        </w:rPr>
        <w:t xml:space="preserve">. If </w:t>
      </w:r>
      <w:r>
        <w:t>no Event Record is found</w:t>
      </w:r>
      <w:r w:rsidRPr="00393021">
        <w:rPr>
          <w:rFonts w:hint="eastAsia"/>
        </w:rPr>
        <w:t>, the SM-DS SHALL return the relevant error status.</w:t>
      </w:r>
    </w:p>
    <w:p w14:paraId="41893CA2" w14:textId="77777777" w:rsidR="00B42355" w:rsidRDefault="00B42355" w:rsidP="00B42355">
      <w:pPr>
        <w:pStyle w:val="ListNumber"/>
        <w:numPr>
          <w:ilvl w:val="0"/>
          <w:numId w:val="18"/>
        </w:numPr>
      </w:pPr>
      <w:r w:rsidRPr="00393021">
        <w:rPr>
          <w:rFonts w:hint="eastAsia"/>
        </w:rPr>
        <w:t xml:space="preserve">The SM-DS </w:t>
      </w:r>
      <w:r>
        <w:t>SHALL return the</w:t>
      </w:r>
      <w:r w:rsidRPr="00393021">
        <w:rPr>
          <w:rFonts w:hint="eastAsia"/>
        </w:rPr>
        <w:t xml:space="preserve"> deletion </w:t>
      </w:r>
      <w:r>
        <w:t>status</w:t>
      </w:r>
      <w:r w:rsidRPr="00393021">
        <w:rPr>
          <w:rFonts w:hint="eastAsia"/>
        </w:rPr>
        <w:t>.</w:t>
      </w:r>
    </w:p>
    <w:p w14:paraId="48E7EF9D" w14:textId="77777777" w:rsidR="00B42355" w:rsidRDefault="00B42355" w:rsidP="00B42355">
      <w:pPr>
        <w:pStyle w:val="Heading4"/>
        <w:rPr>
          <w:rFonts w:eastAsia="Malgun Gothic"/>
          <w:lang w:eastAsia="ko-KR"/>
        </w:rPr>
      </w:pPr>
      <w:r>
        <w:rPr>
          <w:rFonts w:eastAsia="Malgun Gothic" w:hint="eastAsia"/>
          <w:lang w:eastAsia="ko-KR"/>
        </w:rPr>
        <w:lastRenderedPageBreak/>
        <w:t>Event Deletion w</w:t>
      </w:r>
      <w:r>
        <w:rPr>
          <w:rFonts w:eastAsia="Malgun Gothic"/>
          <w:lang w:eastAsia="ko-KR"/>
        </w:rPr>
        <w:t>ith</w:t>
      </w:r>
      <w:r>
        <w:rPr>
          <w:rFonts w:eastAsia="Malgun Gothic" w:hint="eastAsia"/>
          <w:lang w:eastAsia="ko-KR"/>
        </w:rPr>
        <w:t xml:space="preserve"> </w:t>
      </w:r>
      <w:r>
        <w:rPr>
          <w:rFonts w:eastAsia="Malgun Gothic"/>
          <w:lang w:eastAsia="ko-KR"/>
        </w:rPr>
        <w:t>C</w:t>
      </w:r>
      <w:r>
        <w:rPr>
          <w:rFonts w:eastAsia="Malgun Gothic" w:hint="eastAsia"/>
          <w:lang w:eastAsia="ko-KR"/>
        </w:rPr>
        <w:t>ascade</w:t>
      </w:r>
    </w:p>
    <w:p w14:paraId="04E02EEF" w14:textId="77777777" w:rsidR="00B42355" w:rsidRPr="00A954D5" w:rsidRDefault="00B42355" w:rsidP="007D4AE8">
      <w:pPr>
        <w:pStyle w:val="PlantUML"/>
        <w:rPr>
          <w:rFonts w:eastAsia="Malgun Gothic"/>
        </w:rPr>
      </w:pPr>
      <w:r w:rsidRPr="00A954D5">
        <w:rPr>
          <w:rFonts w:eastAsia="Malgun Gothic"/>
        </w:rPr>
        <w:t>@startuml</w:t>
      </w:r>
    </w:p>
    <w:p w14:paraId="27753296" w14:textId="77777777" w:rsidR="00B42355" w:rsidRPr="00A954D5" w:rsidRDefault="00B42355" w:rsidP="007D4AE8">
      <w:pPr>
        <w:pStyle w:val="PlantUML"/>
        <w:rPr>
          <w:rFonts w:eastAsia="Malgun Gothic"/>
        </w:rPr>
      </w:pPr>
      <w:r w:rsidRPr="00A954D5">
        <w:rPr>
          <w:rFonts w:eastAsia="Malgun Gothic"/>
        </w:rPr>
        <w:t>hide footbox</w:t>
      </w:r>
    </w:p>
    <w:p w14:paraId="56225AF7" w14:textId="77777777" w:rsidR="00B42355" w:rsidRPr="00A954D5" w:rsidRDefault="00B42355" w:rsidP="007D4AE8">
      <w:pPr>
        <w:pStyle w:val="PlantUML"/>
        <w:rPr>
          <w:rFonts w:eastAsia="Malgun Gothic"/>
        </w:rPr>
      </w:pPr>
      <w:r w:rsidRPr="00A954D5">
        <w:rPr>
          <w:rFonts w:eastAsia="Malgun Gothic"/>
        </w:rPr>
        <w:t>skinparam sequenceMessageAlign center</w:t>
      </w:r>
    </w:p>
    <w:p w14:paraId="7F089197" w14:textId="77777777" w:rsidR="00B42355" w:rsidRPr="00A954D5" w:rsidRDefault="00B42355" w:rsidP="007D4AE8">
      <w:pPr>
        <w:pStyle w:val="PlantUML"/>
        <w:rPr>
          <w:rFonts w:eastAsia="Malgun Gothic"/>
        </w:rPr>
      </w:pPr>
      <w:r w:rsidRPr="00A954D5">
        <w:rPr>
          <w:rFonts w:eastAsia="Malgun Gothic"/>
        </w:rPr>
        <w:t>skinparam sequenceArrowFontSize 11</w:t>
      </w:r>
    </w:p>
    <w:p w14:paraId="06C64239" w14:textId="77777777" w:rsidR="00B42355" w:rsidRPr="00A954D5" w:rsidRDefault="00B42355" w:rsidP="007D4AE8">
      <w:pPr>
        <w:pStyle w:val="PlantUML"/>
        <w:rPr>
          <w:rFonts w:eastAsia="Malgun Gothic"/>
        </w:rPr>
      </w:pPr>
      <w:r w:rsidRPr="00A954D5">
        <w:rPr>
          <w:rFonts w:eastAsia="Malgun Gothic"/>
        </w:rPr>
        <w:t>skinparam noteFontSize 11</w:t>
      </w:r>
    </w:p>
    <w:p w14:paraId="7EE73BA0" w14:textId="77777777" w:rsidR="00B42355" w:rsidRPr="00A954D5" w:rsidRDefault="00B42355" w:rsidP="007D4AE8">
      <w:pPr>
        <w:pStyle w:val="PlantUML"/>
        <w:rPr>
          <w:rFonts w:eastAsia="Malgun Gothic"/>
        </w:rPr>
      </w:pPr>
      <w:r w:rsidRPr="00A954D5">
        <w:rPr>
          <w:rFonts w:eastAsia="Malgun Gothic"/>
        </w:rPr>
        <w:t>skinparam monochrome true</w:t>
      </w:r>
    </w:p>
    <w:p w14:paraId="07E76ECD" w14:textId="77777777" w:rsidR="00B42355" w:rsidRPr="00A954D5" w:rsidRDefault="00B42355" w:rsidP="007D4AE8">
      <w:pPr>
        <w:pStyle w:val="PlantUML"/>
        <w:rPr>
          <w:rFonts w:eastAsia="Malgun Gothic"/>
        </w:rPr>
      </w:pPr>
      <w:r w:rsidRPr="00A954D5">
        <w:rPr>
          <w:rFonts w:eastAsia="Malgun Gothic"/>
        </w:rPr>
        <w:t>skinparam lifelinestrategy solid</w:t>
      </w:r>
    </w:p>
    <w:p w14:paraId="549263BF" w14:textId="77777777" w:rsidR="00B42355" w:rsidRPr="00A954D5" w:rsidRDefault="00B42355" w:rsidP="007D4AE8">
      <w:pPr>
        <w:pStyle w:val="PlantUML"/>
        <w:rPr>
          <w:rFonts w:eastAsia="Malgun Gothic"/>
        </w:rPr>
      </w:pPr>
    </w:p>
    <w:p w14:paraId="0F0975D9" w14:textId="77777777" w:rsidR="00B42355" w:rsidRPr="00A954D5" w:rsidRDefault="00B42355" w:rsidP="007D4AE8">
      <w:pPr>
        <w:pStyle w:val="PlantUML"/>
        <w:rPr>
          <w:rFonts w:eastAsia="Malgun Gothic"/>
          <w:lang w:eastAsia="ko-KR"/>
        </w:rPr>
      </w:pPr>
      <w:r w:rsidRPr="00A954D5">
        <w:rPr>
          <w:rFonts w:eastAsia="Malgun Gothic"/>
        </w:rPr>
        <w:t>participant "&lt;b&gt;SM-DP+" as DP</w:t>
      </w:r>
    </w:p>
    <w:p w14:paraId="78FAC90A" w14:textId="77777777" w:rsidR="00B42355" w:rsidRPr="00A954D5" w:rsidRDefault="00B42355" w:rsidP="007D4AE8">
      <w:pPr>
        <w:pStyle w:val="PlantUML"/>
        <w:rPr>
          <w:rFonts w:eastAsia="Malgun Gothic"/>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47FF8236" w14:textId="77777777" w:rsidR="00B42355" w:rsidRDefault="00B42355" w:rsidP="007D4AE8">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30333BF1" w14:textId="77777777" w:rsidR="00B42355" w:rsidRPr="00A954D5" w:rsidRDefault="00B42355" w:rsidP="007D4AE8">
      <w:pPr>
        <w:pStyle w:val="PlantUML"/>
        <w:rPr>
          <w:rFonts w:eastAsia="Malgun Gothic"/>
        </w:rPr>
      </w:pPr>
    </w:p>
    <w:p w14:paraId="388F5CBA" w14:textId="77777777" w:rsidR="00B42355" w:rsidRPr="00A954D5" w:rsidRDefault="00B42355" w:rsidP="007D4AE8">
      <w:pPr>
        <w:pStyle w:val="PlantUML"/>
        <w:rPr>
          <w:rFonts w:eastAsia="Malgun Gothic"/>
          <w:lang w:eastAsia="ko-KR"/>
        </w:rPr>
      </w:pPr>
      <w:r w:rsidRPr="00A954D5">
        <w:rPr>
          <w:rFonts w:eastAsia="Malgun Gothic"/>
        </w:rPr>
        <w:t xml:space="preserve">DP -&gt; </w:t>
      </w:r>
      <w:r>
        <w:rPr>
          <w:rFonts w:eastAsia="Malgun Gothic" w:hint="eastAsia"/>
          <w:lang w:eastAsia="ko-KR"/>
        </w:rPr>
        <w:t>A</w:t>
      </w:r>
      <w:r w:rsidRPr="00A954D5">
        <w:rPr>
          <w:rFonts w:eastAsia="Malgun Gothic"/>
        </w:rPr>
        <w:t>DS : [1] ES12.Delete</w:t>
      </w:r>
      <w:r w:rsidRPr="00A954D5">
        <w:rPr>
          <w:rFonts w:eastAsia="Malgun Gothic" w:hint="eastAsia"/>
          <w:lang w:eastAsia="ko-KR"/>
        </w:rPr>
        <w:t>Event</w:t>
      </w:r>
      <w:r w:rsidRPr="00A954D5">
        <w:rPr>
          <w:rFonts w:eastAsia="Malgun Gothic"/>
        </w:rPr>
        <w:t xml:space="preserve"> (</w:t>
      </w:r>
      <w:r>
        <w:rPr>
          <w:rFonts w:eastAsia="Malgun Gothic"/>
        </w:rPr>
        <w:t xml:space="preserve">EID, </w:t>
      </w:r>
      <w:r w:rsidRPr="00A954D5">
        <w:rPr>
          <w:rFonts w:eastAsia="Malgun Gothic" w:hint="eastAsia"/>
          <w:lang w:eastAsia="ko-KR"/>
        </w:rPr>
        <w:t>Event</w:t>
      </w:r>
      <w:r w:rsidRPr="00A954D5">
        <w:rPr>
          <w:rFonts w:eastAsia="Malgun Gothic"/>
        </w:rPr>
        <w:t>ID</w:t>
      </w:r>
      <w:r>
        <w:rPr>
          <w:rFonts w:eastAsia="Malgun Gothic"/>
        </w:rPr>
        <w:t>1</w:t>
      </w:r>
      <w:r w:rsidRPr="00A954D5">
        <w:rPr>
          <w:rFonts w:eastAsia="Malgun Gothic"/>
        </w:rPr>
        <w:t>)</w:t>
      </w:r>
    </w:p>
    <w:p w14:paraId="6EE50CAE" w14:textId="77777777" w:rsidR="00B42355" w:rsidRPr="00A954D5" w:rsidRDefault="00B42355" w:rsidP="007D4AE8">
      <w:pPr>
        <w:pStyle w:val="PlantUML"/>
        <w:rPr>
          <w:rFonts w:eastAsia="Malgun Gothic"/>
        </w:rPr>
      </w:pPr>
    </w:p>
    <w:p w14:paraId="6424697E" w14:textId="77777777" w:rsidR="00B42355" w:rsidRPr="00A954D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63EFF165" w14:textId="77777777" w:rsidR="00B42355" w:rsidRPr="00A954D5" w:rsidRDefault="00B42355" w:rsidP="007D4AE8">
      <w:pPr>
        <w:pStyle w:val="PlantUML"/>
        <w:rPr>
          <w:rFonts w:eastAsia="Malgun Gothic"/>
        </w:rPr>
      </w:pPr>
      <w:r w:rsidRPr="00A954D5">
        <w:rPr>
          <w:rFonts w:eastAsia="Malgun Gothic"/>
        </w:rPr>
        <w:t xml:space="preserve">[2] </w:t>
      </w:r>
    </w:p>
    <w:p w14:paraId="070C9BBE" w14:textId="77777777" w:rsidR="00B42355" w:rsidRPr="00A954D5" w:rsidRDefault="00B42355" w:rsidP="007D4AE8">
      <w:pPr>
        <w:pStyle w:val="PlantUML"/>
        <w:rPr>
          <w:rFonts w:eastAsia="Malgun Gothic"/>
        </w:rPr>
      </w:pPr>
      <w:r w:rsidRPr="00A954D5">
        <w:rPr>
          <w:rFonts w:eastAsia="Malgun Gothic"/>
        </w:rPr>
        <w:t xml:space="preserve">- Check if the SM-DP+ </w:t>
      </w:r>
      <w:r>
        <w:rPr>
          <w:rFonts w:eastAsia="Malgun Gothic"/>
        </w:rPr>
        <w:t>OID</w:t>
      </w:r>
      <w:r w:rsidRPr="00A954D5">
        <w:rPr>
          <w:rFonts w:eastAsia="Malgun Gothic"/>
        </w:rPr>
        <w:t xml:space="preserve"> matches </w:t>
      </w:r>
    </w:p>
    <w:p w14:paraId="09BF78A8" w14:textId="77777777" w:rsidR="00B42355" w:rsidRDefault="00B42355" w:rsidP="007D4AE8">
      <w:pPr>
        <w:pStyle w:val="PlantUML"/>
        <w:rPr>
          <w:rFonts w:eastAsia="Malgun Gothic"/>
          <w:lang w:eastAsia="ko-KR"/>
        </w:rPr>
      </w:pPr>
      <w:r w:rsidRPr="00A954D5">
        <w:rPr>
          <w:rFonts w:eastAsia="Malgun Gothic"/>
        </w:rPr>
        <w:t xml:space="preserve">the SM-DP+ </w:t>
      </w:r>
      <w:r>
        <w:rPr>
          <w:rFonts w:eastAsia="Malgun Gothic"/>
        </w:rPr>
        <w:t>OID</w:t>
      </w:r>
      <w:r w:rsidRPr="00A954D5">
        <w:rPr>
          <w:rFonts w:eastAsia="Malgun Gothic"/>
        </w:rPr>
        <w:t xml:space="preserve"> of the targeted Event Record</w:t>
      </w:r>
    </w:p>
    <w:p w14:paraId="11847417" w14:textId="77777777" w:rsidR="00B42355" w:rsidRPr="00A954D5" w:rsidRDefault="00B42355" w:rsidP="007D4AE8">
      <w:pPr>
        <w:pStyle w:val="PlantUML"/>
        <w:rPr>
          <w:rFonts w:eastAsia="Malgun Gothic"/>
        </w:rPr>
      </w:pPr>
      <w:r w:rsidRPr="00A954D5">
        <w:rPr>
          <w:rFonts w:eastAsia="Malgun Gothic"/>
        </w:rPr>
        <w:t>endrnote</w:t>
      </w:r>
    </w:p>
    <w:p w14:paraId="21664C88" w14:textId="77777777" w:rsidR="00B42355" w:rsidRDefault="00B42355" w:rsidP="007D4AE8">
      <w:pPr>
        <w:pStyle w:val="PlantUML"/>
        <w:rPr>
          <w:rFonts w:eastAsia="Malgun Gothic"/>
        </w:rPr>
      </w:pPr>
    </w:p>
    <w:p w14:paraId="6C92BD65" w14:textId="77777777" w:rsidR="00B42355" w:rsidRPr="00AF40A5" w:rsidRDefault="00B42355" w:rsidP="007D4AE8">
      <w:pPr>
        <w:pStyle w:val="PlantUML"/>
        <w:rPr>
          <w:rFonts w:eastAsia="Malgun Gothic"/>
          <w:lang w:val="en-GB"/>
        </w:rPr>
      </w:pPr>
      <w:r>
        <w:rPr>
          <w:rFonts w:eastAsia="Malgun Gothic" w:hint="eastAsia"/>
        </w:rPr>
        <w:t>ADS</w:t>
      </w:r>
      <w:r w:rsidRPr="00A954D5">
        <w:rPr>
          <w:rFonts w:eastAsia="Malgun Gothic"/>
        </w:rPr>
        <w:t xml:space="preserve"> -&gt; </w:t>
      </w:r>
      <w:r>
        <w:rPr>
          <w:rFonts w:eastAsia="Malgun Gothic" w:hint="eastAsia"/>
        </w:rPr>
        <w:t>R</w:t>
      </w:r>
      <w:r w:rsidRPr="00A954D5">
        <w:rPr>
          <w:rFonts w:eastAsia="Malgun Gothic"/>
        </w:rPr>
        <w:t>DS : [</w:t>
      </w:r>
      <w:r>
        <w:rPr>
          <w:rFonts w:eastAsia="Malgun Gothic" w:hint="eastAsia"/>
        </w:rPr>
        <w:t>3</w:t>
      </w:r>
      <w:r w:rsidRPr="00A954D5">
        <w:rPr>
          <w:rFonts w:eastAsia="Malgun Gothic"/>
        </w:rPr>
        <w:t>]</w:t>
      </w:r>
      <w:r>
        <w:rPr>
          <w:rFonts w:eastAsia="Malgun Gothic" w:hint="eastAsia"/>
        </w:rPr>
        <w:t xml:space="preserve"> </w:t>
      </w:r>
      <w:r w:rsidRPr="00A954D5">
        <w:rPr>
          <w:rFonts w:eastAsia="Malgun Gothic"/>
        </w:rPr>
        <w:t>ES12.</w:t>
      </w:r>
      <w:r>
        <w:rPr>
          <w:rFonts w:eastAsia="Malgun Gothic" w:hint="eastAsia"/>
        </w:rPr>
        <w:t>Delete</w:t>
      </w:r>
      <w:r w:rsidRPr="00A954D5">
        <w:rPr>
          <w:rFonts w:eastAsia="Malgun Gothic" w:hint="eastAsia"/>
        </w:rPr>
        <w:t>Event\n</w:t>
      </w:r>
      <w:r w:rsidRPr="00A954D5">
        <w:rPr>
          <w:rFonts w:eastAsia="Malgun Gothic"/>
        </w:rPr>
        <w:t>(</w:t>
      </w:r>
      <w:r>
        <w:rPr>
          <w:rFonts w:eastAsia="Malgun Gothic"/>
        </w:rPr>
        <w:t xml:space="preserve">EID, </w:t>
      </w:r>
      <w:r>
        <w:rPr>
          <w:rFonts w:eastAsia="Malgun Gothic" w:hint="eastAsia"/>
        </w:rPr>
        <w:t>EventID</w:t>
      </w:r>
      <w:r>
        <w:rPr>
          <w:rFonts w:eastAsia="Malgun Gothic"/>
        </w:rPr>
        <w:t>2</w:t>
      </w:r>
      <w:r w:rsidRPr="00A954D5">
        <w:rPr>
          <w:rFonts w:eastAsia="Malgun Gothic"/>
        </w:rPr>
        <w:t>)</w:t>
      </w:r>
    </w:p>
    <w:p w14:paraId="5478AA2D" w14:textId="77777777" w:rsidR="00B42355" w:rsidRPr="00AF40A5" w:rsidRDefault="00B42355" w:rsidP="007D4AE8">
      <w:pPr>
        <w:pStyle w:val="PlantUML"/>
        <w:rPr>
          <w:rFonts w:eastAsia="Malgun Gothic"/>
        </w:rPr>
      </w:pPr>
    </w:p>
    <w:p w14:paraId="34255C23" w14:textId="77777777" w:rsidR="00B42355" w:rsidRPr="00A954D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184C71C0" w14:textId="77777777" w:rsidR="00B42355" w:rsidRDefault="00B42355" w:rsidP="007D4AE8">
      <w:pPr>
        <w:pStyle w:val="PlantUML"/>
        <w:rPr>
          <w:rFonts w:eastAsia="Malgun Gothic"/>
          <w:lang w:eastAsia="ko-KR"/>
        </w:rPr>
      </w:pPr>
      <w:r w:rsidRPr="00A954D5">
        <w:rPr>
          <w:rFonts w:eastAsia="Malgun Gothic"/>
        </w:rPr>
        <w:t>[</w:t>
      </w:r>
      <w:r>
        <w:rPr>
          <w:rFonts w:eastAsia="Malgun Gothic" w:hint="eastAsia"/>
          <w:lang w:eastAsia="ko-KR"/>
        </w:rPr>
        <w:t>4</w:t>
      </w:r>
      <w:r w:rsidRPr="00A954D5">
        <w:rPr>
          <w:rFonts w:eastAsia="Malgun Gothic"/>
        </w:rPr>
        <w:t>]</w:t>
      </w:r>
    </w:p>
    <w:p w14:paraId="47B48DB8" w14:textId="77777777" w:rsidR="00B42355" w:rsidRPr="00A954D5" w:rsidRDefault="00B42355" w:rsidP="007D4AE8">
      <w:pPr>
        <w:pStyle w:val="PlantUML"/>
        <w:rPr>
          <w:rFonts w:eastAsia="Malgun Gothic"/>
        </w:rPr>
      </w:pPr>
      <w:r w:rsidRPr="00A954D5">
        <w:rPr>
          <w:rFonts w:eastAsia="Malgun Gothic"/>
        </w:rPr>
        <w:t>- Check if the SM-D</w:t>
      </w:r>
      <w:r>
        <w:rPr>
          <w:rFonts w:eastAsia="Malgun Gothic" w:hint="eastAsia"/>
          <w:lang w:eastAsia="ko-KR"/>
        </w:rPr>
        <w:t>S</w:t>
      </w:r>
      <w:r w:rsidRPr="00A954D5">
        <w:rPr>
          <w:rFonts w:eastAsia="Malgun Gothic"/>
        </w:rPr>
        <w:t xml:space="preserve"> </w:t>
      </w:r>
      <w:r>
        <w:rPr>
          <w:rFonts w:eastAsia="Malgun Gothic"/>
        </w:rPr>
        <w:t>OID</w:t>
      </w:r>
      <w:r w:rsidRPr="00A954D5">
        <w:rPr>
          <w:rFonts w:eastAsia="Malgun Gothic"/>
        </w:rPr>
        <w:t xml:space="preserve"> matches </w:t>
      </w:r>
    </w:p>
    <w:p w14:paraId="74ADA3CF" w14:textId="77777777" w:rsidR="00B42355" w:rsidRDefault="00B42355" w:rsidP="007D4AE8">
      <w:pPr>
        <w:pStyle w:val="PlantUML"/>
        <w:rPr>
          <w:rFonts w:eastAsia="Malgun Gothic"/>
          <w:lang w:eastAsia="ko-KR"/>
        </w:rPr>
      </w:pPr>
      <w:r w:rsidRPr="00A954D5">
        <w:rPr>
          <w:rFonts w:eastAsia="Malgun Gothic"/>
        </w:rPr>
        <w:t>the SM-D</w:t>
      </w:r>
      <w:r>
        <w:rPr>
          <w:rFonts w:eastAsia="Malgun Gothic" w:hint="eastAsia"/>
          <w:lang w:eastAsia="ko-KR"/>
        </w:rPr>
        <w:t>S</w:t>
      </w:r>
      <w:r w:rsidRPr="00A954D5">
        <w:rPr>
          <w:rFonts w:eastAsia="Malgun Gothic"/>
        </w:rPr>
        <w:t xml:space="preserve"> </w:t>
      </w:r>
      <w:r>
        <w:rPr>
          <w:rFonts w:eastAsia="Malgun Gothic"/>
        </w:rPr>
        <w:t>OID</w:t>
      </w:r>
      <w:r w:rsidRPr="00A954D5">
        <w:rPr>
          <w:rFonts w:eastAsia="Malgun Gothic"/>
        </w:rPr>
        <w:t xml:space="preserve"> of the targeted Event Record</w:t>
      </w:r>
    </w:p>
    <w:p w14:paraId="44721F7B" w14:textId="77777777" w:rsidR="00B42355" w:rsidRPr="00A954D5" w:rsidRDefault="00B42355" w:rsidP="007D4AE8">
      <w:pPr>
        <w:pStyle w:val="PlantUML"/>
        <w:rPr>
          <w:rFonts w:eastAsia="Malgun Gothic"/>
          <w:lang w:eastAsia="ko-KR"/>
        </w:rPr>
      </w:pPr>
      <w:r w:rsidRPr="00A954D5">
        <w:rPr>
          <w:rFonts w:eastAsia="Malgun Gothic"/>
        </w:rPr>
        <w:t xml:space="preserve">- Delete the </w:t>
      </w:r>
      <w:r w:rsidRPr="00A954D5">
        <w:rPr>
          <w:rFonts w:eastAsia="Malgun Gothic" w:hint="eastAsia"/>
          <w:lang w:eastAsia="ko-KR"/>
        </w:rPr>
        <w:t>Event Record</w:t>
      </w:r>
    </w:p>
    <w:p w14:paraId="692E7F15" w14:textId="77777777" w:rsidR="00B42355" w:rsidRDefault="00B42355" w:rsidP="007D4AE8">
      <w:pPr>
        <w:pStyle w:val="PlantUML"/>
        <w:rPr>
          <w:rFonts w:eastAsia="Malgun Gothic"/>
          <w:lang w:eastAsia="ko-KR"/>
        </w:rPr>
      </w:pPr>
      <w:r w:rsidRPr="00A954D5">
        <w:rPr>
          <w:rFonts w:eastAsia="Malgun Gothic"/>
        </w:rPr>
        <w:t>Endrnote</w:t>
      </w:r>
    </w:p>
    <w:p w14:paraId="37CE3AD2" w14:textId="77777777" w:rsidR="00B42355" w:rsidRPr="00AF40A5" w:rsidRDefault="00B42355" w:rsidP="007D4AE8">
      <w:pPr>
        <w:pStyle w:val="PlantUML"/>
        <w:rPr>
          <w:rFonts w:eastAsia="Malgun Gothic"/>
        </w:rPr>
      </w:pPr>
    </w:p>
    <w:p w14:paraId="7DB35D3B" w14:textId="77777777" w:rsidR="00B42355" w:rsidRDefault="00B42355" w:rsidP="007D4AE8">
      <w:pPr>
        <w:pStyle w:val="PlantUML"/>
        <w:rPr>
          <w:rFonts w:eastAsia="Malgun Gothic"/>
        </w:rPr>
      </w:pPr>
      <w:r w:rsidRPr="00AF40A5">
        <w:rPr>
          <w:rFonts w:eastAsia="Malgun Gothic" w:hint="eastAsia"/>
        </w:rPr>
        <w:t xml:space="preserve">RDS --&gt; ADS : [5] </w:t>
      </w:r>
      <w:r w:rsidRPr="00A954D5">
        <w:rPr>
          <w:rFonts w:eastAsia="Malgun Gothic"/>
        </w:rPr>
        <w:t>Deletion Status</w:t>
      </w:r>
    </w:p>
    <w:p w14:paraId="650CA38E" w14:textId="77777777" w:rsidR="00B42355" w:rsidRDefault="00B42355" w:rsidP="007D4AE8">
      <w:pPr>
        <w:pStyle w:val="PlantUML"/>
        <w:rPr>
          <w:rFonts w:eastAsia="Malgun Gothic"/>
        </w:rPr>
      </w:pPr>
    </w:p>
    <w:p w14:paraId="30EB79FE" w14:textId="77777777" w:rsidR="00B42355" w:rsidRPr="00A954D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54B3E555" w14:textId="77777777" w:rsidR="00B42355" w:rsidRDefault="00B42355" w:rsidP="007D4AE8">
      <w:pPr>
        <w:pStyle w:val="PlantUML"/>
        <w:rPr>
          <w:rFonts w:eastAsia="Malgun Gothic"/>
        </w:rPr>
      </w:pPr>
      <w:r w:rsidRPr="00A954D5">
        <w:rPr>
          <w:rFonts w:eastAsia="Malgun Gothic"/>
        </w:rPr>
        <w:t>[</w:t>
      </w:r>
      <w:r>
        <w:rPr>
          <w:rFonts w:eastAsia="Malgun Gothic" w:hint="eastAsia"/>
          <w:lang w:eastAsia="ko-KR"/>
        </w:rPr>
        <w:t>6</w:t>
      </w:r>
      <w:r>
        <w:rPr>
          <w:rFonts w:eastAsia="Malgun Gothic"/>
        </w:rPr>
        <w:t>]</w:t>
      </w:r>
    </w:p>
    <w:p w14:paraId="1471C27A" w14:textId="77777777" w:rsidR="00B42355" w:rsidRPr="00A954D5" w:rsidRDefault="00B42355" w:rsidP="007D4AE8">
      <w:pPr>
        <w:pStyle w:val="PlantUML"/>
        <w:rPr>
          <w:rFonts w:eastAsia="Malgun Gothic"/>
          <w:lang w:eastAsia="ko-KR"/>
        </w:rPr>
      </w:pPr>
      <w:r w:rsidRPr="00A954D5">
        <w:rPr>
          <w:rFonts w:eastAsia="Malgun Gothic"/>
        </w:rPr>
        <w:t xml:space="preserve">- Delete the </w:t>
      </w:r>
      <w:r w:rsidRPr="00A954D5">
        <w:rPr>
          <w:rFonts w:eastAsia="Malgun Gothic" w:hint="eastAsia"/>
          <w:lang w:eastAsia="ko-KR"/>
        </w:rPr>
        <w:t>Event Record</w:t>
      </w:r>
    </w:p>
    <w:p w14:paraId="6B3E7891" w14:textId="77777777" w:rsidR="00B42355" w:rsidRPr="00AF40A5" w:rsidRDefault="00B42355" w:rsidP="007D4AE8">
      <w:pPr>
        <w:pStyle w:val="PlantUML"/>
        <w:rPr>
          <w:rFonts w:eastAsia="Malgun Gothic"/>
        </w:rPr>
      </w:pPr>
      <w:r>
        <w:rPr>
          <w:rFonts w:eastAsia="Malgun Gothic"/>
        </w:rPr>
        <w:t>endrnote</w:t>
      </w:r>
    </w:p>
    <w:p w14:paraId="56A43FFF" w14:textId="77777777" w:rsidR="00B42355" w:rsidRDefault="00B42355" w:rsidP="007D4AE8">
      <w:pPr>
        <w:pStyle w:val="PlantUML"/>
        <w:rPr>
          <w:rFonts w:eastAsia="Malgun Gothic"/>
        </w:rPr>
      </w:pPr>
    </w:p>
    <w:p w14:paraId="7637F412" w14:textId="77777777" w:rsidR="00B42355" w:rsidRPr="00A954D5" w:rsidRDefault="00B42355" w:rsidP="007D4AE8">
      <w:pPr>
        <w:pStyle w:val="PlantUML"/>
        <w:rPr>
          <w:rFonts w:eastAsia="Malgun Gothic"/>
        </w:rPr>
      </w:pPr>
      <w:r>
        <w:rPr>
          <w:rFonts w:eastAsia="Malgun Gothic" w:hint="eastAsia"/>
          <w:lang w:eastAsia="ko-KR"/>
        </w:rPr>
        <w:t>A</w:t>
      </w:r>
      <w:r w:rsidRPr="00A954D5">
        <w:rPr>
          <w:rFonts w:eastAsia="Malgun Gothic"/>
        </w:rPr>
        <w:t>DS --&gt; DP : [</w:t>
      </w:r>
      <w:r>
        <w:rPr>
          <w:rFonts w:eastAsia="Malgun Gothic"/>
          <w:lang w:eastAsia="ko-KR"/>
        </w:rPr>
        <w:t>7</w:t>
      </w:r>
      <w:r w:rsidRPr="00A954D5">
        <w:rPr>
          <w:rFonts w:eastAsia="Malgun Gothic"/>
        </w:rPr>
        <w:t>] Deletion Status</w:t>
      </w:r>
    </w:p>
    <w:p w14:paraId="5B9B5FF5" w14:textId="77777777" w:rsidR="00B42355" w:rsidRPr="00A954D5" w:rsidRDefault="00B42355" w:rsidP="007D4AE8">
      <w:pPr>
        <w:pStyle w:val="PlantUML"/>
        <w:rPr>
          <w:rFonts w:eastAsia="Malgun Gothic"/>
        </w:rPr>
      </w:pPr>
    </w:p>
    <w:p w14:paraId="72BD18EF" w14:textId="77777777" w:rsidR="00B42355" w:rsidRPr="00A954D5" w:rsidRDefault="00B42355" w:rsidP="007D4AE8">
      <w:pPr>
        <w:pStyle w:val="PlantUML"/>
        <w:rPr>
          <w:rFonts w:eastAsia="Malgun Gothic"/>
        </w:rPr>
      </w:pPr>
      <w:r w:rsidRPr="00A954D5">
        <w:rPr>
          <w:rFonts w:eastAsia="Malgun Gothic"/>
        </w:rPr>
        <w:t>@enduml</w:t>
      </w:r>
    </w:p>
    <w:p w14:paraId="5B728E58" w14:textId="77777777" w:rsidR="00B42355" w:rsidRPr="00253BA7" w:rsidRDefault="00B42355" w:rsidP="00B42355">
      <w:pPr>
        <w:pStyle w:val="NormalParagraph"/>
        <w:rPr>
          <w:lang w:val="en-US" w:eastAsia="ko-KR" w:bidi="bn-BD"/>
        </w:rPr>
      </w:pPr>
    </w:p>
    <w:p w14:paraId="54CBBA2E" w14:textId="77777777" w:rsidR="00B42355" w:rsidRPr="00F01EC5" w:rsidRDefault="00B42355" w:rsidP="00B42355">
      <w:pPr>
        <w:pStyle w:val="PlantUMLImg"/>
        <w:rPr>
          <w:rFonts w:eastAsiaTheme="minorEastAsia"/>
        </w:rPr>
      </w:pPr>
      <w:r>
        <w:rPr>
          <w:rFonts w:eastAsiaTheme="minorEastAsia" w:hint="eastAsia"/>
          <w:noProof/>
          <w:lang w:eastAsia="ko-KR"/>
        </w:rPr>
        <w:lastRenderedPageBreak/>
        <w:drawing>
          <wp:inline distT="0" distB="0" distL="0" distR="0" wp14:anchorId="4FC03EF8" wp14:editId="1D3C7F4C">
            <wp:extent cx="4042800" cy="3564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0">
                      <a:extLst>
                        <a:ext uri="{28A0092B-C50C-407E-A947-70E740481C1C}">
                          <a14:useLocalDpi xmlns:a14="http://schemas.microsoft.com/office/drawing/2010/main" val="0"/>
                        </a:ext>
                      </a:extLst>
                    </a:blip>
                    <a:stretch>
                      <a:fillRect/>
                    </a:stretch>
                  </pic:blipFill>
                  <pic:spPr>
                    <a:xfrm>
                      <a:off x="0" y="0"/>
                      <a:ext cx="4042800" cy="3564000"/>
                    </a:xfrm>
                    <a:prstGeom prst="rect">
                      <a:avLst/>
                    </a:prstGeom>
                  </pic:spPr>
                </pic:pic>
              </a:graphicData>
            </a:graphic>
          </wp:inline>
        </w:drawing>
      </w:r>
    </w:p>
    <w:p w14:paraId="26B26C5A" w14:textId="77777777" w:rsidR="00B42355" w:rsidRPr="00224F80" w:rsidRDefault="00B42355" w:rsidP="00B42355">
      <w:pPr>
        <w:pStyle w:val="Figurecaption"/>
        <w:rPr>
          <w:rFonts w:eastAsiaTheme="minorEastAsia"/>
        </w:rPr>
      </w:pPr>
      <w:r w:rsidRPr="00A954D5">
        <w:rPr>
          <w:rFonts w:hint="eastAsia"/>
        </w:rPr>
        <w:t>:</w:t>
      </w:r>
      <w:r w:rsidRPr="00A954D5">
        <w:t xml:space="preserve"> </w:t>
      </w:r>
      <w:r w:rsidRPr="00A954D5">
        <w:rPr>
          <w:rFonts w:hint="eastAsia"/>
        </w:rPr>
        <w:t xml:space="preserve">Event Deletion </w:t>
      </w:r>
      <w:r w:rsidRPr="00A954D5">
        <w:t>Procedure</w:t>
      </w:r>
      <w:r>
        <w:rPr>
          <w:rFonts w:eastAsiaTheme="minorEastAsia" w:hint="eastAsia"/>
        </w:rPr>
        <w:t xml:space="preserve"> w</w:t>
      </w:r>
      <w:r>
        <w:rPr>
          <w:rFonts w:eastAsiaTheme="minorEastAsia"/>
        </w:rPr>
        <w:t>ith</w:t>
      </w:r>
      <w:r>
        <w:rPr>
          <w:rFonts w:eastAsiaTheme="minorEastAsia" w:hint="eastAsia"/>
        </w:rPr>
        <w:t xml:space="preserve"> </w:t>
      </w:r>
      <w:r>
        <w:rPr>
          <w:rFonts w:eastAsiaTheme="minorEastAsia"/>
        </w:rPr>
        <w:t>C</w:t>
      </w:r>
      <w:r>
        <w:rPr>
          <w:rFonts w:eastAsiaTheme="minorEastAsia" w:hint="eastAsia"/>
        </w:rPr>
        <w:t>ascade</w:t>
      </w:r>
    </w:p>
    <w:p w14:paraId="25F372EB" w14:textId="77777777" w:rsidR="00B42355" w:rsidRPr="00A954D5" w:rsidRDefault="00B42355" w:rsidP="00B42355">
      <w:pPr>
        <w:spacing w:before="0" w:after="200" w:line="276" w:lineRule="auto"/>
        <w:jc w:val="left"/>
        <w:rPr>
          <w:szCs w:val="22"/>
          <w:lang w:eastAsia="en-GB" w:bidi="ar-SA"/>
        </w:rPr>
      </w:pPr>
      <w:r w:rsidRPr="00A954D5">
        <w:rPr>
          <w:b/>
          <w:szCs w:val="22"/>
          <w:lang w:eastAsia="en-GB" w:bidi="ar-SA"/>
        </w:rPr>
        <w:t>Start Conditions:</w:t>
      </w:r>
    </w:p>
    <w:p w14:paraId="078C5A05" w14:textId="77777777" w:rsidR="00B42355" w:rsidRDefault="00B42355" w:rsidP="00B42355">
      <w:pPr>
        <w:spacing w:before="0" w:after="200" w:line="276" w:lineRule="auto"/>
        <w:jc w:val="left"/>
        <w:rPr>
          <w:rFonts w:eastAsia="Malgun Gothic"/>
          <w:szCs w:val="22"/>
          <w:lang w:eastAsia="ko-KR" w:bidi="ar-SA"/>
        </w:rPr>
      </w:pPr>
      <w:r>
        <w:rPr>
          <w:rFonts w:eastAsia="Malgun Gothic" w:hint="eastAsia"/>
          <w:szCs w:val="22"/>
          <w:lang w:eastAsia="ko-KR" w:bidi="ar-SA"/>
        </w:rPr>
        <w:t xml:space="preserve">Start condition is same </w:t>
      </w:r>
      <w:r w:rsidRPr="0052071B">
        <w:rPr>
          <w:rFonts w:eastAsia="Malgun Gothic"/>
          <w:szCs w:val="22"/>
          <w:lang w:eastAsia="ko-KR" w:bidi="ar-SA"/>
        </w:rPr>
        <w:t>as for section</w:t>
      </w:r>
      <w:r w:rsidRPr="0052071B" w:rsidDel="0052071B">
        <w:rPr>
          <w:rFonts w:eastAsia="Malgun Gothic" w:hint="eastAsia"/>
          <w:szCs w:val="22"/>
          <w:lang w:eastAsia="ko-KR" w:bidi="ar-SA"/>
        </w:rPr>
        <w:t xml:space="preserve"> </w:t>
      </w:r>
      <w:r>
        <w:rPr>
          <w:rFonts w:eastAsia="Malgun Gothic" w:hint="eastAsia"/>
          <w:szCs w:val="22"/>
          <w:lang w:eastAsia="ko-KR" w:bidi="ar-SA"/>
        </w:rPr>
        <w:t>3.6.3.1 except</w:t>
      </w:r>
      <w:r>
        <w:rPr>
          <w:rFonts w:eastAsia="Malgun Gothic"/>
          <w:szCs w:val="22"/>
          <w:lang w:eastAsia="ko-KR" w:bidi="ar-SA"/>
        </w:rPr>
        <w:t xml:space="preserve"> the</w:t>
      </w:r>
      <w:r>
        <w:rPr>
          <w:rFonts w:eastAsia="Malgun Gothic" w:hint="eastAsia"/>
          <w:szCs w:val="22"/>
          <w:lang w:eastAsia="ko-KR" w:bidi="ar-SA"/>
        </w:rPr>
        <w:t xml:space="preserve"> following:</w:t>
      </w:r>
    </w:p>
    <w:p w14:paraId="2E663195" w14:textId="77777777" w:rsidR="00B42355" w:rsidRPr="00B02D31" w:rsidRDefault="00B42355" w:rsidP="00B42355">
      <w:pPr>
        <w:spacing w:before="0" w:after="200" w:line="276" w:lineRule="auto"/>
        <w:jc w:val="left"/>
        <w:rPr>
          <w:rFonts w:eastAsia="Malgun Gothic"/>
          <w:szCs w:val="22"/>
          <w:lang w:eastAsia="ko-KR" w:bidi="ar-SA"/>
        </w:rPr>
      </w:pPr>
      <w:r>
        <w:rPr>
          <w:rFonts w:eastAsia="Malgun Gothic"/>
          <w:szCs w:val="22"/>
          <w:lang w:eastAsia="ko-KR" w:bidi="ar-SA"/>
        </w:rPr>
        <w:t>The related Registration was cascaded.</w:t>
      </w:r>
    </w:p>
    <w:p w14:paraId="2188EAB6" w14:textId="77777777" w:rsidR="00B42355" w:rsidRPr="00A954D5" w:rsidRDefault="00B42355" w:rsidP="00B42355">
      <w:pPr>
        <w:spacing w:before="0" w:after="200" w:line="276" w:lineRule="auto"/>
        <w:jc w:val="left"/>
        <w:rPr>
          <w:rFonts w:eastAsia="Malgun Gothic"/>
          <w:szCs w:val="22"/>
          <w:lang w:eastAsia="ko-KR" w:bidi="ar-SA"/>
        </w:rPr>
      </w:pPr>
      <w:r w:rsidRPr="00A954D5">
        <w:rPr>
          <w:b/>
          <w:szCs w:val="22"/>
          <w:lang w:eastAsia="en-GB" w:bidi="ar-SA"/>
        </w:rPr>
        <w:t>Procedure:</w:t>
      </w:r>
    </w:p>
    <w:p w14:paraId="1CA109D5" w14:textId="77777777" w:rsidR="00B42355" w:rsidRPr="00A954D5" w:rsidRDefault="00B42355" w:rsidP="00B42355">
      <w:pPr>
        <w:pStyle w:val="ListNumber"/>
        <w:numPr>
          <w:ilvl w:val="0"/>
          <w:numId w:val="74"/>
        </w:numPr>
        <w:rPr>
          <w:lang w:eastAsia="en-GB" w:bidi="ar-SA"/>
        </w:rPr>
      </w:pPr>
      <w:r w:rsidRPr="00A954D5">
        <w:rPr>
          <w:lang w:eastAsia="en-GB" w:bidi="ar-SA"/>
        </w:rPr>
        <w:t xml:space="preserve">The SM-DP+ </w:t>
      </w:r>
      <w:r w:rsidRPr="00A954D5">
        <w:rPr>
          <w:rFonts w:hint="eastAsia"/>
          <w:lang w:eastAsia="ko-KR" w:bidi="ar-SA"/>
        </w:rPr>
        <w:t xml:space="preserve">calls "ES12.DeleteEvent" function including the </w:t>
      </w:r>
      <w:r>
        <w:rPr>
          <w:lang w:eastAsia="ko-KR" w:bidi="ar-SA"/>
        </w:rPr>
        <w:t xml:space="preserve">EID and </w:t>
      </w:r>
      <w:r w:rsidRPr="00A954D5">
        <w:rPr>
          <w:rFonts w:hint="eastAsia"/>
          <w:lang w:eastAsia="ko-KR" w:bidi="ar-SA"/>
        </w:rPr>
        <w:t>EventID</w:t>
      </w:r>
      <w:r>
        <w:rPr>
          <w:lang w:eastAsia="ko-KR" w:bidi="ar-SA"/>
        </w:rPr>
        <w:t>1</w:t>
      </w:r>
      <w:r w:rsidRPr="00A954D5">
        <w:rPr>
          <w:rFonts w:hint="eastAsia"/>
          <w:lang w:eastAsia="ko-KR" w:bidi="ar-SA"/>
        </w:rPr>
        <w:t>.</w:t>
      </w:r>
    </w:p>
    <w:p w14:paraId="6902EF51" w14:textId="77777777" w:rsidR="00B42355" w:rsidRPr="00B02D31" w:rsidRDefault="00B42355" w:rsidP="00B42355">
      <w:pPr>
        <w:pStyle w:val="ListNumber"/>
        <w:numPr>
          <w:ilvl w:val="0"/>
          <w:numId w:val="18"/>
        </w:numPr>
        <w:rPr>
          <w:lang w:eastAsia="en-GB" w:bidi="ar-SA"/>
        </w:rPr>
      </w:pPr>
      <w:r w:rsidRPr="00A954D5">
        <w:rPr>
          <w:rFonts w:hint="eastAsia"/>
          <w:lang w:eastAsia="en-GB" w:bidi="ar-SA"/>
        </w:rPr>
        <w:t xml:space="preserve">The </w:t>
      </w:r>
      <w:r w:rsidRPr="00984056">
        <w:rPr>
          <w:rFonts w:eastAsiaTheme="minorEastAsia" w:hint="eastAsia"/>
          <w:lang w:eastAsia="ko-KR" w:bidi="ar-SA"/>
        </w:rPr>
        <w:t xml:space="preserve">Alternative </w:t>
      </w:r>
      <w:r w:rsidRPr="00A954D5">
        <w:rPr>
          <w:rFonts w:hint="eastAsia"/>
          <w:lang w:eastAsia="en-GB" w:bidi="ar-SA"/>
        </w:rPr>
        <w:t xml:space="preserve">SM-DS SHALL </w:t>
      </w:r>
      <w:r w:rsidRPr="00241DAF">
        <w:rPr>
          <w:lang w:eastAsia="en-GB" w:bidi="ar-SA"/>
        </w:rPr>
        <w:t>check if there is a stored Event Record</w:t>
      </w:r>
      <w:r w:rsidRPr="00A954D5">
        <w:rPr>
          <w:lang w:eastAsia="en-GB" w:bidi="ar-SA"/>
        </w:rPr>
        <w:t xml:space="preserve"> identified by the SM-DP+ </w:t>
      </w:r>
      <w:r>
        <w:rPr>
          <w:lang w:eastAsia="en-GB" w:bidi="ar-SA"/>
        </w:rPr>
        <w:t>OID</w:t>
      </w:r>
      <w:r w:rsidRPr="00A954D5">
        <w:rPr>
          <w:lang w:eastAsia="en-GB" w:bidi="ar-SA"/>
        </w:rPr>
        <w:t xml:space="preserve"> and EventID</w:t>
      </w:r>
      <w:r>
        <w:rPr>
          <w:lang w:eastAsia="en-GB" w:bidi="ar-SA"/>
        </w:rPr>
        <w:t>1</w:t>
      </w:r>
      <w:r w:rsidRPr="00A954D5">
        <w:rPr>
          <w:rFonts w:hint="eastAsia"/>
          <w:lang w:eastAsia="en-GB" w:bidi="ar-SA"/>
        </w:rPr>
        <w:t xml:space="preserve">. If </w:t>
      </w:r>
      <w:r w:rsidRPr="00A954D5">
        <w:rPr>
          <w:lang w:eastAsia="en-GB" w:bidi="ar-SA"/>
        </w:rPr>
        <w:t>no Event Record is found</w:t>
      </w:r>
      <w:r w:rsidRPr="00A954D5">
        <w:rPr>
          <w:rFonts w:hint="eastAsia"/>
          <w:lang w:eastAsia="en-GB" w:bidi="ar-SA"/>
        </w:rPr>
        <w:t>, the SM-DS SHALL return the relevant error status.</w:t>
      </w:r>
    </w:p>
    <w:p w14:paraId="30A3E672" w14:textId="77777777" w:rsidR="00B42355" w:rsidRPr="00502FE1" w:rsidRDefault="00B42355" w:rsidP="00B42355">
      <w:pPr>
        <w:pStyle w:val="ListNumber"/>
        <w:numPr>
          <w:ilvl w:val="0"/>
          <w:numId w:val="18"/>
        </w:numPr>
        <w:rPr>
          <w:lang w:eastAsia="en-GB" w:bidi="ar-SA"/>
        </w:rPr>
      </w:pPr>
      <w:r w:rsidRPr="00017BE3">
        <w:rPr>
          <w:rFonts w:eastAsiaTheme="minorEastAsia"/>
          <w:lang w:eastAsia="ko-KR" w:bidi="ar-SA"/>
        </w:rPr>
        <w:t>As EventID2 is not empty, i.e.</w:t>
      </w:r>
      <w:r w:rsidRPr="00017BE3">
        <w:rPr>
          <w:rFonts w:eastAsiaTheme="minorEastAsia" w:hint="eastAsia"/>
          <w:lang w:eastAsia="ko-KR" w:bidi="ar-SA"/>
        </w:rPr>
        <w:t xml:space="preserve"> the Alternative SM-DS </w:t>
      </w:r>
      <w:r w:rsidRPr="00017BE3">
        <w:rPr>
          <w:rFonts w:eastAsiaTheme="minorEastAsia"/>
          <w:lang w:eastAsia="ko-KR" w:bidi="ar-SA"/>
        </w:rPr>
        <w:t>previously</w:t>
      </w:r>
      <w:r w:rsidRPr="00017BE3">
        <w:rPr>
          <w:rFonts w:eastAsiaTheme="minorEastAsia" w:hint="eastAsia"/>
          <w:lang w:eastAsia="ko-KR" w:bidi="ar-SA"/>
        </w:rPr>
        <w:t xml:space="preserve"> forwarded the registration according to 3.6.1.2, t</w:t>
      </w:r>
      <w:r w:rsidRPr="00A954D5">
        <w:rPr>
          <w:lang w:eastAsia="en-GB" w:bidi="ar-SA"/>
        </w:rPr>
        <w:t xml:space="preserve">he </w:t>
      </w:r>
      <w:r w:rsidRPr="00017BE3">
        <w:rPr>
          <w:rFonts w:eastAsiaTheme="minorEastAsia" w:hint="eastAsia"/>
          <w:lang w:eastAsia="ko-KR" w:bidi="ar-SA"/>
        </w:rPr>
        <w:t xml:space="preserve">Alternative </w:t>
      </w:r>
      <w:r w:rsidRPr="00A954D5">
        <w:rPr>
          <w:lang w:eastAsia="en-GB" w:bidi="ar-SA"/>
        </w:rPr>
        <w:t>SM-</w:t>
      </w:r>
      <w:r w:rsidRPr="00017BE3">
        <w:rPr>
          <w:rFonts w:eastAsiaTheme="minorEastAsia" w:hint="eastAsia"/>
          <w:lang w:eastAsia="ko-KR" w:bidi="ar-SA"/>
        </w:rPr>
        <w:t xml:space="preserve">DS </w:t>
      </w:r>
      <w:r w:rsidRPr="00A954D5">
        <w:rPr>
          <w:rFonts w:hint="eastAsia"/>
          <w:lang w:eastAsia="ko-KR" w:bidi="ar-SA"/>
        </w:rPr>
        <w:t>calls "ES12.</w:t>
      </w:r>
      <w:r>
        <w:rPr>
          <w:rFonts w:hint="eastAsia"/>
          <w:lang w:eastAsia="ko-KR" w:bidi="ar-SA"/>
        </w:rPr>
        <w:t>Delete</w:t>
      </w:r>
      <w:r w:rsidRPr="00A954D5">
        <w:rPr>
          <w:rFonts w:hint="eastAsia"/>
          <w:lang w:eastAsia="ko-KR" w:bidi="ar-SA"/>
        </w:rPr>
        <w:t xml:space="preserve">Event" function including </w:t>
      </w:r>
      <w:r>
        <w:rPr>
          <w:rFonts w:hint="eastAsia"/>
          <w:lang w:eastAsia="ko-KR" w:bidi="ar-SA"/>
        </w:rPr>
        <w:t xml:space="preserve">the </w:t>
      </w:r>
      <w:r>
        <w:rPr>
          <w:lang w:eastAsia="ko-KR" w:bidi="ar-SA"/>
        </w:rPr>
        <w:t xml:space="preserve">EID and </w:t>
      </w:r>
      <w:r w:rsidRPr="00A954D5">
        <w:rPr>
          <w:rFonts w:hint="eastAsia"/>
          <w:lang w:eastAsia="ko-KR" w:bidi="ar-SA"/>
        </w:rPr>
        <w:t>EventID</w:t>
      </w:r>
      <w:r>
        <w:rPr>
          <w:lang w:eastAsia="ko-KR" w:bidi="ar-SA"/>
        </w:rPr>
        <w:t>2</w:t>
      </w:r>
      <w:r>
        <w:rPr>
          <w:rFonts w:hint="eastAsia"/>
          <w:lang w:eastAsia="ko-KR" w:bidi="ar-SA"/>
        </w:rPr>
        <w:t xml:space="preserve"> which </w:t>
      </w:r>
      <w:r>
        <w:rPr>
          <w:lang w:eastAsia="ko-KR" w:bidi="ar-SA"/>
        </w:rPr>
        <w:t>were</w:t>
      </w:r>
      <w:r>
        <w:rPr>
          <w:rFonts w:hint="eastAsia"/>
          <w:lang w:eastAsia="ko-KR" w:bidi="ar-SA"/>
        </w:rPr>
        <w:t xml:space="preserve"> used in the registration to the Root SM-DS.</w:t>
      </w:r>
    </w:p>
    <w:p w14:paraId="1ACC6C19" w14:textId="77777777" w:rsidR="00B42355" w:rsidRPr="00D97FA5" w:rsidRDefault="00B42355" w:rsidP="00B42355">
      <w:pPr>
        <w:pStyle w:val="ListNumber"/>
        <w:numPr>
          <w:ilvl w:val="0"/>
          <w:numId w:val="18"/>
        </w:numPr>
        <w:rPr>
          <w:lang w:eastAsia="en-GB" w:bidi="ar-SA"/>
        </w:rPr>
      </w:pPr>
      <w:r w:rsidRPr="00A954D5">
        <w:rPr>
          <w:rFonts w:hint="eastAsia"/>
          <w:lang w:eastAsia="en-GB" w:bidi="ar-SA"/>
        </w:rPr>
        <w:t xml:space="preserve">The </w:t>
      </w:r>
      <w:r w:rsidRPr="00984056">
        <w:rPr>
          <w:rFonts w:eastAsiaTheme="minorEastAsia" w:hint="eastAsia"/>
          <w:lang w:eastAsia="ko-KR" w:bidi="ar-SA"/>
        </w:rPr>
        <w:t xml:space="preserve">Root </w:t>
      </w:r>
      <w:r w:rsidRPr="00A954D5">
        <w:rPr>
          <w:rFonts w:hint="eastAsia"/>
          <w:lang w:eastAsia="en-GB" w:bidi="ar-SA"/>
        </w:rPr>
        <w:t xml:space="preserve">SM-DS SHALL </w:t>
      </w:r>
      <w:r w:rsidRPr="00A954D5">
        <w:rPr>
          <w:lang w:eastAsia="en-GB" w:bidi="ar-SA"/>
        </w:rPr>
        <w:t>delete the Event Record identified by the SM-D</w:t>
      </w:r>
      <w:r w:rsidRPr="00984056">
        <w:rPr>
          <w:rFonts w:eastAsiaTheme="minorEastAsia" w:hint="eastAsia"/>
          <w:lang w:eastAsia="ko-KR" w:bidi="ar-SA"/>
        </w:rPr>
        <w:t>S</w:t>
      </w:r>
      <w:r w:rsidRPr="00A954D5">
        <w:rPr>
          <w:lang w:eastAsia="en-GB" w:bidi="ar-SA"/>
        </w:rPr>
        <w:t xml:space="preserve"> </w:t>
      </w:r>
      <w:r>
        <w:rPr>
          <w:lang w:eastAsia="en-GB" w:bidi="ar-SA"/>
        </w:rPr>
        <w:t>OID</w:t>
      </w:r>
      <w:r w:rsidRPr="00A954D5">
        <w:rPr>
          <w:lang w:eastAsia="en-GB" w:bidi="ar-SA"/>
        </w:rPr>
        <w:t xml:space="preserve"> and EventID</w:t>
      </w:r>
      <w:r>
        <w:rPr>
          <w:lang w:eastAsia="en-GB" w:bidi="ar-SA"/>
        </w:rPr>
        <w:t>2</w:t>
      </w:r>
      <w:r w:rsidRPr="00A954D5">
        <w:rPr>
          <w:rFonts w:hint="eastAsia"/>
          <w:lang w:eastAsia="en-GB" w:bidi="ar-SA"/>
        </w:rPr>
        <w:t xml:space="preserve">. If </w:t>
      </w:r>
      <w:r w:rsidRPr="00A954D5">
        <w:rPr>
          <w:lang w:eastAsia="en-GB" w:bidi="ar-SA"/>
        </w:rPr>
        <w:t>no Event Record is found</w:t>
      </w:r>
      <w:r w:rsidRPr="00A954D5">
        <w:rPr>
          <w:rFonts w:hint="eastAsia"/>
          <w:lang w:eastAsia="en-GB" w:bidi="ar-SA"/>
        </w:rPr>
        <w:t xml:space="preserve">, the </w:t>
      </w:r>
      <w:r w:rsidRPr="00984056">
        <w:rPr>
          <w:rFonts w:eastAsiaTheme="minorEastAsia" w:hint="eastAsia"/>
          <w:lang w:eastAsia="ko-KR" w:bidi="ar-SA"/>
        </w:rPr>
        <w:t>Roo</w:t>
      </w:r>
      <w:r w:rsidRPr="002C072E">
        <w:rPr>
          <w:rFonts w:eastAsiaTheme="minorEastAsia" w:hint="eastAsia"/>
          <w:lang w:eastAsia="ko-KR" w:bidi="ar-SA"/>
        </w:rPr>
        <w:t xml:space="preserve">t </w:t>
      </w:r>
      <w:r w:rsidRPr="00A954D5">
        <w:rPr>
          <w:rFonts w:hint="eastAsia"/>
          <w:lang w:eastAsia="en-GB" w:bidi="ar-SA"/>
        </w:rPr>
        <w:t>SM-DS SHALL return the relevant error status.</w:t>
      </w:r>
    </w:p>
    <w:p w14:paraId="2F5BB5E7" w14:textId="77777777" w:rsidR="00B42355" w:rsidRDefault="00B42355" w:rsidP="00B42355">
      <w:pPr>
        <w:pStyle w:val="ListNumber"/>
        <w:numPr>
          <w:ilvl w:val="0"/>
          <w:numId w:val="18"/>
        </w:numPr>
        <w:rPr>
          <w:lang w:eastAsia="en-GB" w:bidi="ar-SA"/>
        </w:rPr>
      </w:pPr>
      <w:r w:rsidRPr="00A954D5">
        <w:rPr>
          <w:rFonts w:hint="eastAsia"/>
          <w:lang w:eastAsia="en-GB" w:bidi="ar-SA"/>
        </w:rPr>
        <w:t xml:space="preserve">The </w:t>
      </w:r>
      <w:r>
        <w:rPr>
          <w:rFonts w:eastAsiaTheme="minorEastAsia" w:hint="eastAsia"/>
          <w:lang w:eastAsia="ko-KR" w:bidi="ar-SA"/>
        </w:rPr>
        <w:t xml:space="preserve">Root </w:t>
      </w:r>
      <w:r w:rsidRPr="00A954D5">
        <w:rPr>
          <w:rFonts w:hint="eastAsia"/>
          <w:lang w:eastAsia="en-GB" w:bidi="ar-SA"/>
        </w:rPr>
        <w:t xml:space="preserve">SM-DS </w:t>
      </w:r>
      <w:r w:rsidRPr="00A954D5">
        <w:rPr>
          <w:lang w:eastAsia="en-GB" w:bidi="ar-SA"/>
        </w:rPr>
        <w:t>SHALL return the</w:t>
      </w:r>
      <w:r w:rsidRPr="00A954D5">
        <w:rPr>
          <w:rFonts w:hint="eastAsia"/>
          <w:lang w:eastAsia="en-GB" w:bidi="ar-SA"/>
        </w:rPr>
        <w:t xml:space="preserve"> deletion </w:t>
      </w:r>
      <w:r w:rsidRPr="00A954D5">
        <w:rPr>
          <w:lang w:eastAsia="en-GB" w:bidi="ar-SA"/>
        </w:rPr>
        <w:t>status</w:t>
      </w:r>
      <w:r w:rsidRPr="00A954D5">
        <w:rPr>
          <w:rFonts w:hint="eastAsia"/>
          <w:lang w:eastAsia="en-GB" w:bidi="ar-SA"/>
        </w:rPr>
        <w:t>.</w:t>
      </w:r>
    </w:p>
    <w:p w14:paraId="6C5E28F2" w14:textId="77777777" w:rsidR="00B42355" w:rsidRPr="00502FE1" w:rsidRDefault="00B42355" w:rsidP="00B42355">
      <w:pPr>
        <w:pStyle w:val="ListNumber"/>
        <w:numPr>
          <w:ilvl w:val="0"/>
          <w:numId w:val="18"/>
        </w:numPr>
        <w:rPr>
          <w:lang w:eastAsia="en-GB" w:bidi="ar-SA"/>
        </w:rPr>
      </w:pPr>
      <w:r w:rsidRPr="00241DAF">
        <w:rPr>
          <w:lang w:eastAsia="en-GB" w:bidi="ar-SA"/>
        </w:rPr>
        <w:t xml:space="preserve">If the deletion of the Event Record in the Root SM-DS is successful, the Alternative SM-DS SHALL delete the associated Event Record </w:t>
      </w:r>
      <w:r>
        <w:rPr>
          <w:lang w:eastAsia="en-GB" w:bidi="ar-SA"/>
        </w:rPr>
        <w:t>from</w:t>
      </w:r>
      <w:r w:rsidRPr="00241DAF">
        <w:rPr>
          <w:lang w:eastAsia="en-GB" w:bidi="ar-SA"/>
        </w:rPr>
        <w:t xml:space="preserve"> its storage.</w:t>
      </w:r>
    </w:p>
    <w:p w14:paraId="7355B76F" w14:textId="77777777" w:rsidR="00B42355" w:rsidRPr="00A954D5" w:rsidRDefault="00B42355" w:rsidP="00B42355">
      <w:pPr>
        <w:pStyle w:val="ListNumber"/>
        <w:numPr>
          <w:ilvl w:val="0"/>
          <w:numId w:val="18"/>
        </w:numPr>
        <w:rPr>
          <w:lang w:eastAsia="en-GB" w:bidi="ar-SA"/>
        </w:rPr>
      </w:pPr>
      <w:r w:rsidRPr="00A954D5">
        <w:rPr>
          <w:rFonts w:hint="eastAsia"/>
          <w:lang w:eastAsia="en-GB" w:bidi="ar-SA"/>
        </w:rPr>
        <w:t xml:space="preserve">The </w:t>
      </w:r>
      <w:r>
        <w:rPr>
          <w:rFonts w:eastAsiaTheme="minorEastAsia" w:hint="eastAsia"/>
          <w:lang w:eastAsia="ko-KR" w:bidi="ar-SA"/>
        </w:rPr>
        <w:t xml:space="preserve">Alternative </w:t>
      </w:r>
      <w:r w:rsidRPr="00A954D5">
        <w:rPr>
          <w:rFonts w:hint="eastAsia"/>
          <w:lang w:eastAsia="en-GB" w:bidi="ar-SA"/>
        </w:rPr>
        <w:t xml:space="preserve">SM-DS </w:t>
      </w:r>
      <w:r w:rsidRPr="00A954D5">
        <w:rPr>
          <w:lang w:eastAsia="en-GB" w:bidi="ar-SA"/>
        </w:rPr>
        <w:t>SHALL return the</w:t>
      </w:r>
      <w:r w:rsidRPr="00A954D5">
        <w:rPr>
          <w:rFonts w:hint="eastAsia"/>
          <w:lang w:eastAsia="en-GB" w:bidi="ar-SA"/>
        </w:rPr>
        <w:t xml:space="preserve"> deletion </w:t>
      </w:r>
      <w:r w:rsidRPr="00A954D5">
        <w:rPr>
          <w:lang w:eastAsia="en-GB" w:bidi="ar-SA"/>
        </w:rPr>
        <w:t>status</w:t>
      </w:r>
      <w:r w:rsidRPr="00A954D5">
        <w:rPr>
          <w:rFonts w:hint="eastAsia"/>
          <w:lang w:eastAsia="en-GB" w:bidi="ar-SA"/>
        </w:rPr>
        <w:t>.</w:t>
      </w:r>
    </w:p>
    <w:p w14:paraId="3A6B1057" w14:textId="77777777" w:rsidR="00B42355" w:rsidRPr="00005874" w:rsidRDefault="00B42355" w:rsidP="00B42355">
      <w:pPr>
        <w:pStyle w:val="Heading1"/>
      </w:pPr>
      <w:bookmarkStart w:id="1471" w:name="_Toc450906566"/>
      <w:bookmarkStart w:id="1472" w:name="_Toc450906567"/>
      <w:bookmarkStart w:id="1473" w:name="_Toc438038982"/>
      <w:bookmarkStart w:id="1474" w:name="_Toc438302022"/>
      <w:bookmarkStart w:id="1475" w:name="_Toc456596230"/>
      <w:bookmarkStart w:id="1476" w:name="_Toc473022744"/>
      <w:bookmarkStart w:id="1477" w:name="_Toc486508723"/>
      <w:bookmarkStart w:id="1478" w:name="_Toc492049990"/>
      <w:bookmarkStart w:id="1479" w:name="_Toc195624404"/>
      <w:bookmarkEnd w:id="1471"/>
      <w:bookmarkEnd w:id="1472"/>
      <w:r>
        <w:lastRenderedPageBreak/>
        <w:t>Data Elements</w:t>
      </w:r>
      <w:bookmarkEnd w:id="1473"/>
      <w:bookmarkEnd w:id="1474"/>
      <w:bookmarkEnd w:id="1475"/>
      <w:bookmarkEnd w:id="1476"/>
      <w:bookmarkEnd w:id="1477"/>
      <w:bookmarkEnd w:id="1478"/>
      <w:bookmarkEnd w:id="1479"/>
    </w:p>
    <w:p w14:paraId="385EAC8D" w14:textId="77777777" w:rsidR="00B42355" w:rsidRPr="00F61D53" w:rsidRDefault="00B42355" w:rsidP="00B42355">
      <w:pPr>
        <w:pStyle w:val="Heading2"/>
        <w:numPr>
          <w:ilvl w:val="1"/>
          <w:numId w:val="24"/>
        </w:numPr>
        <w:rPr>
          <w:rFonts w:eastAsiaTheme="minorEastAsia"/>
        </w:rPr>
      </w:pPr>
      <w:bookmarkStart w:id="1480" w:name="_Activation_Code"/>
      <w:bookmarkStart w:id="1481" w:name="_Toc438038983"/>
      <w:bookmarkStart w:id="1482" w:name="_Toc438302023"/>
      <w:bookmarkStart w:id="1483" w:name="_Ref440456144"/>
      <w:bookmarkStart w:id="1484" w:name="_Ref440456574"/>
      <w:bookmarkStart w:id="1485" w:name="_Ref440457504"/>
      <w:bookmarkStart w:id="1486" w:name="_Toc456596231"/>
      <w:bookmarkStart w:id="1487" w:name="_Toc473022745"/>
      <w:bookmarkStart w:id="1488" w:name="_Toc486508724"/>
      <w:bookmarkStart w:id="1489" w:name="_Toc492049991"/>
      <w:bookmarkStart w:id="1490" w:name="_Toc195624405"/>
      <w:bookmarkEnd w:id="1480"/>
      <w:r w:rsidRPr="00F61D53">
        <w:rPr>
          <w:rFonts w:eastAsiaTheme="minorEastAsia" w:hint="eastAsia"/>
        </w:rPr>
        <w:t>Activation Code</w:t>
      </w:r>
      <w:bookmarkEnd w:id="1481"/>
      <w:bookmarkEnd w:id="1482"/>
      <w:bookmarkEnd w:id="1483"/>
      <w:bookmarkEnd w:id="1484"/>
      <w:bookmarkEnd w:id="1485"/>
      <w:bookmarkEnd w:id="1486"/>
      <w:bookmarkEnd w:id="1487"/>
      <w:bookmarkEnd w:id="1488"/>
      <w:bookmarkEnd w:id="1489"/>
      <w:bookmarkEnd w:id="1490"/>
    </w:p>
    <w:p w14:paraId="230E79FC" w14:textId="77777777" w:rsidR="00B42355" w:rsidRPr="001B7B30" w:rsidRDefault="00B42355" w:rsidP="00B42355">
      <w:pPr>
        <w:pStyle w:val="NormalParagraph"/>
      </w:pPr>
      <w:r w:rsidRPr="001B7B30">
        <w:t>The Activation Code SHALL be coded to be the concatenation of the following strings listed in the following table:</w:t>
      </w:r>
    </w:p>
    <w:tbl>
      <w:tblPr>
        <w:tblW w:w="8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6154"/>
        <w:gridCol w:w="730"/>
      </w:tblGrid>
      <w:tr w:rsidR="00B42355" w:rsidRPr="00B97097" w14:paraId="7D8BC239" w14:textId="77777777" w:rsidTr="008A7EC2">
        <w:trPr>
          <w:cantSplit/>
          <w:tblHeader/>
        </w:trPr>
        <w:tc>
          <w:tcPr>
            <w:tcW w:w="1671" w:type="dxa"/>
            <w:shd w:val="clear" w:color="auto" w:fill="DE002B"/>
          </w:tcPr>
          <w:p w14:paraId="7D6A8D70" w14:textId="77777777" w:rsidR="00B42355" w:rsidRPr="00F96E8D" w:rsidRDefault="00B42355" w:rsidP="008A7EC2">
            <w:pPr>
              <w:pStyle w:val="TableHeader"/>
            </w:pPr>
            <w:r w:rsidRPr="00F96E8D">
              <w:t>Name</w:t>
            </w:r>
          </w:p>
        </w:tc>
        <w:tc>
          <w:tcPr>
            <w:tcW w:w="6154" w:type="dxa"/>
            <w:shd w:val="clear" w:color="auto" w:fill="DE002B"/>
          </w:tcPr>
          <w:p w14:paraId="7BC0FA2B" w14:textId="77777777" w:rsidR="00B42355" w:rsidRPr="00F96E8D" w:rsidRDefault="00B42355" w:rsidP="008A7EC2">
            <w:pPr>
              <w:pStyle w:val="TableHeader"/>
            </w:pPr>
            <w:r w:rsidRPr="00F96E8D">
              <w:t>Description</w:t>
            </w:r>
          </w:p>
        </w:tc>
        <w:tc>
          <w:tcPr>
            <w:tcW w:w="730" w:type="dxa"/>
            <w:shd w:val="clear" w:color="auto" w:fill="DE002B"/>
          </w:tcPr>
          <w:p w14:paraId="354A46D2" w14:textId="77777777" w:rsidR="00B42355" w:rsidRPr="00F96E8D" w:rsidRDefault="00B42355" w:rsidP="008A7EC2">
            <w:pPr>
              <w:pStyle w:val="TableHeader"/>
            </w:pPr>
            <w:r w:rsidRPr="00EB3261">
              <w:t>MOC</w:t>
            </w:r>
          </w:p>
        </w:tc>
      </w:tr>
      <w:tr w:rsidR="00B42355" w:rsidRPr="002473AE" w14:paraId="1C80B2A0" w14:textId="77777777" w:rsidTr="008A7EC2">
        <w:tc>
          <w:tcPr>
            <w:tcW w:w="1671" w:type="dxa"/>
            <w:vAlign w:val="center"/>
          </w:tcPr>
          <w:p w14:paraId="75A70009" w14:textId="77777777" w:rsidR="00B42355" w:rsidRPr="001B7B30" w:rsidRDefault="00B42355" w:rsidP="008A7EC2">
            <w:pPr>
              <w:pStyle w:val="TableText"/>
            </w:pPr>
            <w:r w:rsidRPr="001B7B30">
              <w:t>AC_Format</w:t>
            </w:r>
          </w:p>
        </w:tc>
        <w:tc>
          <w:tcPr>
            <w:tcW w:w="6154" w:type="dxa"/>
          </w:tcPr>
          <w:p w14:paraId="22B958E0" w14:textId="77777777" w:rsidR="00B42355" w:rsidRPr="001B7B30" w:rsidRDefault="00B42355" w:rsidP="008A7EC2">
            <w:pPr>
              <w:pStyle w:val="TableText"/>
            </w:pPr>
            <w:r w:rsidRPr="001B7B30">
              <w:t xml:space="preserve">Format of the Activation Code. SHALL be set to </w:t>
            </w:r>
            <w:r>
              <w:t>"</w:t>
            </w:r>
            <w:r w:rsidRPr="001B7B30">
              <w:t>1</w:t>
            </w:r>
            <w:r>
              <w:t>"</w:t>
            </w:r>
            <w:r w:rsidRPr="001B7B30">
              <w:t xml:space="preserve"> for this Format of the Activation Code and any subsequent backward compatible Format</w:t>
            </w:r>
          </w:p>
        </w:tc>
        <w:tc>
          <w:tcPr>
            <w:tcW w:w="730" w:type="dxa"/>
          </w:tcPr>
          <w:p w14:paraId="3B9349BD" w14:textId="77777777" w:rsidR="00B42355" w:rsidRPr="001B7B30" w:rsidRDefault="00B42355" w:rsidP="008A7EC2">
            <w:pPr>
              <w:pStyle w:val="TableText"/>
            </w:pPr>
            <w:r w:rsidRPr="00EB3261">
              <w:t>M</w:t>
            </w:r>
          </w:p>
        </w:tc>
      </w:tr>
      <w:tr w:rsidR="00B42355" w:rsidRPr="002473AE" w14:paraId="003C56BD" w14:textId="77777777" w:rsidTr="008A7EC2">
        <w:tc>
          <w:tcPr>
            <w:tcW w:w="1671" w:type="dxa"/>
            <w:vAlign w:val="center"/>
          </w:tcPr>
          <w:p w14:paraId="10516B3C" w14:textId="77777777" w:rsidR="00B42355" w:rsidRPr="001B7B30" w:rsidRDefault="00B42355" w:rsidP="008A7EC2">
            <w:pPr>
              <w:pStyle w:val="TableText"/>
            </w:pPr>
            <w:r w:rsidRPr="001B7B30">
              <w:t>Delimiter</w:t>
            </w:r>
          </w:p>
        </w:tc>
        <w:tc>
          <w:tcPr>
            <w:tcW w:w="6154" w:type="dxa"/>
          </w:tcPr>
          <w:p w14:paraId="1E8B9EBC" w14:textId="77777777" w:rsidR="00B42355" w:rsidRPr="001B7B30" w:rsidRDefault="00B42355" w:rsidP="008A7EC2">
            <w:pPr>
              <w:pStyle w:val="TableText"/>
            </w:pPr>
            <w:r w:rsidRPr="001B7B30">
              <w:t xml:space="preserve">SHALL be set to </w:t>
            </w:r>
            <w:r>
              <w:t>"</w:t>
            </w:r>
            <w:r w:rsidRPr="001B7B30">
              <w:t>$</w:t>
            </w:r>
            <w:r>
              <w:t>"</w:t>
            </w:r>
          </w:p>
        </w:tc>
        <w:tc>
          <w:tcPr>
            <w:tcW w:w="730" w:type="dxa"/>
          </w:tcPr>
          <w:p w14:paraId="6D556624" w14:textId="77777777" w:rsidR="00B42355" w:rsidRPr="001B7B30" w:rsidRDefault="00B42355" w:rsidP="008A7EC2">
            <w:pPr>
              <w:pStyle w:val="TableText"/>
            </w:pPr>
            <w:r w:rsidRPr="00EB3261">
              <w:t>M</w:t>
            </w:r>
          </w:p>
        </w:tc>
      </w:tr>
      <w:tr w:rsidR="00B42355" w:rsidRPr="002473AE" w14:paraId="1ECDF4ED" w14:textId="77777777" w:rsidTr="008A7EC2">
        <w:tc>
          <w:tcPr>
            <w:tcW w:w="1671" w:type="dxa"/>
            <w:vAlign w:val="center"/>
          </w:tcPr>
          <w:p w14:paraId="25D83441" w14:textId="77777777" w:rsidR="00B42355" w:rsidRPr="001B7B30" w:rsidRDefault="00B42355" w:rsidP="008A7EC2">
            <w:pPr>
              <w:pStyle w:val="TableText"/>
            </w:pPr>
            <w:r w:rsidRPr="001B7B30">
              <w:t>SM-DP+ Address</w:t>
            </w:r>
          </w:p>
        </w:tc>
        <w:tc>
          <w:tcPr>
            <w:tcW w:w="6154" w:type="dxa"/>
          </w:tcPr>
          <w:p w14:paraId="72595FCD" w14:textId="77777777" w:rsidR="00B42355" w:rsidRPr="001B7B30" w:rsidRDefault="00B42355" w:rsidP="008A7EC2">
            <w:pPr>
              <w:pStyle w:val="TableText"/>
            </w:pPr>
            <w:r w:rsidRPr="001B7B30">
              <w:t>FQDN (Fully Qualified Domain Name) of the SM-DP+</w:t>
            </w:r>
          </w:p>
          <w:p w14:paraId="69BD40EB" w14:textId="77777777" w:rsidR="00B42355" w:rsidRPr="001B7B30" w:rsidRDefault="00B42355" w:rsidP="008A7EC2">
            <w:pPr>
              <w:pStyle w:val="TableText"/>
            </w:pPr>
            <w:r w:rsidRPr="001B7B30">
              <w:t xml:space="preserve">(e.g., </w:t>
            </w:r>
            <w:r w:rsidRPr="00F64F1D">
              <w:rPr>
                <w:caps/>
              </w:rPr>
              <w:t>smdp.gsma.com</w:t>
            </w:r>
            <w:r w:rsidRPr="001B7B30">
              <w:t>) restricted to the Alphanumeric mode character set defined in table 5 of ISO/IEC 18004 [</w:t>
            </w:r>
            <w:hyperlink w:anchor="ISO18004" w:history="1">
              <w:r w:rsidRPr="001B7B30">
                <w:t>15</w:t>
              </w:r>
            </w:hyperlink>
            <w:r w:rsidRPr="001B7B30">
              <w:t>]</w:t>
            </w:r>
            <w:r>
              <w:t xml:space="preserve"> excluding '$'</w:t>
            </w:r>
          </w:p>
        </w:tc>
        <w:tc>
          <w:tcPr>
            <w:tcW w:w="730" w:type="dxa"/>
          </w:tcPr>
          <w:p w14:paraId="1C70648B" w14:textId="77777777" w:rsidR="00B42355" w:rsidRPr="001B7B30" w:rsidRDefault="00B42355" w:rsidP="008A7EC2">
            <w:pPr>
              <w:pStyle w:val="TableText"/>
            </w:pPr>
            <w:r w:rsidRPr="00EB3261">
              <w:t>M</w:t>
            </w:r>
          </w:p>
        </w:tc>
      </w:tr>
      <w:tr w:rsidR="00B42355" w:rsidRPr="002473AE" w14:paraId="0CBE39F0" w14:textId="77777777" w:rsidTr="008A7EC2">
        <w:tc>
          <w:tcPr>
            <w:tcW w:w="1671" w:type="dxa"/>
            <w:vAlign w:val="center"/>
          </w:tcPr>
          <w:p w14:paraId="5E39E610" w14:textId="77777777" w:rsidR="00B42355" w:rsidRPr="001B7B30" w:rsidRDefault="00B42355" w:rsidP="008A7EC2">
            <w:pPr>
              <w:pStyle w:val="TableText"/>
            </w:pPr>
            <w:r w:rsidRPr="001B7B30">
              <w:t>Delimiter</w:t>
            </w:r>
          </w:p>
        </w:tc>
        <w:tc>
          <w:tcPr>
            <w:tcW w:w="6154" w:type="dxa"/>
          </w:tcPr>
          <w:p w14:paraId="6E3BD5F7" w14:textId="77777777" w:rsidR="00B42355" w:rsidRPr="001B7B30" w:rsidRDefault="00B42355" w:rsidP="008A7EC2">
            <w:pPr>
              <w:pStyle w:val="TableText"/>
            </w:pPr>
            <w:r w:rsidRPr="001B7B30">
              <w:t xml:space="preserve">SHALL be set to </w:t>
            </w:r>
            <w:r>
              <w:t>"</w:t>
            </w:r>
            <w:r w:rsidRPr="001B7B30">
              <w:t>$</w:t>
            </w:r>
            <w:r>
              <w:t>"</w:t>
            </w:r>
          </w:p>
        </w:tc>
        <w:tc>
          <w:tcPr>
            <w:tcW w:w="730" w:type="dxa"/>
          </w:tcPr>
          <w:p w14:paraId="088C62FD" w14:textId="77777777" w:rsidR="00B42355" w:rsidRPr="001B7B30" w:rsidRDefault="00B42355" w:rsidP="008A7EC2">
            <w:pPr>
              <w:pStyle w:val="TableText"/>
            </w:pPr>
            <w:r w:rsidRPr="00EB3261">
              <w:t>M</w:t>
            </w:r>
          </w:p>
        </w:tc>
      </w:tr>
      <w:tr w:rsidR="00B42355" w:rsidRPr="002473AE" w14:paraId="5727D5F0" w14:textId="77777777" w:rsidTr="008A7EC2">
        <w:tc>
          <w:tcPr>
            <w:tcW w:w="1671" w:type="dxa"/>
            <w:vAlign w:val="center"/>
          </w:tcPr>
          <w:p w14:paraId="78C15E3D" w14:textId="77777777" w:rsidR="00B42355" w:rsidRPr="001B7B30" w:rsidRDefault="00B42355" w:rsidP="008A7EC2">
            <w:pPr>
              <w:pStyle w:val="TableText"/>
            </w:pPr>
            <w:r w:rsidRPr="001B7B30">
              <w:t>AC_Token</w:t>
            </w:r>
          </w:p>
        </w:tc>
        <w:tc>
          <w:tcPr>
            <w:tcW w:w="6154" w:type="dxa"/>
          </w:tcPr>
          <w:p w14:paraId="2D4930E3" w14:textId="33A40732" w:rsidR="00B42355" w:rsidRPr="001B7B30" w:rsidRDefault="00B42355" w:rsidP="008A7EC2">
            <w:pPr>
              <w:pStyle w:val="TableText"/>
            </w:pPr>
            <w:r w:rsidRPr="001B7B30">
              <w:t>MatchingID as described in section (</w:t>
            </w:r>
            <w:r>
              <w:fldChar w:fldCharType="begin"/>
            </w:r>
            <w:r>
              <w:instrText xml:space="preserve"> REF _Ref440456652 \r \h </w:instrText>
            </w:r>
            <w:r>
              <w:fldChar w:fldCharType="separate"/>
            </w:r>
            <w:r w:rsidR="00735D6E">
              <w:t>4.1.1</w:t>
            </w:r>
            <w:r>
              <w:fldChar w:fldCharType="end"/>
            </w:r>
            <w:r w:rsidRPr="001B7B30">
              <w:t>)</w:t>
            </w:r>
          </w:p>
        </w:tc>
        <w:tc>
          <w:tcPr>
            <w:tcW w:w="730" w:type="dxa"/>
          </w:tcPr>
          <w:p w14:paraId="6BE54F80" w14:textId="77777777" w:rsidR="00B42355" w:rsidRPr="001B7B30" w:rsidRDefault="00B42355" w:rsidP="008A7EC2">
            <w:pPr>
              <w:pStyle w:val="TableText"/>
            </w:pPr>
            <w:r w:rsidRPr="00EB3261">
              <w:t>M</w:t>
            </w:r>
          </w:p>
        </w:tc>
      </w:tr>
      <w:tr w:rsidR="00B42355" w:rsidRPr="002473AE" w14:paraId="3A278A33" w14:textId="77777777" w:rsidTr="008A7EC2">
        <w:tc>
          <w:tcPr>
            <w:tcW w:w="1671" w:type="dxa"/>
            <w:vAlign w:val="center"/>
          </w:tcPr>
          <w:p w14:paraId="2E473C85" w14:textId="77777777" w:rsidR="00B42355" w:rsidRPr="001B7B30" w:rsidRDefault="00B42355" w:rsidP="008A7EC2">
            <w:pPr>
              <w:pStyle w:val="TableText"/>
            </w:pPr>
            <w:r w:rsidRPr="001B7B30">
              <w:t>Delimiter</w:t>
            </w:r>
          </w:p>
        </w:tc>
        <w:tc>
          <w:tcPr>
            <w:tcW w:w="6154" w:type="dxa"/>
          </w:tcPr>
          <w:p w14:paraId="7DE9761B" w14:textId="77777777" w:rsidR="00B42355" w:rsidRPr="001B7B30" w:rsidRDefault="00B42355" w:rsidP="008A7EC2">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730" w:type="dxa"/>
          </w:tcPr>
          <w:p w14:paraId="0064E811" w14:textId="77777777" w:rsidR="00B42355" w:rsidRPr="001B7B30" w:rsidRDefault="00B42355" w:rsidP="008A7EC2">
            <w:pPr>
              <w:pStyle w:val="TableText"/>
            </w:pPr>
            <w:r w:rsidRPr="00EB3261">
              <w:t>C</w:t>
            </w:r>
          </w:p>
        </w:tc>
      </w:tr>
      <w:tr w:rsidR="00B42355" w:rsidRPr="002473AE" w14:paraId="08BA4498" w14:textId="77777777" w:rsidTr="008A7EC2">
        <w:tc>
          <w:tcPr>
            <w:tcW w:w="1671" w:type="dxa"/>
            <w:vAlign w:val="center"/>
          </w:tcPr>
          <w:p w14:paraId="19ED9EF2" w14:textId="77777777" w:rsidR="00B42355" w:rsidRPr="001B7B30" w:rsidRDefault="00B42355" w:rsidP="008A7EC2">
            <w:pPr>
              <w:pStyle w:val="TableText"/>
            </w:pPr>
            <w:r w:rsidRPr="001B7B30">
              <w:t>SM</w:t>
            </w:r>
            <w:r>
              <w:t>-</w:t>
            </w:r>
            <w:r w:rsidRPr="001B7B30">
              <w:t>DP</w:t>
            </w:r>
            <w:r>
              <w:t>+ OID</w:t>
            </w:r>
          </w:p>
        </w:tc>
        <w:tc>
          <w:tcPr>
            <w:tcW w:w="6154" w:type="dxa"/>
          </w:tcPr>
          <w:p w14:paraId="4BF778AA" w14:textId="77777777" w:rsidR="00B42355" w:rsidRPr="001B7B30" w:rsidRDefault="00B42355" w:rsidP="008A7EC2">
            <w:pPr>
              <w:pStyle w:val="TableText"/>
            </w:pPr>
            <w:r w:rsidRPr="006D3D02">
              <w:t>SM-DP+ OID in the CERT.DPauth.ECDSA</w:t>
            </w:r>
          </w:p>
        </w:tc>
        <w:tc>
          <w:tcPr>
            <w:tcW w:w="730" w:type="dxa"/>
          </w:tcPr>
          <w:p w14:paraId="6FDCE7EC" w14:textId="77777777" w:rsidR="00B42355" w:rsidRPr="006D3D02" w:rsidRDefault="00B42355" w:rsidP="008A7EC2">
            <w:pPr>
              <w:pStyle w:val="TableText"/>
            </w:pPr>
            <w:r w:rsidRPr="00EB3261">
              <w:t>O</w:t>
            </w:r>
          </w:p>
        </w:tc>
      </w:tr>
      <w:tr w:rsidR="00B42355" w:rsidRPr="002473AE" w14:paraId="4C9DEF70" w14:textId="77777777" w:rsidTr="008A7EC2">
        <w:tc>
          <w:tcPr>
            <w:tcW w:w="1671" w:type="dxa"/>
            <w:vAlign w:val="center"/>
          </w:tcPr>
          <w:p w14:paraId="6CE6386F" w14:textId="77777777" w:rsidR="00B42355" w:rsidRPr="001B7B30" w:rsidRDefault="00B42355" w:rsidP="008A7EC2">
            <w:pPr>
              <w:pStyle w:val="TableText"/>
            </w:pPr>
            <w:r w:rsidRPr="001B7B30">
              <w:t>Delimiter</w:t>
            </w:r>
          </w:p>
        </w:tc>
        <w:tc>
          <w:tcPr>
            <w:tcW w:w="6154" w:type="dxa"/>
          </w:tcPr>
          <w:p w14:paraId="570FE386" w14:textId="77777777" w:rsidR="00B42355" w:rsidRPr="001B7B30" w:rsidRDefault="00B42355" w:rsidP="008A7EC2">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730" w:type="dxa"/>
          </w:tcPr>
          <w:p w14:paraId="1798666C" w14:textId="77777777" w:rsidR="00B42355" w:rsidRPr="001B7B30" w:rsidRDefault="00B42355" w:rsidP="008A7EC2">
            <w:pPr>
              <w:pStyle w:val="TableText"/>
            </w:pPr>
            <w:r w:rsidRPr="00EB3261">
              <w:t>C</w:t>
            </w:r>
          </w:p>
        </w:tc>
      </w:tr>
      <w:tr w:rsidR="00B42355" w:rsidRPr="002473AE" w14:paraId="4A30C016" w14:textId="77777777" w:rsidTr="008A7EC2">
        <w:tc>
          <w:tcPr>
            <w:tcW w:w="1671" w:type="dxa"/>
            <w:vAlign w:val="center"/>
          </w:tcPr>
          <w:p w14:paraId="61F769FC" w14:textId="77777777" w:rsidR="00B42355" w:rsidRPr="001B7B30" w:rsidRDefault="00B42355" w:rsidP="008A7EC2">
            <w:pPr>
              <w:pStyle w:val="TableText"/>
            </w:pPr>
            <w:r w:rsidRPr="001B7B30">
              <w:t>Confirmation Code Required Flag</w:t>
            </w:r>
          </w:p>
        </w:tc>
        <w:tc>
          <w:tcPr>
            <w:tcW w:w="6154" w:type="dxa"/>
          </w:tcPr>
          <w:p w14:paraId="6BA9E1A1" w14:textId="77777777" w:rsidR="00B42355" w:rsidRPr="001B7B30" w:rsidRDefault="00B42355" w:rsidP="008A7EC2">
            <w:pPr>
              <w:pStyle w:val="TableText"/>
            </w:pPr>
            <w:r w:rsidRPr="001B7B30">
              <w:t xml:space="preserve">SHALL be present and set to </w:t>
            </w:r>
            <w:r>
              <w:t>"</w:t>
            </w:r>
            <w:r w:rsidRPr="001B7B30">
              <w:t>1</w:t>
            </w:r>
            <w:r>
              <w:t>"</w:t>
            </w:r>
            <w:r w:rsidRPr="001B7B30">
              <w:t xml:space="preserve"> if Confirmation Code is required; </w:t>
            </w:r>
            <w:r>
              <w:t>otherwise</w:t>
            </w:r>
            <w:r w:rsidRPr="001B7B30">
              <w:t xml:space="preserve"> it SHALL be absent</w:t>
            </w:r>
          </w:p>
        </w:tc>
        <w:tc>
          <w:tcPr>
            <w:tcW w:w="730" w:type="dxa"/>
          </w:tcPr>
          <w:p w14:paraId="6F41CBB5" w14:textId="77777777" w:rsidR="00B42355" w:rsidRPr="001B7B30" w:rsidRDefault="00B42355" w:rsidP="008A7EC2">
            <w:pPr>
              <w:pStyle w:val="TableText"/>
            </w:pPr>
            <w:r w:rsidRPr="00EB3261">
              <w:t>O</w:t>
            </w:r>
          </w:p>
        </w:tc>
      </w:tr>
    </w:tbl>
    <w:p w14:paraId="4B45E408" w14:textId="77777777" w:rsidR="00B42355" w:rsidRPr="001B7B30" w:rsidRDefault="00B42355" w:rsidP="00B42355">
      <w:pPr>
        <w:pStyle w:val="TableCaption"/>
        <w:rPr>
          <w:lang w:val="en-US"/>
        </w:rPr>
      </w:pPr>
      <w:r w:rsidRPr="001B7B30">
        <w:rPr>
          <w:lang w:val="en-US"/>
        </w:rPr>
        <w:t>: Activation Code Structure</w:t>
      </w:r>
    </w:p>
    <w:p w14:paraId="5349F127" w14:textId="77777777" w:rsidR="00B42355" w:rsidRPr="001B7B30" w:rsidRDefault="00B42355" w:rsidP="00B42355">
      <w:pPr>
        <w:pStyle w:val="NormalParagraph"/>
      </w:pPr>
      <w:r w:rsidRPr="001B7B30">
        <w:t>The maximum length of the Activation Code SHALL be 255 characters, but in practise it is recommended to consider the user experience when choosing the length.</w:t>
      </w:r>
    </w:p>
    <w:p w14:paraId="56B554BC" w14:textId="77777777" w:rsidR="00CA2AAF" w:rsidRPr="001B7B30" w:rsidRDefault="00CA2AAF" w:rsidP="00B42355">
      <w:pPr>
        <w:pStyle w:val="NormalParagraph"/>
      </w:pPr>
      <w:r w:rsidRPr="002D0944">
        <w:t>To support extension by future versions of this specification, the Device SHALL ignore a delimiter and any further parameters following those defined in Table 8.</w:t>
      </w:r>
    </w:p>
    <w:p w14:paraId="05809BE6" w14:textId="77777777" w:rsidR="00CA2AAF" w:rsidRPr="001B7B30" w:rsidRDefault="00CA2AAF" w:rsidP="00B42355">
      <w:pPr>
        <w:pStyle w:val="NormalParagraph"/>
      </w:pPr>
      <w:r>
        <w:t>The Device SHALL treat an AC_Format other than "1" as invalid.</w:t>
      </w:r>
    </w:p>
    <w:p w14:paraId="31E973BD" w14:textId="77777777" w:rsidR="00B42355" w:rsidRDefault="00B42355" w:rsidP="00B42355">
      <w:pPr>
        <w:pStyle w:val="NormalParagraph"/>
      </w:pPr>
      <w:r>
        <w:rPr>
          <w:rFonts w:hint="eastAsia"/>
        </w:rPr>
        <w:t>Examples of the Activation Code are as follows:</w:t>
      </w:r>
    </w:p>
    <w:p w14:paraId="6409E171" w14:textId="77777777" w:rsidR="00B42355" w:rsidRPr="001B7B30" w:rsidRDefault="00B42355" w:rsidP="00B42355">
      <w:pPr>
        <w:pStyle w:val="ListBullet1"/>
        <w:numPr>
          <w:ilvl w:val="0"/>
          <w:numId w:val="32"/>
        </w:numPr>
      </w:pPr>
      <w:r w:rsidRPr="001B7B30">
        <w:t>1$SMDP.GSMA.COM$04386-AGYFT-A74Y8-3F815</w:t>
      </w:r>
      <w:r w:rsidRPr="001B7B30">
        <w:br/>
        <w:t>(if SM</w:t>
      </w:r>
      <w:r>
        <w:t>-</w:t>
      </w:r>
      <w:r w:rsidRPr="001B7B30">
        <w:t>DP</w:t>
      </w:r>
      <w:r>
        <w:t>+ OID</w:t>
      </w:r>
      <w:r w:rsidRPr="001B7B30">
        <w:t xml:space="preserve"> and Confirmation Code </w:t>
      </w:r>
      <w:r>
        <w:t>R</w:t>
      </w:r>
      <w:r w:rsidRPr="001B7B30">
        <w:t xml:space="preserve">equired </w:t>
      </w:r>
      <w:r>
        <w:t>F</w:t>
      </w:r>
      <w:r w:rsidRPr="001B7B30">
        <w:t>lag are not present)</w:t>
      </w:r>
    </w:p>
    <w:p w14:paraId="6A1A8656" w14:textId="77777777" w:rsidR="00B42355" w:rsidRPr="001B7B30" w:rsidRDefault="00B42355" w:rsidP="00B42355">
      <w:pPr>
        <w:pStyle w:val="ListBullet1"/>
        <w:numPr>
          <w:ilvl w:val="0"/>
          <w:numId w:val="32"/>
        </w:numPr>
      </w:pPr>
      <w:r w:rsidRPr="001B7B30">
        <w:t>1$SMDP.GSMA.COM$04386-AGYFT-A74Y8-3F815$$1</w:t>
      </w:r>
      <w:r w:rsidRPr="001B7B30">
        <w:br/>
        <w:t>(if SM</w:t>
      </w:r>
      <w:r>
        <w:t>-</w:t>
      </w:r>
      <w:r w:rsidRPr="001B7B30">
        <w:t>DP</w:t>
      </w:r>
      <w:r>
        <w:t>+ OID</w:t>
      </w:r>
      <w:r w:rsidRPr="001B7B30">
        <w:t xml:space="preserve"> is not present and Confirmation Code </w:t>
      </w:r>
      <w:r>
        <w:t>R</w:t>
      </w:r>
      <w:r w:rsidRPr="001B7B30">
        <w:t xml:space="preserve">equired </w:t>
      </w:r>
      <w:r>
        <w:t>F</w:t>
      </w:r>
      <w:r w:rsidRPr="001B7B30">
        <w:t>lag is present)</w:t>
      </w:r>
    </w:p>
    <w:p w14:paraId="16A08CBA" w14:textId="77777777" w:rsidR="00B42355" w:rsidRPr="001B7B30" w:rsidRDefault="00B42355" w:rsidP="00B42355">
      <w:pPr>
        <w:pStyle w:val="ListBullet1"/>
        <w:numPr>
          <w:ilvl w:val="0"/>
          <w:numId w:val="32"/>
        </w:numPr>
      </w:pPr>
      <w:r w:rsidRPr="001B7B30">
        <w:t>1$SMDP.GSMA.COM$04386-AGYFT-A74Y8-3F815$1.3.6.1.4.1.31746$1</w:t>
      </w:r>
      <w:r w:rsidRPr="001B7B30">
        <w:br/>
        <w:t>(if SM</w:t>
      </w:r>
      <w:r>
        <w:t>-</w:t>
      </w:r>
      <w:r w:rsidRPr="001B7B30">
        <w:t>DP</w:t>
      </w:r>
      <w:r>
        <w:t>+ OID</w:t>
      </w:r>
      <w:r w:rsidRPr="001B7B30">
        <w:t xml:space="preserve"> </w:t>
      </w:r>
      <w:r>
        <w:t xml:space="preserve">and </w:t>
      </w:r>
      <w:r w:rsidRPr="001B7B30">
        <w:t xml:space="preserve">Confirmation Code </w:t>
      </w:r>
      <w:r>
        <w:t>R</w:t>
      </w:r>
      <w:r w:rsidRPr="001B7B30">
        <w:t>equired flag are present)</w:t>
      </w:r>
    </w:p>
    <w:p w14:paraId="28437C3C" w14:textId="77777777" w:rsidR="00B42355" w:rsidRPr="001B7B30" w:rsidRDefault="00B42355" w:rsidP="00B42355">
      <w:pPr>
        <w:pStyle w:val="ListBullet1"/>
        <w:numPr>
          <w:ilvl w:val="0"/>
          <w:numId w:val="32"/>
        </w:numPr>
      </w:pPr>
      <w:r w:rsidRPr="001B7B30">
        <w:t>1$SMDP.GSMA.COM$04386-AGYFT-A74Y8-3F815$1.3.6.1.4.1.31746</w:t>
      </w:r>
    </w:p>
    <w:p w14:paraId="4001DA45" w14:textId="77777777" w:rsidR="00B42355" w:rsidRPr="001B7B30" w:rsidRDefault="00B42355" w:rsidP="00B42355">
      <w:pPr>
        <w:pStyle w:val="ListBullet1"/>
        <w:numPr>
          <w:ilvl w:val="0"/>
          <w:numId w:val="0"/>
        </w:numPr>
        <w:ind w:left="680"/>
      </w:pPr>
      <w:r w:rsidRPr="001B7B30">
        <w:t>(If SM</w:t>
      </w:r>
      <w:r>
        <w:t>-</w:t>
      </w:r>
      <w:r w:rsidRPr="001B7B30">
        <w:t>DP</w:t>
      </w:r>
      <w:r>
        <w:t>+ OID</w:t>
      </w:r>
      <w:r w:rsidRPr="001B7B30">
        <w:t xml:space="preserve"> is present and Confirmation Code </w:t>
      </w:r>
      <w:r>
        <w:t>R</w:t>
      </w:r>
      <w:r w:rsidRPr="001B7B30">
        <w:t xml:space="preserve">equired </w:t>
      </w:r>
      <w:r>
        <w:t>F</w:t>
      </w:r>
      <w:r w:rsidRPr="001B7B30">
        <w:t>lag is not present)</w:t>
      </w:r>
    </w:p>
    <w:p w14:paraId="221F660E" w14:textId="77777777" w:rsidR="00B42355" w:rsidRPr="001B7B30" w:rsidRDefault="00B42355" w:rsidP="00B42355">
      <w:pPr>
        <w:pStyle w:val="ListBullet1"/>
        <w:numPr>
          <w:ilvl w:val="0"/>
          <w:numId w:val="32"/>
        </w:numPr>
      </w:pPr>
      <w:r w:rsidRPr="001B7B30">
        <w:t>1$SMDP.GSMA.COM$$1.3.6.1.4.1.31746</w:t>
      </w:r>
    </w:p>
    <w:p w14:paraId="299AEA86" w14:textId="77777777" w:rsidR="00B42355" w:rsidRPr="001B7B30" w:rsidRDefault="00B42355" w:rsidP="00B42355">
      <w:pPr>
        <w:pStyle w:val="ListBullet1"/>
        <w:numPr>
          <w:ilvl w:val="0"/>
          <w:numId w:val="0"/>
        </w:numPr>
        <w:ind w:left="680"/>
      </w:pPr>
      <w:r w:rsidRPr="001B7B30">
        <w:t>(If SM</w:t>
      </w:r>
      <w:r>
        <w:t>-</w:t>
      </w:r>
      <w:r w:rsidRPr="001B7B30">
        <w:t>DP</w:t>
      </w:r>
      <w:r>
        <w:t>+ OID</w:t>
      </w:r>
      <w:r w:rsidRPr="001B7B30">
        <w:t xml:space="preserve"> is present, Activation token is left blank and Confirmation Code </w:t>
      </w:r>
      <w:r>
        <w:t>R</w:t>
      </w:r>
      <w:r w:rsidRPr="001B7B30">
        <w:t xml:space="preserve">equired </w:t>
      </w:r>
      <w:r>
        <w:t>F</w:t>
      </w:r>
      <w:r w:rsidRPr="001B7B30">
        <w:t>lag is not present)</w:t>
      </w:r>
    </w:p>
    <w:p w14:paraId="3723DC70" w14:textId="77777777" w:rsidR="00B42355" w:rsidRPr="001B7B30" w:rsidRDefault="00B42355" w:rsidP="00B42355">
      <w:pPr>
        <w:pStyle w:val="NormalParagraph"/>
      </w:pPr>
      <w:r w:rsidRPr="001B7B30">
        <w:lastRenderedPageBreak/>
        <w:t>When entered manually, the Activation Code SHALL be used as defined above.</w:t>
      </w:r>
    </w:p>
    <w:p w14:paraId="75CC92A5" w14:textId="77777777" w:rsidR="00B42355" w:rsidRPr="001B7B30" w:rsidRDefault="00B42355" w:rsidP="00B42355">
      <w:pPr>
        <w:pStyle w:val="NormalParagraph"/>
      </w:pPr>
      <w:r>
        <w:t xml:space="preserve">When provided in a QR code according to </w:t>
      </w:r>
      <w:r w:rsidRPr="00E72AB2">
        <w:t xml:space="preserve">ISO/IEC 18004 </w:t>
      </w:r>
      <w:r w:rsidRPr="001B7B30">
        <w:t>[</w:t>
      </w:r>
      <w:hyperlink w:anchor="ISO18004" w:history="1">
        <w:r w:rsidRPr="001B7B30">
          <w:t>15</w:t>
        </w:r>
      </w:hyperlink>
      <w:r w:rsidRPr="001B7B30">
        <w:t>]</w:t>
      </w:r>
      <w:r>
        <w:t>, the Activation Code SHALL be prefixed with "LPA:"</w:t>
      </w:r>
    </w:p>
    <w:p w14:paraId="4422BB9A" w14:textId="77777777" w:rsidR="00B42355" w:rsidRPr="00365256" w:rsidRDefault="00B42355" w:rsidP="00B42355">
      <w:pPr>
        <w:pStyle w:val="Heading3"/>
      </w:pPr>
      <w:bookmarkStart w:id="1491" w:name="_Matching_ID"/>
      <w:bookmarkStart w:id="1492" w:name="_Toc438038984"/>
      <w:bookmarkStart w:id="1493" w:name="_Toc438302024"/>
      <w:bookmarkStart w:id="1494" w:name="_Ref440453179"/>
      <w:bookmarkStart w:id="1495" w:name="_Ref440456091"/>
      <w:bookmarkStart w:id="1496" w:name="_Ref440456652"/>
      <w:bookmarkStart w:id="1497" w:name="_Ref440457338"/>
      <w:bookmarkStart w:id="1498" w:name="_Ref440457378"/>
      <w:bookmarkStart w:id="1499" w:name="_Ref440457391"/>
      <w:bookmarkStart w:id="1500" w:name="_Toc456596232"/>
      <w:bookmarkStart w:id="1501" w:name="_Toc473022746"/>
      <w:bookmarkStart w:id="1502" w:name="_Toc486508725"/>
      <w:bookmarkStart w:id="1503" w:name="_Toc492049992"/>
      <w:bookmarkStart w:id="1504" w:name="_Toc435967645"/>
      <w:bookmarkStart w:id="1505" w:name="_Ref431909626"/>
      <w:bookmarkStart w:id="1506" w:name="_Toc437273573"/>
      <w:bookmarkStart w:id="1507" w:name="_Toc433614740"/>
      <w:bookmarkStart w:id="1508" w:name="_Ref436395222"/>
      <w:bookmarkStart w:id="1509" w:name="_Toc427838832"/>
      <w:bookmarkStart w:id="1510" w:name="_Toc195624406"/>
      <w:bookmarkEnd w:id="1491"/>
      <w:r>
        <w:t>Matching ID</w:t>
      </w:r>
      <w:bookmarkEnd w:id="1492"/>
      <w:bookmarkEnd w:id="1493"/>
      <w:bookmarkEnd w:id="1494"/>
      <w:bookmarkEnd w:id="1495"/>
      <w:bookmarkEnd w:id="1496"/>
      <w:bookmarkEnd w:id="1497"/>
      <w:bookmarkEnd w:id="1498"/>
      <w:bookmarkEnd w:id="1499"/>
      <w:bookmarkEnd w:id="1500"/>
      <w:bookmarkEnd w:id="1501"/>
      <w:bookmarkEnd w:id="1502"/>
      <w:bookmarkEnd w:id="1503"/>
      <w:bookmarkEnd w:id="1510"/>
    </w:p>
    <w:p w14:paraId="0383DFEF" w14:textId="77777777" w:rsidR="00B42355" w:rsidRPr="00262FE4" w:rsidRDefault="00B42355" w:rsidP="00B42355">
      <w:pPr>
        <w:pStyle w:val="NormalParagraph"/>
      </w:pPr>
      <w:bookmarkStart w:id="1511" w:name="_Toc435862063"/>
      <w:bookmarkStart w:id="1512" w:name="_Toc435862064"/>
      <w:bookmarkStart w:id="1513" w:name="_Toc435862065"/>
      <w:bookmarkStart w:id="1514" w:name="_Toc435862066"/>
      <w:bookmarkStart w:id="1515" w:name="_Toc435862067"/>
      <w:bookmarkStart w:id="1516" w:name="_Toc435862078"/>
      <w:bookmarkStart w:id="1517" w:name="_Toc435862085"/>
      <w:bookmarkStart w:id="1518" w:name="_Toc435862092"/>
      <w:bookmarkStart w:id="1519" w:name="_Toc435862099"/>
      <w:bookmarkStart w:id="1520" w:name="_Toc435862106"/>
      <w:bookmarkStart w:id="1521" w:name="_Toc421616403"/>
      <w:bookmarkStart w:id="1522" w:name="_Toc421693059"/>
      <w:bookmarkStart w:id="1523" w:name="_Toc421693491"/>
      <w:bookmarkStart w:id="1524" w:name="_Toc421712361"/>
      <w:bookmarkStart w:id="1525" w:name="_Toc421720805"/>
      <w:bookmarkStart w:id="1526" w:name="_Toc421616404"/>
      <w:bookmarkStart w:id="1527" w:name="_Toc421693060"/>
      <w:bookmarkStart w:id="1528" w:name="_Toc421693492"/>
      <w:bookmarkStart w:id="1529" w:name="_Toc421712362"/>
      <w:bookmarkStart w:id="1530" w:name="_Toc421720806"/>
      <w:bookmarkStart w:id="1531" w:name="_Toc435862107"/>
      <w:bookmarkStart w:id="1532" w:name="_Toc435862108"/>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262FE4">
        <w:t>The MatchingID is mandatory information (but MAY be zero-length) that SHALL be set-up between the Operator and the SM-DP</w:t>
      </w:r>
      <w:r>
        <w:t>+</w:t>
      </w:r>
      <w:r w:rsidRPr="00262FE4">
        <w:t xml:space="preserve">, to identify the context of a specific management order given to the SM-DP+. The MatchingID is generated during the </w:t>
      </w:r>
      <w:r>
        <w:t>d</w:t>
      </w:r>
      <w:r w:rsidRPr="00262FE4">
        <w:t xml:space="preserve">ownload </w:t>
      </w:r>
      <w:r>
        <w:t>i</w:t>
      </w:r>
      <w:r w:rsidRPr="00262FE4">
        <w:t xml:space="preserve">nitiation procedure </w:t>
      </w:r>
      <w:r w:rsidRPr="00C36D4D">
        <w:t>(section</w:t>
      </w:r>
      <w:r>
        <w:t xml:space="preserve"> 3.1.1).</w:t>
      </w:r>
    </w:p>
    <w:p w14:paraId="75329742" w14:textId="77777777" w:rsidR="00B42355" w:rsidRPr="00262FE4" w:rsidRDefault="00B42355" w:rsidP="00B42355">
      <w:pPr>
        <w:pStyle w:val="NormalParagraph"/>
      </w:pPr>
      <w:r w:rsidRPr="00C36D4D">
        <w:t>The M</w:t>
      </w:r>
      <w:r w:rsidRPr="00B43806">
        <w:t xml:space="preserve">atchingID is equivalent to the </w:t>
      </w:r>
      <w:r>
        <w:t>"</w:t>
      </w:r>
      <w:r w:rsidRPr="00B43806">
        <w:t>Activation Code Token</w:t>
      </w:r>
      <w:r>
        <w:t>"</w:t>
      </w:r>
      <w:r w:rsidRPr="00B43806">
        <w:t xml:space="preserve"> as defined is SGP.21 [</w:t>
      </w:r>
      <w:hyperlink w:anchor="SGP21" w:history="1">
        <w:r w:rsidRPr="00262FE4">
          <w:t>4</w:t>
        </w:r>
      </w:hyperlink>
      <w:r w:rsidRPr="00262FE4">
        <w:t>].</w:t>
      </w:r>
    </w:p>
    <w:p w14:paraId="30E1AB19" w14:textId="77777777" w:rsidR="00B42355" w:rsidRPr="00C36D4D" w:rsidRDefault="00B42355" w:rsidP="00B42355">
      <w:pPr>
        <w:pStyle w:val="NormalParagraph"/>
      </w:pPr>
      <w:r w:rsidRPr="00C36D4D">
        <w:t>The format and content of the MatchingID is subject to the following constraints:</w:t>
      </w:r>
    </w:p>
    <w:p w14:paraId="5C6DBC1E" w14:textId="77777777" w:rsidR="00B42355" w:rsidRPr="00C36D4D" w:rsidRDefault="00B42355" w:rsidP="00B42355">
      <w:pPr>
        <w:pStyle w:val="NormalParagraph"/>
      </w:pPr>
      <w:r>
        <w:t xml:space="preserve">The MatchingID, </w:t>
      </w:r>
      <w:r w:rsidRPr="001D6A0F">
        <w:t>when not a zero-length value</w:t>
      </w:r>
      <w:r>
        <w:t>,</w:t>
      </w:r>
      <w:r w:rsidRPr="00C36D4D">
        <w:t xml:space="preserve"> SHALL be a unique identifier in the </w:t>
      </w:r>
      <w:r>
        <w:t>context</w:t>
      </w:r>
      <w:r w:rsidRPr="00C36D4D">
        <w:t xml:space="preserve"> of the Operator and the SM-DP+ to:</w:t>
      </w:r>
    </w:p>
    <w:p w14:paraId="78D6A329" w14:textId="77777777" w:rsidR="00B42355" w:rsidRPr="001B7B30" w:rsidRDefault="00B42355" w:rsidP="00B42355">
      <w:pPr>
        <w:pStyle w:val="ListBullet1"/>
        <w:numPr>
          <w:ilvl w:val="0"/>
          <w:numId w:val="32"/>
        </w:numPr>
      </w:pPr>
      <w:r w:rsidRPr="001B7B30">
        <w:t>Match a download order initiated by the Operator with a Profile Download request coming from an LPD.</w:t>
      </w:r>
    </w:p>
    <w:p w14:paraId="5D3E5B0C" w14:textId="77777777" w:rsidR="00B42355" w:rsidRPr="001B7B30" w:rsidRDefault="00B42355" w:rsidP="00B42355">
      <w:pPr>
        <w:pStyle w:val="ListBullet1"/>
        <w:numPr>
          <w:ilvl w:val="0"/>
          <w:numId w:val="32"/>
        </w:numPr>
      </w:pPr>
      <w:r w:rsidRPr="001B7B30">
        <w:t xml:space="preserve">As a protection for the SM-DP+: </w:t>
      </w:r>
      <w:r>
        <w:t xml:space="preserve">the </w:t>
      </w:r>
      <w:r w:rsidRPr="001B7B30">
        <w:t>SM-DP+ SHALL only process requests containing a MatchingID known to the SM-DP+ (and therefore inherently valid).</w:t>
      </w:r>
    </w:p>
    <w:p w14:paraId="3C37BEA4" w14:textId="77777777" w:rsidR="00B42355" w:rsidRPr="00C36D4D" w:rsidRDefault="00B42355" w:rsidP="00B42355">
      <w:pPr>
        <w:pStyle w:val="NormalParagraph"/>
      </w:pPr>
      <w:r w:rsidRPr="00262FE4">
        <w:t xml:space="preserve">It SHALL consist only of upper case alphanumeric characters (0-9, A-Z) and the </w:t>
      </w:r>
      <w:r>
        <w:t>"</w:t>
      </w:r>
      <w:r w:rsidRPr="00262FE4">
        <w:t>-</w:t>
      </w:r>
      <w:r>
        <w:t xml:space="preserve">" </w:t>
      </w:r>
      <w:r w:rsidRPr="00262FE4">
        <w:t>in any combination.</w:t>
      </w:r>
    </w:p>
    <w:p w14:paraId="419966E8" w14:textId="77777777" w:rsidR="00B42355" w:rsidRPr="006A3700" w:rsidRDefault="00B42355" w:rsidP="00B42355">
      <w:pPr>
        <w:pStyle w:val="NOTE"/>
      </w:pPr>
      <w:r w:rsidRPr="006A3700">
        <w:t>NOTE:</w:t>
      </w:r>
      <w:r>
        <w:tab/>
      </w:r>
      <w:r w:rsidRPr="006A3700">
        <w:t>This selection allows more compact alphanumeric QR code encoding and is expected to be supported for manual entry.</w:t>
      </w:r>
    </w:p>
    <w:p w14:paraId="350D9724" w14:textId="77777777" w:rsidR="00B42355" w:rsidRDefault="00B42355" w:rsidP="00B42355">
      <w:pPr>
        <w:rPr>
          <w:lang w:eastAsia="en-US"/>
        </w:rPr>
      </w:pPr>
      <w:bookmarkStart w:id="1533" w:name="_Toc438038985"/>
      <w:bookmarkStart w:id="1534" w:name="_Toc438302025"/>
      <w:bookmarkStart w:id="1535" w:name="_Toc456596233"/>
      <w:bookmarkStart w:id="1536" w:name="_Toc473022747"/>
      <w:bookmarkStart w:id="1537" w:name="_Toc486508726"/>
      <w:bookmarkStart w:id="1538" w:name="_Toc492049993"/>
      <w:r>
        <w:rPr>
          <w:lang w:eastAsia="en-US"/>
        </w:rPr>
        <w:t>On ES9+ and ES11, the data object containing the MatchingID MAY also be missing completely. Whenever this specification refers to a "missing MatchingID", this refers to this data object either to be missing or to having a length of zero.</w:t>
      </w:r>
    </w:p>
    <w:p w14:paraId="656C1725" w14:textId="77777777" w:rsidR="00B42355" w:rsidRDefault="00B42355" w:rsidP="00B42355">
      <w:pPr>
        <w:rPr>
          <w:lang w:eastAsia="en-US"/>
        </w:rPr>
      </w:pPr>
      <w:r>
        <w:rPr>
          <w:lang w:eastAsia="en-US"/>
        </w:rPr>
        <w:t>In turn, a MatchingID being present refers to the data object having a non-</w:t>
      </w:r>
      <w:r w:rsidRPr="001D6A0F">
        <w:t>zero-length value</w:t>
      </w:r>
      <w:r>
        <w:t>.</w:t>
      </w:r>
    </w:p>
    <w:p w14:paraId="7EC0C2D3" w14:textId="77777777" w:rsidR="00B42355" w:rsidRDefault="00B42355" w:rsidP="00B42355">
      <w:pPr>
        <w:pStyle w:val="Heading2"/>
        <w:rPr>
          <w:rFonts w:eastAsiaTheme="minorEastAsia"/>
        </w:rPr>
      </w:pPr>
      <w:bookmarkStart w:id="1539" w:name="_Toc195624407"/>
      <w:r>
        <w:rPr>
          <w:rFonts w:eastAsiaTheme="minorEastAsia" w:hint="eastAsia"/>
        </w:rPr>
        <w:t>Device Info</w:t>
      </w:r>
      <w:r>
        <w:rPr>
          <w:rFonts w:eastAsiaTheme="minorEastAsia"/>
        </w:rPr>
        <w:t>rmation</w:t>
      </w:r>
      <w:bookmarkEnd w:id="1533"/>
      <w:bookmarkEnd w:id="1534"/>
      <w:bookmarkEnd w:id="1535"/>
      <w:bookmarkEnd w:id="1536"/>
      <w:bookmarkEnd w:id="1537"/>
      <w:bookmarkEnd w:id="1538"/>
      <w:bookmarkEnd w:id="1539"/>
    </w:p>
    <w:p w14:paraId="43FF176E" w14:textId="77777777" w:rsidR="00B42355" w:rsidRPr="003E4A37" w:rsidRDefault="00B42355" w:rsidP="00B42355">
      <w:pPr>
        <w:pStyle w:val="NormalParagraph"/>
      </w:pPr>
      <w:r w:rsidRPr="00262FE4">
        <w:t xml:space="preserve">During the Profile </w:t>
      </w:r>
      <w:r>
        <w:t>d</w:t>
      </w:r>
      <w:r w:rsidRPr="00262FE4">
        <w:t xml:space="preserve">ownload and </w:t>
      </w:r>
      <w:r>
        <w:t>i</w:t>
      </w:r>
      <w:r w:rsidRPr="00262FE4">
        <w:t>nstallation procedure, any Device Information provided by the LPA to the eUICC SHALL be signed by the eUIC</w:t>
      </w:r>
      <w:r w:rsidRPr="00C36D4D">
        <w:t xml:space="preserve">C, and then provided by the eUICC to the SM-DP+ for the purpose of </w:t>
      </w:r>
      <w:r w:rsidRPr="003E4A37">
        <w:t xml:space="preserve">Device eligibility check. The SM-DP+/Operator is free to use or ignore this information at their </w:t>
      </w:r>
      <w:r w:rsidRPr="00BD26E1">
        <w:t>discretion.</w:t>
      </w:r>
    </w:p>
    <w:p w14:paraId="2C32BDB0" w14:textId="77777777" w:rsidR="00B42355" w:rsidRPr="003E4A37" w:rsidRDefault="00B42355" w:rsidP="00B42355">
      <w:pPr>
        <w:pStyle w:val="NormalParagraph"/>
      </w:pPr>
      <w:r w:rsidRPr="003E4A37">
        <w:t>Device Information includes:</w:t>
      </w:r>
    </w:p>
    <w:p w14:paraId="31A3E3E7" w14:textId="77777777" w:rsidR="00B42355" w:rsidRPr="001B7B30" w:rsidRDefault="00B42355" w:rsidP="00B42355">
      <w:pPr>
        <w:pStyle w:val="ListBullet1"/>
        <w:numPr>
          <w:ilvl w:val="0"/>
          <w:numId w:val="32"/>
        </w:numPr>
      </w:pPr>
      <w:r w:rsidRPr="001B7B30">
        <w:t>Device type allocation code: TAC</w:t>
      </w:r>
    </w:p>
    <w:p w14:paraId="776ADC06" w14:textId="77777777" w:rsidR="00B42355" w:rsidRPr="00090306" w:rsidRDefault="00B42355" w:rsidP="00B42355">
      <w:pPr>
        <w:pStyle w:val="ListBullet1"/>
        <w:numPr>
          <w:ilvl w:val="0"/>
          <w:numId w:val="32"/>
        </w:numPr>
      </w:pPr>
      <w:r w:rsidRPr="001B7B30">
        <w:t xml:space="preserve">Device capabilities: The </w:t>
      </w:r>
      <w:r>
        <w:t>D</w:t>
      </w:r>
      <w:r w:rsidRPr="001B7B30">
        <w:t>evice SHALL set all</w:t>
      </w:r>
      <w:r w:rsidRPr="00525E4D">
        <w:t xml:space="preserve"> </w:t>
      </w:r>
      <w:r w:rsidRPr="001B7B30">
        <w:t>the capabilities it supports</w:t>
      </w:r>
    </w:p>
    <w:p w14:paraId="5987BA7B" w14:textId="77777777" w:rsidR="00B42355" w:rsidRPr="00090306" w:rsidRDefault="00B42355" w:rsidP="00B42355">
      <w:pPr>
        <w:pStyle w:val="ListBullet2"/>
        <w:numPr>
          <w:ilvl w:val="1"/>
          <w:numId w:val="32"/>
        </w:numPr>
      </w:pPr>
      <w:r>
        <w:t>R</w:t>
      </w:r>
      <w:r w:rsidRPr="001B7B30">
        <w:t>adio access technologies, including release.</w:t>
      </w:r>
    </w:p>
    <w:p w14:paraId="4709D487" w14:textId="77777777" w:rsidR="00B42355" w:rsidRDefault="00B42355" w:rsidP="00B42355">
      <w:pPr>
        <w:pStyle w:val="ListBullet2"/>
        <w:numPr>
          <w:ilvl w:val="1"/>
          <w:numId w:val="32"/>
        </w:numPr>
      </w:pPr>
      <w:r w:rsidRPr="001B7B30">
        <w:t>Contactless: the SWP and HCI interfaces as well as the associated APIs</w:t>
      </w:r>
    </w:p>
    <w:p w14:paraId="5F2B22B2" w14:textId="77777777" w:rsidR="00B42355" w:rsidRDefault="00B42355" w:rsidP="00B42355">
      <w:pPr>
        <w:pStyle w:val="ListBullet2"/>
        <w:numPr>
          <w:ilvl w:val="1"/>
          <w:numId w:val="32"/>
        </w:numPr>
      </w:pPr>
      <w:r>
        <w:t>Optional RSP functions supported:</w:t>
      </w:r>
    </w:p>
    <w:p w14:paraId="14DEF6D6" w14:textId="77777777" w:rsidR="00B42355" w:rsidRDefault="00B42355" w:rsidP="00B42355">
      <w:pPr>
        <w:pStyle w:val="ListBullet3"/>
        <w:numPr>
          <w:ilvl w:val="2"/>
          <w:numId w:val="32"/>
        </w:numPr>
      </w:pPr>
      <w:r>
        <w:t>Update CRL on the eUICC</w:t>
      </w:r>
    </w:p>
    <w:p w14:paraId="48B01FFF" w14:textId="77777777" w:rsidR="00B42355" w:rsidRPr="001B7B30" w:rsidRDefault="00B42355" w:rsidP="00B42355">
      <w:pPr>
        <w:pStyle w:val="ListBullet1"/>
        <w:numPr>
          <w:ilvl w:val="0"/>
          <w:numId w:val="32"/>
        </w:numPr>
      </w:pPr>
      <w:r>
        <w:lastRenderedPageBreak/>
        <w:t>IMEI (optional)</w:t>
      </w:r>
    </w:p>
    <w:p w14:paraId="27C85294" w14:textId="77777777" w:rsidR="00B42355" w:rsidRPr="0027365E" w:rsidRDefault="00B42355" w:rsidP="00B42355">
      <w:pPr>
        <w:spacing w:before="0" w:after="200" w:line="276" w:lineRule="auto"/>
        <w:jc w:val="left"/>
        <w:rPr>
          <w:b/>
          <w:szCs w:val="22"/>
          <w:lang w:eastAsia="en-US"/>
        </w:rPr>
      </w:pPr>
      <w:r>
        <w:rPr>
          <w:rFonts w:eastAsiaTheme="minorEastAsia" w:hint="eastAsia"/>
          <w:b/>
          <w:i/>
          <w:szCs w:val="22"/>
          <w:lang w:val="en-US" w:bidi="ar-SA"/>
        </w:rPr>
        <w:t>Device</w:t>
      </w:r>
      <w:r w:rsidRPr="0027365E">
        <w:rPr>
          <w:b/>
          <w:i/>
          <w:szCs w:val="22"/>
          <w:lang w:val="en-US" w:eastAsia="en-GB" w:bidi="ar-SA"/>
        </w:rPr>
        <w:t xml:space="preserve"> Info</w:t>
      </w:r>
      <w:r>
        <w:rPr>
          <w:b/>
          <w:i/>
          <w:szCs w:val="22"/>
          <w:lang w:val="en-US" w:eastAsia="en-GB" w:bidi="ar-SA"/>
        </w:rPr>
        <w:t>rmation</w:t>
      </w:r>
    </w:p>
    <w:p w14:paraId="4B14C28B" w14:textId="77777777" w:rsidR="00B42355" w:rsidRPr="001B7B30" w:rsidRDefault="00B42355" w:rsidP="00B42355">
      <w:pPr>
        <w:pStyle w:val="NormalParagraph"/>
      </w:pPr>
      <w:r w:rsidRPr="001B7B30">
        <w:t>DeviceInfo is coded using ASN.1 DER as follow</w:t>
      </w:r>
      <w:r>
        <w:t>s</w:t>
      </w:r>
      <w:r w:rsidRPr="001B7B30">
        <w:t>:</w:t>
      </w:r>
    </w:p>
    <w:p w14:paraId="767832F9"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E3589">
        <w:rPr>
          <w:rFonts w:ascii="Courier New" w:hAnsi="Courier New" w:cs="Courier New"/>
          <w:sz w:val="18"/>
          <w:szCs w:val="18"/>
          <w:lang w:val="fr-FR"/>
        </w:rPr>
        <w:t>DeviceInfo ::= SEQUENCE {</w:t>
      </w:r>
    </w:p>
    <w:p w14:paraId="7C486A8C"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E3589">
        <w:rPr>
          <w:rFonts w:ascii="Courier New" w:hAnsi="Courier New" w:cs="Courier New"/>
          <w:sz w:val="18"/>
          <w:szCs w:val="18"/>
          <w:lang w:val="fr-FR"/>
        </w:rPr>
        <w:tab/>
        <w:t>tac Octet4,</w:t>
      </w:r>
    </w:p>
    <w:p w14:paraId="012C72E0"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E3589">
        <w:rPr>
          <w:rFonts w:ascii="Courier New" w:hAnsi="Courier New" w:cs="Courier New"/>
          <w:sz w:val="18"/>
          <w:szCs w:val="18"/>
          <w:lang w:val="fr-FR"/>
        </w:rPr>
        <w:tab/>
        <w:t>deviceCapabilities DeviceCapabilities,</w:t>
      </w:r>
    </w:p>
    <w:p w14:paraId="213FB22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E3589">
        <w:rPr>
          <w:rFonts w:ascii="Courier New" w:hAnsi="Courier New" w:cs="Courier New"/>
          <w:sz w:val="18"/>
          <w:szCs w:val="18"/>
          <w:lang w:val="fr-FR"/>
        </w:rPr>
        <w:tab/>
      </w:r>
      <w:r w:rsidRPr="009C48C0">
        <w:rPr>
          <w:rFonts w:ascii="Courier New" w:hAnsi="Courier New" w:cs="Courier New"/>
          <w:sz w:val="18"/>
          <w:szCs w:val="18"/>
        </w:rPr>
        <w:t>imei Octet8 OPTIONAL</w:t>
      </w:r>
    </w:p>
    <w:p w14:paraId="23A22D2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FAC06B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58AFAE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DeviceCapabilities ::= SEQUENCE { -- Highest fully supported release for each definition</w:t>
      </w:r>
    </w:p>
    <w:p w14:paraId="5FC94720"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xml:space="preserve">  -- The device SHALL set all the capabilities it supports</w:t>
      </w:r>
    </w:p>
    <w:p w14:paraId="47BA83D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gsmSupportedRelease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960656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utranSupportedRelease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6220321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cdma2000onexSupportedRelease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82F2D6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cdma2000hrpdSupportedRelease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14ED51A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cdma2000ehrpdSupportedRelease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6F619AC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eutran</w:t>
      </w:r>
      <w:r w:rsidR="00581CAC">
        <w:rPr>
          <w:rFonts w:ascii="Courier New" w:hAnsi="Courier New" w:cs="Courier New"/>
          <w:sz w:val="18"/>
          <w:szCs w:val="18"/>
        </w:rPr>
        <w:t>Epc</w:t>
      </w:r>
      <w:r w:rsidRPr="009C48C0">
        <w:rPr>
          <w:rFonts w:ascii="Courier New" w:hAnsi="Courier New" w:cs="Courier New"/>
          <w:sz w:val="18"/>
          <w:szCs w:val="18"/>
        </w:rPr>
        <w:t>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E7C9A5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contactlessSupportedRelease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D39DCC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rspCrlSupportedVersion VersionType OPTIONAL</w:t>
      </w:r>
      <w:r w:rsidR="00226A77">
        <w:rPr>
          <w:rFonts w:ascii="Courier New" w:hAnsi="Courier New" w:cs="Courier New"/>
          <w:sz w:val="18"/>
          <w:szCs w:val="18"/>
        </w:rPr>
        <w:t>,</w:t>
      </w:r>
    </w:p>
    <w:p w14:paraId="0FD7FB6A" w14:textId="77777777"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nrEpcSupportedRelease VersionType OPTIONAL,</w:t>
      </w:r>
      <w:r>
        <w:rPr>
          <w:rFonts w:ascii="Courier New" w:hAnsi="Courier New" w:cs="Courier New"/>
          <w:sz w:val="18"/>
          <w:szCs w:val="18"/>
        </w:rPr>
        <w:tab/>
      </w:r>
    </w:p>
    <w:p w14:paraId="6BD4D6AA" w14:textId="77777777"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nr5gcSupportedRelease VersionType OPTIONAL</w:t>
      </w:r>
      <w:r>
        <w:rPr>
          <w:rFonts w:ascii="Courier New" w:eastAsiaTheme="minorEastAsia" w:hAnsi="Courier New" w:cs="Courier New"/>
          <w:sz w:val="18"/>
          <w:szCs w:val="18"/>
          <w:lang w:eastAsia="ko-KR"/>
        </w:rPr>
        <w:t>,</w:t>
      </w:r>
    </w:p>
    <w:p w14:paraId="5F3C2AB2" w14:textId="3A4B9D7B"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eastAsiaTheme="minorEastAsia" w:hAnsi="Courier New" w:cs="Courier New" w:hint="eastAsia"/>
          <w:sz w:val="18"/>
          <w:szCs w:val="18"/>
          <w:lang w:eastAsia="ko-KR"/>
        </w:rPr>
        <w:t>eutran5gc</w:t>
      </w:r>
      <w:r>
        <w:rPr>
          <w:rFonts w:ascii="Courier New" w:hAnsi="Courier New" w:cs="Courier New"/>
          <w:sz w:val="18"/>
          <w:szCs w:val="18"/>
        </w:rPr>
        <w:t>SupportedRelease VersionType OPTIONAL</w:t>
      </w:r>
      <w:r w:rsidR="00DE1302">
        <w:rPr>
          <w:rFonts w:ascii="Courier New" w:hAnsi="Courier New" w:cs="Courier New"/>
          <w:sz w:val="18"/>
          <w:szCs w:val="18"/>
        </w:rPr>
        <w:t>,</w:t>
      </w:r>
    </w:p>
    <w:p w14:paraId="0EBDDD8F" w14:textId="7B71CF09"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Pr="00D435CC">
        <w:rPr>
          <w:rFonts w:ascii="Courier New" w:hAnsi="Courier New" w:cs="Courier New" w:hint="eastAsia"/>
          <w:sz w:val="18"/>
          <w:szCs w:val="18"/>
        </w:rPr>
        <w:t>lpaSvn VersionType OPTIONAL,</w:t>
      </w:r>
      <w:r w:rsidRPr="00D435CC">
        <w:rPr>
          <w:rFonts w:ascii="Courier New" w:hAnsi="Courier New" w:cs="Courier New"/>
          <w:sz w:val="18"/>
          <w:szCs w:val="18"/>
        </w:rPr>
        <w:t xml:space="preserve"> -- </w:t>
      </w:r>
      <w:r>
        <w:rPr>
          <w:rFonts w:ascii="Courier New" w:hAnsi="Courier New" w:cs="Courier New"/>
          <w:sz w:val="18"/>
          <w:szCs w:val="18"/>
        </w:rPr>
        <w:t>Not defined in this version of SGP.22</w:t>
      </w:r>
    </w:p>
    <w:p w14:paraId="24E976B7" w14:textId="77777777"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35CC">
        <w:rPr>
          <w:rFonts w:ascii="Courier New" w:hAnsi="Courier New" w:cs="Courier New"/>
          <w:sz w:val="18"/>
          <w:szCs w:val="18"/>
        </w:rPr>
        <w:tab/>
        <w:t xml:space="preserve">catSupportedClasses CatSupportedClasses OPTIONAL, -- </w:t>
      </w:r>
      <w:r>
        <w:rPr>
          <w:rFonts w:ascii="Courier New" w:hAnsi="Courier New" w:cs="Courier New"/>
          <w:sz w:val="18"/>
          <w:szCs w:val="18"/>
        </w:rPr>
        <w:t>Not defined in this version of SGP.22</w:t>
      </w:r>
    </w:p>
    <w:p w14:paraId="2B7C1410" w14:textId="77777777"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35CC">
        <w:rPr>
          <w:rFonts w:ascii="Courier New" w:hAnsi="Courier New" w:cs="Courier New"/>
          <w:sz w:val="18"/>
          <w:szCs w:val="18"/>
        </w:rPr>
        <w:tab/>
        <w:t>euiccFormFactorType EuiccFormFactorType OPTIONAL</w:t>
      </w:r>
      <w:r>
        <w:rPr>
          <w:rFonts w:ascii="Courier New" w:hAnsi="Courier New" w:cs="Courier New"/>
          <w:sz w:val="18"/>
          <w:szCs w:val="18"/>
        </w:rPr>
        <w:t>,</w:t>
      </w:r>
      <w:r w:rsidRPr="00EB14E3">
        <w:rPr>
          <w:rFonts w:ascii="Courier New" w:hAnsi="Courier New" w:cs="Courier New"/>
          <w:sz w:val="18"/>
          <w:szCs w:val="18"/>
        </w:rPr>
        <w:t xml:space="preserve"> </w:t>
      </w:r>
      <w:r w:rsidRPr="00D435CC">
        <w:rPr>
          <w:rFonts w:ascii="Courier New" w:hAnsi="Courier New" w:cs="Courier New"/>
          <w:sz w:val="18"/>
          <w:szCs w:val="18"/>
        </w:rPr>
        <w:t xml:space="preserve">-- </w:t>
      </w:r>
      <w:r>
        <w:rPr>
          <w:rFonts w:ascii="Courier New" w:hAnsi="Courier New" w:cs="Courier New"/>
          <w:sz w:val="18"/>
          <w:szCs w:val="18"/>
        </w:rPr>
        <w:t>Not defined in this version of SGP.22</w:t>
      </w:r>
    </w:p>
    <w:p w14:paraId="521A6B86" w14:textId="77777777" w:rsidR="00DE1302" w:rsidRPr="007B119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B1192">
        <w:rPr>
          <w:rFonts w:ascii="Courier New" w:hAnsi="Courier New" w:cs="Courier New"/>
          <w:sz w:val="18"/>
          <w:szCs w:val="18"/>
        </w:rPr>
        <w:tab/>
      </w:r>
      <w:r>
        <w:rPr>
          <w:rFonts w:ascii="Courier New" w:hAnsi="Courier New" w:cs="Courier New"/>
          <w:sz w:val="18"/>
          <w:szCs w:val="18"/>
        </w:rPr>
        <w:t>deviceAdditionalFeatureSupport DeviceAdditionalFeatureSupport OPTIONAL</w:t>
      </w:r>
    </w:p>
    <w:p w14:paraId="5A9BD8FB"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27E00534"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346492" w14:textId="77777777"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Definition of DeviceAdditionalFeatureSupport</w:t>
      </w:r>
    </w:p>
    <w:p w14:paraId="6D031638" w14:textId="77777777"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DeviceAdditionalFeatureSupport ::= SEQUENCE {</w:t>
      </w:r>
    </w:p>
    <w:p w14:paraId="2A7852BD" w14:textId="61CB26BD"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F39D9">
        <w:rPr>
          <w:rFonts w:ascii="Courier New" w:hAnsi="Courier New" w:cs="Courier New"/>
          <w:sz w:val="18"/>
          <w:szCs w:val="18"/>
        </w:rPr>
        <w:t>naiSupport</w:t>
      </w:r>
      <w:r w:rsidRPr="001B2817">
        <w:rPr>
          <w:rFonts w:ascii="Courier New" w:hAnsi="Courier New" w:cs="Courier New"/>
          <w:sz w:val="18"/>
          <w:szCs w:val="18"/>
        </w:rPr>
        <w:t xml:space="preserve"> </w:t>
      </w:r>
      <w:r>
        <w:rPr>
          <w:rFonts w:ascii="Courier New" w:hAnsi="Courier New" w:cs="Courier New"/>
          <w:sz w:val="18"/>
          <w:szCs w:val="18"/>
        </w:rPr>
        <w:t>VersionType</w:t>
      </w:r>
      <w:r w:rsidRPr="001B2817">
        <w:rPr>
          <w:rFonts w:ascii="Courier New" w:hAnsi="Courier New" w:cs="Courier New"/>
          <w:sz w:val="18"/>
          <w:szCs w:val="18"/>
        </w:rPr>
        <w:t xml:space="preserve"> </w:t>
      </w:r>
      <w:r w:rsidRPr="00D435CC">
        <w:rPr>
          <w:rFonts w:ascii="Courier New" w:hAnsi="Courier New" w:cs="Courier New"/>
          <w:sz w:val="18"/>
          <w:szCs w:val="18"/>
        </w:rPr>
        <w:t>OPTIONAL</w:t>
      </w:r>
      <w:r w:rsidR="00FE4811">
        <w:rPr>
          <w:rFonts w:ascii="Courier New" w:hAnsi="Courier New" w:cs="Courier New"/>
          <w:sz w:val="18"/>
          <w:szCs w:val="18"/>
        </w:rPr>
        <w:t>,</w:t>
      </w:r>
      <w:r w:rsidRPr="001B2817">
        <w:rPr>
          <w:rFonts w:ascii="Courier New" w:hAnsi="Courier New" w:cs="Courier New"/>
          <w:sz w:val="18"/>
          <w:szCs w:val="18"/>
        </w:rPr>
        <w:t xml:space="preserve"> -- Device supports Network Access Identifier</w:t>
      </w:r>
    </w:p>
    <w:p w14:paraId="065C447E" w14:textId="223992F6" w:rsidR="00FE4811" w:rsidRDefault="00FE4811"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groupOfDeviceManufacturerOid </w:t>
      </w:r>
      <w:r w:rsidRPr="009C48C0">
        <w:rPr>
          <w:rFonts w:ascii="Courier New" w:hAnsi="Courier New" w:cs="Courier New"/>
          <w:sz w:val="18"/>
          <w:szCs w:val="18"/>
        </w:rPr>
        <w:t xml:space="preserve">OBJECT IDENTIFIER </w:t>
      </w:r>
      <w:r>
        <w:rPr>
          <w:rFonts w:ascii="Courier New" w:hAnsi="Courier New" w:cs="Courier New"/>
          <w:sz w:val="18"/>
          <w:szCs w:val="18"/>
        </w:rPr>
        <w:t>OPTIONAL –- the OID of Device Manufacturer or the Group of Device Manufacturers as defined in SGP.29</w:t>
      </w:r>
    </w:p>
    <w:p w14:paraId="650AE1D1" w14:textId="77777777" w:rsidR="00DE1302" w:rsidRPr="007B119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6D8601DD"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9026D8D" w14:textId="5000407D" w:rsidR="00DE1302" w:rsidRPr="00F617F4"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617F4">
        <w:rPr>
          <w:rFonts w:ascii="Courier New" w:hAnsi="Courier New" w:cs="Courier New"/>
          <w:sz w:val="18"/>
          <w:szCs w:val="18"/>
        </w:rPr>
        <w:t>CatSupportedClasses ::= BIT STRING</w:t>
      </w:r>
    </w:p>
    <w:p w14:paraId="7D319435" w14:textId="7F814FDC" w:rsidR="00DE1302" w:rsidRPr="009C48C0"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617F4">
        <w:rPr>
          <w:rFonts w:ascii="Courier New" w:hAnsi="Courier New" w:cs="Courier New"/>
          <w:sz w:val="18"/>
          <w:szCs w:val="18"/>
        </w:rPr>
        <w:t>EuiccFormFactorType ::= INTEGER</w:t>
      </w:r>
    </w:p>
    <w:p w14:paraId="223EE115" w14:textId="51083E2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1540" w:name="_eUICC_Information"/>
      <w:bookmarkStart w:id="1541" w:name="_Toc438038986"/>
      <w:bookmarkStart w:id="1542" w:name="_Toc438302026"/>
      <w:bookmarkEnd w:id="1540"/>
    </w:p>
    <w:p w14:paraId="614DA41D" w14:textId="77777777" w:rsidR="00B42355" w:rsidRDefault="00B42355" w:rsidP="00B42355">
      <w:pPr>
        <w:pStyle w:val="Body"/>
      </w:pPr>
      <w:bookmarkStart w:id="1543" w:name="_Ref440457160"/>
    </w:p>
    <w:p w14:paraId="7A9DE34B" w14:textId="77777777" w:rsidR="00B42355" w:rsidRDefault="00B42355" w:rsidP="00B42355">
      <w:pPr>
        <w:spacing w:before="0" w:after="200" w:line="276" w:lineRule="auto"/>
        <w:jc w:val="left"/>
        <w:rPr>
          <w:rFonts w:eastAsiaTheme="minorEastAsia"/>
          <w:szCs w:val="22"/>
          <w:lang w:eastAsia="ko-KR" w:bidi="ar-SA"/>
        </w:rPr>
      </w:pPr>
      <w:r>
        <w:rPr>
          <w:rFonts w:eastAsiaTheme="minorEastAsia" w:hint="eastAsia"/>
          <w:szCs w:val="22"/>
          <w:lang w:eastAsia="ko-KR" w:bidi="ar-SA"/>
        </w:rPr>
        <w:t>The TAC and IMEI are defined in 3GPP TS 23.003 [35].</w:t>
      </w:r>
    </w:p>
    <w:p w14:paraId="1625B0A1" w14:textId="77777777" w:rsidR="00B42355" w:rsidRDefault="00B42355" w:rsidP="00B42355">
      <w:pPr>
        <w:pStyle w:val="NormalParagraph"/>
      </w:pPr>
      <w:r>
        <w:t xml:space="preserve">The TAC SHALL be represented as a string of 4 octets that is coded </w:t>
      </w:r>
      <w:r>
        <w:rPr>
          <w:rFonts w:eastAsiaTheme="minorEastAsia" w:hint="eastAsia"/>
          <w:lang w:eastAsia="ko-KR"/>
        </w:rPr>
        <w:t xml:space="preserve">as a Telephony Binary Coded Decimal String </w:t>
      </w:r>
      <w:r>
        <w:t>as defined in 3GPP TS 29.002 [63].</w:t>
      </w:r>
    </w:p>
    <w:p w14:paraId="3EF5D80C" w14:textId="77777777" w:rsidR="00B42355" w:rsidRDefault="00B42355" w:rsidP="00B42355">
      <w:pPr>
        <w:pStyle w:val="NormalParagraph"/>
      </w:pPr>
      <w:r w:rsidRPr="00CD37EB">
        <w:t xml:space="preserve">The IMEI (including the check digit) SHALL be represented as </w:t>
      </w:r>
      <w:r>
        <w:t>a string of</w:t>
      </w:r>
      <w:r w:rsidRPr="00CD37EB">
        <w:t xml:space="preserve"> 8 octet</w:t>
      </w:r>
      <w:r>
        <w:t>s</w:t>
      </w:r>
      <w:r w:rsidRPr="00CD37EB">
        <w:t xml:space="preserve"> that is coded </w:t>
      </w:r>
      <w:r>
        <w:rPr>
          <w:rFonts w:eastAsiaTheme="minorEastAsia" w:hint="eastAsia"/>
          <w:lang w:eastAsia="ko-KR"/>
        </w:rPr>
        <w:t xml:space="preserve">as a Telephony Binary Coded Decimal String </w:t>
      </w:r>
      <w:r w:rsidRPr="00CD37EB">
        <w:t>as defined in 3GPP TS 2</w:t>
      </w:r>
      <w:r>
        <w:t>9</w:t>
      </w:r>
      <w:r w:rsidRPr="00CD37EB">
        <w:t>.00</w:t>
      </w:r>
      <w:r>
        <w:t>2</w:t>
      </w:r>
      <w:r w:rsidRPr="00CD37EB">
        <w:t xml:space="preserve"> [</w:t>
      </w:r>
      <w:r>
        <w:t>6</w:t>
      </w:r>
      <w:r w:rsidRPr="00CD37EB">
        <w:t>3]</w:t>
      </w:r>
      <w:r>
        <w:rPr>
          <w:rFonts w:eastAsiaTheme="minorEastAsia" w:hint="eastAsia"/>
          <w:lang w:eastAsia="ko-KR"/>
        </w:rPr>
        <w:t>, except that the last octet contains the check digit (in high nibble) and an 'F' filler (in low nibble)</w:t>
      </w:r>
      <w:r w:rsidRPr="00CD37EB">
        <w:t xml:space="preserve">. </w:t>
      </w:r>
      <w:r>
        <w:t>It</w:t>
      </w:r>
      <w:r w:rsidRPr="00CD37EB">
        <w:t xml:space="preserve"> SHOULD be present if the Device contains a non-removable eUICC.</w:t>
      </w:r>
    </w:p>
    <w:p w14:paraId="786E09BD" w14:textId="77777777" w:rsidR="00B42355" w:rsidRDefault="00B42355" w:rsidP="00B42355">
      <w:pPr>
        <w:pStyle w:val="NormalParagraph"/>
      </w:pPr>
      <w:r>
        <w:t>The capabilities SHALL be represented as follows:</w:t>
      </w:r>
    </w:p>
    <w:p w14:paraId="30789F82" w14:textId="77777777" w:rsidR="00B42355" w:rsidRDefault="00B42355" w:rsidP="00B42355">
      <w:pPr>
        <w:pStyle w:val="ListBullet1"/>
        <w:numPr>
          <w:ilvl w:val="0"/>
          <w:numId w:val="32"/>
        </w:numPr>
      </w:pPr>
      <w:r w:rsidRPr="00BD21D3">
        <w:rPr>
          <w:b/>
        </w:rPr>
        <w:t>gsmSupportedRelease</w:t>
      </w:r>
      <w:r>
        <w:t xml:space="preserve"> – if GSM/GERAN is supported, this SHALL be the highest 3GPP release </w:t>
      </w:r>
      <w:r>
        <w:rPr>
          <w:i/>
        </w:rPr>
        <w:t>N</w:t>
      </w:r>
      <w:r>
        <w:t xml:space="preserve"> fully supported by the device, encoded as the octet string {</w:t>
      </w:r>
      <w:r>
        <w:rPr>
          <w:i/>
        </w:rPr>
        <w:t>N</w:t>
      </w:r>
      <w:r>
        <w:t>, 0, 0}. If GSM/GERAN is not supported this SHALL not be present.</w:t>
      </w:r>
    </w:p>
    <w:p w14:paraId="1E8BFDD8" w14:textId="77777777" w:rsidR="00B42355" w:rsidRDefault="00B42355" w:rsidP="00B42355">
      <w:pPr>
        <w:pStyle w:val="ListBullet1"/>
        <w:numPr>
          <w:ilvl w:val="0"/>
          <w:numId w:val="32"/>
        </w:numPr>
      </w:pPr>
      <w:r w:rsidRPr="00BD21D3">
        <w:rPr>
          <w:b/>
        </w:rPr>
        <w:lastRenderedPageBreak/>
        <w:t>utranSupportedRelease</w:t>
      </w:r>
      <w:r>
        <w:t xml:space="preserve"> – if UMTS/UTRAN is supported, this SHALL be the highest 3GPP release </w:t>
      </w:r>
      <w:r>
        <w:rPr>
          <w:i/>
        </w:rPr>
        <w:t>N</w:t>
      </w:r>
      <w:r>
        <w:t xml:space="preserve"> fully supported by the device, encoded as the octet string {</w:t>
      </w:r>
      <w:r>
        <w:rPr>
          <w:i/>
        </w:rPr>
        <w:t>N</w:t>
      </w:r>
      <w:r>
        <w:t>, 0, 0}. If UMTS/UTRAN is not supported this SHALL not be present.</w:t>
      </w:r>
    </w:p>
    <w:p w14:paraId="7B96031C" w14:textId="77777777" w:rsidR="00B42355" w:rsidRDefault="00B42355" w:rsidP="00B42355">
      <w:pPr>
        <w:pStyle w:val="ListBullet1"/>
        <w:numPr>
          <w:ilvl w:val="0"/>
          <w:numId w:val="32"/>
        </w:numPr>
      </w:pPr>
      <w:r w:rsidRPr="00BD21D3">
        <w:rPr>
          <w:b/>
        </w:rPr>
        <w:t>cdma2000onexSupportedRelease</w:t>
      </w:r>
      <w:r>
        <w:t xml:space="preserve"> – if cdma2000 1X is supported, this SHALL be encoded as the octet string {1, 0, 0}. If cdma2000 1X is not supported this SHALL not be present.</w:t>
      </w:r>
    </w:p>
    <w:p w14:paraId="4502397D" w14:textId="77777777" w:rsidR="00B42355" w:rsidRDefault="00B42355" w:rsidP="00B42355">
      <w:pPr>
        <w:pStyle w:val="ListBullet1"/>
        <w:numPr>
          <w:ilvl w:val="0"/>
          <w:numId w:val="32"/>
        </w:numPr>
      </w:pPr>
      <w:r w:rsidRPr="00BD21D3">
        <w:rPr>
          <w:b/>
        </w:rPr>
        <w:t>cdma2000hrpdSupportedRelease</w:t>
      </w:r>
      <w:r>
        <w:t xml:space="preserve"> – if cdma2000 HRPD is supported, this SHALL be encoded as the octet string {R, 0, 0}. If cdma2000 HRPD is not supported this SHALL not be present.</w:t>
      </w:r>
      <w:r w:rsidRPr="00FC6525">
        <w:t xml:space="preserve"> </w:t>
      </w:r>
      <w:r>
        <w:t xml:space="preserve">The value </w:t>
      </w:r>
      <w:r>
        <w:rPr>
          <w:i/>
        </w:rPr>
        <w:t>R</w:t>
      </w:r>
      <w:r>
        <w:t xml:space="preserve"> SHALL represent the EVDO revision as follows:</w:t>
      </w:r>
    </w:p>
    <w:p w14:paraId="0164550B" w14:textId="77777777" w:rsidR="00B42355" w:rsidRDefault="00B42355" w:rsidP="00B42355">
      <w:pPr>
        <w:pStyle w:val="ListBulletsub"/>
        <w:numPr>
          <w:ilvl w:val="3"/>
          <w:numId w:val="32"/>
        </w:numPr>
      </w:pPr>
      <w:r>
        <w:t>Rev 0 SHALL be encoded as 1</w:t>
      </w:r>
    </w:p>
    <w:p w14:paraId="011F384E" w14:textId="77777777" w:rsidR="00B42355" w:rsidRDefault="00B42355" w:rsidP="00B42355">
      <w:pPr>
        <w:pStyle w:val="ListBulletsub"/>
        <w:numPr>
          <w:ilvl w:val="3"/>
          <w:numId w:val="32"/>
        </w:numPr>
      </w:pPr>
      <w:r>
        <w:t>Rev A SHALL be encoded as 2</w:t>
      </w:r>
    </w:p>
    <w:p w14:paraId="25BFA962" w14:textId="77777777" w:rsidR="00B42355" w:rsidRDefault="00B42355" w:rsidP="00B42355">
      <w:pPr>
        <w:pStyle w:val="ListBulletsub"/>
        <w:numPr>
          <w:ilvl w:val="3"/>
          <w:numId w:val="32"/>
        </w:numPr>
      </w:pPr>
      <w:r>
        <w:t>Rev B SHALL be encoded as 3</w:t>
      </w:r>
    </w:p>
    <w:p w14:paraId="44D1D78C" w14:textId="77777777" w:rsidR="00B42355" w:rsidRDefault="00B42355" w:rsidP="00B42355">
      <w:pPr>
        <w:pStyle w:val="ListBullet1"/>
        <w:numPr>
          <w:ilvl w:val="0"/>
          <w:numId w:val="32"/>
        </w:numPr>
      </w:pPr>
      <w:r>
        <w:rPr>
          <w:b/>
        </w:rPr>
        <w:t>cdma2000ehrpdSupportedRelease</w:t>
      </w:r>
      <w:r>
        <w:t xml:space="preserve"> – if cdma2000 eHRPD, is supported this SHALL be the highest 3GPP release </w:t>
      </w:r>
      <w:r>
        <w:rPr>
          <w:i/>
        </w:rPr>
        <w:t>N</w:t>
      </w:r>
      <w:r>
        <w:t xml:space="preserve"> fully supported by the device, encoded as the octet string {</w:t>
      </w:r>
      <w:r>
        <w:rPr>
          <w:i/>
        </w:rPr>
        <w:t>N</w:t>
      </w:r>
      <w:r>
        <w:t>, 0, 0}. If cdma2000 eHRPD is not supported this SHALL not be present.</w:t>
      </w:r>
    </w:p>
    <w:p w14:paraId="4146F73B" w14:textId="77777777" w:rsidR="00B42355" w:rsidRDefault="00B42355" w:rsidP="00B42355">
      <w:pPr>
        <w:pStyle w:val="ListBullet1"/>
        <w:numPr>
          <w:ilvl w:val="0"/>
          <w:numId w:val="32"/>
        </w:numPr>
      </w:pPr>
      <w:r w:rsidRPr="00BD21D3">
        <w:rPr>
          <w:b/>
        </w:rPr>
        <w:t>eutran</w:t>
      </w:r>
      <w:r w:rsidR="00226A77">
        <w:rPr>
          <w:b/>
        </w:rPr>
        <w:t>Epc</w:t>
      </w:r>
      <w:r w:rsidRPr="00BD21D3">
        <w:rPr>
          <w:b/>
        </w:rPr>
        <w:t>SupportedRelease</w:t>
      </w:r>
      <w:r>
        <w:t xml:space="preserve"> – if LTE/E-UTRAN</w:t>
      </w:r>
      <w:r w:rsidR="00F0739F">
        <w:t xml:space="preserve"> using a 4G core network (Evolved Package Core)</w:t>
      </w:r>
      <w:r>
        <w:t xml:space="preserve"> is supported, this SHALL be the highest 3GPP release</w:t>
      </w:r>
      <w:r>
        <w:rPr>
          <w:i/>
        </w:rPr>
        <w:t xml:space="preserve"> N</w:t>
      </w:r>
      <w:r>
        <w:t xml:space="preserve"> fully supported by the device, encoded as the octet string {</w:t>
      </w:r>
      <w:r>
        <w:rPr>
          <w:i/>
        </w:rPr>
        <w:t>N</w:t>
      </w:r>
      <w:r>
        <w:t>, 0, 0}. If LTE/E-UTRAN is not supported this SHALL not be present.</w:t>
      </w:r>
    </w:p>
    <w:p w14:paraId="5A875AAA" w14:textId="77777777" w:rsidR="00B42355" w:rsidRDefault="00B42355" w:rsidP="00B42355">
      <w:pPr>
        <w:pStyle w:val="ListBullet1"/>
        <w:numPr>
          <w:ilvl w:val="0"/>
          <w:numId w:val="32"/>
        </w:numPr>
      </w:pPr>
      <w:r w:rsidRPr="007A78C6">
        <w:rPr>
          <w:b/>
        </w:rPr>
        <w:t>contactlessSupportedRelease</w:t>
      </w:r>
      <w:r>
        <w:t xml:space="preserve"> – if NFC is supported, this SHALL be the highest (</w:t>
      </w:r>
      <w:r w:rsidRPr="00BD21D3">
        <w:rPr>
          <w:i/>
        </w:rPr>
        <w:t>version</w:t>
      </w:r>
      <w:r>
        <w:t xml:space="preserve">, </w:t>
      </w:r>
      <w:r w:rsidRPr="00BD21D3">
        <w:rPr>
          <w:i/>
        </w:rPr>
        <w:t>revision</w:t>
      </w:r>
      <w:r>
        <w:t>) number of TS.26 [40], encoded as the octet string {</w:t>
      </w:r>
      <w:r>
        <w:rPr>
          <w:i/>
        </w:rPr>
        <w:t>version</w:t>
      </w:r>
      <w:r>
        <w:t xml:space="preserve">, </w:t>
      </w:r>
      <w:r>
        <w:rPr>
          <w:i/>
        </w:rPr>
        <w:t>revision</w:t>
      </w:r>
      <w:r>
        <w:t>, 0}. If NFC is not supported this SHALL not be present.</w:t>
      </w:r>
    </w:p>
    <w:p w14:paraId="15AE097F" w14:textId="77777777" w:rsidR="00B42355" w:rsidRDefault="00B42355" w:rsidP="00B42355">
      <w:pPr>
        <w:pStyle w:val="ListBullet1"/>
        <w:numPr>
          <w:ilvl w:val="0"/>
          <w:numId w:val="32"/>
        </w:numPr>
      </w:pPr>
      <w:r>
        <w:rPr>
          <w:b/>
        </w:rPr>
        <w:t>rspCrlSupportedVersion</w:t>
      </w:r>
      <w:r>
        <w:t xml:space="preserve"> – if load eUICC CRL as defined in section 5.7.12 is supported, this SHALL be the highest SGP.22 release number supported by the device. If this function is not supported, this field SHALL not be present.</w:t>
      </w:r>
    </w:p>
    <w:p w14:paraId="50AF0987" w14:textId="77777777" w:rsidR="00226A77" w:rsidRDefault="00226A77" w:rsidP="00226A77">
      <w:pPr>
        <w:pStyle w:val="ListBullet1"/>
        <w:numPr>
          <w:ilvl w:val="0"/>
          <w:numId w:val="0"/>
        </w:numPr>
      </w:pPr>
    </w:p>
    <w:p w14:paraId="660D6951" w14:textId="77777777" w:rsidR="00226A77" w:rsidRPr="00226A77" w:rsidRDefault="00226A77" w:rsidP="00226A77">
      <w:pPr>
        <w:pStyle w:val="ListBullet1"/>
        <w:numPr>
          <w:ilvl w:val="0"/>
          <w:numId w:val="0"/>
        </w:numPr>
      </w:pPr>
      <w:bookmarkStart w:id="1544" w:name="_Toc456309369"/>
      <w:bookmarkStart w:id="1545" w:name="_Toc456596234"/>
      <w:bookmarkStart w:id="1546" w:name="_Toc473022748"/>
      <w:bookmarkStart w:id="1547" w:name="_Toc486508727"/>
      <w:bookmarkStart w:id="1548" w:name="_Toc492049994"/>
      <w:bookmarkEnd w:id="1544"/>
      <w:r w:rsidRPr="00226A77">
        <w:t xml:space="preserve">LPA SHOULD NOT send the following fields to the eUICC unless the eUICC indicates </w:t>
      </w:r>
      <w:r w:rsidRPr="00581CAC">
        <w:rPr>
          <w:rFonts w:ascii="Courier New" w:hAnsi="Courier New" w:cs="Courier New"/>
          <w:lang w:eastAsia="zh-CN" w:bidi="bn-BD"/>
        </w:rPr>
        <w:t>deviceInfoExtensibilitySupport</w:t>
      </w:r>
      <w:r w:rsidRPr="00581CAC">
        <w:t>.</w:t>
      </w:r>
    </w:p>
    <w:p w14:paraId="2B8E2A22" w14:textId="77777777" w:rsidR="00226A77" w:rsidRDefault="00226A77" w:rsidP="00226A77">
      <w:pPr>
        <w:pStyle w:val="ListBullet1"/>
        <w:numPr>
          <w:ilvl w:val="0"/>
          <w:numId w:val="0"/>
        </w:numPr>
      </w:pPr>
    </w:p>
    <w:p w14:paraId="07F32ECD" w14:textId="77777777" w:rsidR="00226A77" w:rsidRPr="00226A77" w:rsidRDefault="00226A77" w:rsidP="00581CAC">
      <w:pPr>
        <w:pStyle w:val="NOTE"/>
        <w:ind w:left="1202"/>
      </w:pPr>
      <w:r w:rsidRPr="00226A77">
        <w:t>NOTE:</w:t>
      </w:r>
      <w:r>
        <w:tab/>
      </w:r>
      <w:r w:rsidRPr="00581CAC">
        <w:t xml:space="preserve"> If LPA sends the following fields to an eUICC that does not indicate </w:t>
      </w:r>
      <w:r w:rsidRPr="00581CAC">
        <w:rPr>
          <w:rFonts w:ascii="Courier New" w:hAnsi="Courier New" w:cs="Courier New"/>
          <w:lang w:eastAsia="zh-CN" w:bidi="bn-BD"/>
        </w:rPr>
        <w:t>deviceInfoExtensibilitySupport,</w:t>
      </w:r>
      <w:r w:rsidRPr="00581CAC">
        <w:t xml:space="preserve"> the eUICC may reject them (see also section 2.8).</w:t>
      </w:r>
    </w:p>
    <w:p w14:paraId="175716C9" w14:textId="77777777" w:rsidR="00226A77" w:rsidRPr="00226A77" w:rsidRDefault="00226A77" w:rsidP="00226A77">
      <w:pPr>
        <w:pStyle w:val="ListBullet1"/>
        <w:numPr>
          <w:ilvl w:val="0"/>
          <w:numId w:val="32"/>
        </w:numPr>
      </w:pPr>
      <w:r w:rsidRPr="00226A77">
        <w:rPr>
          <w:b/>
        </w:rPr>
        <w:t>nrEpcSupportedRelease</w:t>
      </w:r>
      <w:r w:rsidRPr="00226A77">
        <w:t xml:space="preserve"> – if NR (5G New Radio) using a 4G core network (Evolved Packet Core)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0, 0}. If NR using a 4G core network is not supported this SHALL NOT be present.</w:t>
      </w:r>
    </w:p>
    <w:p w14:paraId="0311EC39" w14:textId="77777777" w:rsidR="00226A77" w:rsidRPr="00226A77" w:rsidRDefault="00226A77" w:rsidP="00226A77">
      <w:pPr>
        <w:pStyle w:val="ListBullet1"/>
        <w:numPr>
          <w:ilvl w:val="0"/>
          <w:numId w:val="32"/>
        </w:numPr>
      </w:pPr>
      <w:r w:rsidRPr="00226A77">
        <w:rPr>
          <w:b/>
        </w:rPr>
        <w:t>nr5gcSupportedRelease</w:t>
      </w:r>
      <w:r w:rsidRPr="00226A77">
        <w:t xml:space="preserve"> – if NR using a 5G core network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0, 0}. If NR using a 5G core network is not supported this SHALL NOT be present.</w:t>
      </w:r>
    </w:p>
    <w:p w14:paraId="619FF9F5" w14:textId="77777777" w:rsidR="00226A77" w:rsidRPr="00226A77" w:rsidRDefault="00226A77" w:rsidP="00226A77">
      <w:pPr>
        <w:pStyle w:val="ListBullet1"/>
        <w:numPr>
          <w:ilvl w:val="0"/>
          <w:numId w:val="32"/>
        </w:numPr>
      </w:pPr>
      <w:r w:rsidRPr="00226A77">
        <w:rPr>
          <w:rFonts w:hint="eastAsia"/>
          <w:b/>
        </w:rPr>
        <w:t>eut</w:t>
      </w:r>
      <w:r w:rsidRPr="00226A77">
        <w:rPr>
          <w:b/>
        </w:rPr>
        <w:t>r</w:t>
      </w:r>
      <w:r w:rsidRPr="00226A77">
        <w:rPr>
          <w:rFonts w:hint="eastAsia"/>
          <w:b/>
        </w:rPr>
        <w:t>an</w:t>
      </w:r>
      <w:r w:rsidRPr="00226A77">
        <w:rPr>
          <w:b/>
        </w:rPr>
        <w:t>5gcSupportedRelease</w:t>
      </w:r>
      <w:r w:rsidRPr="00226A77">
        <w:t xml:space="preserve"> – if </w:t>
      </w:r>
      <w:r w:rsidRPr="00226A77">
        <w:rPr>
          <w:rFonts w:hint="eastAsia"/>
        </w:rPr>
        <w:t xml:space="preserve">LTE/E-UTRAN </w:t>
      </w:r>
      <w:r w:rsidRPr="00226A77">
        <w:t>using a 5G core network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xml:space="preserve">, 0, 0}. If </w:t>
      </w:r>
      <w:r w:rsidRPr="00226A77">
        <w:rPr>
          <w:rFonts w:hint="eastAsia"/>
        </w:rPr>
        <w:t xml:space="preserve">LTE/E-UTRAN </w:t>
      </w:r>
      <w:r w:rsidRPr="00226A77">
        <w:t>using a 5G core network is not supported this SHALL NOT be present.</w:t>
      </w:r>
    </w:p>
    <w:p w14:paraId="59F03296" w14:textId="77777777" w:rsidR="00DE1302" w:rsidRPr="00543BFD" w:rsidRDefault="00DE1302" w:rsidP="00DE1302">
      <w:pPr>
        <w:pStyle w:val="ListBullet1"/>
        <w:numPr>
          <w:ilvl w:val="0"/>
          <w:numId w:val="32"/>
        </w:numPr>
        <w:spacing w:after="0"/>
      </w:pPr>
      <w:r w:rsidRPr="00543BFD">
        <w:rPr>
          <w:b/>
          <w:lang w:val="en-US"/>
        </w:rPr>
        <w:lastRenderedPageBreak/>
        <w:t>lpaSvn</w:t>
      </w:r>
      <w:r w:rsidRPr="00543BFD">
        <w:rPr>
          <w:bCs/>
          <w:lang w:val="en-US"/>
        </w:rPr>
        <w:t xml:space="preserve">, </w:t>
      </w:r>
      <w:r w:rsidRPr="00543BFD">
        <w:rPr>
          <w:b/>
          <w:lang w:val="en-US"/>
        </w:rPr>
        <w:t>catSupportedClasses, euiccFormFactorType</w:t>
      </w:r>
      <w:r w:rsidRPr="00543BFD">
        <w:rPr>
          <w:lang w:val="en-US"/>
        </w:rPr>
        <w:t xml:space="preserve"> – these fields are not defined in this version of the specification.</w:t>
      </w:r>
    </w:p>
    <w:p w14:paraId="6ED18BD1" w14:textId="77777777" w:rsidR="00DE1302" w:rsidRPr="00543BFD" w:rsidRDefault="00DE1302" w:rsidP="00DE1302">
      <w:pPr>
        <w:pStyle w:val="ListBullet1"/>
        <w:numPr>
          <w:ilvl w:val="0"/>
          <w:numId w:val="32"/>
        </w:numPr>
        <w:spacing w:after="0"/>
      </w:pPr>
      <w:r w:rsidRPr="00543BFD">
        <w:rPr>
          <w:b/>
          <w:lang w:val="en-US"/>
        </w:rPr>
        <w:t>deviceAdditionalFeatureSupport</w:t>
      </w:r>
      <w:r w:rsidRPr="00543BFD">
        <w:rPr>
          <w:lang w:val="en-US"/>
        </w:rPr>
        <w:t xml:space="preserve"> – indicates the list of additional features supported by the Device.</w:t>
      </w:r>
    </w:p>
    <w:p w14:paraId="77EDBD45" w14:textId="77777777" w:rsidR="00DE1302" w:rsidRDefault="00DE1302" w:rsidP="00DE1302">
      <w:pPr>
        <w:pStyle w:val="ListBulletsub"/>
      </w:pPr>
      <w:r w:rsidRPr="00543BFD">
        <w:rPr>
          <w:rFonts w:ascii="Courier New" w:hAnsi="Courier New"/>
        </w:rPr>
        <w:t>nai</w:t>
      </w:r>
      <w:r w:rsidRPr="00543BFD">
        <w:rPr>
          <w:rFonts w:ascii="Courier New" w:hAnsi="Courier New" w:cs="Courier New"/>
        </w:rPr>
        <w:t>Support</w:t>
      </w:r>
      <w:r w:rsidRPr="00543BFD">
        <w:t xml:space="preserve"> – if Network Access Identifier defined in 3GPP TS 23.003 [35] is supported, this SHALL be the highest 3GPP release </w:t>
      </w:r>
      <w:r w:rsidRPr="00543BFD">
        <w:rPr>
          <w:i/>
          <w:iCs/>
        </w:rPr>
        <w:t>N</w:t>
      </w:r>
      <w:r w:rsidRPr="00543BFD">
        <w:t xml:space="preserve"> fully supported by the device, encoded as the octet string {</w:t>
      </w:r>
      <w:r w:rsidRPr="00543BFD">
        <w:rPr>
          <w:i/>
          <w:iCs/>
        </w:rPr>
        <w:t>N, 0, 0</w:t>
      </w:r>
      <w:r w:rsidRPr="00543BFD">
        <w:t>}. If Network Access Identifier is not supported this SHALL NOT be present. The SM</w:t>
      </w:r>
      <w:r w:rsidRPr="00543BFD">
        <w:noBreakHyphen/>
        <w:t>DP+ MAY provide a Profile with SUPI Type as non-IMSI SUPI Type (as defined in [5]) only if this field is present.</w:t>
      </w:r>
    </w:p>
    <w:p w14:paraId="1B6B024A" w14:textId="6C060989" w:rsidR="00FE4811" w:rsidRPr="00543BFD" w:rsidRDefault="00FE4811" w:rsidP="00DE1302">
      <w:pPr>
        <w:pStyle w:val="ListBulletsub"/>
      </w:pPr>
      <w:r w:rsidRPr="00FE4811">
        <w:tab/>
      </w:r>
      <w:r w:rsidRPr="00F64039">
        <w:rPr>
          <w:rFonts w:ascii="Courier New" w:hAnsi="Courier New" w:cs="Courier New"/>
        </w:rPr>
        <w:t xml:space="preserve">groupOfDeviceManufacturerOid </w:t>
      </w:r>
      <w:r w:rsidRPr="00FE4811">
        <w:t>– indicates the OID of the Device Manufacturer or the Group of Device Manufacturers as defined in SGP.29 [89].</w:t>
      </w:r>
    </w:p>
    <w:p w14:paraId="51450F23" w14:textId="77777777" w:rsidR="00226A77" w:rsidRDefault="00226A77" w:rsidP="00226A77">
      <w:pPr>
        <w:pStyle w:val="ListBullet1"/>
        <w:numPr>
          <w:ilvl w:val="0"/>
          <w:numId w:val="0"/>
        </w:numPr>
      </w:pPr>
    </w:p>
    <w:p w14:paraId="6162881B" w14:textId="77777777" w:rsidR="00B42355" w:rsidRPr="000145A0" w:rsidRDefault="00B42355" w:rsidP="00B42355">
      <w:pPr>
        <w:pStyle w:val="Heading2"/>
      </w:pPr>
      <w:bookmarkStart w:id="1549" w:name="_Toc195624408"/>
      <w:r>
        <w:t xml:space="preserve">eUICC </w:t>
      </w:r>
      <w:r w:rsidRPr="0027365E">
        <w:t>Info</w:t>
      </w:r>
      <w:r>
        <w:t>rmation</w:t>
      </w:r>
      <w:bookmarkEnd w:id="1541"/>
      <w:bookmarkEnd w:id="1542"/>
      <w:bookmarkEnd w:id="1543"/>
      <w:bookmarkEnd w:id="1545"/>
      <w:bookmarkEnd w:id="1546"/>
      <w:bookmarkEnd w:id="1547"/>
      <w:bookmarkEnd w:id="1548"/>
      <w:bookmarkEnd w:id="1549"/>
    </w:p>
    <w:p w14:paraId="1C0C5E36" w14:textId="77777777" w:rsidR="00B42355" w:rsidRPr="0027365E" w:rsidRDefault="00B42355" w:rsidP="00B42355">
      <w:pPr>
        <w:pStyle w:val="NormalParagraph"/>
      </w:pPr>
      <w:r w:rsidRPr="0027365E">
        <w:t xml:space="preserve">During </w:t>
      </w:r>
      <w:r>
        <w:t xml:space="preserve">the </w:t>
      </w:r>
      <w:r w:rsidRPr="0027365E">
        <w:t xml:space="preserve">Profile </w:t>
      </w:r>
      <w:r>
        <w:t>d</w:t>
      </w:r>
      <w:r w:rsidRPr="0027365E">
        <w:t>ownload and installation procedure</w:t>
      </w:r>
      <w:r>
        <w:t>,</w:t>
      </w:r>
      <w:r w:rsidRPr="0027365E">
        <w:t xml:space="preserve"> eUICC</w:t>
      </w:r>
      <w:r>
        <w:t xml:space="preserve"> information </w:t>
      </w:r>
      <w:r w:rsidRPr="0027365E">
        <w:t xml:space="preserve">needs to be provided to the LPA </w:t>
      </w:r>
      <w:r>
        <w:t>and</w:t>
      </w:r>
      <w:r w:rsidRPr="0027365E">
        <w:t xml:space="preserve"> forwarded to </w:t>
      </w:r>
      <w:r>
        <w:t xml:space="preserve">the </w:t>
      </w:r>
      <w:r w:rsidRPr="0027365E">
        <w:t xml:space="preserve">SM-DP+. </w:t>
      </w:r>
      <w:r w:rsidRPr="0083599D">
        <w:t xml:space="preserve">The LPA </w:t>
      </w:r>
      <w:r>
        <w:t>MAY</w:t>
      </w:r>
      <w:r w:rsidRPr="0083599D">
        <w:t xml:space="preserve"> request eUICC information either in preparation of the Profile download, or at any time in order to obtain the eUICC firmware versions, available non-volatile memory and eUICC capabilities for the Device.</w:t>
      </w:r>
      <w:r>
        <w:t xml:space="preserve"> </w:t>
      </w:r>
      <w:r w:rsidRPr="0027365E">
        <w:t>eUICC</w:t>
      </w:r>
      <w:r>
        <w:t xml:space="preserve"> </w:t>
      </w:r>
      <w:r w:rsidRPr="0027365E">
        <w:t>info</w:t>
      </w:r>
      <w:r>
        <w:t>rmation</w:t>
      </w:r>
      <w:r w:rsidRPr="0027365E">
        <w:t xml:space="preserve"> </w:t>
      </w:r>
      <w:r>
        <w:t>SHALL be</w:t>
      </w:r>
      <w:r w:rsidRPr="0027365E">
        <w:t xml:space="preserve"> generated by the eU</w:t>
      </w:r>
      <w:r>
        <w:t>I</w:t>
      </w:r>
      <w:r w:rsidRPr="0027365E">
        <w:t>CC</w:t>
      </w:r>
      <w:r>
        <w:t xml:space="preserve"> and is intended to be signed:</w:t>
      </w:r>
    </w:p>
    <w:p w14:paraId="2186EE66" w14:textId="77777777" w:rsidR="00B42355" w:rsidRDefault="00CA686C" w:rsidP="00B42355">
      <w:pPr>
        <w:pStyle w:val="ListBullet1"/>
        <w:numPr>
          <w:ilvl w:val="0"/>
          <w:numId w:val="32"/>
        </w:numPr>
      </w:pPr>
      <w:r>
        <w:t xml:space="preserve">eUICC </w:t>
      </w:r>
      <w:r w:rsidR="00B42355" w:rsidRPr="001B7B30">
        <w:t xml:space="preserve">Profile Package Version: Indicates the highest </w:t>
      </w:r>
      <w:r>
        <w:t xml:space="preserve">2.x </w:t>
      </w:r>
      <w:r w:rsidR="00B42355" w:rsidRPr="001B7B30">
        <w:t>version number of the eUICC Profile Package: Interoperable Format Technical Specification [5] supported by the eUICC.</w:t>
      </w:r>
    </w:p>
    <w:p w14:paraId="50747C0C" w14:textId="77777777" w:rsidR="00B42355" w:rsidRPr="001B7B30" w:rsidRDefault="00CA686C" w:rsidP="00B42355">
      <w:pPr>
        <w:pStyle w:val="ListBullet1"/>
        <w:numPr>
          <w:ilvl w:val="0"/>
          <w:numId w:val="32"/>
        </w:numPr>
      </w:pPr>
      <w:r>
        <w:t xml:space="preserve">Additional eUICC Profile Package Versions: Optionally indicates additional higher version </w:t>
      </w:r>
      <w:r w:rsidRPr="001B7B30">
        <w:t>number</w:t>
      </w:r>
      <w:r>
        <w:t>(s)</w:t>
      </w:r>
      <w:r w:rsidRPr="001B7B30">
        <w:t xml:space="preserve"> of the eUICC Profile Package: Interoperable Format Technical Specification [5] supported by the eUICC.</w:t>
      </w:r>
      <w:r w:rsidR="00B42355" w:rsidRPr="001B7B30">
        <w:t xml:space="preserve">SVN: Indicates the highest Specification Version Number of </w:t>
      </w:r>
      <w:r w:rsidR="00B42355">
        <w:t xml:space="preserve">this specification </w:t>
      </w:r>
      <w:r w:rsidR="00B42355" w:rsidRPr="001B7B30">
        <w:t>supported by the eUICC.</w:t>
      </w:r>
      <w:r w:rsidR="00B42355" w:rsidRPr="00640CC2">
        <w:t xml:space="preserve"> The SVN SHALL have the same three digit number as the highest supported specification ve</w:t>
      </w:r>
      <w:r w:rsidR="00B42355">
        <w:t>rsion. Example of value: '2.0.0'</w:t>
      </w:r>
      <w:r w:rsidR="00B42355" w:rsidRPr="00640CC2">
        <w:t>.</w:t>
      </w:r>
    </w:p>
    <w:p w14:paraId="1FC7ACA8" w14:textId="77777777" w:rsidR="00B42355" w:rsidRDefault="00B42355" w:rsidP="00B42355">
      <w:pPr>
        <w:pStyle w:val="ListBullet1"/>
        <w:numPr>
          <w:ilvl w:val="0"/>
          <w:numId w:val="32"/>
        </w:numPr>
      </w:pPr>
      <w:r>
        <w:t>Firmware version: indicates the version information of the eUICC’s</w:t>
      </w:r>
      <w:r w:rsidRPr="00B37939">
        <w:t xml:space="preserve"> </w:t>
      </w:r>
      <w:r>
        <w:t xml:space="preserve">platform and the OS, defined as for the </w:t>
      </w:r>
      <w:r w:rsidRPr="001B7B30">
        <w:t xml:space="preserve">EID </w:t>
      </w:r>
      <w:r>
        <w:t xml:space="preserve">in SGP.02 </w:t>
      </w:r>
      <w:r w:rsidRPr="001B7B30">
        <w:t>[</w:t>
      </w:r>
      <w:hyperlink w:anchor="SGP02" w:history="1">
        <w:r w:rsidRPr="001B7B30">
          <w:t>2</w:t>
        </w:r>
      </w:hyperlink>
      <w:r w:rsidRPr="001B7B30">
        <w:t>]</w:t>
      </w:r>
      <w:r w:rsidRPr="00A84215">
        <w:t>.</w:t>
      </w:r>
      <w:r>
        <w:t xml:space="preserve"> This value is issuer specific.</w:t>
      </w:r>
    </w:p>
    <w:p w14:paraId="4A3769C5" w14:textId="77777777" w:rsidR="00B42355" w:rsidRPr="0027365E" w:rsidRDefault="00B42355" w:rsidP="00B42355">
      <w:pPr>
        <w:pStyle w:val="ListBullet1"/>
        <w:numPr>
          <w:ilvl w:val="0"/>
          <w:numId w:val="32"/>
        </w:numPr>
      </w:pPr>
      <w:r w:rsidRPr="0027365E">
        <w:t xml:space="preserve">Available amount of </w:t>
      </w:r>
      <w:r>
        <w:t>n</w:t>
      </w:r>
      <w:r w:rsidRPr="0027365E">
        <w:t xml:space="preserve">on-volatile memory: Indicates the current total available memory for Profile download and installation. The value is expressed in </w:t>
      </w:r>
      <w:r>
        <w:t>b</w:t>
      </w:r>
      <w:r w:rsidRPr="0027365E">
        <w:t>ytes.</w:t>
      </w:r>
    </w:p>
    <w:p w14:paraId="4AE18202" w14:textId="77777777" w:rsidR="00B42355" w:rsidRDefault="00B42355" w:rsidP="00B42355">
      <w:pPr>
        <w:pStyle w:val="ListBullet1"/>
        <w:numPr>
          <w:ilvl w:val="0"/>
          <w:numId w:val="32"/>
        </w:numPr>
      </w:pPr>
      <w:r w:rsidRPr="001B7B30">
        <w:t xml:space="preserve">UICC capabilities: Contains the </w:t>
      </w:r>
      <w:r>
        <w:t xml:space="preserve">UICC </w:t>
      </w:r>
      <w:r w:rsidRPr="001B7B30">
        <w:t>capabilities supported by the eUICC.</w:t>
      </w:r>
    </w:p>
    <w:p w14:paraId="48455F97" w14:textId="77777777" w:rsidR="00B42355" w:rsidRDefault="00B42355" w:rsidP="00B42355">
      <w:pPr>
        <w:pStyle w:val="ListBullet1"/>
        <w:numPr>
          <w:ilvl w:val="0"/>
          <w:numId w:val="32"/>
        </w:numPr>
      </w:pPr>
      <w:r>
        <w:t>Java card version: optional, indicates the latest version of ETSI TS 102 241 [53], if supported by the eUICC.</w:t>
      </w:r>
    </w:p>
    <w:p w14:paraId="28710E08" w14:textId="77777777" w:rsidR="00B42355" w:rsidRDefault="00B42355" w:rsidP="00B42355">
      <w:pPr>
        <w:pStyle w:val="ListBullet1"/>
        <w:numPr>
          <w:ilvl w:val="0"/>
          <w:numId w:val="32"/>
        </w:numPr>
      </w:pPr>
      <w:r>
        <w:t xml:space="preserve">GlobalPlatform version: optional, indicates the latest version of </w:t>
      </w:r>
      <w:r w:rsidRPr="0069397B">
        <w:t xml:space="preserve">GlobalPlatform Card Specification </w:t>
      </w:r>
      <w:r>
        <w:t>[8] supported by the eUICC, if different from the one referenced in this specification.</w:t>
      </w:r>
    </w:p>
    <w:p w14:paraId="14340B25" w14:textId="77777777" w:rsidR="00B42355" w:rsidRDefault="00B42355" w:rsidP="00B42355">
      <w:pPr>
        <w:pStyle w:val="ListBullet1"/>
        <w:numPr>
          <w:ilvl w:val="0"/>
          <w:numId w:val="32"/>
        </w:numPr>
      </w:pPr>
      <w:r w:rsidRPr="00A51725">
        <w:t>RSP capabilities: Contains the optional RSP capabilities supported by the eUICC</w:t>
      </w:r>
      <w:r>
        <w:t>.</w:t>
      </w:r>
    </w:p>
    <w:p w14:paraId="2B9C53CC" w14:textId="77777777" w:rsidR="00B42355" w:rsidRDefault="00B42355" w:rsidP="00B42355">
      <w:pPr>
        <w:pStyle w:val="ListBullet1"/>
        <w:numPr>
          <w:ilvl w:val="0"/>
          <w:numId w:val="32"/>
        </w:numPr>
      </w:pPr>
      <w:r>
        <w:t>List of supported GSMA CI Key Identifiers for RSP Server signature verification.</w:t>
      </w:r>
    </w:p>
    <w:p w14:paraId="27478C48" w14:textId="77777777" w:rsidR="00B42355" w:rsidRPr="00D0035E" w:rsidRDefault="00B42355" w:rsidP="00B42355">
      <w:pPr>
        <w:pStyle w:val="ListBullet1"/>
        <w:numPr>
          <w:ilvl w:val="0"/>
          <w:numId w:val="32"/>
        </w:numPr>
        <w:rPr>
          <w:lang w:val="en-US"/>
        </w:rPr>
      </w:pPr>
      <w:r>
        <w:t>List of GSMA CI Key Identifiers for which eUICC has a signed certificate that can be used for signature verification by the RSP Server.</w:t>
      </w:r>
    </w:p>
    <w:p w14:paraId="7EDD7175" w14:textId="77777777" w:rsidR="00B42355" w:rsidRPr="00262FE4" w:rsidRDefault="00B42355" w:rsidP="00B42355">
      <w:pPr>
        <w:pStyle w:val="ListBullet1"/>
        <w:numPr>
          <w:ilvl w:val="0"/>
          <w:numId w:val="32"/>
        </w:numPr>
        <w:rPr>
          <w:lang w:val="en-US"/>
        </w:rPr>
      </w:pPr>
      <w:r w:rsidRPr="00C71EBC">
        <w:rPr>
          <w:lang w:val="en-US"/>
        </w:rPr>
        <w:t>Category: optional, indicates the eUICC category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tblGrid>
      <w:tr w:rsidR="00B42355" w:rsidRPr="002A1089" w14:paraId="6222104C" w14:textId="77777777" w:rsidTr="008A7EC2">
        <w:trPr>
          <w:jc w:val="center"/>
        </w:trPr>
        <w:tc>
          <w:tcPr>
            <w:tcW w:w="6662" w:type="dxa"/>
            <w:shd w:val="clear" w:color="auto" w:fill="DE002B"/>
          </w:tcPr>
          <w:p w14:paraId="10568467" w14:textId="77777777" w:rsidR="00B42355" w:rsidRPr="00B97097" w:rsidRDefault="00B42355" w:rsidP="008A7EC2">
            <w:pPr>
              <w:pStyle w:val="TableHeader"/>
              <w:rPr>
                <w:b w:val="0"/>
                <w:color w:val="FFFFFF" w:themeColor="background1"/>
              </w:rPr>
            </w:pPr>
            <w:r>
              <w:rPr>
                <w:color w:val="FFFFFF" w:themeColor="background1"/>
              </w:rPr>
              <w:lastRenderedPageBreak/>
              <w:t>Category</w:t>
            </w:r>
          </w:p>
        </w:tc>
      </w:tr>
      <w:tr w:rsidR="00B42355" w:rsidRPr="002A1089" w14:paraId="113A533F" w14:textId="77777777" w:rsidTr="008A7EC2">
        <w:trPr>
          <w:jc w:val="center"/>
        </w:trPr>
        <w:tc>
          <w:tcPr>
            <w:tcW w:w="6662" w:type="dxa"/>
            <w:vAlign w:val="center"/>
          </w:tcPr>
          <w:p w14:paraId="4FD82C3E" w14:textId="77777777" w:rsidR="00B42355" w:rsidRDefault="00B42355" w:rsidP="008A7EC2">
            <w:pPr>
              <w:spacing w:line="276" w:lineRule="auto"/>
              <w:rPr>
                <w:rFonts w:asciiTheme="minorHAnsi" w:eastAsiaTheme="minorHAnsi" w:hAnsiTheme="minorHAnsi" w:cstheme="minorBidi"/>
                <w:sz w:val="20"/>
                <w:szCs w:val="22"/>
                <w:lang w:eastAsia="en-US"/>
              </w:rPr>
            </w:pPr>
            <w:r w:rsidRPr="008748AB">
              <w:rPr>
                <w:b/>
                <w:sz w:val="20"/>
              </w:rPr>
              <w:t>Basic eUICCs</w:t>
            </w:r>
            <w:r>
              <w:rPr>
                <w:sz w:val="20"/>
              </w:rPr>
              <w:t xml:space="preserve"> SHALL be compliant with at least the following features:</w:t>
            </w:r>
          </w:p>
          <w:p w14:paraId="3326314C" w14:textId="77777777" w:rsidR="00B42355" w:rsidRDefault="00B42355" w:rsidP="008A7EC2">
            <w:pPr>
              <w:pStyle w:val="TableBulletText"/>
            </w:pPr>
            <w:r>
              <w:t>Memory size available when no Profiles are installed (EEPROM) : 64kB</w:t>
            </w:r>
          </w:p>
          <w:p w14:paraId="5B3E043A" w14:textId="77777777" w:rsidR="00B42355" w:rsidRDefault="00B42355" w:rsidP="008A7EC2">
            <w:pPr>
              <w:pStyle w:val="TableBulletText"/>
            </w:pPr>
            <w:r>
              <w:t>ISO interface PPS 96</w:t>
            </w:r>
          </w:p>
          <w:p w14:paraId="75351A2E" w14:textId="77777777" w:rsidR="00B42355" w:rsidRPr="00253677" w:rsidRDefault="00B42355" w:rsidP="008A7EC2">
            <w:pPr>
              <w:pStyle w:val="TableBulletText"/>
              <w:rPr>
                <w:i/>
              </w:rPr>
            </w:pPr>
            <w:r w:rsidRPr="00253677">
              <w:t xml:space="preserve">BIP </w:t>
            </w:r>
            <w:r w:rsidRPr="00253677">
              <w:rPr>
                <w:lang w:val="en-US"/>
              </w:rPr>
              <w:t>over HTTPS</w:t>
            </w:r>
            <w:r w:rsidRPr="00253677">
              <w:t xml:space="preserve"> features</w:t>
            </w:r>
          </w:p>
        </w:tc>
      </w:tr>
      <w:tr w:rsidR="00B42355" w:rsidRPr="002A1089" w14:paraId="76C23B57" w14:textId="77777777" w:rsidTr="008A7EC2">
        <w:trPr>
          <w:jc w:val="center"/>
        </w:trPr>
        <w:tc>
          <w:tcPr>
            <w:tcW w:w="6662" w:type="dxa"/>
            <w:vAlign w:val="center"/>
          </w:tcPr>
          <w:p w14:paraId="0598472C" w14:textId="77777777" w:rsidR="00B42355" w:rsidRDefault="00B42355" w:rsidP="008A7EC2">
            <w:pPr>
              <w:keepNext/>
              <w:keepLines/>
              <w:spacing w:after="60" w:line="276" w:lineRule="auto"/>
              <w:outlineLvl w:val="4"/>
              <w:rPr>
                <w:rFonts w:asciiTheme="minorHAnsi" w:eastAsiaTheme="minorHAnsi" w:hAnsiTheme="minorHAnsi" w:cstheme="minorBidi"/>
                <w:sz w:val="20"/>
                <w:szCs w:val="22"/>
                <w:lang w:eastAsia="en-US"/>
              </w:rPr>
            </w:pPr>
            <w:r w:rsidRPr="008748AB">
              <w:rPr>
                <w:b/>
                <w:sz w:val="20"/>
              </w:rPr>
              <w:t>Medium eUICCs</w:t>
            </w:r>
            <w:r>
              <w:rPr>
                <w:sz w:val="20"/>
              </w:rPr>
              <w:t xml:space="preserve"> SHALL be compliant with at least the following features:</w:t>
            </w:r>
          </w:p>
          <w:p w14:paraId="3DEF07B3" w14:textId="77777777" w:rsidR="00B42355" w:rsidRDefault="00B42355" w:rsidP="008A7EC2">
            <w:pPr>
              <w:pStyle w:val="TableBulletText"/>
            </w:pPr>
            <w:r>
              <w:t>Memory size available when no Profiles are installed (EEPROM) : 384kB</w:t>
            </w:r>
          </w:p>
          <w:p w14:paraId="16073805" w14:textId="77777777" w:rsidR="00B42355" w:rsidRDefault="00B42355" w:rsidP="008A7EC2">
            <w:pPr>
              <w:pStyle w:val="TableBulletText"/>
            </w:pPr>
            <w:r>
              <w:t>ISO interface PPS 97</w:t>
            </w:r>
          </w:p>
          <w:p w14:paraId="2DFCD110" w14:textId="77777777" w:rsidR="00B42355" w:rsidRDefault="00B42355" w:rsidP="008A7EC2">
            <w:pPr>
              <w:pStyle w:val="TableBulletText"/>
            </w:pPr>
            <w:r>
              <w:t xml:space="preserve">BIP </w:t>
            </w:r>
            <w:r>
              <w:rPr>
                <w:lang w:val="en-US"/>
              </w:rPr>
              <w:t xml:space="preserve">over HTTPS </w:t>
            </w:r>
            <w:r>
              <w:t xml:space="preserve">features </w:t>
            </w:r>
          </w:p>
          <w:p w14:paraId="56ED23F5" w14:textId="77777777" w:rsidR="00B42355" w:rsidRDefault="00B42355" w:rsidP="008A7EC2">
            <w:pPr>
              <w:pStyle w:val="TableBulletText"/>
            </w:pPr>
            <w:r>
              <w:t>Processor &gt;= 25MHz</w:t>
            </w:r>
          </w:p>
          <w:p w14:paraId="62896357" w14:textId="77777777" w:rsidR="00B42355" w:rsidRDefault="00B42355" w:rsidP="008A7EC2">
            <w:pPr>
              <w:pStyle w:val="TableBulletText"/>
              <w:rPr>
                <w:rFonts w:cs="Arial"/>
              </w:rPr>
            </w:pPr>
            <w:r>
              <w:t>Crypto processor &gt;= 100MHz</w:t>
            </w:r>
          </w:p>
          <w:p w14:paraId="4BB4EBAD" w14:textId="77777777" w:rsidR="00B42355" w:rsidRPr="00DC59F5" w:rsidRDefault="00B42355" w:rsidP="008A7EC2">
            <w:pPr>
              <w:pStyle w:val="TableBulletText"/>
            </w:pPr>
            <w:r w:rsidRPr="00DC59F5">
              <w:t>Memory Protection Unit</w:t>
            </w:r>
          </w:p>
        </w:tc>
      </w:tr>
      <w:tr w:rsidR="00B42355" w:rsidRPr="002A1089" w14:paraId="491FADA2" w14:textId="77777777" w:rsidTr="008A7EC2">
        <w:trPr>
          <w:jc w:val="center"/>
        </w:trPr>
        <w:tc>
          <w:tcPr>
            <w:tcW w:w="6662" w:type="dxa"/>
            <w:vAlign w:val="center"/>
          </w:tcPr>
          <w:p w14:paraId="146B5D3D" w14:textId="77777777" w:rsidR="00B42355" w:rsidRDefault="00B42355" w:rsidP="008A7EC2">
            <w:pPr>
              <w:spacing w:line="276" w:lineRule="auto"/>
              <w:rPr>
                <w:rFonts w:ascii="Calibri" w:eastAsiaTheme="minorHAnsi" w:hAnsi="Calibri" w:cstheme="minorBidi"/>
                <w:sz w:val="20"/>
                <w:szCs w:val="22"/>
                <w:lang w:eastAsia="en-US"/>
              </w:rPr>
            </w:pPr>
            <w:r w:rsidRPr="008748AB">
              <w:rPr>
                <w:b/>
                <w:sz w:val="20"/>
              </w:rPr>
              <w:t>Contactless eUICCs</w:t>
            </w:r>
            <w:r>
              <w:rPr>
                <w:sz w:val="20"/>
              </w:rPr>
              <w:t xml:space="preserve"> SHALL be compliant with at least the following features</w:t>
            </w:r>
            <w:r>
              <w:rPr>
                <w:rFonts w:ascii="Calibri" w:hAnsi="Calibri"/>
                <w:sz w:val="20"/>
              </w:rPr>
              <w:t>:</w:t>
            </w:r>
          </w:p>
          <w:p w14:paraId="75E49E89" w14:textId="77777777" w:rsidR="00B42355" w:rsidRDefault="00B42355" w:rsidP="008A7EC2">
            <w:pPr>
              <w:pStyle w:val="TableBulletText"/>
              <w:rPr>
                <w:rFonts w:asciiTheme="minorHAnsi" w:hAnsiTheme="minorHAnsi"/>
              </w:rPr>
            </w:pPr>
            <w:r>
              <w:t>Memory size available when no Profiles are installed (EEPROM) : 1024kB</w:t>
            </w:r>
          </w:p>
          <w:p w14:paraId="5EA2E282" w14:textId="77777777" w:rsidR="00B42355" w:rsidRDefault="00B42355" w:rsidP="008A7EC2">
            <w:pPr>
              <w:pStyle w:val="TableBulletText"/>
            </w:pPr>
            <w:r>
              <w:t>ISO interface PPS 97</w:t>
            </w:r>
          </w:p>
          <w:p w14:paraId="29D86F11" w14:textId="77777777" w:rsidR="00B42355" w:rsidRDefault="00B42355" w:rsidP="008A7EC2">
            <w:pPr>
              <w:pStyle w:val="TableBulletText"/>
            </w:pPr>
            <w:r>
              <w:t xml:space="preserve">BIP </w:t>
            </w:r>
            <w:r>
              <w:rPr>
                <w:lang w:val="en-US"/>
              </w:rPr>
              <w:t xml:space="preserve">over HTTPS </w:t>
            </w:r>
            <w:r>
              <w:t xml:space="preserve">features </w:t>
            </w:r>
          </w:p>
          <w:p w14:paraId="6F29B0D8" w14:textId="77777777" w:rsidR="00B42355" w:rsidRDefault="00B42355" w:rsidP="008A7EC2">
            <w:pPr>
              <w:pStyle w:val="TableBulletText"/>
            </w:pPr>
            <w:r>
              <w:t>Processor &gt;= 25MHz</w:t>
            </w:r>
          </w:p>
          <w:p w14:paraId="2D724E39" w14:textId="77777777" w:rsidR="00B42355" w:rsidRDefault="00B42355" w:rsidP="008A7EC2">
            <w:pPr>
              <w:pStyle w:val="TableBulletText"/>
            </w:pPr>
            <w:r>
              <w:t>Crypto processor &gt;= 100MHz</w:t>
            </w:r>
          </w:p>
          <w:p w14:paraId="152FAF03" w14:textId="77777777" w:rsidR="00B42355" w:rsidRDefault="00B42355" w:rsidP="008A7EC2">
            <w:pPr>
              <w:pStyle w:val="TableBulletText"/>
            </w:pPr>
            <w:r w:rsidRPr="00DC59F5">
              <w:t>Memory Protection Unit</w:t>
            </w:r>
          </w:p>
          <w:p w14:paraId="6159B272" w14:textId="77777777" w:rsidR="00B42355" w:rsidRPr="00DC59F5" w:rsidRDefault="00B42355" w:rsidP="008A7EC2">
            <w:pPr>
              <w:pStyle w:val="TableBulletText"/>
            </w:pPr>
            <w:r w:rsidRPr="00BA121F">
              <w:t>In combination with an appropriate enabled Operational NFC Profile, a contactless eUICC SHALL support all requirements specified in the SGP.03 GSMA NFC UICC Requirements Specification [55]</w:t>
            </w:r>
          </w:p>
        </w:tc>
      </w:tr>
    </w:tbl>
    <w:p w14:paraId="5F55011B" w14:textId="77777777" w:rsidR="00356598" w:rsidRPr="00356598" w:rsidRDefault="00356598" w:rsidP="00356598">
      <w:pPr>
        <w:pStyle w:val="ListBullet1"/>
        <w:numPr>
          <w:ilvl w:val="0"/>
          <w:numId w:val="32"/>
        </w:numPr>
      </w:pPr>
      <w:r>
        <w:t>TRE properties.</w:t>
      </w:r>
    </w:p>
    <w:p w14:paraId="5B18602B" w14:textId="77777777" w:rsidR="00356598" w:rsidRPr="00356598" w:rsidRDefault="00356598" w:rsidP="00356598">
      <w:pPr>
        <w:pStyle w:val="ListBullet1"/>
        <w:numPr>
          <w:ilvl w:val="0"/>
          <w:numId w:val="32"/>
        </w:numPr>
      </w:pPr>
      <w:r w:rsidRPr="00356598">
        <w:t>TRE product reference.</w:t>
      </w:r>
    </w:p>
    <w:p w14:paraId="512E3905" w14:textId="77777777" w:rsidR="00B42355" w:rsidRDefault="00B42355" w:rsidP="00B42355">
      <w:pPr>
        <w:pStyle w:val="NormalParagraph"/>
      </w:pPr>
    </w:p>
    <w:p w14:paraId="754E6821" w14:textId="77777777" w:rsidR="00B42355" w:rsidRDefault="00B42355" w:rsidP="00B42355">
      <w:pPr>
        <w:pStyle w:val="NormalParagraph"/>
      </w:pPr>
      <w:r w:rsidRPr="000A1047">
        <w:t>The eUICC information compr</w:t>
      </w:r>
      <w:r>
        <w:t>ises EUICCInfo1 and EUICCInfo2 as</w:t>
      </w:r>
      <w:r w:rsidRPr="000A1047">
        <w:t xml:space="preserve"> defined in Annex H.</w:t>
      </w:r>
    </w:p>
    <w:p w14:paraId="5BFDA8BB" w14:textId="77777777" w:rsidR="00AF1A52" w:rsidRPr="003046DF" w:rsidRDefault="00AF1A52" w:rsidP="00AF1A52">
      <w:pPr>
        <w:pStyle w:val="Heading3"/>
      </w:pPr>
      <w:bookmarkStart w:id="1550" w:name="_Toc195624409"/>
      <w:r>
        <w:t>eUICC identifier (EID)</w:t>
      </w:r>
      <w:bookmarkEnd w:id="1550"/>
    </w:p>
    <w:p w14:paraId="2D3EF9C2" w14:textId="77777777" w:rsidR="00AF1A52" w:rsidRDefault="00AF1A52" w:rsidP="00AF1A52">
      <w:pPr>
        <w:pStyle w:val="NormalParagraph"/>
      </w:pPr>
      <w:r>
        <w:t>The versions prior to version 2.3 of this specification used the EID as defined in SGP.02 [2], which started with an IIN of 8 digits, which itself always started with the digits 89.</w:t>
      </w:r>
    </w:p>
    <w:p w14:paraId="64004990" w14:textId="77777777" w:rsidR="00AF1A52" w:rsidRDefault="00AF1A52" w:rsidP="00AF1A52">
      <w:pPr>
        <w:pStyle w:val="NormalParagraph"/>
      </w:pPr>
      <w:r>
        <w:t>Starting from version 2.3 of this specification, EIDs MAY also be assigned according to the new format as defined in SGP.29 [89], where these rules no longer apply.</w:t>
      </w:r>
    </w:p>
    <w:p w14:paraId="7A12FB17" w14:textId="77777777" w:rsidR="00AF1A52" w:rsidRDefault="00AF1A52" w:rsidP="00AF1A52">
      <w:pPr>
        <w:spacing w:before="0" w:after="200" w:line="276" w:lineRule="auto"/>
        <w:jc w:val="left"/>
        <w:rPr>
          <w:rFonts w:cs="Arial"/>
        </w:rPr>
      </w:pPr>
      <w:r>
        <w:rPr>
          <w:rFonts w:cs="Arial"/>
        </w:rPr>
        <w:t>The EID SHALL uniquely identify an eUICC. The owner of the IIN (for EIDs according to SGP.02 [2]) or the EIN (for EIDs according to SGP.29 [89]) SHALL guarantee the uniqueness of the EID, also with respect to eUICCs produced according to previous versions of this specification and to all versions of SGP.02 [2].</w:t>
      </w:r>
    </w:p>
    <w:p w14:paraId="4537A322" w14:textId="77777777" w:rsidR="00AF1A52" w:rsidRDefault="00AF1A52" w:rsidP="00AF1A52">
      <w:pPr>
        <w:pStyle w:val="NormalParagraph"/>
      </w:pPr>
      <w:r>
        <w:lastRenderedPageBreak/>
        <w:t>The following rules will maximise the interoperability between the different versions:</w:t>
      </w:r>
    </w:p>
    <w:p w14:paraId="027A19E9" w14:textId="77777777" w:rsidR="00AF1A52" w:rsidRDefault="00AF1A52" w:rsidP="00AF1A52">
      <w:pPr>
        <w:pStyle w:val="NormalParagraph"/>
        <w:numPr>
          <w:ilvl w:val="0"/>
          <w:numId w:val="90"/>
        </w:numPr>
      </w:pPr>
      <w:r>
        <w:t xml:space="preserve">An EUM generating EIDs according to SGP.29 [89] SHOULD get an EUM certificate where the first 8 digits of the EIDs are fixed and listed as IIN in </w:t>
      </w:r>
      <w:r w:rsidRPr="00AC0A40">
        <w:t xml:space="preserve">NameConstraints </w:t>
      </w:r>
      <w:r>
        <w:t>extension of the certificate.</w:t>
      </w:r>
    </w:p>
    <w:p w14:paraId="2140A8DB" w14:textId="77777777" w:rsidR="00AF1A52" w:rsidRDefault="00AF1A52" w:rsidP="00AF1A52">
      <w:pPr>
        <w:pStyle w:val="NormalParagraph"/>
        <w:numPr>
          <w:ilvl w:val="0"/>
          <w:numId w:val="90"/>
        </w:numPr>
      </w:pPr>
      <w:r>
        <w:t xml:space="preserve">An EUM with an EIN longer than 8 digits SHOULD only generate EIDs if it is acceptable that the EIN is not uniquely identifiable in the </w:t>
      </w:r>
      <w:r w:rsidRPr="00AC0A40">
        <w:t xml:space="preserve">NameConstraints </w:t>
      </w:r>
      <w:r>
        <w:t>extension of the certificate.</w:t>
      </w:r>
    </w:p>
    <w:p w14:paraId="489AAFA7" w14:textId="77777777" w:rsidR="00AF1A52" w:rsidRDefault="00AF1A52" w:rsidP="00AF1A52">
      <w:pPr>
        <w:pStyle w:val="NormalParagraph"/>
      </w:pPr>
      <w:r>
        <w:t>In this specification, the term IIN always refers to the first 8 digits of the EID, independent on which scheme the EID is based upon.</w:t>
      </w:r>
    </w:p>
    <w:p w14:paraId="71517F31" w14:textId="77777777" w:rsidR="00AF1A52" w:rsidRPr="001B7B30" w:rsidRDefault="00AF1A52" w:rsidP="00B42355">
      <w:pPr>
        <w:pStyle w:val="NormalParagraph"/>
      </w:pPr>
    </w:p>
    <w:p w14:paraId="5E897FB9" w14:textId="77777777" w:rsidR="00B42355" w:rsidRPr="003046DF" w:rsidRDefault="00B42355" w:rsidP="00B42355">
      <w:pPr>
        <w:pStyle w:val="Heading2"/>
      </w:pPr>
      <w:bookmarkStart w:id="1551" w:name="_Toc445899134"/>
      <w:bookmarkStart w:id="1552" w:name="_Toc447272728"/>
      <w:bookmarkStart w:id="1553" w:name="_Toc447272895"/>
      <w:bookmarkStart w:id="1554" w:name="_Toc445899135"/>
      <w:bookmarkStart w:id="1555" w:name="_Toc447272729"/>
      <w:bookmarkStart w:id="1556" w:name="_Toc447272896"/>
      <w:bookmarkStart w:id="1557" w:name="_Toc445899136"/>
      <w:bookmarkStart w:id="1558" w:name="_Toc447272730"/>
      <w:bookmarkStart w:id="1559" w:name="_Toc447272897"/>
      <w:bookmarkStart w:id="1560" w:name="_Toc445899137"/>
      <w:bookmarkStart w:id="1561" w:name="_Toc447272731"/>
      <w:bookmarkStart w:id="1562" w:name="_Toc447272898"/>
      <w:bookmarkStart w:id="1563" w:name="_Toc445899138"/>
      <w:bookmarkStart w:id="1564" w:name="_Toc447272732"/>
      <w:bookmarkStart w:id="1565" w:name="_Toc447272899"/>
      <w:bookmarkStart w:id="1566" w:name="_Toc445899139"/>
      <w:bookmarkStart w:id="1567" w:name="_Toc447272733"/>
      <w:bookmarkStart w:id="1568" w:name="_Toc447272900"/>
      <w:bookmarkStart w:id="1569" w:name="_Toc445899140"/>
      <w:bookmarkStart w:id="1570" w:name="_Toc447272734"/>
      <w:bookmarkStart w:id="1571" w:name="_Toc447272901"/>
      <w:bookmarkStart w:id="1572" w:name="_Toc445899141"/>
      <w:bookmarkStart w:id="1573" w:name="_Toc447272735"/>
      <w:bookmarkStart w:id="1574" w:name="_Toc447272902"/>
      <w:bookmarkStart w:id="1575" w:name="_Toc445899142"/>
      <w:bookmarkStart w:id="1576" w:name="_Toc447272736"/>
      <w:bookmarkStart w:id="1577" w:name="_Toc447272903"/>
      <w:bookmarkStart w:id="1578" w:name="_Toc445899143"/>
      <w:bookmarkStart w:id="1579" w:name="_Toc447272737"/>
      <w:bookmarkStart w:id="1580" w:name="_Toc447272904"/>
      <w:bookmarkStart w:id="1581" w:name="_Toc445899144"/>
      <w:bookmarkStart w:id="1582" w:name="_Toc447272738"/>
      <w:bookmarkStart w:id="1583" w:name="_Toc447272905"/>
      <w:bookmarkStart w:id="1584" w:name="_Toc445899145"/>
      <w:bookmarkStart w:id="1585" w:name="_Toc447272739"/>
      <w:bookmarkStart w:id="1586" w:name="_Toc447272906"/>
      <w:bookmarkStart w:id="1587" w:name="_Toc445899146"/>
      <w:bookmarkStart w:id="1588" w:name="_Toc447272740"/>
      <w:bookmarkStart w:id="1589" w:name="_Toc447272907"/>
      <w:bookmarkStart w:id="1590" w:name="_Toc445899147"/>
      <w:bookmarkStart w:id="1591" w:name="_Toc447272741"/>
      <w:bookmarkStart w:id="1592" w:name="_Toc447272908"/>
      <w:bookmarkStart w:id="1593" w:name="_Toc445899148"/>
      <w:bookmarkStart w:id="1594" w:name="_Toc447272742"/>
      <w:bookmarkStart w:id="1595" w:name="_Toc447272909"/>
      <w:bookmarkStart w:id="1596" w:name="_Toc445899149"/>
      <w:bookmarkStart w:id="1597" w:name="_Toc447272743"/>
      <w:bookmarkStart w:id="1598" w:name="_Toc447272910"/>
      <w:bookmarkStart w:id="1599" w:name="_Toc445899150"/>
      <w:bookmarkStart w:id="1600" w:name="_Toc447272744"/>
      <w:bookmarkStart w:id="1601" w:name="_Toc447272911"/>
      <w:bookmarkStart w:id="1602" w:name="_Toc445899151"/>
      <w:bookmarkStart w:id="1603" w:name="_Toc447272745"/>
      <w:bookmarkStart w:id="1604" w:name="_Toc447272912"/>
      <w:bookmarkStart w:id="1605" w:name="_Toc445899152"/>
      <w:bookmarkStart w:id="1606" w:name="_Toc447272746"/>
      <w:bookmarkStart w:id="1607" w:name="_Toc447272913"/>
      <w:bookmarkStart w:id="1608" w:name="_Toc445899153"/>
      <w:bookmarkStart w:id="1609" w:name="_Toc447272747"/>
      <w:bookmarkStart w:id="1610" w:name="_Toc447272914"/>
      <w:bookmarkStart w:id="1611" w:name="_Toc445899154"/>
      <w:bookmarkStart w:id="1612" w:name="_Toc447272748"/>
      <w:bookmarkStart w:id="1613" w:name="_Toc447272915"/>
      <w:bookmarkStart w:id="1614" w:name="_Toc445899155"/>
      <w:bookmarkStart w:id="1615" w:name="_Toc447272749"/>
      <w:bookmarkStart w:id="1616" w:name="_Toc447272916"/>
      <w:bookmarkStart w:id="1617" w:name="_Toc445899156"/>
      <w:bookmarkStart w:id="1618" w:name="_Toc447272750"/>
      <w:bookmarkStart w:id="1619" w:name="_Toc447272917"/>
      <w:bookmarkStart w:id="1620" w:name="_Toc445899157"/>
      <w:bookmarkStart w:id="1621" w:name="_Toc447272751"/>
      <w:bookmarkStart w:id="1622" w:name="_Toc447272918"/>
      <w:bookmarkStart w:id="1623" w:name="_Toc445899158"/>
      <w:bookmarkStart w:id="1624" w:name="_Toc447272752"/>
      <w:bookmarkStart w:id="1625" w:name="_Toc447272919"/>
      <w:bookmarkStart w:id="1626" w:name="_Toc445899159"/>
      <w:bookmarkStart w:id="1627" w:name="_Toc447272753"/>
      <w:bookmarkStart w:id="1628" w:name="_Toc447272920"/>
      <w:bookmarkStart w:id="1629" w:name="_Toc445899160"/>
      <w:bookmarkStart w:id="1630" w:name="_Toc447272754"/>
      <w:bookmarkStart w:id="1631" w:name="_Toc447272921"/>
      <w:bookmarkStart w:id="1632" w:name="_Toc445899161"/>
      <w:bookmarkStart w:id="1633" w:name="_Toc447272755"/>
      <w:bookmarkStart w:id="1634" w:name="_Toc447272922"/>
      <w:bookmarkStart w:id="1635" w:name="_Toc445899162"/>
      <w:bookmarkStart w:id="1636" w:name="_Toc447272756"/>
      <w:bookmarkStart w:id="1637" w:name="_Toc447272923"/>
      <w:bookmarkStart w:id="1638" w:name="_Toc445899163"/>
      <w:bookmarkStart w:id="1639" w:name="_Toc447272757"/>
      <w:bookmarkStart w:id="1640" w:name="_Toc447272924"/>
      <w:bookmarkStart w:id="1641" w:name="_Toc445899164"/>
      <w:bookmarkStart w:id="1642" w:name="_Toc447272758"/>
      <w:bookmarkStart w:id="1643" w:name="_Toc447272925"/>
      <w:bookmarkStart w:id="1644" w:name="_Toc445899165"/>
      <w:bookmarkStart w:id="1645" w:name="_Toc447272759"/>
      <w:bookmarkStart w:id="1646" w:name="_Toc447272926"/>
      <w:bookmarkStart w:id="1647" w:name="_Toc445899166"/>
      <w:bookmarkStart w:id="1648" w:name="_Toc447272760"/>
      <w:bookmarkStart w:id="1649" w:name="_Toc447272927"/>
      <w:bookmarkStart w:id="1650" w:name="_Toc445899167"/>
      <w:bookmarkStart w:id="1651" w:name="_Toc447272761"/>
      <w:bookmarkStart w:id="1652" w:name="_Toc447272928"/>
      <w:bookmarkStart w:id="1653" w:name="_Toc445899168"/>
      <w:bookmarkStart w:id="1654" w:name="_Toc447272762"/>
      <w:bookmarkStart w:id="1655" w:name="_Toc447272929"/>
      <w:bookmarkStart w:id="1656" w:name="_Toc445899169"/>
      <w:bookmarkStart w:id="1657" w:name="_Toc447272763"/>
      <w:bookmarkStart w:id="1658" w:name="_Toc447272930"/>
      <w:bookmarkStart w:id="1659" w:name="_Toc445899170"/>
      <w:bookmarkStart w:id="1660" w:name="_Toc447272764"/>
      <w:bookmarkStart w:id="1661" w:name="_Toc447272931"/>
      <w:bookmarkStart w:id="1662" w:name="_Toc445899171"/>
      <w:bookmarkStart w:id="1663" w:name="_Toc447272765"/>
      <w:bookmarkStart w:id="1664" w:name="_Toc447272932"/>
      <w:bookmarkStart w:id="1665" w:name="_Toc445899172"/>
      <w:bookmarkStart w:id="1666" w:name="_Toc447272766"/>
      <w:bookmarkStart w:id="1667" w:name="_Toc447272933"/>
      <w:bookmarkStart w:id="1668" w:name="_Toc445899173"/>
      <w:bookmarkStart w:id="1669" w:name="_Toc447272767"/>
      <w:bookmarkStart w:id="1670" w:name="_Toc447272934"/>
      <w:bookmarkStart w:id="1671" w:name="_Toc445899174"/>
      <w:bookmarkStart w:id="1672" w:name="_Toc447272768"/>
      <w:bookmarkStart w:id="1673" w:name="_Toc447272935"/>
      <w:bookmarkStart w:id="1674" w:name="_Toc445899175"/>
      <w:bookmarkStart w:id="1675" w:name="_Toc447272769"/>
      <w:bookmarkStart w:id="1676" w:name="_Toc447272936"/>
      <w:bookmarkStart w:id="1677" w:name="_Toc445899176"/>
      <w:bookmarkStart w:id="1678" w:name="_Toc447272770"/>
      <w:bookmarkStart w:id="1679" w:name="_Toc447272937"/>
      <w:bookmarkStart w:id="1680" w:name="_Toc445899177"/>
      <w:bookmarkStart w:id="1681" w:name="_Toc447272771"/>
      <w:bookmarkStart w:id="1682" w:name="_Toc447272938"/>
      <w:bookmarkStart w:id="1683" w:name="_Toc445899178"/>
      <w:bookmarkStart w:id="1684" w:name="_Toc447272772"/>
      <w:bookmarkStart w:id="1685" w:name="_Toc447272939"/>
      <w:bookmarkStart w:id="1686" w:name="_Toc445899179"/>
      <w:bookmarkStart w:id="1687" w:name="_Toc447272773"/>
      <w:bookmarkStart w:id="1688" w:name="_Toc447272940"/>
      <w:bookmarkStart w:id="1689" w:name="_Toc445899180"/>
      <w:bookmarkStart w:id="1690" w:name="_Toc447272774"/>
      <w:bookmarkStart w:id="1691" w:name="_Toc447272941"/>
      <w:bookmarkStart w:id="1692" w:name="_Toc445899181"/>
      <w:bookmarkStart w:id="1693" w:name="_Toc447272775"/>
      <w:bookmarkStart w:id="1694" w:name="_Toc447272942"/>
      <w:bookmarkStart w:id="1695" w:name="_Toc445899182"/>
      <w:bookmarkStart w:id="1696" w:name="_Toc447272776"/>
      <w:bookmarkStart w:id="1697" w:name="_Toc447272943"/>
      <w:bookmarkStart w:id="1698" w:name="_Profile_Metadata"/>
      <w:bookmarkStart w:id="1699" w:name="_Toc438038987"/>
      <w:bookmarkStart w:id="1700" w:name="_Toc438302027"/>
      <w:bookmarkStart w:id="1701" w:name="_Toc456596235"/>
      <w:bookmarkStart w:id="1702" w:name="_Toc473022749"/>
      <w:bookmarkStart w:id="1703" w:name="_Toc486508728"/>
      <w:bookmarkStart w:id="1704" w:name="_Toc492049995"/>
      <w:bookmarkStart w:id="1705" w:name="_Toc19562441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t>Profile</w:t>
      </w:r>
      <w:r w:rsidRPr="003046DF">
        <w:t xml:space="preserve"> </w:t>
      </w:r>
      <w:r>
        <w:t>Metadata</w:t>
      </w:r>
      <w:bookmarkEnd w:id="1504"/>
      <w:bookmarkEnd w:id="1699"/>
      <w:bookmarkEnd w:id="1700"/>
      <w:bookmarkEnd w:id="1701"/>
      <w:bookmarkEnd w:id="1702"/>
      <w:bookmarkEnd w:id="1703"/>
      <w:bookmarkEnd w:id="1704"/>
      <w:bookmarkEnd w:id="1705"/>
    </w:p>
    <w:p w14:paraId="5BF5BF09" w14:textId="77777777" w:rsidR="00B42355" w:rsidRPr="00B43806" w:rsidRDefault="00B42355" w:rsidP="00B42355">
      <w:pPr>
        <w:pStyle w:val="NormalParagraph"/>
      </w:pPr>
      <w:r w:rsidRPr="00262FE4">
        <w:t xml:space="preserve">During </w:t>
      </w:r>
      <w:r>
        <w:t xml:space="preserve">the </w:t>
      </w:r>
      <w:r w:rsidRPr="00262FE4">
        <w:t xml:space="preserve">Profile </w:t>
      </w:r>
      <w:r>
        <w:t>d</w:t>
      </w:r>
      <w:r w:rsidRPr="00262FE4">
        <w:t>ownload and installation procedure, Profile Metadata needs to be provided to the LPA</w:t>
      </w:r>
      <w:r>
        <w:t>d</w:t>
      </w:r>
      <w:r w:rsidRPr="00262FE4">
        <w:t xml:space="preserve"> for display and to the e</w:t>
      </w:r>
      <w:r w:rsidRPr="00C36D4D">
        <w:t xml:space="preserve">UICC. Profile Metadata </w:t>
      </w:r>
      <w:r>
        <w:t>is</w:t>
      </w:r>
      <w:r w:rsidRPr="00C36D4D">
        <w:t xml:space="preserve"> generated by the SM-DP+ in plain text to be readable by the LPA. Profile Metadata </w:t>
      </w:r>
      <w:r>
        <w:t>is</w:t>
      </w:r>
      <w:r w:rsidRPr="00C36D4D">
        <w:t xml:space="preserve"> also contained protected in BPP to be loaded into the eUICC, so that the LPA will be able to access the same information any time after the</w:t>
      </w:r>
      <w:r w:rsidRPr="00B43806">
        <w:t xml:space="preserve"> Profile has been successfully loaded into the eUICC, using the </w:t>
      </w:r>
      <w:r>
        <w:t>"</w:t>
      </w:r>
      <w:r w:rsidRPr="00B43806">
        <w:t>ES10c.GetProfile</w:t>
      </w:r>
      <w:r>
        <w:t>sInfo"</w:t>
      </w:r>
      <w:r w:rsidRPr="00B43806">
        <w:t xml:space="preserve"> function.</w:t>
      </w:r>
    </w:p>
    <w:p w14:paraId="7DAEAC82" w14:textId="77777777" w:rsidR="00B42355" w:rsidRPr="003E4A37" w:rsidRDefault="00B42355" w:rsidP="00B42355">
      <w:pPr>
        <w:pStyle w:val="NormalParagraph"/>
      </w:pPr>
      <w:r w:rsidRPr="003E4A37">
        <w:t xml:space="preserve">Profile Metadata values, like any other Profile data, are under the responsibility of, and defined by, the </w:t>
      </w:r>
      <w:r w:rsidRPr="00327230">
        <w:t>Profile owner. Profile Metadata is communicated to the SM-DP+ by means which are out</w:t>
      </w:r>
      <w:r>
        <w:t xml:space="preserve"> of scope of this specification</w:t>
      </w:r>
      <w:r w:rsidRPr="003E4A37">
        <w:t>.</w:t>
      </w:r>
    </w:p>
    <w:p w14:paraId="311CFB2D" w14:textId="77777777" w:rsidR="00B42355" w:rsidRPr="005C54DD" w:rsidRDefault="00B42355" w:rsidP="00B42355">
      <w:pPr>
        <w:pStyle w:val="NormalParagraph"/>
      </w:pPr>
      <w:r w:rsidRPr="003E4A37">
        <w:t>Profile Me</w:t>
      </w:r>
      <w:r w:rsidRPr="005C54DD">
        <w:t>tadata includes:</w:t>
      </w:r>
    </w:p>
    <w:p w14:paraId="3FDCC23E" w14:textId="77777777" w:rsidR="00B42355" w:rsidRPr="001B7B30" w:rsidRDefault="00B42355" w:rsidP="00B42355">
      <w:pPr>
        <w:pStyle w:val="ListBullet1"/>
        <w:numPr>
          <w:ilvl w:val="0"/>
          <w:numId w:val="32"/>
        </w:numPr>
      </w:pPr>
      <w:r w:rsidRPr="001B7B30">
        <w:t>ICCID of the Profile</w:t>
      </w:r>
    </w:p>
    <w:p w14:paraId="131496A6" w14:textId="77777777" w:rsidR="00B42355" w:rsidRPr="001B7B30" w:rsidRDefault="00B42355" w:rsidP="00B42355">
      <w:pPr>
        <w:pStyle w:val="ListBullet1"/>
        <w:numPr>
          <w:ilvl w:val="0"/>
          <w:numId w:val="32"/>
        </w:numPr>
      </w:pPr>
      <w:r w:rsidRPr="001B7B30">
        <w:t xml:space="preserve">Profile Name (corresponds to </w:t>
      </w:r>
      <w:r>
        <w:t>"</w:t>
      </w:r>
      <w:r w:rsidRPr="001B7B30">
        <w:t>Short description</w:t>
      </w:r>
      <w:r>
        <w:t>"</w:t>
      </w:r>
      <w:r w:rsidRPr="001B7B30">
        <w:t xml:space="preserve"> in SGP.21 [</w:t>
      </w:r>
      <w:hyperlink w:anchor="SGP21" w:history="1">
        <w:r w:rsidRPr="001B7B30">
          <w:t>4</w:t>
        </w:r>
      </w:hyperlink>
      <w:r w:rsidRPr="001B7B30">
        <w:t>]) as a plain text information: content free information defined by the Operator/Service Provider</w:t>
      </w:r>
    </w:p>
    <w:p w14:paraId="17E414C8" w14:textId="77777777" w:rsidR="00B42355" w:rsidRPr="001B7B30" w:rsidRDefault="00B42355" w:rsidP="00B42355">
      <w:pPr>
        <w:pStyle w:val="ListBullet1"/>
        <w:numPr>
          <w:ilvl w:val="0"/>
          <w:numId w:val="32"/>
        </w:numPr>
      </w:pPr>
      <w:r w:rsidRPr="001B7B30">
        <w:t xml:space="preserve">Operator/Service Provider name, as a plain text information: content free information defined by the Service Provider (e.g. </w:t>
      </w:r>
      <w:r>
        <w:t>'</w:t>
      </w:r>
      <w:r w:rsidRPr="001B7B30">
        <w:t>Orange</w:t>
      </w:r>
      <w:r>
        <w:t>'</w:t>
      </w:r>
      <w:r w:rsidRPr="001B7B30">
        <w:t xml:space="preserve">, </w:t>
      </w:r>
      <w:r>
        <w:t>'</w:t>
      </w:r>
      <w:r w:rsidRPr="001B7B30">
        <w:t>AT&amp;T</w:t>
      </w:r>
      <w:r>
        <w:t>'</w:t>
      </w:r>
      <w:r w:rsidRPr="001B7B30">
        <w:t>…)</w:t>
      </w:r>
    </w:p>
    <w:p w14:paraId="23FDF228" w14:textId="77777777" w:rsidR="00B42355" w:rsidRPr="001B7B30" w:rsidRDefault="00B42355" w:rsidP="00B42355">
      <w:pPr>
        <w:pStyle w:val="ListBullet1"/>
        <w:numPr>
          <w:ilvl w:val="0"/>
          <w:numId w:val="32"/>
        </w:numPr>
      </w:pPr>
      <w:r w:rsidRPr="001B7B30">
        <w:t xml:space="preserve">End </w:t>
      </w:r>
      <w:r>
        <w:t>U</w:t>
      </w:r>
      <w:r w:rsidRPr="001B7B30">
        <w:t>ser’s Profile Nickname</w:t>
      </w:r>
    </w:p>
    <w:p w14:paraId="603FB688" w14:textId="77777777" w:rsidR="00B42355" w:rsidRDefault="00B42355" w:rsidP="00B42355">
      <w:pPr>
        <w:pStyle w:val="ListBullet1"/>
        <w:numPr>
          <w:ilvl w:val="0"/>
          <w:numId w:val="32"/>
        </w:numPr>
      </w:pPr>
      <w:r w:rsidRPr="001B7B30">
        <w:t>Icon</w:t>
      </w:r>
    </w:p>
    <w:p w14:paraId="074A5C9F" w14:textId="77777777" w:rsidR="00B42355" w:rsidRDefault="00B42355" w:rsidP="00B42355">
      <w:pPr>
        <w:pStyle w:val="ListBullet1"/>
        <w:numPr>
          <w:ilvl w:val="0"/>
          <w:numId w:val="32"/>
        </w:numPr>
      </w:pPr>
      <w:r w:rsidRPr="00327230">
        <w:t xml:space="preserve">Profile Class: indicates the sort of profile among the defined values: </w:t>
      </w:r>
      <w:r>
        <w:t>'</w:t>
      </w:r>
      <w:r w:rsidRPr="00327230">
        <w:t>Test</w:t>
      </w:r>
      <w:r>
        <w:t>'</w:t>
      </w:r>
      <w:r w:rsidRPr="00327230">
        <w:t xml:space="preserve">, </w:t>
      </w:r>
      <w:r>
        <w:t>'</w:t>
      </w:r>
      <w:r w:rsidRPr="00327230">
        <w:t>Operational</w:t>
      </w:r>
      <w:r>
        <w:t>'</w:t>
      </w:r>
      <w:r w:rsidRPr="00327230">
        <w:t xml:space="preserve"> and </w:t>
      </w:r>
      <w:r>
        <w:t>'</w:t>
      </w:r>
      <w:r w:rsidRPr="00327230">
        <w:t>Provisioning</w:t>
      </w:r>
      <w:r>
        <w:t>'</w:t>
      </w:r>
      <w:r w:rsidRPr="00327230">
        <w:t xml:space="preserve"> </w:t>
      </w:r>
      <w:r>
        <w:t>(</w:t>
      </w:r>
      <w:r w:rsidRPr="00327230">
        <w:t>section</w:t>
      </w:r>
      <w:r>
        <w:t xml:space="preserve"> 4.4.1)</w:t>
      </w:r>
    </w:p>
    <w:p w14:paraId="4ACFF1BD" w14:textId="77777777" w:rsidR="00B42355" w:rsidRDefault="00B42355" w:rsidP="00B42355">
      <w:pPr>
        <w:pStyle w:val="ListBullet1"/>
        <w:numPr>
          <w:ilvl w:val="0"/>
          <w:numId w:val="32"/>
        </w:numPr>
      </w:pPr>
      <w:r w:rsidRPr="00D04DE4">
        <w:t>Notification Configuration Infor</w:t>
      </w:r>
      <w:r>
        <w:t>mation, defined in section 3.5 "</w:t>
      </w:r>
      <w:r w:rsidRPr="00D04DE4">
        <w:t>Notifications</w:t>
      </w:r>
      <w:r>
        <w:t>"</w:t>
      </w:r>
    </w:p>
    <w:p w14:paraId="2679BF6C" w14:textId="77777777" w:rsidR="00B42355" w:rsidRDefault="00B42355" w:rsidP="00B42355">
      <w:pPr>
        <w:pStyle w:val="ListBullet1"/>
        <w:numPr>
          <w:ilvl w:val="0"/>
          <w:numId w:val="32"/>
        </w:numPr>
      </w:pPr>
      <w:r w:rsidRPr="00120017">
        <w:t>Profile owner, including MCC, MNC, GID1 and GID2 if the Profile is not PIN protected</w:t>
      </w:r>
    </w:p>
    <w:p w14:paraId="27B14AF5" w14:textId="77777777" w:rsidR="00B42355" w:rsidRPr="001B7B30" w:rsidRDefault="00B42355" w:rsidP="00B42355">
      <w:pPr>
        <w:pStyle w:val="ListBullet1"/>
      </w:pPr>
      <w:r>
        <w:t>Profile Policy Rules (PPRs). See section 2.9.1 and 4.4.2</w:t>
      </w:r>
    </w:p>
    <w:p w14:paraId="57955FBC" w14:textId="77777777" w:rsidR="00B42355" w:rsidRDefault="00B42355" w:rsidP="00B42355">
      <w:pPr>
        <w:pStyle w:val="NormalParagraph"/>
      </w:pPr>
      <w:r w:rsidRPr="00262FE4">
        <w:t xml:space="preserve">Profile Metadata </w:t>
      </w:r>
      <w:r>
        <w:t>is</w:t>
      </w:r>
      <w:r w:rsidRPr="00262FE4">
        <w:t xml:space="preserve"> merely to be displayed to the End</w:t>
      </w:r>
      <w:r>
        <w:t xml:space="preserve"> U</w:t>
      </w:r>
      <w:r w:rsidRPr="00262FE4">
        <w:t>ser to provide information about t</w:t>
      </w:r>
      <w:r w:rsidRPr="00C36D4D">
        <w:t xml:space="preserve">he Profile to be installed. But it is out of scope of this implementation what </w:t>
      </w:r>
      <w:r>
        <w:t xml:space="preserve">the </w:t>
      </w:r>
      <w:r w:rsidRPr="00C36D4D">
        <w:t>LPA does exactly with th</w:t>
      </w:r>
      <w:r>
        <w:t>is</w:t>
      </w:r>
      <w:r w:rsidRPr="00C36D4D">
        <w:t xml:space="preserve"> Profile Metadata, e.g. </w:t>
      </w:r>
      <w:r>
        <w:t xml:space="preserve">the </w:t>
      </w:r>
      <w:r w:rsidRPr="00C36D4D">
        <w:t>LPA can display all or only part of this information.</w:t>
      </w:r>
    </w:p>
    <w:p w14:paraId="18869B1F" w14:textId="77777777" w:rsidR="00B42355" w:rsidRPr="003046DF" w:rsidRDefault="00B42355" w:rsidP="00B42355">
      <w:pPr>
        <w:pStyle w:val="Heading3"/>
        <w:numPr>
          <w:ilvl w:val="2"/>
          <w:numId w:val="33"/>
        </w:numPr>
      </w:pPr>
      <w:bookmarkStart w:id="1706" w:name="_Ref441497888"/>
      <w:bookmarkStart w:id="1707" w:name="_Toc456596236"/>
      <w:bookmarkStart w:id="1708" w:name="_Toc473022750"/>
      <w:bookmarkStart w:id="1709" w:name="_Toc486508729"/>
      <w:bookmarkStart w:id="1710" w:name="_Toc492049996"/>
      <w:bookmarkStart w:id="1711" w:name="_Toc195624411"/>
      <w:r>
        <w:lastRenderedPageBreak/>
        <w:t>Profile</w:t>
      </w:r>
      <w:r w:rsidRPr="003046DF">
        <w:t xml:space="preserve"> </w:t>
      </w:r>
      <w:bookmarkEnd w:id="1706"/>
      <w:r>
        <w:t>Class</w:t>
      </w:r>
      <w:bookmarkEnd w:id="1707"/>
      <w:bookmarkEnd w:id="1708"/>
      <w:bookmarkEnd w:id="1709"/>
      <w:bookmarkEnd w:id="1710"/>
      <w:bookmarkEnd w:id="1711"/>
    </w:p>
    <w:p w14:paraId="7EF9B658" w14:textId="77777777" w:rsidR="00B42355" w:rsidRDefault="00B42355" w:rsidP="00B42355">
      <w:pPr>
        <w:pStyle w:val="NormalParagraph"/>
      </w:pPr>
      <w:r>
        <w:t>A Profile can be defined as a Test Profile, an Operational Profile or a Provisioning Profile. The Profile Class is set in the Profile Metadata and indicates to the LPA and the eUICC which rules to apply.</w:t>
      </w:r>
    </w:p>
    <w:p w14:paraId="4CD5561D" w14:textId="77777777" w:rsidR="00B42355" w:rsidRDefault="00B42355" w:rsidP="00B42355">
      <w:pPr>
        <w:pStyle w:val="Heading3"/>
      </w:pPr>
      <w:bookmarkStart w:id="1712" w:name="_Toc473022751"/>
      <w:bookmarkStart w:id="1713" w:name="_Toc486508730"/>
      <w:bookmarkStart w:id="1714" w:name="_Toc492049997"/>
      <w:bookmarkStart w:id="1715" w:name="_Toc195624412"/>
      <w:r>
        <w:t>Profile Policy Rules</w:t>
      </w:r>
      <w:bookmarkEnd w:id="1712"/>
      <w:bookmarkEnd w:id="1713"/>
      <w:bookmarkEnd w:id="1714"/>
      <w:bookmarkEnd w:id="1715"/>
    </w:p>
    <w:p w14:paraId="2F557206" w14:textId="77777777" w:rsidR="00B42355" w:rsidRDefault="00B42355" w:rsidP="00B42355">
      <w:pPr>
        <w:pStyle w:val="NormalParagraph"/>
      </w:pPr>
      <w:r>
        <w:t xml:space="preserve">The PPRs are provided within the ES8+.StoreMetadata function of the Bound Profile Package. The </w:t>
      </w:r>
      <w:r w:rsidRPr="00640609">
        <w:rPr>
          <w:rFonts w:ascii="Courier New" w:hAnsi="Courier New" w:cs="Courier New"/>
        </w:rPr>
        <w:t>pol</w:t>
      </w:r>
      <w:r>
        <w:t xml:space="preserve"> field of the </w:t>
      </w:r>
      <w:r w:rsidRPr="00640609">
        <w:rPr>
          <w:rFonts w:ascii="Courier New" w:hAnsi="Courier New" w:cs="Courier New"/>
        </w:rPr>
        <w:t>ProfileHeader</w:t>
      </w:r>
      <w:r>
        <w:t xml:space="preserve"> PE of the </w:t>
      </w:r>
      <w:r w:rsidR="00971F9A">
        <w:t>eUICC</w:t>
      </w:r>
      <w:r>
        <w:t xml:space="preserve">Profile Package </w:t>
      </w:r>
      <w:r w:rsidR="00971F9A">
        <w:t xml:space="preserve">[5] </w:t>
      </w:r>
      <w:r>
        <w:t>(UPP in section 2.5.2) SHALL not be used.</w:t>
      </w:r>
    </w:p>
    <w:p w14:paraId="7C0421B3" w14:textId="77777777" w:rsidR="00B42355" w:rsidRDefault="00B42355" w:rsidP="00B42355">
      <w:pPr>
        <w:pStyle w:val="NormalParagraph"/>
      </w:pPr>
      <w:r>
        <w:t xml:space="preserve">The </w:t>
      </w:r>
      <w:bookmarkStart w:id="1716" w:name="_Hlk454198367"/>
      <w:r>
        <w:t xml:space="preserve">PPRs </w:t>
      </w:r>
      <w:bookmarkEnd w:id="1716"/>
      <w:r>
        <w:t xml:space="preserve">defined in this document are coded using the ASN.1 data type </w:t>
      </w:r>
      <w:r w:rsidRPr="00640609">
        <w:rPr>
          <w:rFonts w:ascii="Courier New" w:hAnsi="Courier New" w:cs="Courier New"/>
        </w:rPr>
        <w:t>PprIds</w:t>
      </w:r>
      <w:r>
        <w:t xml:space="preserve">, see section 2.8.1.1. </w:t>
      </w:r>
      <w:r w:rsidRPr="00640609">
        <w:rPr>
          <w:rFonts w:ascii="Courier New" w:hAnsi="Courier New" w:cs="Courier New"/>
        </w:rPr>
        <w:t>pprUpdateControl</w:t>
      </w:r>
      <w:r>
        <w:t xml:space="preserve"> has no meaning when provided in ES8+.StoreMetadata.</w:t>
      </w:r>
    </w:p>
    <w:p w14:paraId="458DC1D8" w14:textId="77777777" w:rsidR="00B42355" w:rsidRPr="00A10068" w:rsidRDefault="00B42355" w:rsidP="00B42355">
      <w:pPr>
        <w:pStyle w:val="Heading2"/>
      </w:pPr>
      <w:bookmarkStart w:id="1717" w:name="_Toc437504034"/>
      <w:bookmarkStart w:id="1718" w:name="_Toc437506454"/>
      <w:bookmarkStart w:id="1719" w:name="_Toc437591654"/>
      <w:bookmarkStart w:id="1720" w:name="_Toc437504038"/>
      <w:bookmarkStart w:id="1721" w:name="_Toc437506458"/>
      <w:bookmarkStart w:id="1722" w:name="_Toc437591658"/>
      <w:bookmarkStart w:id="1723" w:name="_Toc437504039"/>
      <w:bookmarkStart w:id="1724" w:name="_Toc437506459"/>
      <w:bookmarkStart w:id="1725" w:name="_Toc437591659"/>
      <w:bookmarkStart w:id="1726" w:name="_Toc437504040"/>
      <w:bookmarkStart w:id="1727" w:name="_Toc437506460"/>
      <w:bookmarkStart w:id="1728" w:name="_Toc437591660"/>
      <w:bookmarkStart w:id="1729" w:name="_Toc437504041"/>
      <w:bookmarkStart w:id="1730" w:name="_Toc437506461"/>
      <w:bookmarkStart w:id="1731" w:name="_Toc437591661"/>
      <w:bookmarkStart w:id="1732" w:name="_Toc437504042"/>
      <w:bookmarkStart w:id="1733" w:name="_Toc437506462"/>
      <w:bookmarkStart w:id="1734" w:name="_Toc437591662"/>
      <w:bookmarkStart w:id="1735" w:name="_Toc437504044"/>
      <w:bookmarkStart w:id="1736" w:name="_Toc437506464"/>
      <w:bookmarkStart w:id="1737" w:name="_Toc437591664"/>
      <w:bookmarkStart w:id="1738" w:name="_Toc437504045"/>
      <w:bookmarkStart w:id="1739" w:name="_Toc437506465"/>
      <w:bookmarkStart w:id="1740" w:name="_Toc437591665"/>
      <w:bookmarkStart w:id="1741" w:name="_Toc437504046"/>
      <w:bookmarkStart w:id="1742" w:name="_Toc437506466"/>
      <w:bookmarkStart w:id="1743" w:name="_Toc437591666"/>
      <w:bookmarkStart w:id="1744" w:name="_Toc437504057"/>
      <w:bookmarkStart w:id="1745" w:name="_Toc437506477"/>
      <w:bookmarkStart w:id="1746" w:name="_Toc437591677"/>
      <w:bookmarkStart w:id="1747" w:name="_Toc437504064"/>
      <w:bookmarkStart w:id="1748" w:name="_Toc437506484"/>
      <w:bookmarkStart w:id="1749" w:name="_Toc437591684"/>
      <w:bookmarkStart w:id="1750" w:name="_Toc437504071"/>
      <w:bookmarkStart w:id="1751" w:name="_Toc437506491"/>
      <w:bookmarkStart w:id="1752" w:name="_Toc437591691"/>
      <w:bookmarkStart w:id="1753" w:name="_Toc437504078"/>
      <w:bookmarkStart w:id="1754" w:name="_Toc437506498"/>
      <w:bookmarkStart w:id="1755" w:name="_Toc437591698"/>
      <w:bookmarkStart w:id="1756" w:name="_Toc437504085"/>
      <w:bookmarkStart w:id="1757" w:name="_Toc437506505"/>
      <w:bookmarkStart w:id="1758" w:name="_Toc437591705"/>
      <w:bookmarkStart w:id="1759" w:name="_Toc437504093"/>
      <w:bookmarkStart w:id="1760" w:name="_Toc437506513"/>
      <w:bookmarkStart w:id="1761" w:name="_Toc437591713"/>
      <w:bookmarkStart w:id="1762" w:name="_Toc437504100"/>
      <w:bookmarkStart w:id="1763" w:name="_Toc437506520"/>
      <w:bookmarkStart w:id="1764" w:name="_Toc437591720"/>
      <w:bookmarkStart w:id="1765" w:name="_Toc437504107"/>
      <w:bookmarkStart w:id="1766" w:name="_Toc437506527"/>
      <w:bookmarkStart w:id="1767" w:name="_Toc437591727"/>
      <w:bookmarkStart w:id="1768" w:name="_Toc437504114"/>
      <w:bookmarkStart w:id="1769" w:name="_Toc437506534"/>
      <w:bookmarkStart w:id="1770" w:name="_Toc437591734"/>
      <w:bookmarkStart w:id="1771" w:name="_Toc437504124"/>
      <w:bookmarkStart w:id="1772" w:name="_Toc437506544"/>
      <w:bookmarkStart w:id="1773" w:name="_Toc437591744"/>
      <w:bookmarkStart w:id="1774" w:name="_Toc437504131"/>
      <w:bookmarkStart w:id="1775" w:name="_Toc437506551"/>
      <w:bookmarkStart w:id="1776" w:name="_Toc437591751"/>
      <w:bookmarkStart w:id="1777" w:name="_Toc437504138"/>
      <w:bookmarkStart w:id="1778" w:name="_Toc437506558"/>
      <w:bookmarkStart w:id="1779" w:name="_Toc437591758"/>
      <w:bookmarkStart w:id="1780" w:name="_Toc437504139"/>
      <w:bookmarkStart w:id="1781" w:name="_Toc437506559"/>
      <w:bookmarkStart w:id="1782" w:name="_Toc437591759"/>
      <w:bookmarkStart w:id="1783" w:name="_Toc437504140"/>
      <w:bookmarkStart w:id="1784" w:name="_Toc437506560"/>
      <w:bookmarkStart w:id="1785" w:name="_Toc437591760"/>
      <w:bookmarkStart w:id="1786" w:name="_Toc437504151"/>
      <w:bookmarkStart w:id="1787" w:name="_Toc437506571"/>
      <w:bookmarkStart w:id="1788" w:name="_Toc437591771"/>
      <w:bookmarkStart w:id="1789" w:name="_Toc437504158"/>
      <w:bookmarkStart w:id="1790" w:name="_Toc437506578"/>
      <w:bookmarkStart w:id="1791" w:name="_Toc437591778"/>
      <w:bookmarkStart w:id="1792" w:name="_Toc437504165"/>
      <w:bookmarkStart w:id="1793" w:name="_Toc437506585"/>
      <w:bookmarkStart w:id="1794" w:name="_Toc437591785"/>
      <w:bookmarkStart w:id="1795" w:name="_Toc437504172"/>
      <w:bookmarkStart w:id="1796" w:name="_Toc437506592"/>
      <w:bookmarkStart w:id="1797" w:name="_Toc437591792"/>
      <w:bookmarkStart w:id="1798" w:name="_Toc437504179"/>
      <w:bookmarkStart w:id="1799" w:name="_Toc437506599"/>
      <w:bookmarkStart w:id="1800" w:name="_Toc437591799"/>
      <w:bookmarkStart w:id="1801" w:name="_Toc437504187"/>
      <w:bookmarkStart w:id="1802" w:name="_Toc437506607"/>
      <w:bookmarkStart w:id="1803" w:name="_Toc437591807"/>
      <w:bookmarkStart w:id="1804" w:name="_Toc437504194"/>
      <w:bookmarkStart w:id="1805" w:name="_Toc437506614"/>
      <w:bookmarkStart w:id="1806" w:name="_Toc437591814"/>
      <w:bookmarkStart w:id="1807" w:name="_Toc437504201"/>
      <w:bookmarkStart w:id="1808" w:name="_Toc437506621"/>
      <w:bookmarkStart w:id="1809" w:name="_Toc437591821"/>
      <w:bookmarkStart w:id="1810" w:name="_Toc437504210"/>
      <w:bookmarkStart w:id="1811" w:name="_Toc437506630"/>
      <w:bookmarkStart w:id="1812" w:name="_Toc437591830"/>
      <w:bookmarkStart w:id="1813" w:name="_Toc437504217"/>
      <w:bookmarkStart w:id="1814" w:name="_Toc437506637"/>
      <w:bookmarkStart w:id="1815" w:name="_Toc437591837"/>
      <w:bookmarkStart w:id="1816" w:name="_Toc437504224"/>
      <w:bookmarkStart w:id="1817" w:name="_Toc437506644"/>
      <w:bookmarkStart w:id="1818" w:name="_Toc437591844"/>
      <w:bookmarkStart w:id="1819" w:name="_Toc437504225"/>
      <w:bookmarkStart w:id="1820" w:name="_Toc437506645"/>
      <w:bookmarkStart w:id="1821" w:name="_Toc437591845"/>
      <w:bookmarkStart w:id="1822" w:name="_Toc437504236"/>
      <w:bookmarkStart w:id="1823" w:name="_Toc437506656"/>
      <w:bookmarkStart w:id="1824" w:name="_Toc437591856"/>
      <w:bookmarkStart w:id="1825" w:name="_Toc437504243"/>
      <w:bookmarkStart w:id="1826" w:name="_Toc437506663"/>
      <w:bookmarkStart w:id="1827" w:name="_Toc437591863"/>
      <w:bookmarkStart w:id="1828" w:name="_Toc437504250"/>
      <w:bookmarkStart w:id="1829" w:name="_Toc437506670"/>
      <w:bookmarkStart w:id="1830" w:name="_Toc437591870"/>
      <w:bookmarkStart w:id="1831" w:name="_Toc437504257"/>
      <w:bookmarkStart w:id="1832" w:name="_Toc437506677"/>
      <w:bookmarkStart w:id="1833" w:name="_Toc437591877"/>
      <w:bookmarkStart w:id="1834" w:name="_Toc437504264"/>
      <w:bookmarkStart w:id="1835" w:name="_Toc437506684"/>
      <w:bookmarkStart w:id="1836" w:name="_Toc437591884"/>
      <w:bookmarkStart w:id="1837" w:name="_Toc437504272"/>
      <w:bookmarkStart w:id="1838" w:name="_Toc437506692"/>
      <w:bookmarkStart w:id="1839" w:name="_Toc437591892"/>
      <w:bookmarkStart w:id="1840" w:name="_Toc437504279"/>
      <w:bookmarkStart w:id="1841" w:name="_Toc437506699"/>
      <w:bookmarkStart w:id="1842" w:name="_Toc437591899"/>
      <w:bookmarkStart w:id="1843" w:name="_Toc437504286"/>
      <w:bookmarkStart w:id="1844" w:name="_Toc437506706"/>
      <w:bookmarkStart w:id="1845" w:name="_Toc437591906"/>
      <w:bookmarkStart w:id="1846" w:name="_Toc437504295"/>
      <w:bookmarkStart w:id="1847" w:name="_Toc437506715"/>
      <w:bookmarkStart w:id="1848" w:name="_Toc437591915"/>
      <w:bookmarkStart w:id="1849" w:name="_Toc437504302"/>
      <w:bookmarkStart w:id="1850" w:name="_Toc437506722"/>
      <w:bookmarkStart w:id="1851" w:name="_Toc437591922"/>
      <w:bookmarkStart w:id="1852" w:name="_Toc437504309"/>
      <w:bookmarkStart w:id="1853" w:name="_Toc437506729"/>
      <w:bookmarkStart w:id="1854" w:name="_Toc437591929"/>
      <w:bookmarkStart w:id="1855" w:name="_Toc437504310"/>
      <w:bookmarkStart w:id="1856" w:name="_Toc437506730"/>
      <w:bookmarkStart w:id="1857" w:name="_Toc437591930"/>
      <w:bookmarkStart w:id="1858" w:name="_Toc437504311"/>
      <w:bookmarkStart w:id="1859" w:name="_Toc437506731"/>
      <w:bookmarkStart w:id="1860" w:name="_Toc437591931"/>
      <w:bookmarkStart w:id="1861" w:name="_Toc437504322"/>
      <w:bookmarkStart w:id="1862" w:name="_Toc437506742"/>
      <w:bookmarkStart w:id="1863" w:name="_Toc437591942"/>
      <w:bookmarkStart w:id="1864" w:name="_Toc437504329"/>
      <w:bookmarkStart w:id="1865" w:name="_Toc437506749"/>
      <w:bookmarkStart w:id="1866" w:name="_Toc437591949"/>
      <w:bookmarkStart w:id="1867" w:name="_Toc437504336"/>
      <w:bookmarkStart w:id="1868" w:name="_Toc437506756"/>
      <w:bookmarkStart w:id="1869" w:name="_Toc437591956"/>
      <w:bookmarkStart w:id="1870" w:name="_Toc437504346"/>
      <w:bookmarkStart w:id="1871" w:name="_Toc437506766"/>
      <w:bookmarkStart w:id="1872" w:name="_Toc437591966"/>
      <w:bookmarkStart w:id="1873" w:name="_Keys_and_Certificates"/>
      <w:bookmarkStart w:id="1874" w:name="_Toc438038988"/>
      <w:bookmarkStart w:id="1875" w:name="_Toc438302028"/>
      <w:bookmarkStart w:id="1876" w:name="_Toc456596237"/>
      <w:bookmarkStart w:id="1877" w:name="_Toc473022752"/>
      <w:bookmarkStart w:id="1878" w:name="_Toc486508731"/>
      <w:bookmarkStart w:id="1879" w:name="_Toc492049998"/>
      <w:bookmarkStart w:id="1880" w:name="_Toc195624413"/>
      <w:bookmarkEnd w:id="1505"/>
      <w:bookmarkEnd w:id="1506"/>
      <w:bookmarkEnd w:id="1507"/>
      <w:bookmarkEnd w:id="1508"/>
      <w:bookmarkEnd w:id="1509"/>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r w:rsidRPr="00A10068">
        <w:t>Keys and Certificates</w:t>
      </w:r>
      <w:bookmarkEnd w:id="1874"/>
      <w:bookmarkEnd w:id="1875"/>
      <w:bookmarkEnd w:id="1876"/>
      <w:bookmarkEnd w:id="1877"/>
      <w:bookmarkEnd w:id="1878"/>
      <w:bookmarkEnd w:id="1879"/>
      <w:bookmarkEnd w:id="1880"/>
    </w:p>
    <w:p w14:paraId="6A525202" w14:textId="77777777" w:rsidR="00B42355" w:rsidRPr="001C3239" w:rsidRDefault="00B42355" w:rsidP="00B42355">
      <w:pPr>
        <w:pStyle w:val="NormalParagraph"/>
        <w:rPr>
          <w:lang w:eastAsia="en-US" w:bidi="bn-BD"/>
        </w:rPr>
      </w:pPr>
      <w:r w:rsidRPr="00262FE4">
        <w:t xml:space="preserve">This section describes </w:t>
      </w:r>
      <w:r>
        <w:t>k</w:t>
      </w:r>
      <w:r w:rsidRPr="00262FE4">
        <w:t xml:space="preserve">eys and </w:t>
      </w:r>
      <w:r>
        <w:t>c</w:t>
      </w:r>
      <w:r w:rsidRPr="00262FE4">
        <w:t>ertificates used in this specification.</w:t>
      </w:r>
    </w:p>
    <w:p w14:paraId="73210F0F" w14:textId="77777777" w:rsidR="00B42355" w:rsidRPr="001C3239" w:rsidRDefault="00B42355" w:rsidP="00B42355">
      <w:pPr>
        <w:pStyle w:val="Heading3"/>
      </w:pPr>
      <w:bookmarkStart w:id="1881" w:name="_Toc438038989"/>
      <w:bookmarkStart w:id="1882" w:name="_Toc438302029"/>
      <w:bookmarkStart w:id="1883" w:name="_Toc456596238"/>
      <w:bookmarkStart w:id="1884" w:name="_Toc473022753"/>
      <w:bookmarkStart w:id="1885" w:name="_Toc486508732"/>
      <w:bookmarkStart w:id="1886" w:name="_Toc492049999"/>
      <w:bookmarkStart w:id="1887" w:name="_Toc195624414"/>
      <w:r w:rsidRPr="001C3239">
        <w:t>Cryptographic Keys</w:t>
      </w:r>
      <w:bookmarkEnd w:id="1881"/>
      <w:bookmarkEnd w:id="1882"/>
      <w:bookmarkEnd w:id="1883"/>
      <w:bookmarkEnd w:id="1884"/>
      <w:bookmarkEnd w:id="1885"/>
      <w:bookmarkEnd w:id="1886"/>
      <w:bookmarkEnd w:id="1887"/>
    </w:p>
    <w:tbl>
      <w:tblPr>
        <w:tblW w:w="870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844"/>
        <w:gridCol w:w="913"/>
      </w:tblGrid>
      <w:tr w:rsidR="00B42355" w:rsidRPr="00F217B1" w14:paraId="499FDD26" w14:textId="77777777" w:rsidTr="008A7EC2">
        <w:trPr>
          <w:cantSplit/>
        </w:trPr>
        <w:tc>
          <w:tcPr>
            <w:tcW w:w="1120" w:type="pct"/>
            <w:shd w:val="clear" w:color="auto" w:fill="C00000"/>
          </w:tcPr>
          <w:p w14:paraId="564BA7B6" w14:textId="77777777" w:rsidR="00B42355" w:rsidRPr="00A12820" w:rsidRDefault="00B42355" w:rsidP="008A7EC2">
            <w:pPr>
              <w:pStyle w:val="TableHeader"/>
            </w:pPr>
            <w:r w:rsidRPr="00A12820">
              <w:t>Key name</w:t>
            </w:r>
          </w:p>
        </w:tc>
        <w:tc>
          <w:tcPr>
            <w:tcW w:w="3356" w:type="pct"/>
            <w:shd w:val="clear" w:color="auto" w:fill="C00000"/>
          </w:tcPr>
          <w:p w14:paraId="2F6DD54C" w14:textId="77777777" w:rsidR="00B42355" w:rsidRPr="00A12820" w:rsidRDefault="00B42355" w:rsidP="008A7EC2">
            <w:pPr>
              <w:pStyle w:val="TableHeader"/>
            </w:pPr>
            <w:r w:rsidRPr="00A12820">
              <w:t>Key name</w:t>
            </w:r>
          </w:p>
        </w:tc>
        <w:tc>
          <w:tcPr>
            <w:tcW w:w="524" w:type="pct"/>
            <w:shd w:val="clear" w:color="auto" w:fill="C00000"/>
          </w:tcPr>
          <w:p w14:paraId="239C98D5" w14:textId="77777777" w:rsidR="00B42355" w:rsidRPr="00A12820" w:rsidRDefault="00B42355" w:rsidP="008A7EC2">
            <w:pPr>
              <w:pStyle w:val="TableHeader"/>
            </w:pPr>
            <w:r w:rsidRPr="00A12820">
              <w:t>Nature</w:t>
            </w:r>
          </w:p>
        </w:tc>
      </w:tr>
      <w:tr w:rsidR="00B42355" w:rsidRPr="005C54DD" w14:paraId="4D86A5E4" w14:textId="77777777" w:rsidTr="008A7EC2">
        <w:trPr>
          <w:cantSplit/>
        </w:trPr>
        <w:tc>
          <w:tcPr>
            <w:tcW w:w="1120" w:type="pct"/>
          </w:tcPr>
          <w:p w14:paraId="14F3D65F" w14:textId="77777777" w:rsidR="00B42355" w:rsidRPr="001B7B30" w:rsidRDefault="00B42355" w:rsidP="008A7EC2">
            <w:pPr>
              <w:pStyle w:val="TableText"/>
            </w:pPr>
            <w:r w:rsidRPr="001B7B30">
              <w:t>PK.EUICC.ECDSA</w:t>
            </w:r>
          </w:p>
        </w:tc>
        <w:tc>
          <w:tcPr>
            <w:tcW w:w="3356" w:type="pct"/>
            <w:shd w:val="clear" w:color="auto" w:fill="auto"/>
          </w:tcPr>
          <w:p w14:paraId="6973ACA3" w14:textId="77777777" w:rsidR="00B42355" w:rsidRPr="001B7B30" w:rsidRDefault="00B42355" w:rsidP="008A7EC2">
            <w:pPr>
              <w:pStyle w:val="TableText"/>
            </w:pPr>
            <w:r w:rsidRPr="001B7B30">
              <w:t>Public key of the eUICC used to verify a</w:t>
            </w:r>
            <w:r>
              <w:t>n</w:t>
            </w:r>
            <w:r w:rsidRPr="001B7B30">
              <w:t xml:space="preserve"> eUICC signature.</w:t>
            </w:r>
          </w:p>
          <w:p w14:paraId="15B2D6EA" w14:textId="77777777" w:rsidR="00B42355" w:rsidRPr="001B7B30" w:rsidRDefault="00B42355" w:rsidP="008A7EC2">
            <w:pPr>
              <w:pStyle w:val="TableText"/>
            </w:pPr>
            <w:r w:rsidRPr="001B7B30">
              <w:t xml:space="preserve">This key is included inside the eUICC </w:t>
            </w:r>
            <w:r>
              <w:t>C</w:t>
            </w:r>
            <w:r w:rsidRPr="001B7B30">
              <w:t>ertificate CERT.EUICC.ECDSA</w:t>
            </w:r>
          </w:p>
        </w:tc>
        <w:tc>
          <w:tcPr>
            <w:tcW w:w="524" w:type="pct"/>
          </w:tcPr>
          <w:p w14:paraId="08EB7F7D" w14:textId="77777777" w:rsidR="00B42355" w:rsidRPr="001B7B30" w:rsidRDefault="00B42355" w:rsidP="008A7EC2">
            <w:pPr>
              <w:pStyle w:val="TableText"/>
            </w:pPr>
            <w:r w:rsidRPr="001B7B30">
              <w:t>ECC</w:t>
            </w:r>
          </w:p>
        </w:tc>
      </w:tr>
      <w:tr w:rsidR="00B42355" w:rsidRPr="00F217B1" w14:paraId="4405802D" w14:textId="77777777" w:rsidTr="008A7EC2">
        <w:trPr>
          <w:cantSplit/>
        </w:trPr>
        <w:tc>
          <w:tcPr>
            <w:tcW w:w="1120" w:type="pct"/>
          </w:tcPr>
          <w:p w14:paraId="4197009B" w14:textId="77777777" w:rsidR="00B42355" w:rsidRPr="001B7B30" w:rsidRDefault="00B42355" w:rsidP="008A7EC2">
            <w:pPr>
              <w:pStyle w:val="TableText"/>
            </w:pPr>
            <w:r w:rsidRPr="001B7B30">
              <w:t>SK.EUICC.ECDSA</w:t>
            </w:r>
          </w:p>
        </w:tc>
        <w:tc>
          <w:tcPr>
            <w:tcW w:w="3356" w:type="pct"/>
            <w:shd w:val="clear" w:color="auto" w:fill="auto"/>
          </w:tcPr>
          <w:p w14:paraId="58FF1FE9" w14:textId="77777777" w:rsidR="00B42355" w:rsidRPr="001B7B30" w:rsidRDefault="00B42355" w:rsidP="008A7EC2">
            <w:pPr>
              <w:pStyle w:val="TableText"/>
            </w:pPr>
            <w:r w:rsidRPr="001B7B30">
              <w:t xml:space="preserve">Private key of the eUICC used to </w:t>
            </w:r>
            <w:r w:rsidRPr="00F61D53">
              <w:t xml:space="preserve">generate </w:t>
            </w:r>
            <w:r w:rsidRPr="001B7B30">
              <w:t>signatures.</w:t>
            </w:r>
          </w:p>
          <w:p w14:paraId="4E78132C" w14:textId="77777777" w:rsidR="00B42355" w:rsidRPr="001B7B30" w:rsidRDefault="00B42355" w:rsidP="008A7EC2">
            <w:pPr>
              <w:pStyle w:val="TableText"/>
            </w:pPr>
            <w:r w:rsidRPr="001B7B30">
              <w:t>This key is loaded inside ECASD.</w:t>
            </w:r>
          </w:p>
        </w:tc>
        <w:tc>
          <w:tcPr>
            <w:tcW w:w="524" w:type="pct"/>
          </w:tcPr>
          <w:p w14:paraId="6F845D8B" w14:textId="77777777" w:rsidR="00B42355" w:rsidRPr="001B7B30" w:rsidRDefault="00B42355" w:rsidP="008A7EC2">
            <w:pPr>
              <w:pStyle w:val="TableText"/>
            </w:pPr>
            <w:r w:rsidRPr="001B7B30">
              <w:t>ECC</w:t>
            </w:r>
          </w:p>
        </w:tc>
      </w:tr>
      <w:tr w:rsidR="00B42355" w:rsidRPr="00F217B1" w14:paraId="324645F4" w14:textId="77777777" w:rsidTr="008A7EC2">
        <w:trPr>
          <w:cantSplit/>
        </w:trPr>
        <w:tc>
          <w:tcPr>
            <w:tcW w:w="1120" w:type="pct"/>
          </w:tcPr>
          <w:p w14:paraId="221320BB" w14:textId="77777777" w:rsidR="00B42355" w:rsidRPr="001B7B30" w:rsidRDefault="00B42355" w:rsidP="008A7EC2">
            <w:pPr>
              <w:pStyle w:val="TableText"/>
            </w:pPr>
            <w:r w:rsidRPr="001B7B30">
              <w:t>PK.DP</w:t>
            </w:r>
            <w:r>
              <w:t>auth</w:t>
            </w:r>
            <w:r w:rsidRPr="001B7B30">
              <w:t>.ECDSA</w:t>
            </w:r>
          </w:p>
        </w:tc>
        <w:tc>
          <w:tcPr>
            <w:tcW w:w="3356" w:type="pct"/>
            <w:shd w:val="clear" w:color="auto" w:fill="auto"/>
          </w:tcPr>
          <w:p w14:paraId="52DB6C5E" w14:textId="77777777" w:rsidR="00B42355" w:rsidRPr="001B7B30" w:rsidRDefault="00B42355" w:rsidP="008A7EC2">
            <w:pPr>
              <w:pStyle w:val="TableText"/>
            </w:pPr>
            <w:r w:rsidRPr="001B7B30">
              <w:t>Public key of the SM-DP+ used to verify a</w:t>
            </w:r>
            <w:r>
              <w:t>n</w:t>
            </w:r>
            <w:r w:rsidRPr="001B7B30">
              <w:t xml:space="preserve"> SM-DP+ signature.</w:t>
            </w:r>
          </w:p>
          <w:p w14:paraId="46D92219" w14:textId="77777777" w:rsidR="00B42355" w:rsidRPr="001B7B30" w:rsidRDefault="00B42355" w:rsidP="008A7EC2">
            <w:pPr>
              <w:pStyle w:val="TableText"/>
            </w:pPr>
            <w:r w:rsidRPr="001B7B30">
              <w:t xml:space="preserve">This key is included inside the SM-DP+ </w:t>
            </w:r>
            <w:r>
              <w:t>C</w:t>
            </w:r>
            <w:r w:rsidRPr="001B7B30">
              <w:t>ertificate CERT.DP</w:t>
            </w:r>
            <w:r>
              <w:t>auth</w:t>
            </w:r>
            <w:r w:rsidRPr="001B7B30">
              <w:t>.ECDSA</w:t>
            </w:r>
            <w:r>
              <w:t>.</w:t>
            </w:r>
          </w:p>
        </w:tc>
        <w:tc>
          <w:tcPr>
            <w:tcW w:w="524" w:type="pct"/>
          </w:tcPr>
          <w:p w14:paraId="12FDEBA8" w14:textId="77777777" w:rsidR="00B42355" w:rsidRPr="001B7B30" w:rsidRDefault="00B42355" w:rsidP="008A7EC2">
            <w:pPr>
              <w:pStyle w:val="TableText"/>
            </w:pPr>
            <w:r w:rsidRPr="001B7B30">
              <w:t>ECC</w:t>
            </w:r>
          </w:p>
        </w:tc>
      </w:tr>
      <w:tr w:rsidR="00B42355" w:rsidRPr="00F217B1" w14:paraId="0A83CF91" w14:textId="77777777" w:rsidTr="008A7EC2">
        <w:trPr>
          <w:cantSplit/>
        </w:trPr>
        <w:tc>
          <w:tcPr>
            <w:tcW w:w="1120" w:type="pct"/>
          </w:tcPr>
          <w:p w14:paraId="4CF664C7" w14:textId="77777777" w:rsidR="00B42355" w:rsidRPr="001B7B30" w:rsidRDefault="00B42355" w:rsidP="008A7EC2">
            <w:pPr>
              <w:pStyle w:val="TableText"/>
            </w:pPr>
            <w:r w:rsidRPr="001B7B30">
              <w:t>SK.DP</w:t>
            </w:r>
            <w:r>
              <w:t>auth</w:t>
            </w:r>
            <w:r w:rsidRPr="001B7B30">
              <w:t>.ECDSA</w:t>
            </w:r>
          </w:p>
        </w:tc>
        <w:tc>
          <w:tcPr>
            <w:tcW w:w="3356" w:type="pct"/>
            <w:shd w:val="clear" w:color="auto" w:fill="auto"/>
          </w:tcPr>
          <w:p w14:paraId="2384F68B"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t xml:space="preserve"> </w:t>
            </w:r>
            <w:r w:rsidRPr="00804733">
              <w:t>for authentication to the eUICC</w:t>
            </w:r>
            <w:r w:rsidRPr="001B7B30">
              <w:t>.</w:t>
            </w:r>
          </w:p>
        </w:tc>
        <w:tc>
          <w:tcPr>
            <w:tcW w:w="524" w:type="pct"/>
          </w:tcPr>
          <w:p w14:paraId="3EF2FA94" w14:textId="77777777" w:rsidR="00B42355" w:rsidRPr="001B7B30" w:rsidRDefault="00B42355" w:rsidP="008A7EC2">
            <w:pPr>
              <w:pStyle w:val="TableText"/>
            </w:pPr>
            <w:r w:rsidRPr="001B7B30">
              <w:t>ECC</w:t>
            </w:r>
          </w:p>
        </w:tc>
      </w:tr>
      <w:tr w:rsidR="00B42355" w:rsidRPr="00F217B1" w14:paraId="3853A214" w14:textId="77777777" w:rsidTr="008A7EC2">
        <w:trPr>
          <w:cantSplit/>
        </w:trPr>
        <w:tc>
          <w:tcPr>
            <w:tcW w:w="1120" w:type="pct"/>
          </w:tcPr>
          <w:p w14:paraId="7DBEB24F" w14:textId="77777777" w:rsidR="00B42355" w:rsidRPr="001B7B30" w:rsidRDefault="00B42355" w:rsidP="008A7EC2">
            <w:pPr>
              <w:pStyle w:val="TableText"/>
            </w:pPr>
            <w:r w:rsidRPr="001B7B30">
              <w:t>PK.DP</w:t>
            </w:r>
            <w:r>
              <w:t>pb</w:t>
            </w:r>
            <w:r w:rsidRPr="001B7B30">
              <w:t>.ECDSA</w:t>
            </w:r>
          </w:p>
        </w:tc>
        <w:tc>
          <w:tcPr>
            <w:tcW w:w="3356" w:type="pct"/>
            <w:shd w:val="clear" w:color="auto" w:fill="auto"/>
          </w:tcPr>
          <w:p w14:paraId="17CB693A" w14:textId="77777777" w:rsidR="00B42355" w:rsidRPr="001B7B30" w:rsidRDefault="00B42355" w:rsidP="008A7EC2">
            <w:pPr>
              <w:pStyle w:val="TableText"/>
            </w:pPr>
            <w:r w:rsidRPr="001B7B30">
              <w:t>Public key of the SM-DP+ used to verify a</w:t>
            </w:r>
            <w:r>
              <w:rPr>
                <w:rFonts w:eastAsiaTheme="minorEastAsia" w:hint="eastAsia"/>
                <w:lang w:eastAsia="ko-KR"/>
              </w:rPr>
              <w:t>n</w:t>
            </w:r>
            <w:r w:rsidRPr="001B7B30">
              <w:t xml:space="preserve"> SM-DP+ signature</w:t>
            </w:r>
            <w:r>
              <w:rPr>
                <w:rFonts w:eastAsiaTheme="minorEastAsia" w:hint="eastAsia"/>
                <w:lang w:eastAsia="ko-KR"/>
              </w:rPr>
              <w:t xml:space="preserve"> included in the BPP</w:t>
            </w:r>
            <w:r w:rsidRPr="001B7B30">
              <w:t>.</w:t>
            </w:r>
          </w:p>
          <w:p w14:paraId="71909887" w14:textId="77777777" w:rsidR="00B42355" w:rsidRPr="001B7B30" w:rsidRDefault="00B42355" w:rsidP="008A7EC2">
            <w:pPr>
              <w:pStyle w:val="TableText"/>
            </w:pPr>
            <w:r w:rsidRPr="001B7B30">
              <w:t xml:space="preserve">This key is included inside the SM-DP+ </w:t>
            </w:r>
            <w:r>
              <w:t>C</w:t>
            </w:r>
            <w:r w:rsidRPr="001B7B30">
              <w:t>ertificate CERT.DP</w:t>
            </w:r>
            <w:r>
              <w:t>pb</w:t>
            </w:r>
            <w:r w:rsidRPr="001B7B30">
              <w:t>.ECDSA</w:t>
            </w:r>
            <w:r>
              <w:rPr>
                <w:rFonts w:eastAsiaTheme="minorEastAsia"/>
                <w:lang w:eastAsia="ko-KR"/>
              </w:rPr>
              <w:t>.</w:t>
            </w:r>
          </w:p>
        </w:tc>
        <w:tc>
          <w:tcPr>
            <w:tcW w:w="524" w:type="pct"/>
          </w:tcPr>
          <w:p w14:paraId="533877AA" w14:textId="77777777" w:rsidR="00B42355" w:rsidRPr="001B7B30" w:rsidRDefault="00B42355" w:rsidP="008A7EC2">
            <w:pPr>
              <w:pStyle w:val="TableText"/>
            </w:pPr>
            <w:r w:rsidRPr="001B7B30">
              <w:t>ECC</w:t>
            </w:r>
          </w:p>
        </w:tc>
      </w:tr>
      <w:tr w:rsidR="00B42355" w:rsidRPr="00F217B1" w14:paraId="6DE8E46A" w14:textId="77777777" w:rsidTr="008A7EC2">
        <w:trPr>
          <w:cantSplit/>
        </w:trPr>
        <w:tc>
          <w:tcPr>
            <w:tcW w:w="1120" w:type="pct"/>
          </w:tcPr>
          <w:p w14:paraId="7B7DB3A0" w14:textId="77777777" w:rsidR="00B42355" w:rsidRPr="001B7B30" w:rsidRDefault="00B42355" w:rsidP="008A7EC2">
            <w:pPr>
              <w:pStyle w:val="TableText"/>
            </w:pPr>
            <w:r w:rsidRPr="001B7B30">
              <w:t>SK.DP</w:t>
            </w:r>
            <w:r>
              <w:t>pb</w:t>
            </w:r>
            <w:r w:rsidRPr="001B7B30">
              <w:t>.ECDSA</w:t>
            </w:r>
          </w:p>
        </w:tc>
        <w:tc>
          <w:tcPr>
            <w:tcW w:w="3356" w:type="pct"/>
            <w:shd w:val="clear" w:color="auto" w:fill="auto"/>
          </w:tcPr>
          <w:p w14:paraId="20610394"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rPr>
                <w:rFonts w:eastAsiaTheme="minorEastAsia" w:hint="eastAsia"/>
                <w:lang w:eastAsia="ko-KR"/>
              </w:rPr>
              <w:t xml:space="preserve"> for Profile binding</w:t>
            </w:r>
            <w:r w:rsidRPr="001B7B30">
              <w:t>.</w:t>
            </w:r>
          </w:p>
        </w:tc>
        <w:tc>
          <w:tcPr>
            <w:tcW w:w="524" w:type="pct"/>
          </w:tcPr>
          <w:p w14:paraId="44D30162" w14:textId="77777777" w:rsidR="00B42355" w:rsidRPr="001B7B30" w:rsidRDefault="00B42355" w:rsidP="008A7EC2">
            <w:pPr>
              <w:pStyle w:val="TableText"/>
            </w:pPr>
            <w:r w:rsidRPr="001B7B30">
              <w:t>ECC</w:t>
            </w:r>
          </w:p>
        </w:tc>
      </w:tr>
      <w:tr w:rsidR="00B42355" w:rsidRPr="00F217B1" w14:paraId="59858958" w14:textId="77777777" w:rsidTr="008A7EC2">
        <w:trPr>
          <w:cantSplit/>
        </w:trPr>
        <w:tc>
          <w:tcPr>
            <w:tcW w:w="1120" w:type="pct"/>
          </w:tcPr>
          <w:p w14:paraId="1A8FB238" w14:textId="77777777" w:rsidR="00B42355" w:rsidRPr="001B7B30" w:rsidRDefault="00B42355" w:rsidP="008A7EC2">
            <w:pPr>
              <w:pStyle w:val="TableText"/>
            </w:pPr>
            <w:r w:rsidRPr="001B7B30">
              <w:t>PK.D</w:t>
            </w:r>
            <w:r>
              <w:rPr>
                <w:rFonts w:eastAsiaTheme="minorEastAsia" w:hint="eastAsia"/>
                <w:lang w:eastAsia="ko-KR"/>
              </w:rPr>
              <w:t>S</w:t>
            </w:r>
            <w:r>
              <w:rPr>
                <w:rFonts w:eastAsiaTheme="minorEastAsia"/>
                <w:lang w:eastAsia="ko-KR"/>
              </w:rPr>
              <w:t>auth</w:t>
            </w:r>
            <w:r w:rsidRPr="001B7B30">
              <w:t>.ECDSA</w:t>
            </w:r>
          </w:p>
        </w:tc>
        <w:tc>
          <w:tcPr>
            <w:tcW w:w="3356" w:type="pct"/>
            <w:shd w:val="clear" w:color="auto" w:fill="auto"/>
          </w:tcPr>
          <w:p w14:paraId="15B4BDA0" w14:textId="77777777" w:rsidR="00B42355" w:rsidRPr="001B7B30" w:rsidRDefault="00B42355" w:rsidP="008A7EC2">
            <w:pPr>
              <w:pStyle w:val="TableText"/>
            </w:pPr>
            <w:r w:rsidRPr="001B7B30">
              <w:t>Public key of the SM-D</w:t>
            </w:r>
            <w:r>
              <w:rPr>
                <w:rFonts w:eastAsiaTheme="minorEastAsia" w:hint="eastAsia"/>
                <w:lang w:eastAsia="ko-KR"/>
              </w:rPr>
              <w:t>S</w:t>
            </w:r>
            <w:r w:rsidRPr="001B7B30">
              <w:t xml:space="preserve"> used to verify a</w:t>
            </w:r>
            <w:r>
              <w:rPr>
                <w:rFonts w:eastAsiaTheme="minorEastAsia" w:hint="eastAsia"/>
                <w:lang w:eastAsia="ko-KR"/>
              </w:rPr>
              <w:t>n</w:t>
            </w:r>
            <w:r w:rsidRPr="001B7B30">
              <w:t xml:space="preserve"> SM-D</w:t>
            </w:r>
            <w:r>
              <w:rPr>
                <w:rFonts w:eastAsiaTheme="minorEastAsia" w:hint="eastAsia"/>
                <w:lang w:eastAsia="ko-KR"/>
              </w:rPr>
              <w:t>S</w:t>
            </w:r>
            <w:r w:rsidRPr="001B7B30">
              <w:t xml:space="preserve"> signature.</w:t>
            </w:r>
          </w:p>
          <w:p w14:paraId="51DB6E34" w14:textId="77777777" w:rsidR="00B42355" w:rsidRPr="001B7B30" w:rsidRDefault="00B42355" w:rsidP="008A7EC2">
            <w:pPr>
              <w:pStyle w:val="TableText"/>
            </w:pPr>
            <w:r w:rsidRPr="001B7B30">
              <w:t>This key is included inside the SM-D</w:t>
            </w:r>
            <w:r>
              <w:rPr>
                <w:rFonts w:eastAsiaTheme="minorEastAsia" w:hint="eastAsia"/>
                <w:lang w:eastAsia="ko-KR"/>
              </w:rPr>
              <w:t>S</w:t>
            </w:r>
            <w:r w:rsidRPr="001B7B30">
              <w:t xml:space="preserve"> </w:t>
            </w:r>
            <w:r>
              <w:t>C</w:t>
            </w:r>
            <w:r w:rsidRPr="001B7B30">
              <w:t>ertificate CERT.D</w:t>
            </w:r>
            <w:r>
              <w:rPr>
                <w:rFonts w:eastAsiaTheme="minorEastAsia" w:hint="eastAsia"/>
                <w:lang w:eastAsia="ko-KR"/>
              </w:rPr>
              <w:t>S</w:t>
            </w:r>
            <w:r>
              <w:rPr>
                <w:rFonts w:eastAsiaTheme="minorEastAsia"/>
                <w:lang w:eastAsia="ko-KR"/>
              </w:rPr>
              <w:t>auth</w:t>
            </w:r>
            <w:r w:rsidRPr="001B7B30">
              <w:t>.ECDSA</w:t>
            </w:r>
            <w:r>
              <w:rPr>
                <w:rFonts w:eastAsiaTheme="minorEastAsia"/>
                <w:lang w:eastAsia="ko-KR"/>
              </w:rPr>
              <w:t>.</w:t>
            </w:r>
          </w:p>
        </w:tc>
        <w:tc>
          <w:tcPr>
            <w:tcW w:w="524" w:type="pct"/>
          </w:tcPr>
          <w:p w14:paraId="6A1F9AE1" w14:textId="77777777" w:rsidR="00B42355" w:rsidRPr="001B7B30" w:rsidRDefault="00B42355" w:rsidP="008A7EC2">
            <w:pPr>
              <w:pStyle w:val="TableText"/>
            </w:pPr>
            <w:r w:rsidRPr="001B7B30">
              <w:t>ECC</w:t>
            </w:r>
          </w:p>
        </w:tc>
      </w:tr>
      <w:tr w:rsidR="00B42355" w:rsidRPr="00F217B1" w14:paraId="092BCDC2" w14:textId="77777777" w:rsidTr="008A7EC2">
        <w:trPr>
          <w:cantSplit/>
        </w:trPr>
        <w:tc>
          <w:tcPr>
            <w:tcW w:w="1120" w:type="pct"/>
          </w:tcPr>
          <w:p w14:paraId="72F2EC7A" w14:textId="77777777" w:rsidR="00B42355" w:rsidRPr="001B7B30" w:rsidRDefault="00B42355" w:rsidP="008A7EC2">
            <w:pPr>
              <w:pStyle w:val="TableText"/>
            </w:pPr>
            <w:r w:rsidRPr="001B7B30">
              <w:t>SK.D</w:t>
            </w:r>
            <w:r>
              <w:rPr>
                <w:rFonts w:eastAsiaTheme="minorEastAsia" w:hint="eastAsia"/>
                <w:lang w:eastAsia="ko-KR"/>
              </w:rPr>
              <w:t>S</w:t>
            </w:r>
            <w:r>
              <w:rPr>
                <w:rFonts w:eastAsiaTheme="minorEastAsia"/>
                <w:lang w:eastAsia="ko-KR"/>
              </w:rPr>
              <w:t>auth</w:t>
            </w:r>
            <w:r w:rsidRPr="001B7B30">
              <w:t>.ECDSA</w:t>
            </w:r>
          </w:p>
        </w:tc>
        <w:tc>
          <w:tcPr>
            <w:tcW w:w="3356" w:type="pct"/>
            <w:shd w:val="clear" w:color="auto" w:fill="auto"/>
          </w:tcPr>
          <w:p w14:paraId="6C66F9A8" w14:textId="77777777" w:rsidR="00B42355" w:rsidRPr="001B7B30" w:rsidRDefault="00B42355" w:rsidP="008A7EC2">
            <w:pPr>
              <w:pStyle w:val="TableText"/>
            </w:pPr>
            <w:r w:rsidRPr="001B7B30">
              <w:t>Private key of the SM-D</w:t>
            </w:r>
            <w:r>
              <w:rPr>
                <w:rFonts w:eastAsiaTheme="minorEastAsia" w:hint="eastAsia"/>
                <w:lang w:eastAsia="ko-KR"/>
              </w:rPr>
              <w:t>S</w:t>
            </w:r>
            <w:r w:rsidRPr="001B7B30">
              <w:t xml:space="preserve"> used to provide signatures</w:t>
            </w:r>
            <w:r>
              <w:rPr>
                <w:rFonts w:eastAsiaTheme="minorEastAsia" w:hint="eastAsia"/>
                <w:lang w:eastAsia="ko-KR"/>
              </w:rPr>
              <w:t xml:space="preserve"> for authentication to the eUICC</w:t>
            </w:r>
            <w:r w:rsidRPr="001B7B30">
              <w:t>.</w:t>
            </w:r>
          </w:p>
        </w:tc>
        <w:tc>
          <w:tcPr>
            <w:tcW w:w="524" w:type="pct"/>
          </w:tcPr>
          <w:p w14:paraId="45848D41" w14:textId="77777777" w:rsidR="00B42355" w:rsidRPr="001B7B30" w:rsidRDefault="00B42355" w:rsidP="008A7EC2">
            <w:pPr>
              <w:pStyle w:val="TableText"/>
            </w:pPr>
            <w:r w:rsidRPr="001B7B30">
              <w:t>ECC</w:t>
            </w:r>
          </w:p>
        </w:tc>
      </w:tr>
      <w:tr w:rsidR="00B42355" w:rsidRPr="00F217B1" w14:paraId="6ABE21A7" w14:textId="77777777" w:rsidTr="008A7EC2">
        <w:trPr>
          <w:cantSplit/>
        </w:trPr>
        <w:tc>
          <w:tcPr>
            <w:tcW w:w="1120" w:type="pct"/>
          </w:tcPr>
          <w:p w14:paraId="70814877" w14:textId="77777777" w:rsidR="00B42355" w:rsidRPr="001B7B30" w:rsidRDefault="00B42355" w:rsidP="008A7EC2">
            <w:pPr>
              <w:pStyle w:val="TableText"/>
            </w:pPr>
            <w:r w:rsidRPr="001B7B30">
              <w:t>PK.EUM.ECDSA</w:t>
            </w:r>
          </w:p>
        </w:tc>
        <w:tc>
          <w:tcPr>
            <w:tcW w:w="3356" w:type="pct"/>
            <w:shd w:val="clear" w:color="auto" w:fill="auto"/>
          </w:tcPr>
          <w:p w14:paraId="2AC5F7E4" w14:textId="77777777" w:rsidR="00B42355" w:rsidRPr="001B7B30" w:rsidRDefault="00B42355" w:rsidP="008A7EC2">
            <w:pPr>
              <w:pStyle w:val="TableText"/>
            </w:pPr>
            <w:r w:rsidRPr="001B7B30">
              <w:t xml:space="preserve">Public key of the EUM used </w:t>
            </w:r>
            <w:r>
              <w:t>to</w:t>
            </w:r>
            <w:r w:rsidRPr="001B7B30">
              <w:t xml:space="preserve"> verify EUICC </w:t>
            </w:r>
            <w:r>
              <w:t>C</w:t>
            </w:r>
            <w:r w:rsidRPr="001B7B30">
              <w:t>ertificates.</w:t>
            </w:r>
          </w:p>
          <w:p w14:paraId="07C3A6A5" w14:textId="77777777" w:rsidR="00B42355" w:rsidRPr="001B7B30" w:rsidRDefault="00B42355" w:rsidP="008A7EC2">
            <w:pPr>
              <w:pStyle w:val="TableText"/>
            </w:pPr>
            <w:r w:rsidRPr="001B7B30">
              <w:t xml:space="preserve">This key is included inside the EUM </w:t>
            </w:r>
            <w:r>
              <w:t>C</w:t>
            </w:r>
            <w:r w:rsidRPr="001B7B30">
              <w:t>ertificate CERT.EUM.ECDSA</w:t>
            </w:r>
            <w:r>
              <w:t>.</w:t>
            </w:r>
          </w:p>
        </w:tc>
        <w:tc>
          <w:tcPr>
            <w:tcW w:w="524" w:type="pct"/>
          </w:tcPr>
          <w:p w14:paraId="77DCBFFC" w14:textId="77777777" w:rsidR="00B42355" w:rsidRPr="001B7B30" w:rsidRDefault="00B42355" w:rsidP="008A7EC2">
            <w:pPr>
              <w:pStyle w:val="TableText"/>
            </w:pPr>
            <w:r w:rsidRPr="001B7B30">
              <w:t>ECC</w:t>
            </w:r>
          </w:p>
        </w:tc>
      </w:tr>
      <w:tr w:rsidR="00B42355" w:rsidRPr="00F217B1" w14:paraId="3FBC4C8F" w14:textId="77777777" w:rsidTr="008A7EC2">
        <w:trPr>
          <w:cantSplit/>
        </w:trPr>
        <w:tc>
          <w:tcPr>
            <w:tcW w:w="1120" w:type="pct"/>
          </w:tcPr>
          <w:p w14:paraId="1B1DEE4B" w14:textId="77777777" w:rsidR="00B42355" w:rsidRPr="001B7B30" w:rsidRDefault="00B42355" w:rsidP="008A7EC2">
            <w:pPr>
              <w:pStyle w:val="TableText"/>
            </w:pPr>
            <w:r w:rsidRPr="001B7B30">
              <w:t>SK.EUM.ECDSA</w:t>
            </w:r>
          </w:p>
        </w:tc>
        <w:tc>
          <w:tcPr>
            <w:tcW w:w="3356" w:type="pct"/>
            <w:shd w:val="clear" w:color="auto" w:fill="auto"/>
          </w:tcPr>
          <w:p w14:paraId="664B78ED" w14:textId="77777777" w:rsidR="00B42355" w:rsidRPr="001B7B30" w:rsidRDefault="00B42355" w:rsidP="008A7EC2">
            <w:pPr>
              <w:pStyle w:val="TableText"/>
            </w:pPr>
            <w:r w:rsidRPr="001B7B30">
              <w:t xml:space="preserve">Private key of the EUM used </w:t>
            </w:r>
            <w:r>
              <w:t>to</w:t>
            </w:r>
            <w:r w:rsidRPr="001B7B30">
              <w:t xml:space="preserve"> sign EUICC </w:t>
            </w:r>
            <w:r>
              <w:t>C</w:t>
            </w:r>
            <w:r w:rsidRPr="001B7B30">
              <w:t>ertificates</w:t>
            </w:r>
          </w:p>
        </w:tc>
        <w:tc>
          <w:tcPr>
            <w:tcW w:w="524" w:type="pct"/>
          </w:tcPr>
          <w:p w14:paraId="786B1973" w14:textId="77777777" w:rsidR="00B42355" w:rsidRPr="001B7B30" w:rsidRDefault="00B42355" w:rsidP="008A7EC2">
            <w:pPr>
              <w:pStyle w:val="TableText"/>
            </w:pPr>
            <w:r w:rsidRPr="001B7B30">
              <w:t>ECC</w:t>
            </w:r>
          </w:p>
        </w:tc>
      </w:tr>
      <w:tr w:rsidR="00B42355" w:rsidRPr="00F217B1" w14:paraId="0B75C5D9" w14:textId="77777777" w:rsidTr="008A7EC2">
        <w:trPr>
          <w:cantSplit/>
        </w:trPr>
        <w:tc>
          <w:tcPr>
            <w:tcW w:w="1120" w:type="pct"/>
          </w:tcPr>
          <w:p w14:paraId="35D1E67D" w14:textId="77777777" w:rsidR="00B42355" w:rsidRPr="001B7B30" w:rsidRDefault="00B42355" w:rsidP="008A7EC2">
            <w:pPr>
              <w:pStyle w:val="TableText"/>
            </w:pPr>
            <w:r w:rsidRPr="001B7B30">
              <w:lastRenderedPageBreak/>
              <w:t>PK.CI.ECDSA</w:t>
            </w:r>
          </w:p>
        </w:tc>
        <w:tc>
          <w:tcPr>
            <w:tcW w:w="3356" w:type="pct"/>
            <w:shd w:val="clear" w:color="auto" w:fill="auto"/>
          </w:tcPr>
          <w:p w14:paraId="50840966" w14:textId="77777777" w:rsidR="00B42355" w:rsidRPr="001B7B30" w:rsidRDefault="00B42355" w:rsidP="008A7EC2">
            <w:pPr>
              <w:pStyle w:val="TableText"/>
            </w:pPr>
            <w:r w:rsidRPr="001B7B30">
              <w:t xml:space="preserve">Public key of the CI used </w:t>
            </w:r>
            <w:r>
              <w:t>to</w:t>
            </w:r>
            <w:r w:rsidRPr="001B7B30">
              <w:t xml:space="preserve"> verify EUM</w:t>
            </w:r>
            <w:r>
              <w:t>, SM-DS</w:t>
            </w:r>
            <w:r w:rsidRPr="001B7B30">
              <w:t xml:space="preserve"> and SM</w:t>
            </w:r>
            <w:r>
              <w:noBreakHyphen/>
            </w:r>
            <w:r w:rsidRPr="001B7B30">
              <w:t xml:space="preserve">DP+ </w:t>
            </w:r>
            <w:r>
              <w:t>C</w:t>
            </w:r>
            <w:r w:rsidRPr="001B7B30">
              <w:t>ertificates.</w:t>
            </w:r>
          </w:p>
        </w:tc>
        <w:tc>
          <w:tcPr>
            <w:tcW w:w="524" w:type="pct"/>
          </w:tcPr>
          <w:p w14:paraId="74696C89" w14:textId="77777777" w:rsidR="00B42355" w:rsidRPr="001B7B30" w:rsidRDefault="00B42355" w:rsidP="008A7EC2">
            <w:pPr>
              <w:pStyle w:val="TableText"/>
            </w:pPr>
            <w:r w:rsidRPr="001B7B30">
              <w:t>ECC</w:t>
            </w:r>
          </w:p>
        </w:tc>
      </w:tr>
      <w:tr w:rsidR="00B42355" w:rsidRPr="00F217B1" w14:paraId="56A78435" w14:textId="77777777" w:rsidTr="008A7EC2">
        <w:trPr>
          <w:cantSplit/>
        </w:trPr>
        <w:tc>
          <w:tcPr>
            <w:tcW w:w="1120" w:type="pct"/>
          </w:tcPr>
          <w:p w14:paraId="4033D5E5" w14:textId="77777777" w:rsidR="00B42355" w:rsidRPr="001B7B30" w:rsidRDefault="00B42355" w:rsidP="008A7EC2">
            <w:pPr>
              <w:pStyle w:val="TableText"/>
            </w:pPr>
            <w:r w:rsidRPr="001B7B30">
              <w:t>SK.CI.ECDSA</w:t>
            </w:r>
          </w:p>
        </w:tc>
        <w:tc>
          <w:tcPr>
            <w:tcW w:w="3356" w:type="pct"/>
            <w:shd w:val="clear" w:color="auto" w:fill="auto"/>
          </w:tcPr>
          <w:p w14:paraId="1FA197A6" w14:textId="77777777" w:rsidR="00B42355" w:rsidRPr="001B7B30" w:rsidRDefault="00B42355" w:rsidP="008A7EC2">
            <w:pPr>
              <w:pStyle w:val="TableText"/>
            </w:pPr>
            <w:r w:rsidRPr="001B7B30">
              <w:t xml:space="preserve">Private key of the CI used </w:t>
            </w:r>
            <w:r>
              <w:t>to</w:t>
            </w:r>
            <w:r w:rsidRPr="001B7B30">
              <w:t xml:space="preserve"> sign EUM</w:t>
            </w:r>
            <w:r>
              <w:t>, SM-DS</w:t>
            </w:r>
            <w:r w:rsidRPr="001B7B30">
              <w:t xml:space="preserve"> and SM</w:t>
            </w:r>
            <w:r>
              <w:noBreakHyphen/>
            </w:r>
            <w:r w:rsidRPr="001B7B30">
              <w:t xml:space="preserve">DP+ </w:t>
            </w:r>
            <w:r>
              <w:t>C</w:t>
            </w:r>
            <w:r w:rsidRPr="001B7B30">
              <w:t>ertificates.</w:t>
            </w:r>
          </w:p>
        </w:tc>
        <w:tc>
          <w:tcPr>
            <w:tcW w:w="524" w:type="pct"/>
          </w:tcPr>
          <w:p w14:paraId="15436C89" w14:textId="77777777" w:rsidR="00B42355" w:rsidRPr="001B7B30" w:rsidRDefault="00B42355" w:rsidP="008A7EC2">
            <w:pPr>
              <w:pStyle w:val="TableText"/>
            </w:pPr>
            <w:r w:rsidRPr="001B7B30">
              <w:t>ECC</w:t>
            </w:r>
          </w:p>
        </w:tc>
      </w:tr>
      <w:tr w:rsidR="00B42355" w:rsidRPr="00F217B1" w14:paraId="2A1E4CB6" w14:textId="77777777" w:rsidTr="008A7EC2">
        <w:trPr>
          <w:cantSplit/>
        </w:trPr>
        <w:tc>
          <w:tcPr>
            <w:tcW w:w="1120" w:type="pct"/>
          </w:tcPr>
          <w:p w14:paraId="7387C72F" w14:textId="77777777" w:rsidR="00B42355" w:rsidRPr="001B7B30" w:rsidRDefault="00B42355" w:rsidP="008A7EC2">
            <w:pPr>
              <w:pStyle w:val="TableText"/>
            </w:pPr>
            <w:r w:rsidRPr="001B7B30">
              <w:t>otPK.EUICC.ECKA</w:t>
            </w:r>
          </w:p>
        </w:tc>
        <w:tc>
          <w:tcPr>
            <w:tcW w:w="3356" w:type="pct"/>
            <w:shd w:val="clear" w:color="auto" w:fill="auto"/>
          </w:tcPr>
          <w:p w14:paraId="3AF13F6D" w14:textId="77777777" w:rsidR="00B42355" w:rsidRPr="001B7B30" w:rsidRDefault="00B42355" w:rsidP="008A7EC2">
            <w:pPr>
              <w:pStyle w:val="TableText"/>
            </w:pPr>
            <w:r w:rsidRPr="001B7B30">
              <w:t>One-time public key of the EUICC used for key agreement.</w:t>
            </w:r>
          </w:p>
        </w:tc>
        <w:tc>
          <w:tcPr>
            <w:tcW w:w="524" w:type="pct"/>
          </w:tcPr>
          <w:p w14:paraId="541AFB0F" w14:textId="77777777" w:rsidR="00B42355" w:rsidRPr="001B7B30" w:rsidRDefault="00B42355" w:rsidP="008A7EC2">
            <w:pPr>
              <w:pStyle w:val="TableText"/>
            </w:pPr>
            <w:r w:rsidRPr="001B7B30">
              <w:t>ECC</w:t>
            </w:r>
          </w:p>
        </w:tc>
      </w:tr>
      <w:tr w:rsidR="00B42355" w:rsidRPr="00F217B1" w14:paraId="5774BBE2" w14:textId="77777777" w:rsidTr="008A7EC2">
        <w:trPr>
          <w:cantSplit/>
        </w:trPr>
        <w:tc>
          <w:tcPr>
            <w:tcW w:w="1120" w:type="pct"/>
          </w:tcPr>
          <w:p w14:paraId="6771A8EC" w14:textId="77777777" w:rsidR="00B42355" w:rsidRPr="001B7B30" w:rsidRDefault="00B42355" w:rsidP="008A7EC2">
            <w:pPr>
              <w:pStyle w:val="TableText"/>
            </w:pPr>
            <w:r w:rsidRPr="001B7B30">
              <w:t>otSK.EUICC.ECKA</w:t>
            </w:r>
          </w:p>
        </w:tc>
        <w:tc>
          <w:tcPr>
            <w:tcW w:w="3356" w:type="pct"/>
            <w:shd w:val="clear" w:color="auto" w:fill="auto"/>
          </w:tcPr>
          <w:p w14:paraId="0E6A5887" w14:textId="77777777" w:rsidR="00B42355" w:rsidRPr="001B7B30" w:rsidRDefault="00B42355" w:rsidP="008A7EC2">
            <w:pPr>
              <w:pStyle w:val="TableText"/>
            </w:pPr>
            <w:r w:rsidRPr="001B7B30">
              <w:t>One-time private key of the EUICC used for key agreement.</w:t>
            </w:r>
          </w:p>
        </w:tc>
        <w:tc>
          <w:tcPr>
            <w:tcW w:w="524" w:type="pct"/>
          </w:tcPr>
          <w:p w14:paraId="20D2F103" w14:textId="77777777" w:rsidR="00B42355" w:rsidRPr="001B7B30" w:rsidRDefault="00B42355" w:rsidP="008A7EC2">
            <w:pPr>
              <w:pStyle w:val="TableText"/>
            </w:pPr>
            <w:r w:rsidRPr="001B7B30">
              <w:t>ECC</w:t>
            </w:r>
          </w:p>
        </w:tc>
      </w:tr>
      <w:tr w:rsidR="00B42355" w:rsidRPr="00F217B1" w14:paraId="2D37A109" w14:textId="77777777" w:rsidTr="008A7EC2">
        <w:trPr>
          <w:cantSplit/>
        </w:trPr>
        <w:tc>
          <w:tcPr>
            <w:tcW w:w="1120" w:type="pct"/>
          </w:tcPr>
          <w:p w14:paraId="3458A4FE" w14:textId="77777777" w:rsidR="00B42355" w:rsidRPr="001B7B30" w:rsidRDefault="00B42355" w:rsidP="008A7EC2">
            <w:pPr>
              <w:pStyle w:val="TableText"/>
            </w:pPr>
            <w:r w:rsidRPr="001B7B30">
              <w:t>otPK.DP.ECKA</w:t>
            </w:r>
          </w:p>
        </w:tc>
        <w:tc>
          <w:tcPr>
            <w:tcW w:w="3356" w:type="pct"/>
            <w:shd w:val="clear" w:color="auto" w:fill="auto"/>
          </w:tcPr>
          <w:p w14:paraId="47BE8096" w14:textId="77777777" w:rsidR="00B42355" w:rsidRPr="001B7B30" w:rsidRDefault="00B42355" w:rsidP="008A7EC2">
            <w:pPr>
              <w:pStyle w:val="TableText"/>
            </w:pPr>
            <w:r w:rsidRPr="001B7B30">
              <w:t>One-time public key of the SM-DP+ used for key agreement.</w:t>
            </w:r>
          </w:p>
        </w:tc>
        <w:tc>
          <w:tcPr>
            <w:tcW w:w="524" w:type="pct"/>
          </w:tcPr>
          <w:p w14:paraId="7257CBF0" w14:textId="77777777" w:rsidR="00B42355" w:rsidRPr="001B7B30" w:rsidRDefault="00B42355" w:rsidP="008A7EC2">
            <w:pPr>
              <w:pStyle w:val="TableText"/>
            </w:pPr>
            <w:r w:rsidRPr="001B7B30">
              <w:t>ECC</w:t>
            </w:r>
          </w:p>
        </w:tc>
      </w:tr>
      <w:tr w:rsidR="00B42355" w:rsidRPr="00F217B1" w14:paraId="793B4E94" w14:textId="77777777" w:rsidTr="008A7EC2">
        <w:trPr>
          <w:cantSplit/>
        </w:trPr>
        <w:tc>
          <w:tcPr>
            <w:tcW w:w="1120" w:type="pct"/>
          </w:tcPr>
          <w:p w14:paraId="4A29B102" w14:textId="77777777" w:rsidR="00B42355" w:rsidRPr="001B7B30" w:rsidRDefault="00B42355" w:rsidP="008A7EC2">
            <w:pPr>
              <w:pStyle w:val="TableText"/>
            </w:pPr>
            <w:r w:rsidRPr="001B7B30">
              <w:t>otSK.DP.ECKA</w:t>
            </w:r>
          </w:p>
        </w:tc>
        <w:tc>
          <w:tcPr>
            <w:tcW w:w="3356" w:type="pct"/>
            <w:shd w:val="clear" w:color="auto" w:fill="auto"/>
          </w:tcPr>
          <w:p w14:paraId="3C78724B" w14:textId="77777777" w:rsidR="00B42355" w:rsidRPr="001B7B30" w:rsidRDefault="00B42355" w:rsidP="008A7EC2">
            <w:pPr>
              <w:pStyle w:val="TableText"/>
            </w:pPr>
            <w:r w:rsidRPr="001B7B30">
              <w:t>One-time private key of the SM-DP+ used for key agreement.</w:t>
            </w:r>
          </w:p>
        </w:tc>
        <w:tc>
          <w:tcPr>
            <w:tcW w:w="524" w:type="pct"/>
          </w:tcPr>
          <w:p w14:paraId="73C5758B" w14:textId="77777777" w:rsidR="00B42355" w:rsidRPr="001B7B30" w:rsidRDefault="00B42355" w:rsidP="008A7EC2">
            <w:pPr>
              <w:pStyle w:val="TableText"/>
            </w:pPr>
            <w:r w:rsidRPr="001B7B30">
              <w:t>ECC</w:t>
            </w:r>
          </w:p>
        </w:tc>
      </w:tr>
      <w:tr w:rsidR="00B42355" w:rsidRPr="00F217B1" w14:paraId="49B9A88B" w14:textId="77777777" w:rsidTr="008A7EC2">
        <w:trPr>
          <w:cantSplit/>
        </w:trPr>
        <w:tc>
          <w:tcPr>
            <w:tcW w:w="1120" w:type="pct"/>
          </w:tcPr>
          <w:p w14:paraId="734271FB" w14:textId="77777777" w:rsidR="00B42355" w:rsidRPr="001B7B30" w:rsidRDefault="00B42355" w:rsidP="008A7EC2">
            <w:pPr>
              <w:pStyle w:val="TableText"/>
            </w:pPr>
            <w:r>
              <w:t>SK.DP.TLS</w:t>
            </w:r>
          </w:p>
        </w:tc>
        <w:tc>
          <w:tcPr>
            <w:tcW w:w="3356" w:type="pct"/>
            <w:shd w:val="clear" w:color="auto" w:fill="auto"/>
          </w:tcPr>
          <w:p w14:paraId="571BB1E1"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t xml:space="preserve"> </w:t>
            </w:r>
            <w:r w:rsidRPr="00804733">
              <w:t xml:space="preserve">for authentication to the </w:t>
            </w:r>
            <w:r>
              <w:t>LPA</w:t>
            </w:r>
            <w:r w:rsidRPr="001B7B30">
              <w:t>.</w:t>
            </w:r>
          </w:p>
        </w:tc>
        <w:tc>
          <w:tcPr>
            <w:tcW w:w="524" w:type="pct"/>
          </w:tcPr>
          <w:p w14:paraId="5C83DCC7" w14:textId="77777777" w:rsidR="00B42355" w:rsidRPr="001B7B30" w:rsidRDefault="00B42355" w:rsidP="008A7EC2">
            <w:pPr>
              <w:pStyle w:val="TableText"/>
            </w:pPr>
            <w:r>
              <w:t>ECC</w:t>
            </w:r>
          </w:p>
        </w:tc>
      </w:tr>
      <w:tr w:rsidR="00B42355" w:rsidRPr="00F217B1" w14:paraId="6DE76E43" w14:textId="77777777" w:rsidTr="008A7EC2">
        <w:trPr>
          <w:cantSplit/>
        </w:trPr>
        <w:tc>
          <w:tcPr>
            <w:tcW w:w="1120" w:type="pct"/>
          </w:tcPr>
          <w:p w14:paraId="7283A5B3" w14:textId="77777777" w:rsidR="00B42355" w:rsidRPr="001B7B30" w:rsidRDefault="00B42355" w:rsidP="008A7EC2">
            <w:pPr>
              <w:pStyle w:val="TableText"/>
            </w:pPr>
            <w:r>
              <w:t>PK.DP.TLS</w:t>
            </w:r>
          </w:p>
        </w:tc>
        <w:tc>
          <w:tcPr>
            <w:tcW w:w="3356" w:type="pct"/>
            <w:shd w:val="clear" w:color="auto" w:fill="auto"/>
          </w:tcPr>
          <w:p w14:paraId="3F78AFA0" w14:textId="77777777" w:rsidR="00B42355" w:rsidRPr="001B7B30" w:rsidRDefault="00B42355" w:rsidP="008A7EC2">
            <w:pPr>
              <w:pStyle w:val="TableText"/>
            </w:pPr>
            <w:r w:rsidRPr="001B7B30">
              <w:t>Public key of the SM-D</w:t>
            </w:r>
            <w:r w:rsidRPr="00BF36ED">
              <w:rPr>
                <w:rFonts w:eastAsiaTheme="minorEastAsia"/>
                <w:lang w:eastAsia="ko-KR"/>
              </w:rPr>
              <w:t>P+</w:t>
            </w:r>
            <w:r w:rsidRPr="001B7B30">
              <w:t xml:space="preserve"> used to verify a</w:t>
            </w:r>
            <w:r>
              <w:rPr>
                <w:rFonts w:eastAsiaTheme="minorEastAsia" w:hint="eastAsia"/>
                <w:lang w:eastAsia="ko-KR"/>
              </w:rPr>
              <w:t>n</w:t>
            </w:r>
            <w:r w:rsidRPr="001B7B30">
              <w:t xml:space="preserve"> SM-D</w:t>
            </w:r>
            <w:r w:rsidRPr="00BF36ED">
              <w:rPr>
                <w:rFonts w:eastAsiaTheme="minorEastAsia"/>
                <w:lang w:eastAsia="ko-KR"/>
              </w:rPr>
              <w:t>P+</w:t>
            </w:r>
            <w:r w:rsidRPr="001B7B30">
              <w:t xml:space="preserve"> signature.</w:t>
            </w:r>
          </w:p>
        </w:tc>
        <w:tc>
          <w:tcPr>
            <w:tcW w:w="524" w:type="pct"/>
          </w:tcPr>
          <w:p w14:paraId="13F660AC" w14:textId="77777777" w:rsidR="00B42355" w:rsidRPr="001B7B30" w:rsidRDefault="00B42355" w:rsidP="008A7EC2">
            <w:pPr>
              <w:pStyle w:val="TableText"/>
            </w:pPr>
            <w:r>
              <w:t>ECC</w:t>
            </w:r>
          </w:p>
        </w:tc>
      </w:tr>
      <w:tr w:rsidR="00B42355" w:rsidRPr="00F217B1" w14:paraId="2BB1216C" w14:textId="77777777" w:rsidTr="008A7EC2">
        <w:trPr>
          <w:cantSplit/>
        </w:trPr>
        <w:tc>
          <w:tcPr>
            <w:tcW w:w="1120" w:type="pct"/>
          </w:tcPr>
          <w:p w14:paraId="627E00FD" w14:textId="77777777" w:rsidR="00B42355" w:rsidRPr="001B7B30" w:rsidRDefault="00B42355" w:rsidP="008A7EC2">
            <w:pPr>
              <w:pStyle w:val="TableText"/>
            </w:pPr>
            <w:r>
              <w:t>SK.DS.TLS</w:t>
            </w:r>
          </w:p>
        </w:tc>
        <w:tc>
          <w:tcPr>
            <w:tcW w:w="3356" w:type="pct"/>
            <w:shd w:val="clear" w:color="auto" w:fill="auto"/>
          </w:tcPr>
          <w:p w14:paraId="16F8E578" w14:textId="77777777" w:rsidR="00B42355" w:rsidRPr="001B7B30" w:rsidRDefault="00B42355" w:rsidP="008A7EC2">
            <w:pPr>
              <w:pStyle w:val="TableText"/>
            </w:pPr>
            <w:r w:rsidRPr="001B7B30">
              <w:t>Private key of the SM-D</w:t>
            </w:r>
            <w:r>
              <w:t>S</w:t>
            </w:r>
            <w:r w:rsidRPr="001B7B30">
              <w:t xml:space="preserve"> used to </w:t>
            </w:r>
            <w:r w:rsidRPr="00F61D53">
              <w:t xml:space="preserve">generate </w:t>
            </w:r>
            <w:r w:rsidRPr="001B7B30">
              <w:t>signatures</w:t>
            </w:r>
            <w:r>
              <w:t xml:space="preserve"> </w:t>
            </w:r>
            <w:r w:rsidRPr="00804733">
              <w:t xml:space="preserve">for authentication to the </w:t>
            </w:r>
            <w:r>
              <w:t>LPA</w:t>
            </w:r>
            <w:r w:rsidRPr="001B7B30">
              <w:t>.</w:t>
            </w:r>
          </w:p>
        </w:tc>
        <w:tc>
          <w:tcPr>
            <w:tcW w:w="524" w:type="pct"/>
          </w:tcPr>
          <w:p w14:paraId="6587F439" w14:textId="77777777" w:rsidR="00B42355" w:rsidRPr="001B7B30" w:rsidRDefault="00B42355" w:rsidP="008A7EC2">
            <w:pPr>
              <w:pStyle w:val="TableText"/>
            </w:pPr>
            <w:r>
              <w:t>ECC</w:t>
            </w:r>
          </w:p>
        </w:tc>
      </w:tr>
      <w:tr w:rsidR="00B42355" w:rsidRPr="00F217B1" w14:paraId="1663EB81" w14:textId="77777777" w:rsidTr="008A7EC2">
        <w:trPr>
          <w:cantSplit/>
        </w:trPr>
        <w:tc>
          <w:tcPr>
            <w:tcW w:w="1120" w:type="pct"/>
          </w:tcPr>
          <w:p w14:paraId="455C0998" w14:textId="77777777" w:rsidR="00B42355" w:rsidRPr="001B7B30" w:rsidRDefault="00B42355" w:rsidP="008A7EC2">
            <w:pPr>
              <w:pStyle w:val="TableText"/>
            </w:pPr>
            <w:r>
              <w:t>PK.DS.TLS</w:t>
            </w:r>
          </w:p>
        </w:tc>
        <w:tc>
          <w:tcPr>
            <w:tcW w:w="3356" w:type="pct"/>
            <w:shd w:val="clear" w:color="auto" w:fill="auto"/>
          </w:tcPr>
          <w:p w14:paraId="76E8F27E" w14:textId="77777777" w:rsidR="00B42355" w:rsidRPr="001B7B30" w:rsidRDefault="00B42355" w:rsidP="008A7EC2">
            <w:pPr>
              <w:pStyle w:val="TableText"/>
            </w:pPr>
            <w:r w:rsidRPr="001B7B30">
              <w:t>Public key of the SM-D</w:t>
            </w:r>
            <w:r w:rsidRPr="00BF36ED">
              <w:rPr>
                <w:rFonts w:eastAsiaTheme="minorEastAsia"/>
                <w:lang w:eastAsia="ko-KR"/>
              </w:rPr>
              <w:t>S</w:t>
            </w:r>
            <w:r w:rsidRPr="001B7B30">
              <w:t xml:space="preserve"> used to verify a</w:t>
            </w:r>
            <w:r>
              <w:rPr>
                <w:rFonts w:eastAsiaTheme="minorEastAsia" w:hint="eastAsia"/>
                <w:lang w:eastAsia="ko-KR"/>
              </w:rPr>
              <w:t>n</w:t>
            </w:r>
            <w:r w:rsidRPr="001B7B30">
              <w:t xml:space="preserve"> SM-D</w:t>
            </w:r>
            <w:r w:rsidRPr="00BF36ED">
              <w:rPr>
                <w:rFonts w:eastAsiaTheme="minorEastAsia"/>
                <w:lang w:eastAsia="ko-KR"/>
              </w:rPr>
              <w:t>S</w:t>
            </w:r>
            <w:r w:rsidRPr="001B7B30">
              <w:t xml:space="preserve"> signature.</w:t>
            </w:r>
          </w:p>
        </w:tc>
        <w:tc>
          <w:tcPr>
            <w:tcW w:w="524" w:type="pct"/>
          </w:tcPr>
          <w:p w14:paraId="61ABC9A7" w14:textId="77777777" w:rsidR="00B42355" w:rsidRPr="001B7B30" w:rsidRDefault="00B42355" w:rsidP="008A7EC2">
            <w:pPr>
              <w:pStyle w:val="TableText"/>
            </w:pPr>
            <w:r>
              <w:t>ECC</w:t>
            </w:r>
          </w:p>
        </w:tc>
      </w:tr>
    </w:tbl>
    <w:p w14:paraId="124E738E" w14:textId="77777777" w:rsidR="00B42355" w:rsidRPr="001B7B30" w:rsidRDefault="00B42355" w:rsidP="00B42355">
      <w:pPr>
        <w:pStyle w:val="TableCaption"/>
        <w:rPr>
          <w:lang w:val="en-US"/>
        </w:rPr>
      </w:pPr>
      <w:r w:rsidRPr="001B7B30">
        <w:rPr>
          <w:lang w:val="en-US"/>
        </w:rPr>
        <w:t>: Cryptographic Keys</w:t>
      </w:r>
    </w:p>
    <w:p w14:paraId="66B3D132" w14:textId="77777777" w:rsidR="00B42355" w:rsidRPr="00B43806" w:rsidRDefault="00B42355" w:rsidP="00B42355">
      <w:pPr>
        <w:pStyle w:val="NormalParagraph"/>
      </w:pPr>
      <w:r w:rsidRPr="004B24CF">
        <w:t>The curves used are defined in section 2.6.7.1.</w:t>
      </w:r>
    </w:p>
    <w:p w14:paraId="1B6D575D" w14:textId="77777777" w:rsidR="00B42355" w:rsidRPr="00F217B1" w:rsidRDefault="00B42355" w:rsidP="00B42355">
      <w:pPr>
        <w:pStyle w:val="Heading3"/>
      </w:pPr>
      <w:bookmarkStart w:id="1888" w:name="_Toc438038990"/>
      <w:bookmarkStart w:id="1889" w:name="_Toc438302030"/>
      <w:bookmarkStart w:id="1890" w:name="_Toc456596239"/>
      <w:bookmarkStart w:id="1891" w:name="_Toc473022754"/>
      <w:bookmarkStart w:id="1892" w:name="_Toc486508733"/>
      <w:bookmarkStart w:id="1893" w:name="_Toc492050000"/>
      <w:bookmarkStart w:id="1894" w:name="_Toc195624415"/>
      <w:r w:rsidRPr="00F217B1">
        <w:t>Certificates</w:t>
      </w:r>
      <w:bookmarkEnd w:id="1888"/>
      <w:bookmarkEnd w:id="1889"/>
      <w:bookmarkEnd w:id="1890"/>
      <w:bookmarkEnd w:id="1891"/>
      <w:bookmarkEnd w:id="1892"/>
      <w:bookmarkEnd w:id="1893"/>
      <w:bookmarkEnd w:id="1894"/>
      <w:r w:rsidRPr="00F217B1">
        <w:t xml:space="preserve"> </w:t>
      </w:r>
    </w:p>
    <w:p w14:paraId="4CBD495A" w14:textId="77777777" w:rsidR="00B42355" w:rsidRPr="00C36D4D" w:rsidRDefault="00B42355" w:rsidP="00B42355">
      <w:pPr>
        <w:pStyle w:val="NormalParagraph"/>
      </w:pPr>
      <w:r>
        <w:t xml:space="preserve">A </w:t>
      </w:r>
      <w:r w:rsidRPr="00262FE4">
        <w:t xml:space="preserve">Certificate Issuer issues certificates for </w:t>
      </w:r>
      <w:r w:rsidRPr="00C36D4D">
        <w:t xml:space="preserve">Remote SIM Provisioning system entities and acts as a trusted root for the purpose of authentication of the entities of the system. </w:t>
      </w:r>
      <w:r w:rsidRPr="000A6F21">
        <w:t>The specification supports X.509 certificate form</w:t>
      </w:r>
      <w:r>
        <w:t>at as defined in Section 4.5.2.1</w:t>
      </w:r>
      <w:r w:rsidRPr="000A6F21">
        <w:t>.</w:t>
      </w:r>
    </w:p>
    <w:p w14:paraId="14B3CEE0" w14:textId="77777777" w:rsidR="00B42355" w:rsidRPr="00F217B1" w:rsidRDefault="00B42355" w:rsidP="00B42355">
      <w:pPr>
        <w:pStyle w:val="NormalParagraph"/>
      </w:pPr>
      <w:r w:rsidRPr="00B43806">
        <w:t xml:space="preserve">The following certificates </w:t>
      </w:r>
      <w:r>
        <w:t>SHALL</w:t>
      </w:r>
      <w:r w:rsidRPr="00B43806">
        <w:t xml:space="preserve"> be signed and issued by </w:t>
      </w:r>
      <w:r>
        <w:t xml:space="preserve">a GSMA </w:t>
      </w:r>
      <w:r w:rsidRPr="00B43806">
        <w:t>CI</w:t>
      </w:r>
      <w:r w:rsidRPr="00F217B1">
        <w:t>:</w:t>
      </w:r>
    </w:p>
    <w:p w14:paraId="51141E4C" w14:textId="77777777" w:rsidR="00B42355" w:rsidRPr="001E3589" w:rsidRDefault="00B42355" w:rsidP="00B42355">
      <w:pPr>
        <w:pStyle w:val="ListBullet1"/>
        <w:numPr>
          <w:ilvl w:val="0"/>
          <w:numId w:val="32"/>
        </w:numPr>
        <w:rPr>
          <w:lang w:val="it-IT"/>
        </w:rPr>
      </w:pPr>
      <w:r w:rsidRPr="001E3589">
        <w:rPr>
          <w:lang w:val="it-IT"/>
        </w:rPr>
        <w:t>GSMA CI Certificate (CERT.CI.ECDSA)</w:t>
      </w:r>
    </w:p>
    <w:p w14:paraId="0BDB28EC" w14:textId="77777777" w:rsidR="00B42355" w:rsidRPr="001B7B30" w:rsidRDefault="00B42355" w:rsidP="00B42355">
      <w:pPr>
        <w:pStyle w:val="ListBullet1"/>
        <w:numPr>
          <w:ilvl w:val="0"/>
          <w:numId w:val="32"/>
        </w:numPr>
      </w:pPr>
      <w:r w:rsidRPr="001B7B30">
        <w:t>EUM Certificates (CERT.EUM.ECDSA)</w:t>
      </w:r>
    </w:p>
    <w:p w14:paraId="71BD9B01" w14:textId="77777777" w:rsidR="00B42355" w:rsidRDefault="00B42355" w:rsidP="00B42355">
      <w:pPr>
        <w:pStyle w:val="ListBullet1"/>
        <w:numPr>
          <w:ilvl w:val="0"/>
          <w:numId w:val="32"/>
        </w:numPr>
      </w:pPr>
      <w:r w:rsidRPr="001B7B30">
        <w:t>SM-DP+ Certificate (CERT.DP</w:t>
      </w:r>
      <w:r>
        <w:t>auth</w:t>
      </w:r>
      <w:r w:rsidRPr="001B7B30">
        <w:t>.ECDSA</w:t>
      </w:r>
      <w:r w:rsidRPr="00804733">
        <w:t xml:space="preserve"> and CERT.DP</w:t>
      </w:r>
      <w:r>
        <w:t>pb</w:t>
      </w:r>
      <w:r w:rsidRPr="00804733">
        <w:t>.ECDSA</w:t>
      </w:r>
      <w:r w:rsidRPr="001B7B30">
        <w:t>)</w:t>
      </w:r>
    </w:p>
    <w:p w14:paraId="11F07B30" w14:textId="77777777" w:rsidR="00B42355" w:rsidRPr="00BD26E1" w:rsidRDefault="00B42355" w:rsidP="00B42355">
      <w:pPr>
        <w:pStyle w:val="ListBullet1"/>
        <w:numPr>
          <w:ilvl w:val="0"/>
          <w:numId w:val="32"/>
        </w:numPr>
      </w:pPr>
      <w:r w:rsidRPr="00BD26E1">
        <w:t>SM-DP+ TLS Certificate (CERT.DP.TLS)</w:t>
      </w:r>
    </w:p>
    <w:p w14:paraId="51B2A3CC" w14:textId="77777777" w:rsidR="00B42355" w:rsidRPr="001E3589" w:rsidRDefault="00B42355" w:rsidP="00B42355">
      <w:pPr>
        <w:pStyle w:val="ListBullet1"/>
        <w:numPr>
          <w:ilvl w:val="0"/>
          <w:numId w:val="32"/>
        </w:numPr>
        <w:rPr>
          <w:lang w:val="fr-FR"/>
        </w:rPr>
      </w:pPr>
      <w:r w:rsidRPr="001E3589">
        <w:rPr>
          <w:lang w:val="fr-FR"/>
        </w:rPr>
        <w:t>SM-DS Certificate (CERT.DSauth.ECDSA)</w:t>
      </w:r>
    </w:p>
    <w:p w14:paraId="4D42AE43" w14:textId="77777777" w:rsidR="00B42355" w:rsidRPr="00BD26E1" w:rsidRDefault="00B42355" w:rsidP="00B42355">
      <w:pPr>
        <w:pStyle w:val="ListBullet1"/>
        <w:numPr>
          <w:ilvl w:val="0"/>
          <w:numId w:val="32"/>
        </w:numPr>
      </w:pPr>
      <w:r w:rsidRPr="00BA59B7">
        <w:t>SM-DS TLS Certificate (CERT.DS.TLS)</w:t>
      </w:r>
    </w:p>
    <w:p w14:paraId="1224226D" w14:textId="77777777" w:rsidR="00B42355" w:rsidRPr="00C36D4D" w:rsidRDefault="00B42355" w:rsidP="00B42355">
      <w:pPr>
        <w:pStyle w:val="NormalParagraph"/>
      </w:pPr>
      <w:r w:rsidRPr="00262FE4">
        <w:t xml:space="preserve">The following certificate </w:t>
      </w:r>
      <w:r>
        <w:t>SHALL</w:t>
      </w:r>
      <w:r w:rsidRPr="00262FE4">
        <w:t xml:space="preserve"> be signed and issued by the EUM:</w:t>
      </w:r>
    </w:p>
    <w:p w14:paraId="0F495A29" w14:textId="77777777" w:rsidR="00B42355" w:rsidRPr="00262FE4" w:rsidRDefault="00B42355" w:rsidP="00B42355">
      <w:pPr>
        <w:pStyle w:val="ListBullet1"/>
        <w:numPr>
          <w:ilvl w:val="0"/>
          <w:numId w:val="32"/>
        </w:numPr>
        <w:rPr>
          <w:lang w:val="fr-FR"/>
        </w:rPr>
      </w:pPr>
      <w:r w:rsidRPr="00F64039">
        <w:rPr>
          <w:lang w:val="fr-FR"/>
        </w:rPr>
        <w:t>eUICC Certificate (CERT.EUICC.ECDSA)</w:t>
      </w:r>
    </w:p>
    <w:p w14:paraId="0C1490F8" w14:textId="77777777" w:rsidR="00B42355" w:rsidRPr="00BF36ED" w:rsidRDefault="00B42355" w:rsidP="00B42355">
      <w:pPr>
        <w:pStyle w:val="NormalParagraph"/>
        <w:rPr>
          <w:lang w:eastAsia="en-US" w:bidi="bn-BD"/>
        </w:rPr>
      </w:pPr>
      <w:r w:rsidRPr="005320D4">
        <w:rPr>
          <w:lang w:eastAsia="en-US" w:bidi="bn-BD"/>
        </w:rPr>
        <w:t xml:space="preserve">Even though </w:t>
      </w:r>
      <w:r>
        <w:rPr>
          <w:lang w:eastAsia="en-US" w:bidi="bn-BD"/>
        </w:rPr>
        <w:t>each</w:t>
      </w:r>
      <w:r w:rsidRPr="005320D4">
        <w:rPr>
          <w:lang w:eastAsia="en-US" w:bidi="bn-BD"/>
        </w:rPr>
        <w:t xml:space="preserve"> eUICC </w:t>
      </w:r>
      <w:r>
        <w:rPr>
          <w:lang w:eastAsia="en-US" w:bidi="bn-BD"/>
        </w:rPr>
        <w:t xml:space="preserve">SHALL </w:t>
      </w:r>
      <w:r w:rsidRPr="005320D4">
        <w:rPr>
          <w:lang w:eastAsia="en-US" w:bidi="bn-BD"/>
        </w:rPr>
        <w:t xml:space="preserve">support at least two sets </w:t>
      </w:r>
      <w:r w:rsidRPr="000969EC">
        <w:t>of elliptic curve parameters (section 2.6.7.1)</w:t>
      </w:r>
      <w:r>
        <w:t>, which can be chosen from by an RSP server for its signatures and ECKA</w:t>
      </w:r>
      <w:r w:rsidRPr="000969EC">
        <w:t xml:space="preserve">, </w:t>
      </w:r>
      <w:r>
        <w:t>an eUICC</w:t>
      </w:r>
      <w:r w:rsidRPr="000969EC">
        <w:t xml:space="preserve"> </w:t>
      </w:r>
      <w:r w:rsidRPr="00F61D53">
        <w:t>SHALL have at least</w:t>
      </w:r>
      <w:r w:rsidRPr="000969EC">
        <w:t xml:space="preserve"> one</w:t>
      </w:r>
      <w:r>
        <w:t xml:space="preserve"> </w:t>
      </w:r>
      <w:r w:rsidRPr="00BC0623">
        <w:t>CERT.EUICC.ECDSA</w:t>
      </w:r>
      <w:r w:rsidRPr="000969EC">
        <w:t>.</w:t>
      </w:r>
    </w:p>
    <w:bookmarkStart w:id="1895" w:name="_MON_1520836388"/>
    <w:bookmarkEnd w:id="1895"/>
    <w:p w14:paraId="0C0A24CE" w14:textId="77777777" w:rsidR="00B42355" w:rsidRDefault="00D7484D" w:rsidP="00B42355">
      <w:pPr>
        <w:keepNext/>
        <w:ind w:left="360"/>
        <w:jc w:val="center"/>
      </w:pPr>
      <w:r w:rsidRPr="00444C70">
        <w:rPr>
          <w:noProof/>
        </w:rPr>
        <w:object w:dxaOrig="7536" w:dyaOrig="5648" w14:anchorId="34EC39DD">
          <v:shape id="_x0000_i1036" type="#_x0000_t75" alt="" style="width:374.15pt;height:280.9pt;mso-width-percent:0;mso-height-percent:0;mso-width-percent:0;mso-height-percent:0" o:ole="">
            <v:imagedata r:id="rId61" o:title=""/>
          </v:shape>
          <o:OLEObject Type="Embed" ProgID="PowerPoint.Slide.12" ShapeID="_x0000_i1036" DrawAspect="Content" ObjectID="_1806237583" r:id="rId62"/>
        </w:object>
      </w:r>
    </w:p>
    <w:p w14:paraId="7C32BAD7" w14:textId="77777777" w:rsidR="00B42355" w:rsidRPr="002B59C3" w:rsidRDefault="00B42355" w:rsidP="00B42355">
      <w:pPr>
        <w:pStyle w:val="Figurecaption"/>
        <w:rPr>
          <w:lang w:eastAsia="en-US"/>
        </w:rPr>
      </w:pPr>
      <w:r w:rsidRPr="001B7B30">
        <w:t>: Certificate Chains</w:t>
      </w:r>
    </w:p>
    <w:p w14:paraId="4136B94D" w14:textId="77777777" w:rsidR="00B42355" w:rsidRDefault="00B42355" w:rsidP="00B42355">
      <w:pPr>
        <w:pStyle w:val="NormalParagraph"/>
      </w:pPr>
      <w:r>
        <w:t xml:space="preserve">The </w:t>
      </w:r>
      <w:r w:rsidRPr="00F01451">
        <w:t>Algorithm</w:t>
      </w:r>
      <w:r>
        <w:t xml:space="preserve"> </w:t>
      </w:r>
      <w:r w:rsidRPr="00F01451">
        <w:t>Identifier</w:t>
      </w:r>
      <w:r>
        <w:t>s</w:t>
      </w:r>
      <w:r w:rsidRPr="00F01451">
        <w:t xml:space="preserve"> </w:t>
      </w:r>
      <w:r>
        <w:t>of all certificates of a certificate chain SHALL point to the same curve.</w:t>
      </w:r>
    </w:p>
    <w:p w14:paraId="6B6F87BA" w14:textId="77777777" w:rsidR="00B42355" w:rsidRDefault="00B42355" w:rsidP="00B42355">
      <w:pPr>
        <w:pStyle w:val="NormalParagraph"/>
      </w:pPr>
      <w:r w:rsidRPr="00804733">
        <w:t>The SM-DP+ has 2 ECDSA Certificates (CERT.DP</w:t>
      </w:r>
      <w:r>
        <w:t>auth</w:t>
      </w:r>
      <w:r w:rsidRPr="00804733">
        <w:t>.ECDSA and CERT.DP</w:t>
      </w:r>
      <w:r>
        <w:t>pb</w:t>
      </w:r>
      <w:r w:rsidRPr="00804733">
        <w:t>.ECDSA). The CERT.DP</w:t>
      </w:r>
      <w:r>
        <w:t>auth</w:t>
      </w:r>
      <w:r w:rsidRPr="00804733">
        <w:t>.ECDSA is used for authentication to the eUICC, and the CERT.DP</w:t>
      </w:r>
      <w:r>
        <w:t>pb</w:t>
      </w:r>
      <w:r w:rsidRPr="00804733">
        <w:t>.ECDSA is used for Profile binding.</w:t>
      </w:r>
    </w:p>
    <w:p w14:paraId="30B6D2B9" w14:textId="77777777" w:rsidR="00B42355" w:rsidRDefault="00B42355" w:rsidP="00B42355">
      <w:pPr>
        <w:pStyle w:val="NormalParagraph"/>
      </w:pPr>
      <w:r w:rsidRPr="00262FE4">
        <w:t xml:space="preserve">The </w:t>
      </w:r>
      <w:r>
        <w:t>c</w:t>
      </w:r>
      <w:r w:rsidRPr="00262FE4">
        <w:t xml:space="preserve">ertificates </w:t>
      </w:r>
      <w:r w:rsidRPr="00444C70">
        <w:t>CERT.CI.ECDSA</w:t>
      </w:r>
      <w:r>
        <w:t xml:space="preserve">, </w:t>
      </w:r>
      <w:r w:rsidRPr="00C36D4D">
        <w:t>CERT.EUICC.ECDSA, CERT.EUM.ECDSA</w:t>
      </w:r>
      <w:r>
        <w:t>,</w:t>
      </w:r>
      <w:r w:rsidRPr="00C36D4D">
        <w:t xml:space="preserve"> CERT.DP</w:t>
      </w:r>
      <w:r>
        <w:t>auth</w:t>
      </w:r>
      <w:r w:rsidRPr="00C36D4D">
        <w:t>.ECDSA</w:t>
      </w:r>
      <w:r>
        <w:t xml:space="preserve">, </w:t>
      </w:r>
      <w:r w:rsidRPr="00804733">
        <w:t>CERT.DP</w:t>
      </w:r>
      <w:r>
        <w:t>pb</w:t>
      </w:r>
      <w:r w:rsidRPr="00804733">
        <w:t>.ECDSA,</w:t>
      </w:r>
      <w:r w:rsidRPr="00444C70">
        <w:t xml:space="preserve"> CERT.DP.TLS</w:t>
      </w:r>
      <w:r w:rsidRPr="00804733">
        <w:t>, CERT.DS</w:t>
      </w:r>
      <w:r>
        <w:t>auth</w:t>
      </w:r>
      <w:r w:rsidRPr="00804733">
        <w:t>.ECDSA, and CERT.DS.TLS</w:t>
      </w:r>
      <w:r w:rsidRPr="00444C70">
        <w:t xml:space="preserve"> </w:t>
      </w:r>
      <w:r w:rsidRPr="00C36D4D">
        <w:t>exchanged over ES9+, ES10b</w:t>
      </w:r>
      <w:r>
        <w:t>,</w:t>
      </w:r>
      <w:r w:rsidRPr="00C36D4D">
        <w:t xml:space="preserve"> ES8+</w:t>
      </w:r>
      <w:r>
        <w:t xml:space="preserve"> and ES11</w:t>
      </w:r>
      <w:r w:rsidRPr="00C36D4D">
        <w:t xml:space="preserve"> </w:t>
      </w:r>
      <w:r>
        <w:t>are described in the next sections.</w:t>
      </w:r>
    </w:p>
    <w:p w14:paraId="70BEC943" w14:textId="77777777" w:rsidR="00B42355" w:rsidRPr="00444C70" w:rsidRDefault="00B42355" w:rsidP="00B42355">
      <w:pPr>
        <w:pStyle w:val="Heading4"/>
      </w:pPr>
      <w:bookmarkStart w:id="1896" w:name="_Ref443029632"/>
      <w:r w:rsidRPr="00444C70">
        <w:t xml:space="preserve">X.509 Certificate </w:t>
      </w:r>
      <w:bookmarkEnd w:id="1896"/>
      <w:r>
        <w:t>P</w:t>
      </w:r>
      <w:r w:rsidRPr="00444C70">
        <w:t>rofile</w:t>
      </w:r>
    </w:p>
    <w:p w14:paraId="623C092C" w14:textId="77777777" w:rsidR="00B42355" w:rsidRPr="00444C70" w:rsidRDefault="00B42355" w:rsidP="00B42355">
      <w:pPr>
        <w:pStyle w:val="NormalParagraph"/>
        <w:rPr>
          <w:lang w:eastAsia="en-US" w:bidi="bn-BD"/>
        </w:rPr>
      </w:pPr>
      <w:r w:rsidRPr="00444C70">
        <w:rPr>
          <w:lang w:eastAsia="en-US" w:bidi="bn-BD"/>
        </w:rPr>
        <w:t xml:space="preserve">This section describes the X.509 </w:t>
      </w:r>
      <w:r>
        <w:rPr>
          <w:lang w:eastAsia="en-US" w:bidi="bn-BD"/>
        </w:rPr>
        <w:t>c</w:t>
      </w:r>
      <w:r w:rsidRPr="00444C70">
        <w:rPr>
          <w:lang w:eastAsia="en-US" w:bidi="bn-BD"/>
        </w:rPr>
        <w:t xml:space="preserve">ertificate profile. Those Certificates SHALL follow </w:t>
      </w:r>
      <w:r w:rsidRPr="00444C70">
        <w:t>RFC 5280 [</w:t>
      </w:r>
      <w:r w:rsidRPr="007A78C6">
        <w:t>17</w:t>
      </w:r>
      <w:r w:rsidRPr="00444C70">
        <w:t>], with the specific coding given in this section.</w:t>
      </w:r>
    </w:p>
    <w:p w14:paraId="3438C450" w14:textId="77777777" w:rsidR="00B42355" w:rsidRPr="00444C70" w:rsidRDefault="00B42355" w:rsidP="00B42355">
      <w:pPr>
        <w:pStyle w:val="NormalParagraph"/>
      </w:pPr>
      <w:r w:rsidRPr="00444C70">
        <w:t>In particular:</w:t>
      </w:r>
    </w:p>
    <w:p w14:paraId="00CFF70D" w14:textId="77777777" w:rsidR="00B42355" w:rsidRPr="00444C70" w:rsidRDefault="00B42355" w:rsidP="00B42355">
      <w:pPr>
        <w:pStyle w:val="ListBullet1"/>
        <w:numPr>
          <w:ilvl w:val="0"/>
          <w:numId w:val="32"/>
        </w:numPr>
      </w:pPr>
      <w:r w:rsidRPr="00444C70">
        <w:t>'Issuer' and 'Subject' fields SHALL be limited to standard attributes defined in ITU</w:t>
      </w:r>
      <w:r>
        <w:t xml:space="preserve">-T </w:t>
      </w:r>
      <w:r w:rsidRPr="00444C70">
        <w:t>X.520</w:t>
      </w:r>
      <w:r>
        <w:t xml:space="preserve"> [24</w:t>
      </w:r>
      <w:r w:rsidRPr="00444C70">
        <w:t>] and RFC 4519 [</w:t>
      </w:r>
      <w:r>
        <w:t>28</w:t>
      </w:r>
      <w:r w:rsidRPr="00444C70">
        <w:t>].</w:t>
      </w:r>
    </w:p>
    <w:p w14:paraId="454553DC" w14:textId="77777777" w:rsidR="00B42355" w:rsidRPr="00444C70" w:rsidRDefault="00B42355" w:rsidP="00B42355">
      <w:pPr>
        <w:pStyle w:val="ListBullet1"/>
        <w:numPr>
          <w:ilvl w:val="0"/>
          <w:numId w:val="32"/>
        </w:numPr>
      </w:pPr>
      <w:r w:rsidRPr="00444C70">
        <w:t>Certificates SHALL contain all extensions defined in their respective profile</w:t>
      </w:r>
      <w:r w:rsidRPr="00416784">
        <w:t>, except if stated otherwise</w:t>
      </w:r>
      <w:r w:rsidRPr="00444C70">
        <w:t>.</w:t>
      </w:r>
    </w:p>
    <w:p w14:paraId="0FAF0A39" w14:textId="77777777" w:rsidR="00B42355" w:rsidRPr="00444C70" w:rsidRDefault="00B42355" w:rsidP="00B42355">
      <w:pPr>
        <w:pStyle w:val="NormalParagraph"/>
        <w:rPr>
          <w:lang w:eastAsia="en-US" w:bidi="bn-BD"/>
        </w:rPr>
      </w:pPr>
      <w:r>
        <w:rPr>
          <w:lang w:eastAsia="en-US" w:bidi="bn-BD"/>
        </w:rPr>
        <w:t>Entities SHALL perform Certificate verification according to section 4.5.2.2.</w:t>
      </w:r>
    </w:p>
    <w:p w14:paraId="4927EFD8" w14:textId="77777777" w:rsidR="00B42355" w:rsidRDefault="00B42355" w:rsidP="00B42355">
      <w:pPr>
        <w:pStyle w:val="NOTE"/>
      </w:pPr>
      <w:r w:rsidRPr="00444C70">
        <w:t>N</w:t>
      </w:r>
      <w:r>
        <w:t>OTE</w:t>
      </w:r>
      <w:r w:rsidRPr="00444C70">
        <w:t xml:space="preserve">: </w:t>
      </w:r>
      <w:r>
        <w:tab/>
      </w:r>
      <w:r w:rsidRPr="00444C70">
        <w:t>Certificates are described using table representation for easiness, but conform to the ASN</w:t>
      </w:r>
      <w:r>
        <w:t>.</w:t>
      </w:r>
      <w:r w:rsidRPr="00444C70">
        <w:t>1 format given in RFC 5280 [</w:t>
      </w:r>
      <w:r w:rsidRPr="007A78C6">
        <w:t>17</w:t>
      </w:r>
      <w:r w:rsidRPr="00444C70">
        <w:t>].</w:t>
      </w:r>
    </w:p>
    <w:p w14:paraId="1C2901B8" w14:textId="77777777" w:rsidR="00B42355" w:rsidRDefault="00B42355" w:rsidP="00B42355">
      <w:pPr>
        <w:pStyle w:val="Heading5"/>
        <w:numPr>
          <w:ilvl w:val="4"/>
          <w:numId w:val="57"/>
        </w:numPr>
      </w:pPr>
      <w:r>
        <w:lastRenderedPageBreak/>
        <w:t>Certificates description</w:t>
      </w:r>
    </w:p>
    <w:p w14:paraId="6C33B7EC" w14:textId="77777777" w:rsidR="00B42355" w:rsidRPr="0065043E" w:rsidRDefault="00B42355" w:rsidP="00B42355">
      <w:pPr>
        <w:pStyle w:val="Heading6"/>
      </w:pPr>
      <w:r>
        <w:t>Certificate Issuer</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4A5A83D5" w14:textId="77777777" w:rsidTr="008A7EC2">
        <w:trPr>
          <w:cantSplit/>
          <w:jc w:val="center"/>
        </w:trPr>
        <w:tc>
          <w:tcPr>
            <w:tcW w:w="1055" w:type="pct"/>
            <w:shd w:val="clear" w:color="auto" w:fill="C00000"/>
          </w:tcPr>
          <w:p w14:paraId="1723CEE6"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53C51243"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15DD1A" w14:textId="77777777" w:rsidTr="008A7EC2">
        <w:trPr>
          <w:cantSplit/>
          <w:jc w:val="center"/>
        </w:trPr>
        <w:tc>
          <w:tcPr>
            <w:tcW w:w="1055" w:type="pct"/>
          </w:tcPr>
          <w:p w14:paraId="0D806703" w14:textId="77777777" w:rsidR="00B42355" w:rsidRPr="00444C70" w:rsidRDefault="00B42355" w:rsidP="008A7EC2">
            <w:pPr>
              <w:pStyle w:val="TableText"/>
            </w:pPr>
            <w:r w:rsidRPr="00444C70">
              <w:t>tbsCertificate</w:t>
            </w:r>
          </w:p>
        </w:tc>
        <w:tc>
          <w:tcPr>
            <w:tcW w:w="3945" w:type="pct"/>
            <w:gridSpan w:val="2"/>
          </w:tcPr>
          <w:p w14:paraId="11FC8F65" w14:textId="77777777" w:rsidR="00B42355" w:rsidRPr="00444C70" w:rsidRDefault="00B42355" w:rsidP="008A7EC2">
            <w:pPr>
              <w:pStyle w:val="TableText"/>
            </w:pPr>
            <w:r w:rsidRPr="00444C70">
              <w:t>Data to be signed</w:t>
            </w:r>
          </w:p>
        </w:tc>
      </w:tr>
      <w:tr w:rsidR="00B42355" w:rsidRPr="00444C70" w14:paraId="0D0D9FF6" w14:textId="77777777" w:rsidTr="008A7EC2">
        <w:trPr>
          <w:cantSplit/>
          <w:jc w:val="center"/>
        </w:trPr>
        <w:tc>
          <w:tcPr>
            <w:tcW w:w="1055" w:type="pct"/>
          </w:tcPr>
          <w:p w14:paraId="5ECFE5E4" w14:textId="77777777" w:rsidR="00B42355" w:rsidRPr="00444C70" w:rsidRDefault="00B42355" w:rsidP="008A7EC2">
            <w:pPr>
              <w:rPr>
                <w:rFonts w:cs="Calibri"/>
                <w:sz w:val="16"/>
                <w:szCs w:val="16"/>
              </w:rPr>
            </w:pPr>
          </w:p>
        </w:tc>
        <w:tc>
          <w:tcPr>
            <w:tcW w:w="1161" w:type="pct"/>
            <w:shd w:val="clear" w:color="auto" w:fill="C00000"/>
          </w:tcPr>
          <w:p w14:paraId="68B3458D"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40801760"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13F456B1" w14:textId="77777777" w:rsidTr="008A7EC2">
        <w:trPr>
          <w:cantSplit/>
          <w:jc w:val="center"/>
        </w:trPr>
        <w:tc>
          <w:tcPr>
            <w:tcW w:w="1055" w:type="pct"/>
          </w:tcPr>
          <w:p w14:paraId="5EBE4AED" w14:textId="77777777" w:rsidR="00B42355" w:rsidRPr="00444C70" w:rsidRDefault="00B42355" w:rsidP="008A7EC2">
            <w:pPr>
              <w:pStyle w:val="TableText"/>
            </w:pPr>
          </w:p>
        </w:tc>
        <w:tc>
          <w:tcPr>
            <w:tcW w:w="1161" w:type="pct"/>
            <w:shd w:val="clear" w:color="auto" w:fill="auto"/>
          </w:tcPr>
          <w:p w14:paraId="454D4688" w14:textId="77777777" w:rsidR="00B42355" w:rsidRPr="00444C70" w:rsidRDefault="00B42355" w:rsidP="008A7EC2">
            <w:pPr>
              <w:pStyle w:val="TableText"/>
            </w:pPr>
            <w:r w:rsidRPr="00444C70">
              <w:t>version</w:t>
            </w:r>
          </w:p>
        </w:tc>
        <w:tc>
          <w:tcPr>
            <w:tcW w:w="2783" w:type="pct"/>
            <w:shd w:val="clear" w:color="auto" w:fill="auto"/>
          </w:tcPr>
          <w:p w14:paraId="4097A07B" w14:textId="77777777" w:rsidR="00B42355" w:rsidRPr="00444C70" w:rsidRDefault="00B42355" w:rsidP="008A7EC2">
            <w:pPr>
              <w:pStyle w:val="TableText"/>
            </w:pPr>
            <w:r w:rsidRPr="00444C70">
              <w:t>Version SHALL be 3 (value is 2) as extensions are used in this specification.</w:t>
            </w:r>
          </w:p>
        </w:tc>
      </w:tr>
      <w:tr w:rsidR="00B42355" w:rsidRPr="00444C70" w14:paraId="7B235446" w14:textId="77777777" w:rsidTr="008A7EC2">
        <w:trPr>
          <w:cantSplit/>
          <w:jc w:val="center"/>
        </w:trPr>
        <w:tc>
          <w:tcPr>
            <w:tcW w:w="1055" w:type="pct"/>
          </w:tcPr>
          <w:p w14:paraId="1FAE8D22" w14:textId="77777777" w:rsidR="00B42355" w:rsidRPr="00444C70" w:rsidRDefault="00B42355" w:rsidP="008A7EC2">
            <w:pPr>
              <w:pStyle w:val="TableText"/>
            </w:pPr>
          </w:p>
        </w:tc>
        <w:tc>
          <w:tcPr>
            <w:tcW w:w="1161" w:type="pct"/>
            <w:shd w:val="clear" w:color="auto" w:fill="auto"/>
          </w:tcPr>
          <w:p w14:paraId="06691A1C" w14:textId="77777777" w:rsidR="00B42355" w:rsidRPr="00444C70" w:rsidRDefault="00B42355" w:rsidP="008A7EC2">
            <w:pPr>
              <w:pStyle w:val="TableText"/>
            </w:pPr>
            <w:r w:rsidRPr="00444C70">
              <w:t>serialNumber</w:t>
            </w:r>
          </w:p>
        </w:tc>
        <w:tc>
          <w:tcPr>
            <w:tcW w:w="2783" w:type="pct"/>
            <w:shd w:val="clear" w:color="auto" w:fill="auto"/>
          </w:tcPr>
          <w:p w14:paraId="091B65F6" w14:textId="77777777" w:rsidR="00B42355" w:rsidRPr="00444C70" w:rsidRDefault="00B42355" w:rsidP="008A7EC2">
            <w:pPr>
              <w:pStyle w:val="TableText"/>
            </w:pPr>
            <w:r w:rsidRPr="00444C70">
              <w:t>Certificate serial number</w:t>
            </w:r>
          </w:p>
        </w:tc>
      </w:tr>
      <w:tr w:rsidR="00B42355" w:rsidRPr="00444C70" w14:paraId="6C6ED4F5" w14:textId="77777777" w:rsidTr="008A7EC2">
        <w:trPr>
          <w:cantSplit/>
          <w:jc w:val="center"/>
        </w:trPr>
        <w:tc>
          <w:tcPr>
            <w:tcW w:w="1055" w:type="pct"/>
          </w:tcPr>
          <w:p w14:paraId="1564ED54" w14:textId="77777777" w:rsidR="00B42355" w:rsidRPr="00444C70" w:rsidRDefault="00B42355" w:rsidP="008A7EC2">
            <w:pPr>
              <w:pStyle w:val="TableText"/>
            </w:pPr>
          </w:p>
        </w:tc>
        <w:tc>
          <w:tcPr>
            <w:tcW w:w="1161" w:type="pct"/>
            <w:shd w:val="clear" w:color="auto" w:fill="auto"/>
          </w:tcPr>
          <w:p w14:paraId="5BF17892" w14:textId="77777777" w:rsidR="00B42355" w:rsidRPr="00444C70" w:rsidRDefault="00B42355" w:rsidP="008A7EC2">
            <w:pPr>
              <w:pStyle w:val="TableText"/>
            </w:pPr>
            <w:r w:rsidRPr="00444C70">
              <w:t>signature</w:t>
            </w:r>
          </w:p>
        </w:tc>
        <w:tc>
          <w:tcPr>
            <w:tcW w:w="2783" w:type="pct"/>
            <w:shd w:val="clear" w:color="auto" w:fill="auto"/>
          </w:tcPr>
          <w:p w14:paraId="59AB56B3" w14:textId="55782365" w:rsidR="00B42355" w:rsidRPr="00444C70" w:rsidRDefault="00B42355" w:rsidP="008A7EC2">
            <w:pPr>
              <w:pStyle w:val="TableText"/>
            </w:pPr>
            <w:r w:rsidRPr="00444C70">
              <w:t>Contains the algorithm identifier used by the issuer to compute the value of the field</w:t>
            </w:r>
            <w:r>
              <w:t xml:space="preserve"> 'signatureValue' (</w:t>
            </w:r>
            <w:r w:rsidRPr="00444C70">
              <w:t xml:space="preserve">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r>
              <w:t>).</w:t>
            </w:r>
          </w:p>
          <w:p w14:paraId="1D29ECD1" w14:textId="77777777" w:rsidR="00B42355" w:rsidRPr="00444C70" w:rsidRDefault="00B42355" w:rsidP="008A7EC2">
            <w:pPr>
              <w:pStyle w:val="TableText"/>
            </w:pPr>
            <w:r w:rsidRPr="00444C70">
              <w:t>N</w:t>
            </w:r>
            <w:r>
              <w:t>OTE</w:t>
            </w:r>
            <w:r w:rsidRPr="00444C70">
              <w:t xml:space="preserve">: The algorithm identifier value SHALL be the same as the one of the field </w:t>
            </w:r>
            <w:r>
              <w:t>'</w:t>
            </w:r>
            <w:r w:rsidRPr="00444C70">
              <w:t>signatureAlgorithm</w:t>
            </w:r>
            <w:r>
              <w:t>'</w:t>
            </w:r>
            <w:r w:rsidRPr="00444C70">
              <w:t>.</w:t>
            </w:r>
          </w:p>
        </w:tc>
      </w:tr>
      <w:tr w:rsidR="00B42355" w:rsidRPr="00444C70" w14:paraId="6F3581EE" w14:textId="77777777" w:rsidTr="008A7EC2">
        <w:trPr>
          <w:cantSplit/>
          <w:jc w:val="center"/>
        </w:trPr>
        <w:tc>
          <w:tcPr>
            <w:tcW w:w="1055" w:type="pct"/>
          </w:tcPr>
          <w:p w14:paraId="72EC9C55" w14:textId="77777777" w:rsidR="00B42355" w:rsidRPr="00444C70" w:rsidRDefault="00B42355" w:rsidP="008A7EC2">
            <w:pPr>
              <w:pStyle w:val="TableText"/>
            </w:pPr>
          </w:p>
        </w:tc>
        <w:tc>
          <w:tcPr>
            <w:tcW w:w="1161" w:type="pct"/>
            <w:shd w:val="clear" w:color="auto" w:fill="auto"/>
          </w:tcPr>
          <w:p w14:paraId="7A366748" w14:textId="77777777" w:rsidR="00B42355" w:rsidRPr="00444C70" w:rsidRDefault="00B42355" w:rsidP="008A7EC2">
            <w:pPr>
              <w:pStyle w:val="TableText"/>
            </w:pPr>
            <w:r w:rsidRPr="00444C70">
              <w:t>issuer</w:t>
            </w:r>
          </w:p>
        </w:tc>
        <w:tc>
          <w:tcPr>
            <w:tcW w:w="2783" w:type="pct"/>
            <w:shd w:val="clear" w:color="auto" w:fill="auto"/>
          </w:tcPr>
          <w:p w14:paraId="14251F7C" w14:textId="77777777" w:rsidR="00B42355" w:rsidRPr="00444C70" w:rsidRDefault="00B42355" w:rsidP="008A7EC2">
            <w:pPr>
              <w:pStyle w:val="TableText"/>
              <w:rPr>
                <w:sz w:val="16"/>
                <w:szCs w:val="16"/>
              </w:rPr>
            </w:pPr>
            <w:r w:rsidRPr="00444C70">
              <w:t>This SHALL be identical to 'subject' field value.</w:t>
            </w:r>
          </w:p>
        </w:tc>
      </w:tr>
      <w:tr w:rsidR="00B42355" w:rsidRPr="00444C70" w14:paraId="46122584" w14:textId="77777777" w:rsidTr="008A7EC2">
        <w:trPr>
          <w:cantSplit/>
          <w:jc w:val="center"/>
        </w:trPr>
        <w:tc>
          <w:tcPr>
            <w:tcW w:w="1055" w:type="pct"/>
          </w:tcPr>
          <w:p w14:paraId="72C675E7" w14:textId="77777777" w:rsidR="00B42355" w:rsidRPr="00444C70" w:rsidRDefault="00B42355" w:rsidP="008A7EC2">
            <w:pPr>
              <w:pStyle w:val="TableText"/>
            </w:pPr>
          </w:p>
        </w:tc>
        <w:tc>
          <w:tcPr>
            <w:tcW w:w="1161" w:type="pct"/>
            <w:shd w:val="clear" w:color="auto" w:fill="auto"/>
          </w:tcPr>
          <w:p w14:paraId="42A6153B" w14:textId="77777777" w:rsidR="00B42355" w:rsidRPr="00444C70" w:rsidRDefault="00B42355" w:rsidP="008A7EC2">
            <w:pPr>
              <w:pStyle w:val="TableText"/>
            </w:pPr>
            <w:r w:rsidRPr="00444C70">
              <w:t>validity</w:t>
            </w:r>
          </w:p>
        </w:tc>
        <w:tc>
          <w:tcPr>
            <w:tcW w:w="2783" w:type="pct"/>
            <w:shd w:val="clear" w:color="auto" w:fill="auto"/>
          </w:tcPr>
          <w:p w14:paraId="78894B14" w14:textId="77777777" w:rsidR="00B42355" w:rsidRPr="00444C70" w:rsidRDefault="00B42355" w:rsidP="008A7EC2">
            <w:pPr>
              <w:pStyle w:val="TableText"/>
            </w:pPr>
            <w:r w:rsidRPr="00444C70">
              <w:t xml:space="preserve">Validity period of the </w:t>
            </w:r>
            <w:r>
              <w:t>c</w:t>
            </w:r>
            <w:r w:rsidRPr="00444C70">
              <w:t>ertificate. Period whe</w:t>
            </w:r>
            <w:r>
              <w:t>n</w:t>
            </w:r>
            <w:r w:rsidRPr="00444C70">
              <w:t xml:space="preserve"> the CI is allowed to issue </w:t>
            </w:r>
            <w:r>
              <w:t>c</w:t>
            </w:r>
            <w:r w:rsidRPr="00444C70">
              <w:t>ertificates.</w:t>
            </w:r>
            <w:r>
              <w:t xml:space="preserve"> As defined in GSMA PRD SGP.14 [45].</w:t>
            </w:r>
          </w:p>
        </w:tc>
      </w:tr>
      <w:tr w:rsidR="00B42355" w:rsidRPr="00444C70" w14:paraId="63A3BA56" w14:textId="77777777" w:rsidTr="008A7EC2">
        <w:trPr>
          <w:cantSplit/>
          <w:jc w:val="center"/>
        </w:trPr>
        <w:tc>
          <w:tcPr>
            <w:tcW w:w="1055" w:type="pct"/>
          </w:tcPr>
          <w:p w14:paraId="41361E7B" w14:textId="77777777" w:rsidR="00B42355" w:rsidRPr="00444C70" w:rsidRDefault="00B42355" w:rsidP="008A7EC2">
            <w:pPr>
              <w:pStyle w:val="TableText"/>
            </w:pPr>
          </w:p>
        </w:tc>
        <w:tc>
          <w:tcPr>
            <w:tcW w:w="1161" w:type="pct"/>
            <w:shd w:val="clear" w:color="auto" w:fill="auto"/>
          </w:tcPr>
          <w:p w14:paraId="543C333E" w14:textId="77777777" w:rsidR="00B42355" w:rsidRPr="00444C70" w:rsidRDefault="00B42355" w:rsidP="008A7EC2">
            <w:pPr>
              <w:pStyle w:val="TableText"/>
            </w:pPr>
            <w:r w:rsidRPr="00444C70">
              <w:t>subject</w:t>
            </w:r>
          </w:p>
        </w:tc>
        <w:tc>
          <w:tcPr>
            <w:tcW w:w="2783" w:type="pct"/>
            <w:shd w:val="clear" w:color="auto" w:fill="auto"/>
          </w:tcPr>
          <w:p w14:paraId="2486B435" w14:textId="77777777" w:rsidR="00B42355" w:rsidRPr="00444C70" w:rsidRDefault="00B42355" w:rsidP="008A7EC2">
            <w:pPr>
              <w:pStyle w:val="TableText"/>
            </w:pPr>
            <w:r w:rsidRPr="00444C70">
              <w:t>Distinguished Name of the CI.</w:t>
            </w:r>
          </w:p>
          <w:p w14:paraId="5EBC1132" w14:textId="77777777" w:rsidR="00B42355" w:rsidRPr="00444C70" w:rsidRDefault="00B42355" w:rsidP="008A7EC2">
            <w:pPr>
              <w:pStyle w:val="TableText"/>
            </w:pPr>
            <w:r w:rsidRPr="00444C70">
              <w:t xml:space="preserve">Example of CI DN: </w:t>
            </w:r>
          </w:p>
          <w:p w14:paraId="6FEC90FD" w14:textId="77777777" w:rsidR="00B42355" w:rsidRPr="00444C70" w:rsidRDefault="00B42355" w:rsidP="008A7EC2">
            <w:pPr>
              <w:pStyle w:val="TableText"/>
              <w:rPr>
                <w:sz w:val="16"/>
                <w:szCs w:val="16"/>
              </w:rPr>
            </w:pPr>
            <w:r w:rsidRPr="00444C70">
              <w:rPr>
                <w:sz w:val="16"/>
                <w:szCs w:val="16"/>
              </w:rPr>
              <w:t xml:space="preserve">cn = </w:t>
            </w:r>
            <w:r>
              <w:rPr>
                <w:sz w:val="16"/>
                <w:szCs w:val="16"/>
              </w:rPr>
              <w:t>GSMA</w:t>
            </w:r>
            <w:r w:rsidRPr="00444C70">
              <w:rPr>
                <w:sz w:val="16"/>
                <w:szCs w:val="16"/>
              </w:rPr>
              <w:t xml:space="preserve"> Class 3 Public Primary Certification Authority</w:t>
            </w:r>
          </w:p>
          <w:p w14:paraId="61833457" w14:textId="77777777" w:rsidR="00B42355" w:rsidRPr="00444C70" w:rsidRDefault="00B42355" w:rsidP="008A7EC2">
            <w:pPr>
              <w:pStyle w:val="TableText"/>
              <w:rPr>
                <w:sz w:val="16"/>
                <w:szCs w:val="16"/>
              </w:rPr>
            </w:pPr>
            <w:r w:rsidRPr="00444C70">
              <w:rPr>
                <w:sz w:val="16"/>
                <w:szCs w:val="16"/>
              </w:rPr>
              <w:t xml:space="preserve">ou = </w:t>
            </w:r>
            <w:r>
              <w:rPr>
                <w:sz w:val="16"/>
                <w:szCs w:val="16"/>
              </w:rPr>
              <w:t>GSMA</w:t>
            </w:r>
            <w:r w:rsidRPr="00444C70">
              <w:rPr>
                <w:sz w:val="16"/>
                <w:szCs w:val="16"/>
              </w:rPr>
              <w:t xml:space="preserve"> Trust Network</w:t>
            </w:r>
          </w:p>
          <w:p w14:paraId="017BE652" w14:textId="77777777" w:rsidR="00B42355" w:rsidRPr="00444C70" w:rsidRDefault="00B42355" w:rsidP="008A7EC2">
            <w:pPr>
              <w:pStyle w:val="TableText"/>
              <w:rPr>
                <w:sz w:val="16"/>
                <w:szCs w:val="16"/>
              </w:rPr>
            </w:pPr>
            <w:r w:rsidRPr="00444C70">
              <w:rPr>
                <w:sz w:val="16"/>
                <w:szCs w:val="16"/>
              </w:rPr>
              <w:t xml:space="preserve">o = </w:t>
            </w:r>
            <w:r>
              <w:rPr>
                <w:sz w:val="16"/>
                <w:szCs w:val="16"/>
              </w:rPr>
              <w:t>GSMA</w:t>
            </w:r>
          </w:p>
          <w:p w14:paraId="093F7CCF" w14:textId="77777777" w:rsidR="00B42355" w:rsidRPr="00444C70" w:rsidRDefault="00B42355" w:rsidP="008A7EC2">
            <w:pPr>
              <w:pStyle w:val="TableText"/>
            </w:pPr>
            <w:r w:rsidRPr="00444C70">
              <w:rPr>
                <w:sz w:val="16"/>
                <w:szCs w:val="16"/>
              </w:rPr>
              <w:t>c = U</w:t>
            </w:r>
            <w:r>
              <w:rPr>
                <w:sz w:val="16"/>
                <w:szCs w:val="16"/>
              </w:rPr>
              <w:t>K</w:t>
            </w:r>
          </w:p>
        </w:tc>
      </w:tr>
      <w:tr w:rsidR="00B42355" w:rsidRPr="00444C70" w14:paraId="0D4FEA5C" w14:textId="77777777" w:rsidTr="008A7EC2">
        <w:trPr>
          <w:cantSplit/>
          <w:jc w:val="center"/>
        </w:trPr>
        <w:tc>
          <w:tcPr>
            <w:tcW w:w="1055" w:type="pct"/>
          </w:tcPr>
          <w:p w14:paraId="1B304FDF" w14:textId="77777777" w:rsidR="00B42355" w:rsidRPr="00444C70" w:rsidRDefault="00B42355" w:rsidP="008A7EC2">
            <w:pPr>
              <w:pStyle w:val="TableText"/>
            </w:pPr>
          </w:p>
        </w:tc>
        <w:tc>
          <w:tcPr>
            <w:tcW w:w="1161" w:type="pct"/>
            <w:shd w:val="clear" w:color="auto" w:fill="auto"/>
          </w:tcPr>
          <w:p w14:paraId="2774D8E8" w14:textId="77777777" w:rsidR="00B42355" w:rsidRPr="00444C70" w:rsidRDefault="00B42355" w:rsidP="008A7EC2">
            <w:pPr>
              <w:pStyle w:val="TableText"/>
            </w:pPr>
            <w:r w:rsidRPr="00444C70">
              <w:t>subjectPublicKeyInfo</w:t>
            </w:r>
          </w:p>
        </w:tc>
        <w:tc>
          <w:tcPr>
            <w:tcW w:w="2783" w:type="pct"/>
            <w:shd w:val="clear" w:color="auto" w:fill="auto"/>
          </w:tcPr>
          <w:p w14:paraId="48B20D47" w14:textId="77777777" w:rsidR="00B42355" w:rsidRPr="00444C70" w:rsidRDefault="00B42355" w:rsidP="008A7EC2">
            <w:pPr>
              <w:pStyle w:val="TableText"/>
            </w:pPr>
            <w:r w:rsidRPr="00444C70">
              <w:t>Contains the algorithm identifier, parameters and public key value.</w:t>
            </w:r>
          </w:p>
          <w:p w14:paraId="71B44431" w14:textId="07B5A4DF" w:rsidR="00B42355" w:rsidRPr="00444C70" w:rsidRDefault="00B42355" w:rsidP="008A7EC2">
            <w:pPr>
              <w:pStyle w:val="TableText"/>
            </w:pPr>
            <w:r w:rsidRPr="00444C70">
              <w:t xml:space="preserve">Algorithm identifier and parameters SHALL be set according to 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r w:rsidRPr="00444C70">
              <w:t>.</w:t>
            </w:r>
          </w:p>
          <w:p w14:paraId="2BA8FF1E" w14:textId="77777777" w:rsidR="00B42355" w:rsidRPr="00444C70" w:rsidRDefault="00B42355" w:rsidP="008A7EC2">
            <w:pPr>
              <w:pStyle w:val="TableText"/>
            </w:pPr>
            <w:r w:rsidRPr="00444C70">
              <w:t>subjectPublicKeyInfo.subjectPublicKey contains the public key value and SHALL be coded as defined in RFC 5480 [</w:t>
            </w:r>
            <w:r>
              <w:t>27</w:t>
            </w:r>
            <w:r w:rsidRPr="00444C70">
              <w:t>].</w:t>
            </w:r>
          </w:p>
        </w:tc>
      </w:tr>
      <w:tr w:rsidR="00B42355" w:rsidRPr="00444C70" w14:paraId="2BC0DAA4" w14:textId="77777777" w:rsidTr="008A7EC2">
        <w:trPr>
          <w:cantSplit/>
          <w:jc w:val="center"/>
        </w:trPr>
        <w:tc>
          <w:tcPr>
            <w:tcW w:w="1055" w:type="pct"/>
          </w:tcPr>
          <w:p w14:paraId="4DDE7156" w14:textId="77777777" w:rsidR="00B42355" w:rsidRPr="00444C70" w:rsidRDefault="00B42355" w:rsidP="008A7EC2">
            <w:pPr>
              <w:pStyle w:val="TableText"/>
            </w:pPr>
          </w:p>
        </w:tc>
        <w:tc>
          <w:tcPr>
            <w:tcW w:w="1161" w:type="pct"/>
            <w:shd w:val="clear" w:color="auto" w:fill="auto"/>
          </w:tcPr>
          <w:p w14:paraId="69AEC6A2" w14:textId="77777777" w:rsidR="00B42355" w:rsidRPr="00444C70" w:rsidRDefault="00B42355" w:rsidP="008A7EC2">
            <w:pPr>
              <w:pStyle w:val="TableText"/>
            </w:pPr>
            <w:r w:rsidRPr="00444C70">
              <w:t>extensions</w:t>
            </w:r>
          </w:p>
        </w:tc>
        <w:tc>
          <w:tcPr>
            <w:tcW w:w="2783" w:type="pct"/>
            <w:shd w:val="clear" w:color="auto" w:fill="auto"/>
          </w:tcPr>
          <w:p w14:paraId="71071F3F"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3946B164" w14:textId="77777777" w:rsidR="00B42355" w:rsidRPr="00444C70" w:rsidRDefault="00B42355" w:rsidP="008A7EC2">
            <w:pPr>
              <w:pStyle w:val="TableText"/>
            </w:pPr>
            <w:r w:rsidRPr="00444C70">
              <w:t>extnID = id-ce- subjectKeyIdentifier</w:t>
            </w:r>
          </w:p>
          <w:p w14:paraId="68102CC1" w14:textId="77777777" w:rsidR="00B42355" w:rsidRPr="00444C70" w:rsidRDefault="00B42355" w:rsidP="008A7EC2">
            <w:pPr>
              <w:pStyle w:val="TableText"/>
            </w:pPr>
            <w:r w:rsidRPr="00444C70">
              <w:t xml:space="preserve">critical = </w:t>
            </w:r>
            <w:r>
              <w:t>false</w:t>
            </w:r>
          </w:p>
          <w:p w14:paraId="4F91E9BD" w14:textId="77777777" w:rsidR="00B42355" w:rsidRPr="00444C70" w:rsidRDefault="00B42355" w:rsidP="008A7EC2">
            <w:pPr>
              <w:pStyle w:val="TableText"/>
            </w:pPr>
            <w:r w:rsidRPr="00444C70">
              <w:t>extnValue = Public Key Identifier</w:t>
            </w:r>
          </w:p>
        </w:tc>
      </w:tr>
      <w:tr w:rsidR="00B42355" w:rsidRPr="00444C70" w14:paraId="3EE81240" w14:textId="77777777" w:rsidTr="008A7EC2">
        <w:trPr>
          <w:cantSplit/>
          <w:jc w:val="center"/>
        </w:trPr>
        <w:tc>
          <w:tcPr>
            <w:tcW w:w="1055" w:type="pct"/>
          </w:tcPr>
          <w:p w14:paraId="20909D65" w14:textId="77777777" w:rsidR="00B42355" w:rsidRPr="00444C70" w:rsidRDefault="00B42355" w:rsidP="008A7EC2">
            <w:pPr>
              <w:pStyle w:val="TableText"/>
            </w:pPr>
          </w:p>
        </w:tc>
        <w:tc>
          <w:tcPr>
            <w:tcW w:w="1161" w:type="pct"/>
            <w:shd w:val="clear" w:color="auto" w:fill="auto"/>
          </w:tcPr>
          <w:p w14:paraId="66F30108" w14:textId="77777777" w:rsidR="00B42355" w:rsidRPr="00444C70" w:rsidRDefault="00B42355" w:rsidP="008A7EC2">
            <w:pPr>
              <w:pStyle w:val="TableText"/>
            </w:pPr>
          </w:p>
        </w:tc>
        <w:tc>
          <w:tcPr>
            <w:tcW w:w="2783" w:type="pct"/>
            <w:shd w:val="clear" w:color="auto" w:fill="auto"/>
          </w:tcPr>
          <w:p w14:paraId="137B8BD7" w14:textId="77777777" w:rsidR="00B42355" w:rsidRPr="00444C70" w:rsidRDefault="00B42355" w:rsidP="008A7EC2">
            <w:pPr>
              <w:pStyle w:val="TableText"/>
            </w:pPr>
            <w:r w:rsidRPr="00444C70">
              <w:t>Extension for Key usage (</w:t>
            </w:r>
            <w:r>
              <w:t xml:space="preserve">RFC 5280 </w:t>
            </w:r>
            <w:r w:rsidRPr="00444C70">
              <w:t>[17] section 4.2.1.3):</w:t>
            </w:r>
          </w:p>
          <w:p w14:paraId="05B07B38" w14:textId="77777777" w:rsidR="00B42355" w:rsidRPr="00444C70" w:rsidRDefault="00B42355" w:rsidP="008A7EC2">
            <w:pPr>
              <w:pStyle w:val="TableText"/>
            </w:pPr>
            <w:r w:rsidRPr="00444C70">
              <w:t>extnID = id-ce-keyUsage</w:t>
            </w:r>
          </w:p>
          <w:p w14:paraId="5E73CB17" w14:textId="77777777" w:rsidR="00B42355" w:rsidRPr="00444C70" w:rsidRDefault="00B42355" w:rsidP="008A7EC2">
            <w:pPr>
              <w:pStyle w:val="TableText"/>
            </w:pPr>
            <w:r w:rsidRPr="00444C70">
              <w:t>critical = true</w:t>
            </w:r>
          </w:p>
          <w:p w14:paraId="1B431098" w14:textId="77777777" w:rsidR="00B42355" w:rsidRPr="00444C70" w:rsidRDefault="00B42355" w:rsidP="008A7EC2">
            <w:pPr>
              <w:pStyle w:val="TableText"/>
            </w:pPr>
            <w:r w:rsidRPr="00444C70">
              <w:t>extnValue = {</w:t>
            </w:r>
          </w:p>
          <w:p w14:paraId="76E04585" w14:textId="77777777" w:rsidR="00B42355" w:rsidRPr="00444C70" w:rsidRDefault="00B42355" w:rsidP="008A7EC2">
            <w:pPr>
              <w:pStyle w:val="TableText"/>
            </w:pPr>
            <w:r w:rsidRPr="00444C70">
              <w:t xml:space="preserve">   keyCertSign  (5), --[Mandatory]</w:t>
            </w:r>
          </w:p>
          <w:p w14:paraId="14D80943" w14:textId="77777777" w:rsidR="00B42355" w:rsidRPr="00444C70" w:rsidRDefault="00B42355" w:rsidP="008A7EC2">
            <w:pPr>
              <w:pStyle w:val="TableText"/>
            </w:pPr>
            <w:r w:rsidRPr="00444C70">
              <w:t xml:space="preserve">   cRLSign(6) </w:t>
            </w:r>
            <w:r>
              <w:t>--</w:t>
            </w:r>
            <w:r w:rsidRPr="00444C70">
              <w:t>[Optional] }</w:t>
            </w:r>
          </w:p>
        </w:tc>
      </w:tr>
      <w:tr w:rsidR="00B42355" w:rsidRPr="00444C70" w14:paraId="32007AF5" w14:textId="77777777" w:rsidTr="008A7EC2">
        <w:trPr>
          <w:cantSplit/>
          <w:jc w:val="center"/>
        </w:trPr>
        <w:tc>
          <w:tcPr>
            <w:tcW w:w="1055" w:type="pct"/>
          </w:tcPr>
          <w:p w14:paraId="681102F4" w14:textId="77777777" w:rsidR="00B42355" w:rsidRPr="00444C70" w:rsidRDefault="00B42355" w:rsidP="008A7EC2">
            <w:pPr>
              <w:pStyle w:val="TableText"/>
            </w:pPr>
          </w:p>
        </w:tc>
        <w:tc>
          <w:tcPr>
            <w:tcW w:w="1161" w:type="pct"/>
            <w:shd w:val="clear" w:color="auto" w:fill="auto"/>
          </w:tcPr>
          <w:p w14:paraId="6FAB4572" w14:textId="77777777" w:rsidR="00B42355" w:rsidRPr="00444C70" w:rsidRDefault="00B42355" w:rsidP="008A7EC2">
            <w:pPr>
              <w:pStyle w:val="TableText"/>
            </w:pPr>
          </w:p>
        </w:tc>
        <w:tc>
          <w:tcPr>
            <w:tcW w:w="2783" w:type="pct"/>
            <w:shd w:val="clear" w:color="auto" w:fill="auto"/>
          </w:tcPr>
          <w:p w14:paraId="18941B74" w14:textId="77777777" w:rsidR="00B42355" w:rsidRPr="00444C70" w:rsidRDefault="00B42355" w:rsidP="008A7EC2">
            <w:pPr>
              <w:pStyle w:val="TableText"/>
            </w:pPr>
            <w:r w:rsidRPr="00444C70">
              <w:t>Extension for Certificate Policies (</w:t>
            </w:r>
            <w:r>
              <w:t xml:space="preserve">RFC 5280 </w:t>
            </w:r>
            <w:r w:rsidRPr="00444C70">
              <w:t>[17] section 4.2.1.4):</w:t>
            </w:r>
          </w:p>
          <w:p w14:paraId="04EE007E" w14:textId="77777777" w:rsidR="00B42355" w:rsidRPr="00444C70" w:rsidRDefault="00B42355" w:rsidP="008A7EC2">
            <w:pPr>
              <w:pStyle w:val="TableText"/>
            </w:pPr>
            <w:r w:rsidRPr="00444C70">
              <w:t>extnID = id-ce-certificatePolicies</w:t>
            </w:r>
          </w:p>
          <w:p w14:paraId="3995A2F6" w14:textId="77777777" w:rsidR="00B42355" w:rsidRPr="00444C70" w:rsidRDefault="00B42355" w:rsidP="008A7EC2">
            <w:pPr>
              <w:pStyle w:val="TableText"/>
            </w:pPr>
            <w:r w:rsidRPr="00444C70">
              <w:t>critical = true</w:t>
            </w:r>
          </w:p>
          <w:p w14:paraId="3C999241" w14:textId="77777777" w:rsidR="00B42355" w:rsidRPr="00444C70" w:rsidRDefault="00B42355" w:rsidP="008A7EC2">
            <w:pPr>
              <w:pStyle w:val="TableText"/>
            </w:pPr>
            <w:r w:rsidRPr="00444C70">
              <w:t>extnValue = id-rspRole-ci (Annex H)</w:t>
            </w:r>
          </w:p>
          <w:p w14:paraId="6A8CAE1D" w14:textId="77777777" w:rsidR="00B42355" w:rsidRPr="00444C70" w:rsidRDefault="00B42355" w:rsidP="008A7EC2">
            <w:pPr>
              <w:pStyle w:val="TableText"/>
            </w:pPr>
            <w:r w:rsidRPr="00444C70">
              <w:t>To indicate the GSMA CI role.</w:t>
            </w:r>
          </w:p>
        </w:tc>
      </w:tr>
      <w:tr w:rsidR="00B42355" w:rsidRPr="00444C70" w14:paraId="3BBC06A9" w14:textId="77777777" w:rsidTr="008A7EC2">
        <w:trPr>
          <w:cantSplit/>
          <w:jc w:val="center"/>
        </w:trPr>
        <w:tc>
          <w:tcPr>
            <w:tcW w:w="1055" w:type="pct"/>
          </w:tcPr>
          <w:p w14:paraId="5779DC79" w14:textId="77777777" w:rsidR="00B42355" w:rsidRPr="00444C70" w:rsidRDefault="00B42355" w:rsidP="008A7EC2">
            <w:pPr>
              <w:pStyle w:val="TableText"/>
            </w:pPr>
          </w:p>
        </w:tc>
        <w:tc>
          <w:tcPr>
            <w:tcW w:w="1161" w:type="pct"/>
            <w:shd w:val="clear" w:color="auto" w:fill="auto"/>
          </w:tcPr>
          <w:p w14:paraId="790BF521" w14:textId="77777777" w:rsidR="00B42355" w:rsidRPr="00444C70" w:rsidRDefault="00B42355" w:rsidP="008A7EC2">
            <w:pPr>
              <w:pStyle w:val="TableText"/>
            </w:pPr>
          </w:p>
        </w:tc>
        <w:tc>
          <w:tcPr>
            <w:tcW w:w="2783" w:type="pct"/>
            <w:shd w:val="clear" w:color="auto" w:fill="auto"/>
          </w:tcPr>
          <w:p w14:paraId="5AC7F7C3" w14:textId="77777777" w:rsidR="00B42355" w:rsidRPr="00444C70" w:rsidRDefault="00B42355" w:rsidP="008A7EC2">
            <w:pPr>
              <w:pStyle w:val="TableText"/>
            </w:pPr>
            <w:r w:rsidRPr="00444C70">
              <w:t>Extension for Basic Constraints (</w:t>
            </w:r>
            <w:r>
              <w:t xml:space="preserve">RFC 5280 </w:t>
            </w:r>
            <w:r w:rsidRPr="00444C70">
              <w:t>[17] section 4.2.1.9):</w:t>
            </w:r>
          </w:p>
          <w:p w14:paraId="4478C895" w14:textId="77777777" w:rsidR="00B42355" w:rsidRPr="00444C70" w:rsidRDefault="00B42355" w:rsidP="008A7EC2">
            <w:pPr>
              <w:pStyle w:val="TableText"/>
            </w:pPr>
            <w:r w:rsidRPr="00444C70">
              <w:t>extnID = id-ce- basicConstraints</w:t>
            </w:r>
          </w:p>
          <w:p w14:paraId="68B3E6AD" w14:textId="77777777" w:rsidR="00B42355" w:rsidRPr="00444C70" w:rsidRDefault="00B42355" w:rsidP="008A7EC2">
            <w:pPr>
              <w:pStyle w:val="TableText"/>
            </w:pPr>
            <w:r w:rsidRPr="00444C70">
              <w:t>critical = true</w:t>
            </w:r>
          </w:p>
          <w:p w14:paraId="58A55FED" w14:textId="77777777" w:rsidR="00B42355" w:rsidRPr="00444C70" w:rsidRDefault="00B42355" w:rsidP="008A7EC2">
            <w:pPr>
              <w:pStyle w:val="TableText"/>
            </w:pPr>
            <w:r w:rsidRPr="00444C70">
              <w:t>extnValue = {</w:t>
            </w:r>
          </w:p>
          <w:p w14:paraId="5B5DE236" w14:textId="77777777" w:rsidR="00B42355" w:rsidRPr="00444C70" w:rsidRDefault="00B42355" w:rsidP="008A7EC2">
            <w:pPr>
              <w:pStyle w:val="TableText"/>
            </w:pPr>
            <w:r w:rsidRPr="00444C70">
              <w:t xml:space="preserve">   cA = true }</w:t>
            </w:r>
          </w:p>
        </w:tc>
      </w:tr>
      <w:tr w:rsidR="00B42355" w:rsidRPr="00444C70" w14:paraId="386C3DF2" w14:textId="77777777" w:rsidTr="008A7EC2">
        <w:trPr>
          <w:cantSplit/>
          <w:jc w:val="center"/>
        </w:trPr>
        <w:tc>
          <w:tcPr>
            <w:tcW w:w="1055" w:type="pct"/>
          </w:tcPr>
          <w:p w14:paraId="37586174" w14:textId="77777777" w:rsidR="00B42355" w:rsidRPr="00444C70" w:rsidRDefault="00B42355" w:rsidP="008A7EC2">
            <w:pPr>
              <w:pStyle w:val="TableText"/>
            </w:pPr>
          </w:p>
        </w:tc>
        <w:tc>
          <w:tcPr>
            <w:tcW w:w="1161" w:type="pct"/>
            <w:shd w:val="clear" w:color="auto" w:fill="auto"/>
          </w:tcPr>
          <w:p w14:paraId="549F73BC" w14:textId="77777777" w:rsidR="00B42355" w:rsidRPr="00444C70" w:rsidRDefault="00B42355" w:rsidP="008A7EC2">
            <w:pPr>
              <w:pStyle w:val="TableText"/>
            </w:pPr>
          </w:p>
        </w:tc>
        <w:tc>
          <w:tcPr>
            <w:tcW w:w="2783" w:type="pct"/>
            <w:shd w:val="clear" w:color="auto" w:fill="auto"/>
          </w:tcPr>
          <w:p w14:paraId="0427CFEA" w14:textId="77777777" w:rsidR="00B42355" w:rsidRPr="00444C70" w:rsidRDefault="00B42355" w:rsidP="008A7EC2">
            <w:pPr>
              <w:pStyle w:val="TableText"/>
            </w:pPr>
            <w:r w:rsidRPr="00444C70">
              <w:t>Extension for subjectAltName (</w:t>
            </w:r>
            <w:r>
              <w:t xml:space="preserve">RFC 5280 </w:t>
            </w:r>
            <w:r w:rsidRPr="00444C70">
              <w:t>[17] section 4.2.1.6):</w:t>
            </w:r>
          </w:p>
          <w:p w14:paraId="065FE49B" w14:textId="77777777" w:rsidR="00B42355" w:rsidRPr="00444C70" w:rsidRDefault="00B42355" w:rsidP="008A7EC2">
            <w:pPr>
              <w:pStyle w:val="TableText"/>
            </w:pPr>
            <w:r w:rsidRPr="00444C70">
              <w:t>extnID = id-ce-subjectAltName</w:t>
            </w:r>
          </w:p>
          <w:p w14:paraId="27D1C250" w14:textId="77777777" w:rsidR="00B42355" w:rsidRPr="00444C70" w:rsidRDefault="00B42355" w:rsidP="008A7EC2">
            <w:pPr>
              <w:pStyle w:val="TableText"/>
            </w:pPr>
            <w:r w:rsidRPr="00444C70">
              <w:t>critical = false</w:t>
            </w:r>
          </w:p>
          <w:p w14:paraId="35182CC9" w14:textId="77777777" w:rsidR="00B42355" w:rsidRPr="00444C70" w:rsidRDefault="00B42355" w:rsidP="008A7EC2">
            <w:pPr>
              <w:pStyle w:val="TableText"/>
            </w:pPr>
            <w:r w:rsidRPr="00444C70">
              <w:t>extnValue = {</w:t>
            </w:r>
          </w:p>
          <w:p w14:paraId="7B7AFDEC" w14:textId="77777777" w:rsidR="00B42355" w:rsidRPr="00444C70" w:rsidRDefault="00B42355" w:rsidP="008A7EC2">
            <w:pPr>
              <w:pStyle w:val="TableText"/>
            </w:pPr>
            <w:r w:rsidRPr="00444C70">
              <w:t xml:space="preserve">   registeredID (8) = </w:t>
            </w:r>
            <w:r>
              <w:t>CI</w:t>
            </w:r>
            <w:r w:rsidRPr="00444C70">
              <w:t xml:space="preserve"> OID }</w:t>
            </w:r>
          </w:p>
        </w:tc>
      </w:tr>
      <w:tr w:rsidR="00B42355" w:rsidRPr="00444C70" w14:paraId="1BBE10AE" w14:textId="77777777" w:rsidTr="008A7EC2">
        <w:trPr>
          <w:cantSplit/>
          <w:jc w:val="center"/>
        </w:trPr>
        <w:tc>
          <w:tcPr>
            <w:tcW w:w="1055" w:type="pct"/>
          </w:tcPr>
          <w:p w14:paraId="2B914674" w14:textId="77777777" w:rsidR="00B42355" w:rsidRPr="00444C70" w:rsidRDefault="00B42355" w:rsidP="008A7EC2">
            <w:pPr>
              <w:pStyle w:val="TableText"/>
            </w:pPr>
          </w:p>
        </w:tc>
        <w:tc>
          <w:tcPr>
            <w:tcW w:w="1161" w:type="pct"/>
            <w:shd w:val="clear" w:color="auto" w:fill="auto"/>
          </w:tcPr>
          <w:p w14:paraId="7F48AC4D" w14:textId="77777777" w:rsidR="00B42355" w:rsidRPr="00444C70" w:rsidRDefault="00B42355" w:rsidP="008A7EC2">
            <w:pPr>
              <w:pStyle w:val="TableText"/>
            </w:pPr>
          </w:p>
        </w:tc>
        <w:tc>
          <w:tcPr>
            <w:tcW w:w="2783" w:type="pct"/>
            <w:shd w:val="clear" w:color="auto" w:fill="auto"/>
          </w:tcPr>
          <w:p w14:paraId="2206EFD9"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7F2C24A1" w14:textId="77777777" w:rsidR="00B42355" w:rsidRPr="00444C70" w:rsidRDefault="00B42355" w:rsidP="008A7EC2">
            <w:pPr>
              <w:pStyle w:val="TableText"/>
            </w:pPr>
            <w:r w:rsidRPr="00444C70">
              <w:t>extnID = id-ce-</w:t>
            </w:r>
            <w:r w:rsidRPr="007E3AE1">
              <w:t>cRLDistributionPoints</w:t>
            </w:r>
          </w:p>
          <w:p w14:paraId="5B863BA8" w14:textId="77777777" w:rsidR="00B42355" w:rsidRPr="00444C70" w:rsidRDefault="00B42355" w:rsidP="008A7EC2">
            <w:pPr>
              <w:pStyle w:val="TableText"/>
            </w:pPr>
            <w:r w:rsidRPr="00444C70">
              <w:t xml:space="preserve">critical = </w:t>
            </w:r>
            <w:r>
              <w:t>false</w:t>
            </w:r>
          </w:p>
          <w:p w14:paraId="47AB8FF2" w14:textId="59285E82" w:rsidR="00B42355" w:rsidRPr="00444C70" w:rsidRDefault="00B42355" w:rsidP="008A7EC2">
            <w:pPr>
              <w:pStyle w:val="TableText"/>
            </w:pPr>
            <w:r w:rsidRPr="00444C70">
              <w:t>extnValue =</w:t>
            </w:r>
            <w:r>
              <w:t xml:space="preserve"> section </w:t>
            </w:r>
            <w:r>
              <w:fldChar w:fldCharType="begin"/>
            </w:r>
            <w:r>
              <w:instrText xml:space="preserve"> REF _Ref446324751 \r \h </w:instrText>
            </w:r>
            <w:r>
              <w:fldChar w:fldCharType="separate"/>
            </w:r>
            <w:r w:rsidR="00735D6E">
              <w:t>4.5.2.1.3</w:t>
            </w:r>
            <w:r>
              <w:fldChar w:fldCharType="end"/>
            </w:r>
          </w:p>
        </w:tc>
      </w:tr>
      <w:tr w:rsidR="00B42355" w:rsidRPr="00444C70" w14:paraId="35C1072B" w14:textId="77777777" w:rsidTr="008A7EC2">
        <w:trPr>
          <w:cantSplit/>
          <w:jc w:val="center"/>
        </w:trPr>
        <w:tc>
          <w:tcPr>
            <w:tcW w:w="1055" w:type="pct"/>
          </w:tcPr>
          <w:p w14:paraId="6592ADEA" w14:textId="77777777" w:rsidR="00B42355" w:rsidRPr="00444C70" w:rsidRDefault="00B42355" w:rsidP="008A7EC2">
            <w:pPr>
              <w:pStyle w:val="TableText"/>
            </w:pPr>
            <w:r w:rsidRPr="00444C70">
              <w:t>signatureAlgorithm</w:t>
            </w:r>
          </w:p>
        </w:tc>
        <w:tc>
          <w:tcPr>
            <w:tcW w:w="3945" w:type="pct"/>
            <w:gridSpan w:val="2"/>
            <w:shd w:val="clear" w:color="auto" w:fill="auto"/>
          </w:tcPr>
          <w:p w14:paraId="4726C785" w14:textId="35D6E691" w:rsidR="00B42355" w:rsidRPr="00444C70" w:rsidRDefault="00B42355" w:rsidP="008A7EC2">
            <w:pPr>
              <w:pStyle w:val="TableText"/>
            </w:pPr>
            <w:r>
              <w:t>S</w:t>
            </w:r>
            <w:r w:rsidRPr="00444C70">
              <w:t xml:space="preserve">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r w:rsidR="00B42355" w:rsidRPr="00444C70" w14:paraId="542FBAF0" w14:textId="77777777" w:rsidTr="008A7EC2">
        <w:trPr>
          <w:cantSplit/>
          <w:jc w:val="center"/>
        </w:trPr>
        <w:tc>
          <w:tcPr>
            <w:tcW w:w="1055" w:type="pct"/>
          </w:tcPr>
          <w:p w14:paraId="493CCBE5" w14:textId="77777777" w:rsidR="00B42355" w:rsidRPr="00444C70" w:rsidRDefault="00B42355" w:rsidP="008A7EC2">
            <w:pPr>
              <w:pStyle w:val="TableText"/>
            </w:pPr>
            <w:r w:rsidRPr="00444C70">
              <w:t>signatureValue</w:t>
            </w:r>
          </w:p>
        </w:tc>
        <w:tc>
          <w:tcPr>
            <w:tcW w:w="3945" w:type="pct"/>
            <w:gridSpan w:val="2"/>
            <w:shd w:val="clear" w:color="auto" w:fill="auto"/>
          </w:tcPr>
          <w:p w14:paraId="3C66F0C6" w14:textId="214AA6F4" w:rsidR="00B42355" w:rsidRPr="00444C70" w:rsidRDefault="00B42355" w:rsidP="008A7EC2">
            <w:pPr>
              <w:pStyle w:val="TableText"/>
            </w:pPr>
            <w:r w:rsidRPr="00444C70">
              <w:t xml:space="preserve">Signature computed accordingly to one of the possible algorithm listed in 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bl>
    <w:p w14:paraId="46236F51" w14:textId="77777777" w:rsidR="00B42355" w:rsidRPr="00A21FF3" w:rsidRDefault="00B42355" w:rsidP="00B42355">
      <w:pPr>
        <w:pStyle w:val="TableCaption"/>
      </w:pPr>
      <w:r>
        <w:t>: CERT.CI.</w:t>
      </w:r>
      <w:r w:rsidRPr="00A21FF3">
        <w:t>ECDSA</w:t>
      </w:r>
    </w:p>
    <w:p w14:paraId="58724001" w14:textId="77777777" w:rsidR="00B42355" w:rsidRDefault="00B42355" w:rsidP="00B42355">
      <w:pPr>
        <w:pStyle w:val="NOTE"/>
      </w:pPr>
      <w:r w:rsidRPr="00444C70">
        <w:t>N</w:t>
      </w:r>
      <w:r>
        <w:t>OTE</w:t>
      </w:r>
      <w:r w:rsidRPr="00444C70">
        <w:t xml:space="preserve">: </w:t>
      </w:r>
      <w:r>
        <w:tab/>
      </w:r>
      <w:r w:rsidRPr="00444C70">
        <w:t>The CERT.CI.ECDSA is a self-signed certificate, there is no need to include the Extension for Authority Key Identifier.</w:t>
      </w:r>
    </w:p>
    <w:p w14:paraId="320E4E71" w14:textId="77777777" w:rsidR="00B42355" w:rsidRPr="005C4F01" w:rsidRDefault="00B42355" w:rsidP="00B42355">
      <w:pPr>
        <w:pStyle w:val="Heading6"/>
      </w:pPr>
      <w:r>
        <w:t>eUICC</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401CA324" w14:textId="77777777" w:rsidTr="008A7EC2">
        <w:trPr>
          <w:cantSplit/>
          <w:jc w:val="center"/>
        </w:trPr>
        <w:tc>
          <w:tcPr>
            <w:tcW w:w="1055" w:type="pct"/>
            <w:shd w:val="clear" w:color="auto" w:fill="C00000"/>
          </w:tcPr>
          <w:p w14:paraId="69E403F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6B79F0ED"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458FE74" w14:textId="77777777" w:rsidTr="008A7EC2">
        <w:trPr>
          <w:cantSplit/>
          <w:jc w:val="center"/>
        </w:trPr>
        <w:tc>
          <w:tcPr>
            <w:tcW w:w="1055" w:type="pct"/>
          </w:tcPr>
          <w:p w14:paraId="25AB7D69" w14:textId="77777777" w:rsidR="00B42355" w:rsidRPr="00444C70" w:rsidRDefault="00B42355" w:rsidP="008A7EC2">
            <w:pPr>
              <w:pStyle w:val="TableText"/>
            </w:pPr>
            <w:r w:rsidRPr="00444C70">
              <w:t>tbsCertificate</w:t>
            </w:r>
          </w:p>
        </w:tc>
        <w:tc>
          <w:tcPr>
            <w:tcW w:w="3945" w:type="pct"/>
            <w:gridSpan w:val="2"/>
          </w:tcPr>
          <w:p w14:paraId="3EF6FD1C" w14:textId="77777777" w:rsidR="00B42355" w:rsidRPr="00444C70" w:rsidRDefault="00B42355" w:rsidP="008A7EC2">
            <w:pPr>
              <w:pStyle w:val="TableText"/>
            </w:pPr>
            <w:r w:rsidRPr="00444C70">
              <w:t>Data to be signed</w:t>
            </w:r>
          </w:p>
        </w:tc>
      </w:tr>
      <w:tr w:rsidR="00B42355" w:rsidRPr="00444C70" w14:paraId="44928BA4" w14:textId="77777777" w:rsidTr="008A7EC2">
        <w:trPr>
          <w:cantSplit/>
          <w:jc w:val="center"/>
        </w:trPr>
        <w:tc>
          <w:tcPr>
            <w:tcW w:w="1055" w:type="pct"/>
          </w:tcPr>
          <w:p w14:paraId="05267578" w14:textId="77777777" w:rsidR="00B42355" w:rsidRPr="00444C70" w:rsidRDefault="00B42355" w:rsidP="008A7EC2">
            <w:pPr>
              <w:rPr>
                <w:rFonts w:cs="Calibri"/>
                <w:sz w:val="16"/>
                <w:szCs w:val="16"/>
              </w:rPr>
            </w:pPr>
          </w:p>
        </w:tc>
        <w:tc>
          <w:tcPr>
            <w:tcW w:w="1161" w:type="pct"/>
            <w:shd w:val="clear" w:color="auto" w:fill="C00000"/>
          </w:tcPr>
          <w:p w14:paraId="2F754174"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405CD635"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617B7DD6" w14:textId="77777777" w:rsidTr="008A7EC2">
        <w:trPr>
          <w:cantSplit/>
          <w:jc w:val="center"/>
        </w:trPr>
        <w:tc>
          <w:tcPr>
            <w:tcW w:w="1055" w:type="pct"/>
          </w:tcPr>
          <w:p w14:paraId="4503EAFE" w14:textId="77777777" w:rsidR="00B42355" w:rsidRPr="00444C70" w:rsidRDefault="00B42355" w:rsidP="008A7EC2">
            <w:pPr>
              <w:pStyle w:val="TableText"/>
            </w:pPr>
          </w:p>
        </w:tc>
        <w:tc>
          <w:tcPr>
            <w:tcW w:w="1161" w:type="pct"/>
            <w:shd w:val="clear" w:color="auto" w:fill="auto"/>
          </w:tcPr>
          <w:p w14:paraId="425AF900" w14:textId="77777777" w:rsidR="00B42355" w:rsidRPr="00444C70" w:rsidRDefault="00B42355" w:rsidP="008A7EC2">
            <w:pPr>
              <w:pStyle w:val="TableText"/>
            </w:pPr>
            <w:r w:rsidRPr="00444C70">
              <w:t>version</w:t>
            </w:r>
          </w:p>
        </w:tc>
        <w:tc>
          <w:tcPr>
            <w:tcW w:w="2783" w:type="pct"/>
            <w:shd w:val="clear" w:color="auto" w:fill="auto"/>
          </w:tcPr>
          <w:p w14:paraId="370F4FF7" w14:textId="77777777" w:rsidR="00B42355" w:rsidRPr="00444C70" w:rsidRDefault="00B42355" w:rsidP="008A7EC2">
            <w:pPr>
              <w:pStyle w:val="TableText"/>
            </w:pPr>
            <w:r w:rsidRPr="00444C70">
              <w:t>Version SHALL be 3 (value is 2) as extensions are used in this specification.</w:t>
            </w:r>
          </w:p>
        </w:tc>
      </w:tr>
      <w:tr w:rsidR="00B42355" w:rsidRPr="00444C70" w14:paraId="7F8DC1A4" w14:textId="77777777" w:rsidTr="008A7EC2">
        <w:trPr>
          <w:cantSplit/>
          <w:jc w:val="center"/>
        </w:trPr>
        <w:tc>
          <w:tcPr>
            <w:tcW w:w="1055" w:type="pct"/>
          </w:tcPr>
          <w:p w14:paraId="5997630B" w14:textId="77777777" w:rsidR="00B42355" w:rsidRPr="00444C70" w:rsidRDefault="00B42355" w:rsidP="008A7EC2">
            <w:pPr>
              <w:pStyle w:val="TableText"/>
            </w:pPr>
          </w:p>
        </w:tc>
        <w:tc>
          <w:tcPr>
            <w:tcW w:w="1161" w:type="pct"/>
            <w:shd w:val="clear" w:color="auto" w:fill="auto"/>
          </w:tcPr>
          <w:p w14:paraId="1FBF70D8" w14:textId="77777777" w:rsidR="00B42355" w:rsidRPr="00444C70" w:rsidRDefault="00B42355" w:rsidP="008A7EC2">
            <w:pPr>
              <w:pStyle w:val="TableText"/>
            </w:pPr>
            <w:r w:rsidRPr="00444C70">
              <w:t>serialNumber</w:t>
            </w:r>
          </w:p>
        </w:tc>
        <w:tc>
          <w:tcPr>
            <w:tcW w:w="2783" w:type="pct"/>
            <w:shd w:val="clear" w:color="auto" w:fill="auto"/>
          </w:tcPr>
          <w:p w14:paraId="0E58CBC3" w14:textId="77777777" w:rsidR="00B42355" w:rsidRPr="00444C70" w:rsidRDefault="00B42355" w:rsidP="008A7EC2">
            <w:pPr>
              <w:pStyle w:val="TableText"/>
            </w:pPr>
            <w:r w:rsidRPr="00444C70">
              <w:t xml:space="preserve">Serial number that SHALL be unique for each </w:t>
            </w:r>
            <w:r>
              <w:t>c</w:t>
            </w:r>
            <w:r w:rsidRPr="00444C70">
              <w:t>ertificate issued with a given CERT.EUM.ECDSA.</w:t>
            </w:r>
          </w:p>
        </w:tc>
      </w:tr>
      <w:tr w:rsidR="00B42355" w:rsidRPr="00444C70" w14:paraId="34B15701" w14:textId="77777777" w:rsidTr="008A7EC2">
        <w:trPr>
          <w:cantSplit/>
          <w:jc w:val="center"/>
        </w:trPr>
        <w:tc>
          <w:tcPr>
            <w:tcW w:w="1055" w:type="pct"/>
          </w:tcPr>
          <w:p w14:paraId="7C4AAD8E" w14:textId="77777777" w:rsidR="00B42355" w:rsidRPr="00444C70" w:rsidRDefault="00B42355" w:rsidP="008A7EC2">
            <w:pPr>
              <w:pStyle w:val="TableText"/>
            </w:pPr>
          </w:p>
        </w:tc>
        <w:tc>
          <w:tcPr>
            <w:tcW w:w="1161" w:type="pct"/>
            <w:shd w:val="clear" w:color="auto" w:fill="auto"/>
          </w:tcPr>
          <w:p w14:paraId="57F11FE3" w14:textId="77777777" w:rsidR="00B42355" w:rsidRPr="00444C70" w:rsidRDefault="00B42355" w:rsidP="008A7EC2">
            <w:pPr>
              <w:pStyle w:val="TableText"/>
            </w:pPr>
            <w:r w:rsidRPr="00444C70">
              <w:t>signature</w:t>
            </w:r>
          </w:p>
        </w:tc>
        <w:tc>
          <w:tcPr>
            <w:tcW w:w="2783" w:type="pct"/>
            <w:shd w:val="clear" w:color="auto" w:fill="auto"/>
          </w:tcPr>
          <w:p w14:paraId="586138AE" w14:textId="77777777" w:rsidR="00B42355" w:rsidRPr="00444C70" w:rsidRDefault="00B42355" w:rsidP="008A7EC2">
            <w:pPr>
              <w:pStyle w:val="TableText"/>
            </w:pPr>
            <w:r w:rsidRPr="00444C70">
              <w:t>Contains the algorithm identifier used by the EUM to compute the value of the field 'signatureValue'.</w:t>
            </w:r>
          </w:p>
          <w:p w14:paraId="24C856A9"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2F2ED90E" w14:textId="77777777" w:rsidTr="008A7EC2">
        <w:trPr>
          <w:cantSplit/>
          <w:jc w:val="center"/>
        </w:trPr>
        <w:tc>
          <w:tcPr>
            <w:tcW w:w="1055" w:type="pct"/>
          </w:tcPr>
          <w:p w14:paraId="12639164" w14:textId="77777777" w:rsidR="00B42355" w:rsidRPr="00444C70" w:rsidRDefault="00B42355" w:rsidP="008A7EC2">
            <w:pPr>
              <w:pStyle w:val="TableText"/>
            </w:pPr>
          </w:p>
        </w:tc>
        <w:tc>
          <w:tcPr>
            <w:tcW w:w="1161" w:type="pct"/>
            <w:shd w:val="clear" w:color="auto" w:fill="auto"/>
          </w:tcPr>
          <w:p w14:paraId="10CD5C82" w14:textId="77777777" w:rsidR="00B42355" w:rsidRPr="00444C70" w:rsidRDefault="00B42355" w:rsidP="008A7EC2">
            <w:pPr>
              <w:pStyle w:val="TableText"/>
            </w:pPr>
            <w:r w:rsidRPr="00444C70">
              <w:t>issuer</w:t>
            </w:r>
          </w:p>
        </w:tc>
        <w:tc>
          <w:tcPr>
            <w:tcW w:w="2783" w:type="pct"/>
            <w:shd w:val="clear" w:color="auto" w:fill="auto"/>
          </w:tcPr>
          <w:p w14:paraId="31629D07" w14:textId="77777777" w:rsidR="00B42355" w:rsidRPr="00444C70" w:rsidRDefault="00B42355" w:rsidP="008A7EC2">
            <w:pPr>
              <w:pStyle w:val="TableText"/>
            </w:pPr>
            <w:r w:rsidRPr="00444C70">
              <w:t xml:space="preserve">Distinguished Name of the EUM that has signed the EUICC Certificate. It SHALL </w:t>
            </w:r>
            <w:r w:rsidRPr="007A78C6">
              <w:t>match</w:t>
            </w:r>
            <w:r w:rsidRPr="00444C70">
              <w:t xml:space="preserve"> the ‘subject’ field of the EUM Certificate CERT.EUM.ECDSA.</w:t>
            </w:r>
          </w:p>
        </w:tc>
      </w:tr>
      <w:tr w:rsidR="00B42355" w:rsidRPr="00444C70" w14:paraId="1DFB77BF" w14:textId="77777777" w:rsidTr="008A7EC2">
        <w:trPr>
          <w:cantSplit/>
          <w:jc w:val="center"/>
        </w:trPr>
        <w:tc>
          <w:tcPr>
            <w:tcW w:w="1055" w:type="pct"/>
          </w:tcPr>
          <w:p w14:paraId="3349BAD0" w14:textId="77777777" w:rsidR="00B42355" w:rsidRPr="00444C70" w:rsidRDefault="00B42355" w:rsidP="008A7EC2">
            <w:pPr>
              <w:pStyle w:val="TableText"/>
            </w:pPr>
          </w:p>
        </w:tc>
        <w:tc>
          <w:tcPr>
            <w:tcW w:w="1161" w:type="pct"/>
            <w:shd w:val="clear" w:color="auto" w:fill="auto"/>
          </w:tcPr>
          <w:p w14:paraId="2E909767" w14:textId="77777777" w:rsidR="00B42355" w:rsidRPr="00444C70" w:rsidRDefault="00B42355" w:rsidP="008A7EC2">
            <w:pPr>
              <w:pStyle w:val="TableText"/>
            </w:pPr>
            <w:r w:rsidRPr="00444C70">
              <w:t>validity</w:t>
            </w:r>
          </w:p>
        </w:tc>
        <w:tc>
          <w:tcPr>
            <w:tcW w:w="2783" w:type="pct"/>
            <w:shd w:val="clear" w:color="auto" w:fill="auto"/>
          </w:tcPr>
          <w:p w14:paraId="7C0D1C16" w14:textId="77777777" w:rsidR="00B42355" w:rsidRPr="00444C70" w:rsidRDefault="00B42355" w:rsidP="008A7EC2">
            <w:pPr>
              <w:pStyle w:val="TableText"/>
            </w:pPr>
            <w:r w:rsidRPr="00444C70">
              <w:t xml:space="preserve">Validity period of the </w:t>
            </w:r>
            <w:r>
              <w:t>c</w:t>
            </w:r>
            <w:r w:rsidRPr="00444C70">
              <w:t xml:space="preserve">ertificate. </w:t>
            </w:r>
            <w:r>
              <w:t>As defined in SGP.14 [45].</w:t>
            </w:r>
          </w:p>
        </w:tc>
      </w:tr>
      <w:tr w:rsidR="00B42355" w:rsidRPr="00444C70" w14:paraId="576E203D" w14:textId="77777777" w:rsidTr="008A7EC2">
        <w:trPr>
          <w:cantSplit/>
          <w:jc w:val="center"/>
        </w:trPr>
        <w:tc>
          <w:tcPr>
            <w:tcW w:w="1055" w:type="pct"/>
          </w:tcPr>
          <w:p w14:paraId="532DA8B0" w14:textId="77777777" w:rsidR="00B42355" w:rsidRPr="00444C70" w:rsidRDefault="00B42355" w:rsidP="008A7EC2">
            <w:pPr>
              <w:pStyle w:val="TableText"/>
            </w:pPr>
          </w:p>
        </w:tc>
        <w:tc>
          <w:tcPr>
            <w:tcW w:w="1161" w:type="pct"/>
            <w:shd w:val="clear" w:color="auto" w:fill="auto"/>
          </w:tcPr>
          <w:p w14:paraId="19AD3AA9" w14:textId="77777777" w:rsidR="00B42355" w:rsidRPr="00444C70" w:rsidRDefault="00B42355" w:rsidP="008A7EC2">
            <w:pPr>
              <w:pStyle w:val="TableText"/>
            </w:pPr>
            <w:r w:rsidRPr="00444C70">
              <w:t>subject</w:t>
            </w:r>
          </w:p>
        </w:tc>
        <w:tc>
          <w:tcPr>
            <w:tcW w:w="2783" w:type="pct"/>
            <w:shd w:val="clear" w:color="auto" w:fill="auto"/>
          </w:tcPr>
          <w:p w14:paraId="25B02D41" w14:textId="77777777" w:rsidR="00B42355" w:rsidRPr="00444C70" w:rsidRDefault="00B42355" w:rsidP="008A7EC2">
            <w:pPr>
              <w:pStyle w:val="TableText"/>
            </w:pPr>
            <w:r w:rsidRPr="00444C70">
              <w:t xml:space="preserve">Distinguished Name of the EUICC. It </w:t>
            </w:r>
            <w:r>
              <w:t>SHALL</w:t>
            </w:r>
            <w:r w:rsidRPr="00444C70">
              <w:t xml:space="preserve"> include, at least, 'organization' and 'serialNumber' attributes. Others attributes MAY be included for information.</w:t>
            </w:r>
          </w:p>
          <w:p w14:paraId="72C4D181" w14:textId="77777777" w:rsidR="00B42355" w:rsidRPr="00444C70" w:rsidRDefault="00B42355" w:rsidP="008A7EC2">
            <w:pPr>
              <w:pStyle w:val="TableText"/>
            </w:pPr>
            <w:r>
              <w:t>The</w:t>
            </w:r>
            <w:r w:rsidRPr="00444C70">
              <w:t xml:space="preserve"> 'organization' attribute </w:t>
            </w:r>
            <w:r w:rsidR="005B7FB8">
              <w:t>SHALL</w:t>
            </w:r>
            <w:r>
              <w:t xml:space="preserve"> have</w:t>
            </w:r>
            <w:r w:rsidRPr="00444C70">
              <w:t xml:space="preserve"> the same value as the 'organization' attribute of the EUM.</w:t>
            </w:r>
          </w:p>
          <w:p w14:paraId="03A6393A" w14:textId="77777777" w:rsidR="00B42355" w:rsidRPr="00444C70" w:rsidRDefault="00B42355" w:rsidP="008A7EC2">
            <w:pPr>
              <w:pStyle w:val="TableText"/>
            </w:pPr>
            <w:r w:rsidRPr="00444C70">
              <w:t xml:space="preserve">'serialNumber' SHALL </w:t>
            </w:r>
            <w:r>
              <w:t>be</w:t>
            </w:r>
            <w:r w:rsidRPr="00444C70">
              <w:t xml:space="preserve"> the EID as a decimal PrintableString.</w:t>
            </w:r>
            <w:r w:rsidR="005B7FB8">
              <w:t xml:space="preserve"> The EID SHALL include in its digits 1 to 8, one of the IIN values specified in the EUM certificate.</w:t>
            </w:r>
          </w:p>
          <w:p w14:paraId="1AEE2730" w14:textId="77777777" w:rsidR="00B42355" w:rsidRPr="00444C70" w:rsidRDefault="00B42355" w:rsidP="008A7EC2">
            <w:pPr>
              <w:pStyle w:val="TableText"/>
            </w:pPr>
            <w:r w:rsidRPr="00444C70">
              <w:t>Example of</w:t>
            </w:r>
            <w:r>
              <w:t xml:space="preserve"> an eUICC</w:t>
            </w:r>
            <w:r w:rsidRPr="00444C70">
              <w:t xml:space="preserve"> DN:</w:t>
            </w:r>
          </w:p>
          <w:p w14:paraId="3D6209FF"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p>
          <w:p w14:paraId="75263FE5" w14:textId="77777777" w:rsidR="00B42355" w:rsidRPr="00444C70" w:rsidRDefault="00B42355" w:rsidP="008A7EC2">
            <w:pPr>
              <w:pStyle w:val="TableText"/>
            </w:pPr>
            <w:r w:rsidRPr="00444C70">
              <w:rPr>
                <w:sz w:val="16"/>
                <w:szCs w:val="16"/>
              </w:rPr>
              <w:t>serialNumber =</w:t>
            </w:r>
            <w:r>
              <w:rPr>
                <w:sz w:val="16"/>
                <w:szCs w:val="16"/>
              </w:rPr>
              <w:t xml:space="preserve"> </w:t>
            </w:r>
            <w:r w:rsidRPr="00F651AF">
              <w:rPr>
                <w:sz w:val="16"/>
                <w:szCs w:val="16"/>
              </w:rPr>
              <w:t>89049032123451234512345678901235</w:t>
            </w:r>
          </w:p>
        </w:tc>
      </w:tr>
      <w:tr w:rsidR="00B42355" w:rsidRPr="00444C70" w14:paraId="78500369" w14:textId="77777777" w:rsidTr="008A7EC2">
        <w:trPr>
          <w:cantSplit/>
          <w:jc w:val="center"/>
        </w:trPr>
        <w:tc>
          <w:tcPr>
            <w:tcW w:w="1055" w:type="pct"/>
          </w:tcPr>
          <w:p w14:paraId="36D79B4D" w14:textId="77777777" w:rsidR="00B42355" w:rsidRPr="00444C70" w:rsidRDefault="00B42355" w:rsidP="008A7EC2">
            <w:pPr>
              <w:pStyle w:val="TableText"/>
            </w:pPr>
          </w:p>
        </w:tc>
        <w:tc>
          <w:tcPr>
            <w:tcW w:w="1161" w:type="pct"/>
            <w:shd w:val="clear" w:color="auto" w:fill="auto"/>
          </w:tcPr>
          <w:p w14:paraId="086DBC55" w14:textId="77777777" w:rsidR="00B42355" w:rsidRPr="00444C70" w:rsidRDefault="00B42355" w:rsidP="008A7EC2">
            <w:pPr>
              <w:pStyle w:val="TableText"/>
            </w:pPr>
            <w:r w:rsidRPr="00444C70">
              <w:t>subjectPublicKeyInfo</w:t>
            </w:r>
          </w:p>
        </w:tc>
        <w:tc>
          <w:tcPr>
            <w:tcW w:w="2783" w:type="pct"/>
            <w:shd w:val="clear" w:color="auto" w:fill="auto"/>
          </w:tcPr>
          <w:p w14:paraId="74DEB6CF" w14:textId="77777777" w:rsidR="00B42355" w:rsidRPr="00444C70" w:rsidRDefault="00B42355" w:rsidP="008A7EC2">
            <w:pPr>
              <w:pStyle w:val="TableText"/>
            </w:pPr>
            <w:r w:rsidRPr="00444C70">
              <w:t>Contains the algorithm identifier, parameters and public key value.</w:t>
            </w:r>
          </w:p>
          <w:p w14:paraId="1F180A4E"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p>
        </w:tc>
      </w:tr>
      <w:tr w:rsidR="00B42355" w:rsidRPr="00444C70" w14:paraId="4A6461C1" w14:textId="77777777" w:rsidTr="008A7EC2">
        <w:trPr>
          <w:cantSplit/>
          <w:jc w:val="center"/>
        </w:trPr>
        <w:tc>
          <w:tcPr>
            <w:tcW w:w="1055" w:type="pct"/>
          </w:tcPr>
          <w:p w14:paraId="309FD260" w14:textId="77777777" w:rsidR="00B42355" w:rsidRPr="00444C70" w:rsidRDefault="00B42355" w:rsidP="008A7EC2">
            <w:pPr>
              <w:pStyle w:val="TableText"/>
            </w:pPr>
          </w:p>
        </w:tc>
        <w:tc>
          <w:tcPr>
            <w:tcW w:w="1161" w:type="pct"/>
            <w:shd w:val="clear" w:color="auto" w:fill="auto"/>
          </w:tcPr>
          <w:p w14:paraId="7E5670D5" w14:textId="77777777" w:rsidR="00B42355" w:rsidRPr="00444C70" w:rsidRDefault="00B42355" w:rsidP="008A7EC2">
            <w:pPr>
              <w:pStyle w:val="TableText"/>
            </w:pPr>
            <w:r w:rsidRPr="00444C70">
              <w:t>extensions</w:t>
            </w:r>
          </w:p>
        </w:tc>
        <w:tc>
          <w:tcPr>
            <w:tcW w:w="2783" w:type="pct"/>
            <w:shd w:val="clear" w:color="auto" w:fill="auto"/>
          </w:tcPr>
          <w:p w14:paraId="553391EA"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3671A5A2" w14:textId="77777777" w:rsidR="00B42355" w:rsidRPr="00444C70" w:rsidRDefault="00B42355" w:rsidP="008A7EC2">
            <w:pPr>
              <w:pStyle w:val="TableText"/>
            </w:pPr>
            <w:r w:rsidRPr="00444C70">
              <w:t>extnID = id-ce- authorityKeyIdentifier</w:t>
            </w:r>
          </w:p>
          <w:p w14:paraId="40EC19B5" w14:textId="77777777" w:rsidR="00B42355" w:rsidRPr="00444C70" w:rsidRDefault="00B42355" w:rsidP="008A7EC2">
            <w:pPr>
              <w:pStyle w:val="TableText"/>
            </w:pPr>
            <w:r w:rsidRPr="00444C70">
              <w:t xml:space="preserve">critical = </w:t>
            </w:r>
            <w:r>
              <w:t>false</w:t>
            </w:r>
          </w:p>
          <w:p w14:paraId="3CA31723" w14:textId="77777777" w:rsidR="00B42355" w:rsidRPr="00444C70" w:rsidRDefault="00B42355" w:rsidP="008A7EC2">
            <w:pPr>
              <w:pStyle w:val="TableText"/>
            </w:pPr>
            <w:r w:rsidRPr="00444C70">
              <w:t>extnValue = keyIdentifier [0]</w:t>
            </w:r>
          </w:p>
          <w:p w14:paraId="57BB6025" w14:textId="77777777" w:rsidR="00B42355" w:rsidRPr="00444C70" w:rsidRDefault="00B42355" w:rsidP="008A7EC2">
            <w:pPr>
              <w:pStyle w:val="TableText"/>
            </w:pPr>
            <w:r w:rsidRPr="00444C70">
              <w:t xml:space="preserve">To identify the PK.EUM.ECDSA that has to be used to verify this </w:t>
            </w:r>
            <w:r>
              <w:t>c</w:t>
            </w:r>
            <w:r w:rsidRPr="00444C70">
              <w:t>ertificate.</w:t>
            </w:r>
          </w:p>
        </w:tc>
      </w:tr>
      <w:tr w:rsidR="00B42355" w:rsidRPr="00444C70" w14:paraId="4CC88228" w14:textId="77777777" w:rsidTr="008A7EC2">
        <w:trPr>
          <w:cantSplit/>
          <w:jc w:val="center"/>
        </w:trPr>
        <w:tc>
          <w:tcPr>
            <w:tcW w:w="1055" w:type="pct"/>
          </w:tcPr>
          <w:p w14:paraId="0806FBB0" w14:textId="77777777" w:rsidR="00B42355" w:rsidRPr="00444C70" w:rsidRDefault="00B42355" w:rsidP="008A7EC2">
            <w:pPr>
              <w:pStyle w:val="TableText"/>
            </w:pPr>
          </w:p>
        </w:tc>
        <w:tc>
          <w:tcPr>
            <w:tcW w:w="1161" w:type="pct"/>
            <w:shd w:val="clear" w:color="auto" w:fill="auto"/>
          </w:tcPr>
          <w:p w14:paraId="0EF248DC" w14:textId="77777777" w:rsidR="00B42355" w:rsidRPr="00444C70" w:rsidRDefault="00B42355" w:rsidP="008A7EC2">
            <w:pPr>
              <w:pStyle w:val="TableText"/>
            </w:pPr>
          </w:p>
        </w:tc>
        <w:tc>
          <w:tcPr>
            <w:tcW w:w="2783" w:type="pct"/>
            <w:shd w:val="clear" w:color="auto" w:fill="auto"/>
          </w:tcPr>
          <w:p w14:paraId="7FE1E30E"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7D086B3" w14:textId="77777777" w:rsidR="00B42355" w:rsidRPr="00444C70" w:rsidRDefault="00B42355" w:rsidP="008A7EC2">
            <w:pPr>
              <w:pStyle w:val="TableText"/>
            </w:pPr>
            <w:r w:rsidRPr="00444C70">
              <w:t>extnID = id-ce- subjectKeyIdentifier</w:t>
            </w:r>
          </w:p>
          <w:p w14:paraId="35CC492F" w14:textId="77777777" w:rsidR="00B42355" w:rsidRPr="00444C70" w:rsidRDefault="00B42355" w:rsidP="008A7EC2">
            <w:pPr>
              <w:pStyle w:val="TableText"/>
            </w:pPr>
            <w:r w:rsidRPr="00444C70">
              <w:t xml:space="preserve">critical = </w:t>
            </w:r>
            <w:r>
              <w:t>false</w:t>
            </w:r>
          </w:p>
          <w:p w14:paraId="792066D7" w14:textId="77777777" w:rsidR="00B42355" w:rsidRPr="00444C70" w:rsidRDefault="00B42355" w:rsidP="008A7EC2">
            <w:pPr>
              <w:pStyle w:val="TableText"/>
            </w:pPr>
            <w:r w:rsidRPr="00444C70">
              <w:t>extnValue = keyIdentifier [0]</w:t>
            </w:r>
          </w:p>
          <w:p w14:paraId="6B162CFB" w14:textId="77777777" w:rsidR="00B42355" w:rsidRPr="00444C70" w:rsidRDefault="00B42355" w:rsidP="008A7EC2">
            <w:pPr>
              <w:pStyle w:val="TableText"/>
            </w:pPr>
            <w:r w:rsidRPr="00444C70">
              <w:t xml:space="preserve">Contains the identifier of the PK.EUICC.ECDSA bound in this </w:t>
            </w:r>
            <w:r>
              <w:t>c</w:t>
            </w:r>
            <w:r w:rsidRPr="00444C70">
              <w:t>ertificate.</w:t>
            </w:r>
          </w:p>
        </w:tc>
      </w:tr>
      <w:tr w:rsidR="00B42355" w:rsidRPr="00444C70" w14:paraId="3053A986" w14:textId="77777777" w:rsidTr="008A7EC2">
        <w:trPr>
          <w:cantSplit/>
          <w:jc w:val="center"/>
        </w:trPr>
        <w:tc>
          <w:tcPr>
            <w:tcW w:w="1055" w:type="pct"/>
          </w:tcPr>
          <w:p w14:paraId="433624CE" w14:textId="77777777" w:rsidR="00B42355" w:rsidRPr="00444C70" w:rsidRDefault="00B42355" w:rsidP="008A7EC2">
            <w:pPr>
              <w:pStyle w:val="TableText"/>
            </w:pPr>
          </w:p>
        </w:tc>
        <w:tc>
          <w:tcPr>
            <w:tcW w:w="1161" w:type="pct"/>
            <w:shd w:val="clear" w:color="auto" w:fill="auto"/>
          </w:tcPr>
          <w:p w14:paraId="0F2EB85F" w14:textId="77777777" w:rsidR="00B42355" w:rsidRPr="00444C70" w:rsidRDefault="00B42355" w:rsidP="008A7EC2">
            <w:pPr>
              <w:pStyle w:val="TableText"/>
            </w:pPr>
          </w:p>
        </w:tc>
        <w:tc>
          <w:tcPr>
            <w:tcW w:w="2783" w:type="pct"/>
            <w:shd w:val="clear" w:color="auto" w:fill="auto"/>
          </w:tcPr>
          <w:p w14:paraId="0E63DD92" w14:textId="77777777" w:rsidR="00B42355" w:rsidRPr="00444C70" w:rsidRDefault="00B42355" w:rsidP="008A7EC2">
            <w:pPr>
              <w:pStyle w:val="TableText"/>
            </w:pPr>
            <w:r w:rsidRPr="00444C70">
              <w:t>Extension for Key usage (</w:t>
            </w:r>
            <w:r>
              <w:t xml:space="preserve">RFC 5280 </w:t>
            </w:r>
            <w:r w:rsidRPr="00444C70">
              <w:t>[17] section 4.2.1.3):</w:t>
            </w:r>
          </w:p>
          <w:p w14:paraId="2837E157" w14:textId="77777777" w:rsidR="00B42355" w:rsidRPr="00444C70" w:rsidRDefault="00B42355" w:rsidP="008A7EC2">
            <w:pPr>
              <w:pStyle w:val="TableText"/>
            </w:pPr>
            <w:r w:rsidRPr="00444C70">
              <w:t>extnID = id-ce-keyUsage</w:t>
            </w:r>
          </w:p>
          <w:p w14:paraId="02CC7C09" w14:textId="77777777" w:rsidR="00B42355" w:rsidRPr="00444C70" w:rsidRDefault="00B42355" w:rsidP="008A7EC2">
            <w:pPr>
              <w:pStyle w:val="TableText"/>
            </w:pPr>
            <w:r w:rsidRPr="00444C70">
              <w:t>critical = true</w:t>
            </w:r>
          </w:p>
          <w:p w14:paraId="79BF05EF" w14:textId="77777777" w:rsidR="00B42355" w:rsidRPr="00444C70" w:rsidRDefault="00B42355" w:rsidP="008A7EC2">
            <w:pPr>
              <w:pStyle w:val="TableText"/>
            </w:pPr>
            <w:r w:rsidRPr="00444C70">
              <w:t>extnValue = digitalSignature (0)</w:t>
            </w:r>
          </w:p>
        </w:tc>
      </w:tr>
      <w:tr w:rsidR="00B42355" w:rsidRPr="00444C70" w14:paraId="18DEB602" w14:textId="77777777" w:rsidTr="008A7EC2">
        <w:trPr>
          <w:cantSplit/>
          <w:jc w:val="center"/>
        </w:trPr>
        <w:tc>
          <w:tcPr>
            <w:tcW w:w="1055" w:type="pct"/>
          </w:tcPr>
          <w:p w14:paraId="149B424A" w14:textId="77777777" w:rsidR="00B42355" w:rsidRPr="00444C70" w:rsidRDefault="00B42355" w:rsidP="008A7EC2">
            <w:pPr>
              <w:pStyle w:val="TableText"/>
            </w:pPr>
          </w:p>
        </w:tc>
        <w:tc>
          <w:tcPr>
            <w:tcW w:w="1161" w:type="pct"/>
            <w:shd w:val="clear" w:color="auto" w:fill="auto"/>
          </w:tcPr>
          <w:p w14:paraId="234AC4BC" w14:textId="77777777" w:rsidR="00B42355" w:rsidRPr="00444C70" w:rsidRDefault="00B42355" w:rsidP="008A7EC2">
            <w:pPr>
              <w:pStyle w:val="TableText"/>
            </w:pPr>
          </w:p>
        </w:tc>
        <w:tc>
          <w:tcPr>
            <w:tcW w:w="2783" w:type="pct"/>
            <w:shd w:val="clear" w:color="auto" w:fill="auto"/>
          </w:tcPr>
          <w:p w14:paraId="066A2E73" w14:textId="77777777" w:rsidR="00B42355" w:rsidRPr="00444C70" w:rsidRDefault="00B42355" w:rsidP="008A7EC2">
            <w:pPr>
              <w:pStyle w:val="TableText"/>
            </w:pPr>
            <w:r w:rsidRPr="00444C70">
              <w:t>Extension for Certificate Policies (</w:t>
            </w:r>
            <w:r>
              <w:t xml:space="preserve">RFC 5280 </w:t>
            </w:r>
            <w:r w:rsidRPr="00444C70">
              <w:t>[17] section 4.2.1.4):</w:t>
            </w:r>
          </w:p>
          <w:p w14:paraId="3284B690" w14:textId="77777777" w:rsidR="00B42355" w:rsidRPr="00444C70" w:rsidRDefault="00B42355" w:rsidP="008A7EC2">
            <w:pPr>
              <w:pStyle w:val="TableText"/>
            </w:pPr>
            <w:r w:rsidRPr="00444C70">
              <w:t>extnID = id-ce-certificatePolicies</w:t>
            </w:r>
          </w:p>
          <w:p w14:paraId="285C826A" w14:textId="77777777" w:rsidR="00B42355" w:rsidRPr="00444C70" w:rsidRDefault="00B42355" w:rsidP="008A7EC2">
            <w:pPr>
              <w:pStyle w:val="TableText"/>
            </w:pPr>
            <w:r w:rsidRPr="00444C70">
              <w:t>critical = true</w:t>
            </w:r>
          </w:p>
          <w:p w14:paraId="0003D6A8" w14:textId="77777777" w:rsidR="00B42355" w:rsidRPr="00444C70" w:rsidRDefault="00B42355" w:rsidP="008A7EC2">
            <w:pPr>
              <w:pStyle w:val="TableText"/>
            </w:pPr>
            <w:r w:rsidRPr="00444C70">
              <w:t>extnValue = id-rspRole-euicc (Annex H)</w:t>
            </w:r>
          </w:p>
          <w:p w14:paraId="2E4E9CB6" w14:textId="77777777" w:rsidR="00B42355" w:rsidRPr="00444C70" w:rsidRDefault="00B42355" w:rsidP="008A7EC2">
            <w:pPr>
              <w:pStyle w:val="TableText"/>
            </w:pPr>
            <w:r w:rsidRPr="00444C70">
              <w:t xml:space="preserve">To indicate that this </w:t>
            </w:r>
            <w:r>
              <w:t xml:space="preserve">is </w:t>
            </w:r>
            <w:r w:rsidRPr="00444C70">
              <w:t>an eUICC Certificate.</w:t>
            </w:r>
          </w:p>
        </w:tc>
      </w:tr>
      <w:tr w:rsidR="00B42355" w:rsidRPr="00444C70" w14:paraId="2C3524CE" w14:textId="77777777" w:rsidTr="008A7EC2">
        <w:trPr>
          <w:cantSplit/>
          <w:jc w:val="center"/>
        </w:trPr>
        <w:tc>
          <w:tcPr>
            <w:tcW w:w="1055" w:type="pct"/>
          </w:tcPr>
          <w:p w14:paraId="32F91B65" w14:textId="77777777" w:rsidR="00B42355" w:rsidRPr="00444C70" w:rsidRDefault="00B42355" w:rsidP="008A7EC2">
            <w:pPr>
              <w:pStyle w:val="TableText"/>
            </w:pPr>
            <w:r w:rsidRPr="00444C70">
              <w:lastRenderedPageBreak/>
              <w:t>signatureAlgorithm</w:t>
            </w:r>
          </w:p>
        </w:tc>
        <w:tc>
          <w:tcPr>
            <w:tcW w:w="3945" w:type="pct"/>
            <w:gridSpan w:val="2"/>
            <w:shd w:val="clear" w:color="auto" w:fill="auto"/>
          </w:tcPr>
          <w:p w14:paraId="199CB76A" w14:textId="68DFBC0C" w:rsidR="00B42355" w:rsidRPr="00444C70" w:rsidRDefault="00B42355" w:rsidP="008A7EC2">
            <w:pPr>
              <w:pStyle w:val="TableText"/>
            </w:pPr>
            <w:r>
              <w:t>S</w:t>
            </w:r>
            <w:r w:rsidRPr="00444C70">
              <w:t xml:space="preserve">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r w:rsidR="00B42355" w:rsidRPr="00444C70" w14:paraId="20884E28" w14:textId="77777777" w:rsidTr="008A7EC2">
        <w:trPr>
          <w:cantSplit/>
          <w:jc w:val="center"/>
        </w:trPr>
        <w:tc>
          <w:tcPr>
            <w:tcW w:w="1055" w:type="pct"/>
          </w:tcPr>
          <w:p w14:paraId="0DD1B304" w14:textId="77777777" w:rsidR="00B42355" w:rsidRPr="00444C70" w:rsidRDefault="00B42355" w:rsidP="008A7EC2">
            <w:pPr>
              <w:pStyle w:val="TableText"/>
            </w:pPr>
            <w:r w:rsidRPr="00444C70">
              <w:t>signatureValue</w:t>
            </w:r>
          </w:p>
        </w:tc>
        <w:tc>
          <w:tcPr>
            <w:tcW w:w="3945" w:type="pct"/>
            <w:gridSpan w:val="2"/>
            <w:shd w:val="clear" w:color="auto" w:fill="auto"/>
          </w:tcPr>
          <w:p w14:paraId="40CD56D0" w14:textId="692A7609" w:rsidR="00B42355" w:rsidRPr="00444C70" w:rsidRDefault="00B42355" w:rsidP="008A7EC2">
            <w:pPr>
              <w:pStyle w:val="TableText"/>
            </w:pPr>
            <w:r w:rsidRPr="00444C70">
              <w:t xml:space="preserve">Signature computed accordingly to one of the possible algorithm listed in 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bl>
    <w:p w14:paraId="282B1592" w14:textId="77777777" w:rsidR="00B42355" w:rsidRDefault="00B42355" w:rsidP="00B42355">
      <w:pPr>
        <w:pStyle w:val="TableCaption"/>
      </w:pPr>
      <w:r w:rsidRPr="00A21FF3">
        <w:t>: CERT.EUICC.ECDSA</w:t>
      </w:r>
    </w:p>
    <w:p w14:paraId="17E74EFE" w14:textId="77777777" w:rsidR="00B42355" w:rsidRPr="005C4F01" w:rsidRDefault="00B42355" w:rsidP="00B42355">
      <w:pPr>
        <w:pStyle w:val="Heading6"/>
      </w:pPr>
      <w:r>
        <w:t>EUM</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1CA6EC1F" w14:textId="77777777" w:rsidTr="008A7EC2">
        <w:trPr>
          <w:cantSplit/>
          <w:jc w:val="center"/>
        </w:trPr>
        <w:tc>
          <w:tcPr>
            <w:tcW w:w="1055" w:type="pct"/>
            <w:shd w:val="clear" w:color="auto" w:fill="C00000"/>
          </w:tcPr>
          <w:p w14:paraId="1FCE2EA8"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43E0A857"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5205B6A7" w14:textId="77777777" w:rsidTr="008A7EC2">
        <w:trPr>
          <w:cantSplit/>
          <w:jc w:val="center"/>
        </w:trPr>
        <w:tc>
          <w:tcPr>
            <w:tcW w:w="1055" w:type="pct"/>
          </w:tcPr>
          <w:p w14:paraId="4ABD24EC" w14:textId="77777777" w:rsidR="00B42355" w:rsidRPr="00444C70" w:rsidRDefault="00B42355" w:rsidP="008A7EC2">
            <w:pPr>
              <w:pStyle w:val="TableText"/>
            </w:pPr>
            <w:r w:rsidRPr="00444C70">
              <w:t>tbsCertificate</w:t>
            </w:r>
          </w:p>
        </w:tc>
        <w:tc>
          <w:tcPr>
            <w:tcW w:w="3945" w:type="pct"/>
            <w:gridSpan w:val="2"/>
          </w:tcPr>
          <w:p w14:paraId="553E4C66" w14:textId="77777777" w:rsidR="00B42355" w:rsidRPr="00444C70" w:rsidRDefault="00B42355" w:rsidP="008A7EC2">
            <w:pPr>
              <w:pStyle w:val="TableText"/>
            </w:pPr>
            <w:r w:rsidRPr="00444C70">
              <w:t>Data to be signed</w:t>
            </w:r>
          </w:p>
        </w:tc>
      </w:tr>
      <w:tr w:rsidR="00B42355" w:rsidRPr="00444C70" w14:paraId="54D6C037" w14:textId="77777777" w:rsidTr="008A7EC2">
        <w:trPr>
          <w:cantSplit/>
          <w:jc w:val="center"/>
        </w:trPr>
        <w:tc>
          <w:tcPr>
            <w:tcW w:w="1055" w:type="pct"/>
          </w:tcPr>
          <w:p w14:paraId="403CF717" w14:textId="77777777" w:rsidR="00B42355" w:rsidRPr="00444C70" w:rsidRDefault="00B42355" w:rsidP="008A7EC2">
            <w:pPr>
              <w:rPr>
                <w:rFonts w:cs="Calibri"/>
                <w:sz w:val="16"/>
                <w:szCs w:val="16"/>
              </w:rPr>
            </w:pPr>
          </w:p>
        </w:tc>
        <w:tc>
          <w:tcPr>
            <w:tcW w:w="1161" w:type="pct"/>
            <w:shd w:val="clear" w:color="auto" w:fill="C00000"/>
          </w:tcPr>
          <w:p w14:paraId="7DDFFFB3"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156167C5"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0AACFB6D" w14:textId="77777777" w:rsidTr="008A7EC2">
        <w:trPr>
          <w:cantSplit/>
          <w:jc w:val="center"/>
        </w:trPr>
        <w:tc>
          <w:tcPr>
            <w:tcW w:w="1055" w:type="pct"/>
          </w:tcPr>
          <w:p w14:paraId="4D98DB0A" w14:textId="77777777" w:rsidR="00B42355" w:rsidRPr="00444C70" w:rsidRDefault="00B42355" w:rsidP="008A7EC2">
            <w:pPr>
              <w:pStyle w:val="TableText"/>
            </w:pPr>
          </w:p>
        </w:tc>
        <w:tc>
          <w:tcPr>
            <w:tcW w:w="1161" w:type="pct"/>
            <w:shd w:val="clear" w:color="auto" w:fill="auto"/>
          </w:tcPr>
          <w:p w14:paraId="7C17FF66" w14:textId="77777777" w:rsidR="00B42355" w:rsidRPr="00444C70" w:rsidRDefault="00B42355" w:rsidP="008A7EC2">
            <w:pPr>
              <w:pStyle w:val="TableText"/>
            </w:pPr>
            <w:r w:rsidRPr="00444C70">
              <w:t>version</w:t>
            </w:r>
          </w:p>
        </w:tc>
        <w:tc>
          <w:tcPr>
            <w:tcW w:w="2783" w:type="pct"/>
            <w:shd w:val="clear" w:color="auto" w:fill="auto"/>
          </w:tcPr>
          <w:p w14:paraId="3FADD40E" w14:textId="77777777" w:rsidR="00B42355" w:rsidRPr="00444C70" w:rsidRDefault="00B42355" w:rsidP="008A7EC2">
            <w:pPr>
              <w:pStyle w:val="TableText"/>
            </w:pPr>
            <w:r w:rsidRPr="00444C70">
              <w:t>Version SHALL be 3 (value is 2) as extensions are used in this specification.</w:t>
            </w:r>
          </w:p>
        </w:tc>
      </w:tr>
      <w:tr w:rsidR="00B42355" w:rsidRPr="00444C70" w14:paraId="08B5BB54" w14:textId="77777777" w:rsidTr="008A7EC2">
        <w:trPr>
          <w:cantSplit/>
          <w:jc w:val="center"/>
        </w:trPr>
        <w:tc>
          <w:tcPr>
            <w:tcW w:w="1055" w:type="pct"/>
          </w:tcPr>
          <w:p w14:paraId="29362C03" w14:textId="77777777" w:rsidR="00B42355" w:rsidRPr="00444C70" w:rsidRDefault="00B42355" w:rsidP="008A7EC2">
            <w:pPr>
              <w:pStyle w:val="TableText"/>
            </w:pPr>
          </w:p>
        </w:tc>
        <w:tc>
          <w:tcPr>
            <w:tcW w:w="1161" w:type="pct"/>
            <w:shd w:val="clear" w:color="auto" w:fill="auto"/>
          </w:tcPr>
          <w:p w14:paraId="1E433766" w14:textId="77777777" w:rsidR="00B42355" w:rsidRPr="00444C70" w:rsidRDefault="00B42355" w:rsidP="008A7EC2">
            <w:pPr>
              <w:pStyle w:val="TableText"/>
            </w:pPr>
            <w:r w:rsidRPr="00444C70">
              <w:t>serialNumber</w:t>
            </w:r>
          </w:p>
        </w:tc>
        <w:tc>
          <w:tcPr>
            <w:tcW w:w="2783" w:type="pct"/>
            <w:shd w:val="clear" w:color="auto" w:fill="auto"/>
          </w:tcPr>
          <w:p w14:paraId="13B10266" w14:textId="77777777" w:rsidR="00B42355" w:rsidRPr="00444C70" w:rsidRDefault="00B42355" w:rsidP="008A7EC2">
            <w:pPr>
              <w:pStyle w:val="TableText"/>
            </w:pPr>
            <w:r w:rsidRPr="00444C70">
              <w:t xml:space="preserve">Serial number that SHALL be unique for each </w:t>
            </w:r>
            <w:r>
              <w:t>c</w:t>
            </w:r>
            <w:r w:rsidRPr="00444C70">
              <w:t>ertificate issued with a given CERT.CI.ECDSA.</w:t>
            </w:r>
          </w:p>
        </w:tc>
      </w:tr>
      <w:tr w:rsidR="00B42355" w:rsidRPr="00444C70" w14:paraId="11A28AED" w14:textId="77777777" w:rsidTr="008A7EC2">
        <w:trPr>
          <w:cantSplit/>
          <w:jc w:val="center"/>
        </w:trPr>
        <w:tc>
          <w:tcPr>
            <w:tcW w:w="1055" w:type="pct"/>
          </w:tcPr>
          <w:p w14:paraId="3EE048CD" w14:textId="77777777" w:rsidR="00B42355" w:rsidRPr="00444C70" w:rsidRDefault="00B42355" w:rsidP="008A7EC2">
            <w:pPr>
              <w:pStyle w:val="TableText"/>
            </w:pPr>
          </w:p>
        </w:tc>
        <w:tc>
          <w:tcPr>
            <w:tcW w:w="1161" w:type="pct"/>
            <w:shd w:val="clear" w:color="auto" w:fill="auto"/>
          </w:tcPr>
          <w:p w14:paraId="3D55BEA8" w14:textId="77777777" w:rsidR="00B42355" w:rsidRPr="00444C70" w:rsidRDefault="00B42355" w:rsidP="008A7EC2">
            <w:pPr>
              <w:pStyle w:val="TableText"/>
            </w:pPr>
            <w:r w:rsidRPr="00444C70">
              <w:t>signature</w:t>
            </w:r>
          </w:p>
        </w:tc>
        <w:tc>
          <w:tcPr>
            <w:tcW w:w="2783" w:type="pct"/>
            <w:shd w:val="clear" w:color="auto" w:fill="auto"/>
          </w:tcPr>
          <w:p w14:paraId="1D80193C" w14:textId="77777777" w:rsidR="00B42355" w:rsidRPr="00444C70" w:rsidRDefault="00B42355" w:rsidP="008A7EC2">
            <w:pPr>
              <w:pStyle w:val="TableText"/>
            </w:pPr>
            <w:r w:rsidRPr="00444C70">
              <w:t>Contains the algorithm identifier used by the issuer to compute the value of the field 'signatureValue'.</w:t>
            </w:r>
          </w:p>
          <w:p w14:paraId="5654E358"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336638D7" w14:textId="77777777" w:rsidTr="008A7EC2">
        <w:trPr>
          <w:cantSplit/>
          <w:jc w:val="center"/>
        </w:trPr>
        <w:tc>
          <w:tcPr>
            <w:tcW w:w="1055" w:type="pct"/>
          </w:tcPr>
          <w:p w14:paraId="23B8656A" w14:textId="77777777" w:rsidR="00B42355" w:rsidRPr="00444C70" w:rsidRDefault="00B42355" w:rsidP="008A7EC2">
            <w:pPr>
              <w:pStyle w:val="TableText"/>
            </w:pPr>
          </w:p>
        </w:tc>
        <w:tc>
          <w:tcPr>
            <w:tcW w:w="1161" w:type="pct"/>
            <w:shd w:val="clear" w:color="auto" w:fill="auto"/>
          </w:tcPr>
          <w:p w14:paraId="741759A3" w14:textId="77777777" w:rsidR="00B42355" w:rsidRPr="00444C70" w:rsidRDefault="00B42355" w:rsidP="008A7EC2">
            <w:pPr>
              <w:pStyle w:val="TableText"/>
            </w:pPr>
            <w:r w:rsidRPr="00444C70">
              <w:t>issuer</w:t>
            </w:r>
          </w:p>
        </w:tc>
        <w:tc>
          <w:tcPr>
            <w:tcW w:w="2783" w:type="pct"/>
            <w:shd w:val="clear" w:color="auto" w:fill="auto"/>
          </w:tcPr>
          <w:p w14:paraId="3ED6C304" w14:textId="77777777" w:rsidR="00B42355" w:rsidRPr="00444C70" w:rsidRDefault="00B42355" w:rsidP="008A7EC2">
            <w:pPr>
              <w:pStyle w:val="TableText"/>
            </w:pPr>
            <w:r w:rsidRPr="00444C70">
              <w:t>Distinguished Name of the GSMA CI that has signed the EUM Certificate.</w:t>
            </w:r>
          </w:p>
          <w:p w14:paraId="50045395" w14:textId="77777777" w:rsidR="00B42355" w:rsidRPr="00444C70" w:rsidRDefault="00B42355" w:rsidP="008A7EC2">
            <w:pPr>
              <w:pStyle w:val="TableText"/>
            </w:pPr>
            <w:r w:rsidRPr="00444C70">
              <w:t>Ex</w:t>
            </w:r>
            <w:r>
              <w:t>a</w:t>
            </w:r>
            <w:r w:rsidRPr="00444C70">
              <w:t>mple of CI DN:</w:t>
            </w:r>
          </w:p>
          <w:p w14:paraId="510760E1" w14:textId="77777777" w:rsidR="00B42355" w:rsidRPr="00444C70" w:rsidRDefault="00B42355" w:rsidP="008A7EC2">
            <w:pPr>
              <w:pStyle w:val="TableText"/>
              <w:rPr>
                <w:sz w:val="16"/>
                <w:szCs w:val="16"/>
              </w:rPr>
            </w:pPr>
            <w:r w:rsidRPr="00444C70">
              <w:rPr>
                <w:sz w:val="16"/>
                <w:szCs w:val="16"/>
              </w:rPr>
              <w:t xml:space="preserve">cn = </w:t>
            </w:r>
            <w:r>
              <w:rPr>
                <w:sz w:val="16"/>
                <w:szCs w:val="16"/>
              </w:rPr>
              <w:t>GSMA</w:t>
            </w:r>
            <w:r w:rsidRPr="00444C70">
              <w:rPr>
                <w:sz w:val="16"/>
                <w:szCs w:val="16"/>
              </w:rPr>
              <w:t xml:space="preserve"> Class 3 Public Primary Certification Authority</w:t>
            </w:r>
          </w:p>
          <w:p w14:paraId="231C8B34" w14:textId="77777777" w:rsidR="00B42355" w:rsidRPr="00444C70" w:rsidRDefault="00B42355" w:rsidP="008A7EC2">
            <w:pPr>
              <w:pStyle w:val="TableText"/>
              <w:rPr>
                <w:sz w:val="16"/>
                <w:szCs w:val="16"/>
              </w:rPr>
            </w:pPr>
            <w:r w:rsidRPr="00444C70">
              <w:rPr>
                <w:sz w:val="16"/>
                <w:szCs w:val="16"/>
              </w:rPr>
              <w:t xml:space="preserve">ou = </w:t>
            </w:r>
            <w:r>
              <w:rPr>
                <w:sz w:val="16"/>
                <w:szCs w:val="16"/>
              </w:rPr>
              <w:t>GSMA</w:t>
            </w:r>
            <w:r w:rsidRPr="00444C70">
              <w:rPr>
                <w:sz w:val="16"/>
                <w:szCs w:val="16"/>
              </w:rPr>
              <w:t xml:space="preserve"> Trust Network</w:t>
            </w:r>
          </w:p>
          <w:p w14:paraId="19152036" w14:textId="77777777" w:rsidR="00B42355" w:rsidRPr="00444C70" w:rsidRDefault="00B42355" w:rsidP="008A7EC2">
            <w:pPr>
              <w:pStyle w:val="TableText"/>
              <w:rPr>
                <w:sz w:val="16"/>
                <w:szCs w:val="16"/>
              </w:rPr>
            </w:pPr>
            <w:r w:rsidRPr="00444C70">
              <w:rPr>
                <w:sz w:val="16"/>
                <w:szCs w:val="16"/>
              </w:rPr>
              <w:t xml:space="preserve">o = </w:t>
            </w:r>
            <w:r>
              <w:rPr>
                <w:sz w:val="16"/>
                <w:szCs w:val="16"/>
              </w:rPr>
              <w:t>GSMA</w:t>
            </w:r>
          </w:p>
          <w:p w14:paraId="5A8174AF" w14:textId="77777777" w:rsidR="00B42355" w:rsidRPr="00444C70" w:rsidRDefault="00B42355" w:rsidP="008A7EC2">
            <w:pPr>
              <w:pStyle w:val="NormalParagraph"/>
              <w:rPr>
                <w:sz w:val="16"/>
                <w:szCs w:val="16"/>
              </w:rPr>
            </w:pPr>
            <w:r w:rsidRPr="00444C70">
              <w:rPr>
                <w:sz w:val="16"/>
                <w:szCs w:val="16"/>
              </w:rPr>
              <w:t>c = U</w:t>
            </w:r>
            <w:r>
              <w:rPr>
                <w:sz w:val="16"/>
                <w:szCs w:val="16"/>
              </w:rPr>
              <w:t>K</w:t>
            </w:r>
          </w:p>
        </w:tc>
      </w:tr>
      <w:tr w:rsidR="00B42355" w:rsidRPr="00444C70" w14:paraId="47432E3F" w14:textId="77777777" w:rsidTr="008A7EC2">
        <w:trPr>
          <w:cantSplit/>
          <w:jc w:val="center"/>
        </w:trPr>
        <w:tc>
          <w:tcPr>
            <w:tcW w:w="1055" w:type="pct"/>
          </w:tcPr>
          <w:p w14:paraId="739F4CB8" w14:textId="77777777" w:rsidR="00B42355" w:rsidRPr="00444C70" w:rsidRDefault="00B42355" w:rsidP="008A7EC2">
            <w:pPr>
              <w:pStyle w:val="TableText"/>
            </w:pPr>
          </w:p>
        </w:tc>
        <w:tc>
          <w:tcPr>
            <w:tcW w:w="1161" w:type="pct"/>
            <w:shd w:val="clear" w:color="auto" w:fill="auto"/>
          </w:tcPr>
          <w:p w14:paraId="414F2D06" w14:textId="77777777" w:rsidR="00B42355" w:rsidRPr="00444C70" w:rsidRDefault="00B42355" w:rsidP="008A7EC2">
            <w:pPr>
              <w:pStyle w:val="TableText"/>
            </w:pPr>
            <w:r w:rsidRPr="00444C70">
              <w:t>validity</w:t>
            </w:r>
          </w:p>
        </w:tc>
        <w:tc>
          <w:tcPr>
            <w:tcW w:w="2783" w:type="pct"/>
            <w:shd w:val="clear" w:color="auto" w:fill="auto"/>
          </w:tcPr>
          <w:p w14:paraId="157F1487" w14:textId="77777777" w:rsidR="00B42355" w:rsidRPr="00444C70" w:rsidRDefault="00B42355" w:rsidP="008A7EC2">
            <w:pPr>
              <w:pStyle w:val="TableText"/>
            </w:pPr>
            <w:r w:rsidRPr="00444C70">
              <w:t xml:space="preserve">Validity period of the </w:t>
            </w:r>
            <w:r>
              <w:t>c</w:t>
            </w:r>
            <w:r w:rsidRPr="00444C70">
              <w:t>ertificate. Period whe</w:t>
            </w:r>
            <w:r>
              <w:t>n</w:t>
            </w:r>
            <w:r w:rsidRPr="00444C70">
              <w:t xml:space="preserve"> the EUM is allowed to issue eUICC Certificates.</w:t>
            </w:r>
            <w:r>
              <w:t xml:space="preserve"> As defined in GSMA PRD SGP.14 [45].</w:t>
            </w:r>
          </w:p>
        </w:tc>
      </w:tr>
      <w:tr w:rsidR="00B42355" w:rsidRPr="00F64039" w14:paraId="37B0710A" w14:textId="77777777" w:rsidTr="008A7EC2">
        <w:trPr>
          <w:cantSplit/>
          <w:jc w:val="center"/>
        </w:trPr>
        <w:tc>
          <w:tcPr>
            <w:tcW w:w="1055" w:type="pct"/>
          </w:tcPr>
          <w:p w14:paraId="7752115B" w14:textId="77777777" w:rsidR="00B42355" w:rsidRPr="00444C70" w:rsidRDefault="00B42355" w:rsidP="008A7EC2">
            <w:pPr>
              <w:pStyle w:val="TableText"/>
            </w:pPr>
          </w:p>
        </w:tc>
        <w:tc>
          <w:tcPr>
            <w:tcW w:w="1161" w:type="pct"/>
            <w:shd w:val="clear" w:color="auto" w:fill="auto"/>
          </w:tcPr>
          <w:p w14:paraId="2270D489" w14:textId="77777777" w:rsidR="00B42355" w:rsidRPr="00444C70" w:rsidRDefault="00B42355" w:rsidP="008A7EC2">
            <w:pPr>
              <w:pStyle w:val="TableText"/>
            </w:pPr>
            <w:r w:rsidRPr="00444C70">
              <w:t>subject</w:t>
            </w:r>
          </w:p>
        </w:tc>
        <w:tc>
          <w:tcPr>
            <w:tcW w:w="2783" w:type="pct"/>
            <w:shd w:val="clear" w:color="auto" w:fill="auto"/>
          </w:tcPr>
          <w:p w14:paraId="5D9644A3" w14:textId="77777777" w:rsidR="00B42355" w:rsidRPr="00444C70" w:rsidRDefault="00B42355" w:rsidP="008A7EC2">
            <w:pPr>
              <w:pStyle w:val="TableText"/>
            </w:pPr>
            <w:r w:rsidRPr="00444C70">
              <w:t>Distinguished Name of the EUM. It SHALL include at least 'organization' and 'commonName' attributes.</w:t>
            </w:r>
          </w:p>
          <w:p w14:paraId="68D41C3F" w14:textId="77777777" w:rsidR="00B42355" w:rsidRPr="00444C70" w:rsidRDefault="00B42355" w:rsidP="008A7EC2">
            <w:pPr>
              <w:pStyle w:val="TableText"/>
            </w:pPr>
            <w:r w:rsidRPr="00444C70">
              <w:t>Example of EUM DN:</w:t>
            </w:r>
          </w:p>
          <w:p w14:paraId="2C4C8078" w14:textId="77777777" w:rsidR="00B42355" w:rsidRPr="00444C70" w:rsidRDefault="00B42355" w:rsidP="008A7EC2">
            <w:pPr>
              <w:pStyle w:val="TableText"/>
            </w:pPr>
            <w:r w:rsidRPr="00444C70">
              <w:rPr>
                <w:sz w:val="16"/>
                <w:szCs w:val="16"/>
              </w:rPr>
              <w:t xml:space="preserve">c = </w:t>
            </w:r>
            <w:r>
              <w:rPr>
                <w:sz w:val="16"/>
                <w:szCs w:val="16"/>
              </w:rPr>
              <w:t>US</w:t>
            </w:r>
          </w:p>
          <w:p w14:paraId="0DE93E6F" w14:textId="77777777" w:rsidR="00B42355" w:rsidRPr="00444C70" w:rsidRDefault="00B42355" w:rsidP="008A7EC2">
            <w:pPr>
              <w:pStyle w:val="TableText"/>
              <w:rPr>
                <w:sz w:val="16"/>
                <w:szCs w:val="16"/>
              </w:rPr>
            </w:pPr>
            <w:r w:rsidRPr="00444C70">
              <w:rPr>
                <w:sz w:val="16"/>
                <w:szCs w:val="16"/>
              </w:rPr>
              <w:t xml:space="preserve">l = </w:t>
            </w:r>
            <w:r>
              <w:rPr>
                <w:sz w:val="16"/>
                <w:szCs w:val="16"/>
              </w:rPr>
              <w:t>New York</w:t>
            </w:r>
          </w:p>
          <w:p w14:paraId="480CDCB3"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p>
          <w:p w14:paraId="307B9798" w14:textId="77777777" w:rsidR="00B42355" w:rsidRPr="00444C70" w:rsidRDefault="00B42355" w:rsidP="008A7EC2">
            <w:pPr>
              <w:pStyle w:val="TableText"/>
              <w:rPr>
                <w:sz w:val="16"/>
                <w:szCs w:val="16"/>
              </w:rPr>
            </w:pPr>
            <w:r w:rsidRPr="00444C70">
              <w:rPr>
                <w:sz w:val="16"/>
                <w:szCs w:val="16"/>
              </w:rPr>
              <w:t xml:space="preserve">cn = </w:t>
            </w:r>
            <w:r>
              <w:rPr>
                <w:sz w:val="16"/>
                <w:szCs w:val="16"/>
              </w:rPr>
              <w:t>ACME</w:t>
            </w:r>
            <w:r w:rsidRPr="00444C70">
              <w:rPr>
                <w:sz w:val="16"/>
                <w:szCs w:val="16"/>
              </w:rPr>
              <w:t xml:space="preserve"> Public CA </w:t>
            </w:r>
          </w:p>
          <w:p w14:paraId="10737086" w14:textId="77777777" w:rsidR="00B42355" w:rsidRPr="001E3589" w:rsidRDefault="00B42355" w:rsidP="008A7EC2">
            <w:pPr>
              <w:pStyle w:val="TableText"/>
              <w:rPr>
                <w:lang w:val="it-IT"/>
              </w:rPr>
            </w:pPr>
            <w:r w:rsidRPr="001E3589">
              <w:rPr>
                <w:sz w:val="16"/>
                <w:szCs w:val="16"/>
                <w:lang w:val="it-IT"/>
              </w:rPr>
              <w:t>e = admin.pki@acme.com</w:t>
            </w:r>
          </w:p>
        </w:tc>
      </w:tr>
      <w:tr w:rsidR="00B42355" w:rsidRPr="00444C70" w14:paraId="7935BDEC" w14:textId="77777777" w:rsidTr="008A7EC2">
        <w:trPr>
          <w:cantSplit/>
          <w:jc w:val="center"/>
        </w:trPr>
        <w:tc>
          <w:tcPr>
            <w:tcW w:w="1055" w:type="pct"/>
          </w:tcPr>
          <w:p w14:paraId="06ED547E" w14:textId="77777777" w:rsidR="00B42355" w:rsidRPr="001E3589" w:rsidRDefault="00B42355" w:rsidP="008A7EC2">
            <w:pPr>
              <w:pStyle w:val="TableText"/>
              <w:rPr>
                <w:lang w:val="it-IT"/>
              </w:rPr>
            </w:pPr>
          </w:p>
        </w:tc>
        <w:tc>
          <w:tcPr>
            <w:tcW w:w="1161" w:type="pct"/>
            <w:shd w:val="clear" w:color="auto" w:fill="auto"/>
          </w:tcPr>
          <w:p w14:paraId="59CF20AA" w14:textId="77777777" w:rsidR="00B42355" w:rsidRPr="00444C70" w:rsidRDefault="00B42355" w:rsidP="008A7EC2">
            <w:pPr>
              <w:pStyle w:val="TableText"/>
            </w:pPr>
            <w:r w:rsidRPr="00444C70">
              <w:t>subjectPublicKeyInfo</w:t>
            </w:r>
          </w:p>
        </w:tc>
        <w:tc>
          <w:tcPr>
            <w:tcW w:w="2783" w:type="pct"/>
            <w:shd w:val="clear" w:color="auto" w:fill="auto"/>
          </w:tcPr>
          <w:p w14:paraId="7A25111E" w14:textId="77777777" w:rsidR="00B42355" w:rsidRPr="00444C70" w:rsidRDefault="00B42355" w:rsidP="008A7EC2">
            <w:pPr>
              <w:pStyle w:val="TableText"/>
            </w:pPr>
            <w:r w:rsidRPr="00444C70">
              <w:t>Contains the algorithm identifier, parameters and public key value.</w:t>
            </w:r>
          </w:p>
          <w:p w14:paraId="7B0E934C"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08D37162" w14:textId="77777777" w:rsidTr="008A7EC2">
        <w:trPr>
          <w:cantSplit/>
          <w:jc w:val="center"/>
        </w:trPr>
        <w:tc>
          <w:tcPr>
            <w:tcW w:w="1055" w:type="pct"/>
          </w:tcPr>
          <w:p w14:paraId="1DC3F58E" w14:textId="77777777" w:rsidR="00B42355" w:rsidRPr="00444C70" w:rsidRDefault="00B42355" w:rsidP="008A7EC2">
            <w:pPr>
              <w:pStyle w:val="TableText"/>
            </w:pPr>
          </w:p>
        </w:tc>
        <w:tc>
          <w:tcPr>
            <w:tcW w:w="1161" w:type="pct"/>
            <w:shd w:val="clear" w:color="auto" w:fill="auto"/>
          </w:tcPr>
          <w:p w14:paraId="01B014F1" w14:textId="77777777" w:rsidR="00B42355" w:rsidRPr="00444C70" w:rsidRDefault="00B42355" w:rsidP="008A7EC2">
            <w:pPr>
              <w:pStyle w:val="TableText"/>
            </w:pPr>
            <w:r w:rsidRPr="00444C70">
              <w:t>extensions</w:t>
            </w:r>
          </w:p>
        </w:tc>
        <w:tc>
          <w:tcPr>
            <w:tcW w:w="2783" w:type="pct"/>
            <w:shd w:val="clear" w:color="auto" w:fill="auto"/>
          </w:tcPr>
          <w:p w14:paraId="5B20188C"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795A9923" w14:textId="77777777" w:rsidR="00B42355" w:rsidRPr="00444C70" w:rsidRDefault="00B42355" w:rsidP="008A7EC2">
            <w:pPr>
              <w:pStyle w:val="TableText"/>
            </w:pPr>
            <w:r w:rsidRPr="00444C70">
              <w:t>extnID = id-ce-authorityKeyIdentifier</w:t>
            </w:r>
          </w:p>
          <w:p w14:paraId="23B1C23C" w14:textId="77777777" w:rsidR="00B42355" w:rsidRPr="00444C70" w:rsidRDefault="00B42355" w:rsidP="008A7EC2">
            <w:pPr>
              <w:pStyle w:val="TableText"/>
            </w:pPr>
            <w:r w:rsidRPr="00444C70">
              <w:t xml:space="preserve">critical = </w:t>
            </w:r>
            <w:r>
              <w:t>false</w:t>
            </w:r>
          </w:p>
          <w:p w14:paraId="75754EA3" w14:textId="77777777" w:rsidR="00B42355" w:rsidRPr="00444C70" w:rsidRDefault="00B42355" w:rsidP="008A7EC2">
            <w:pPr>
              <w:pStyle w:val="TableText"/>
            </w:pPr>
            <w:r w:rsidRPr="00444C70">
              <w:t>extnValue = keyIdentifier [0]</w:t>
            </w:r>
          </w:p>
          <w:p w14:paraId="3056B110" w14:textId="77777777" w:rsidR="00B42355" w:rsidRPr="00444C70" w:rsidRDefault="00B42355" w:rsidP="008A7EC2">
            <w:pPr>
              <w:pStyle w:val="TableText"/>
            </w:pPr>
            <w:r w:rsidRPr="00444C70">
              <w:t xml:space="preserve">To identify the PK.CI.ECDSA that has to be used to verify this </w:t>
            </w:r>
            <w:r>
              <w:t>c</w:t>
            </w:r>
            <w:r w:rsidRPr="00444C70">
              <w:t>ertificate.</w:t>
            </w:r>
          </w:p>
        </w:tc>
      </w:tr>
      <w:tr w:rsidR="00B42355" w:rsidRPr="00444C70" w14:paraId="74BE42E9" w14:textId="77777777" w:rsidTr="008A7EC2">
        <w:trPr>
          <w:cantSplit/>
          <w:jc w:val="center"/>
        </w:trPr>
        <w:tc>
          <w:tcPr>
            <w:tcW w:w="1055" w:type="pct"/>
          </w:tcPr>
          <w:p w14:paraId="32B1636A" w14:textId="77777777" w:rsidR="00B42355" w:rsidRPr="00444C70" w:rsidRDefault="00B42355" w:rsidP="008A7EC2">
            <w:pPr>
              <w:pStyle w:val="TableText"/>
            </w:pPr>
          </w:p>
        </w:tc>
        <w:tc>
          <w:tcPr>
            <w:tcW w:w="1161" w:type="pct"/>
            <w:shd w:val="clear" w:color="auto" w:fill="auto"/>
          </w:tcPr>
          <w:p w14:paraId="5A3FB6CB" w14:textId="77777777" w:rsidR="00B42355" w:rsidRPr="00444C70" w:rsidRDefault="00B42355" w:rsidP="008A7EC2">
            <w:pPr>
              <w:pStyle w:val="TableText"/>
            </w:pPr>
          </w:p>
        </w:tc>
        <w:tc>
          <w:tcPr>
            <w:tcW w:w="2783" w:type="pct"/>
            <w:shd w:val="clear" w:color="auto" w:fill="auto"/>
          </w:tcPr>
          <w:p w14:paraId="5954690E"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64F19BA" w14:textId="77777777" w:rsidR="00B42355" w:rsidRPr="00444C70" w:rsidRDefault="00B42355" w:rsidP="008A7EC2">
            <w:pPr>
              <w:pStyle w:val="TableText"/>
            </w:pPr>
            <w:r w:rsidRPr="00444C70">
              <w:t>extnID = id-ce- subjectKeyIdentifier</w:t>
            </w:r>
          </w:p>
          <w:p w14:paraId="739AADAA" w14:textId="77777777" w:rsidR="00B42355" w:rsidRPr="00444C70" w:rsidRDefault="00B42355" w:rsidP="008A7EC2">
            <w:pPr>
              <w:pStyle w:val="TableText"/>
            </w:pPr>
            <w:r w:rsidRPr="00444C70">
              <w:t xml:space="preserve">critical = </w:t>
            </w:r>
            <w:r>
              <w:t>false</w:t>
            </w:r>
          </w:p>
          <w:p w14:paraId="10053C56" w14:textId="77777777" w:rsidR="00B42355" w:rsidRPr="00444C70" w:rsidRDefault="00B42355" w:rsidP="008A7EC2">
            <w:pPr>
              <w:pStyle w:val="TableText"/>
            </w:pPr>
            <w:r w:rsidRPr="00444C70">
              <w:t>extnValue = keyIdentifier [0]</w:t>
            </w:r>
          </w:p>
          <w:p w14:paraId="33E8602C" w14:textId="77777777" w:rsidR="00B42355" w:rsidRPr="00444C70" w:rsidRDefault="00B42355" w:rsidP="008A7EC2">
            <w:pPr>
              <w:pStyle w:val="TableText"/>
            </w:pPr>
            <w:r w:rsidRPr="00444C70">
              <w:t xml:space="preserve">Contains the identifier of the PK.EUM.ECDSA bound in this </w:t>
            </w:r>
            <w:r>
              <w:t>c</w:t>
            </w:r>
            <w:r w:rsidRPr="00444C70">
              <w:t>ertificate.</w:t>
            </w:r>
          </w:p>
        </w:tc>
      </w:tr>
      <w:tr w:rsidR="00B42355" w:rsidRPr="00444C70" w14:paraId="08F2D0D6" w14:textId="77777777" w:rsidTr="008A7EC2">
        <w:trPr>
          <w:cantSplit/>
          <w:jc w:val="center"/>
        </w:trPr>
        <w:tc>
          <w:tcPr>
            <w:tcW w:w="1055" w:type="pct"/>
          </w:tcPr>
          <w:p w14:paraId="4219D70F" w14:textId="77777777" w:rsidR="00B42355" w:rsidRPr="00444C70" w:rsidRDefault="00B42355" w:rsidP="008A7EC2">
            <w:pPr>
              <w:pStyle w:val="TableText"/>
            </w:pPr>
          </w:p>
        </w:tc>
        <w:tc>
          <w:tcPr>
            <w:tcW w:w="1161" w:type="pct"/>
            <w:shd w:val="clear" w:color="auto" w:fill="auto"/>
          </w:tcPr>
          <w:p w14:paraId="745C425F" w14:textId="77777777" w:rsidR="00B42355" w:rsidRPr="00444C70" w:rsidRDefault="00B42355" w:rsidP="008A7EC2">
            <w:pPr>
              <w:pStyle w:val="TableText"/>
            </w:pPr>
          </w:p>
        </w:tc>
        <w:tc>
          <w:tcPr>
            <w:tcW w:w="2783" w:type="pct"/>
            <w:shd w:val="clear" w:color="auto" w:fill="auto"/>
          </w:tcPr>
          <w:p w14:paraId="126B343F" w14:textId="77777777" w:rsidR="00B42355" w:rsidRPr="00444C70" w:rsidRDefault="00B42355" w:rsidP="008A7EC2">
            <w:pPr>
              <w:pStyle w:val="TableText"/>
            </w:pPr>
            <w:r w:rsidRPr="00444C70">
              <w:t>Extension for Key usage (</w:t>
            </w:r>
            <w:r>
              <w:t xml:space="preserve">RFC 5280 </w:t>
            </w:r>
            <w:r w:rsidRPr="00444C70">
              <w:t>[17] section 4.2.1.3):</w:t>
            </w:r>
          </w:p>
          <w:p w14:paraId="35C00092" w14:textId="77777777" w:rsidR="00B42355" w:rsidRPr="00444C70" w:rsidRDefault="00B42355" w:rsidP="008A7EC2">
            <w:pPr>
              <w:pStyle w:val="TableText"/>
            </w:pPr>
            <w:r w:rsidRPr="00444C70">
              <w:t>extnID = id-ce-keyUsage</w:t>
            </w:r>
          </w:p>
          <w:p w14:paraId="21E2B6E9" w14:textId="77777777" w:rsidR="00B42355" w:rsidRPr="00444C70" w:rsidRDefault="00B42355" w:rsidP="008A7EC2">
            <w:pPr>
              <w:pStyle w:val="TableText"/>
            </w:pPr>
            <w:r w:rsidRPr="00444C70">
              <w:t>critical = true</w:t>
            </w:r>
          </w:p>
          <w:p w14:paraId="118FC244" w14:textId="77777777" w:rsidR="00B42355" w:rsidRPr="00444C70" w:rsidRDefault="00B42355" w:rsidP="008A7EC2">
            <w:pPr>
              <w:pStyle w:val="TableText"/>
            </w:pPr>
            <w:r w:rsidRPr="00444C70">
              <w:t>extnValue = extnValue = {</w:t>
            </w:r>
          </w:p>
          <w:p w14:paraId="531C7854" w14:textId="77777777" w:rsidR="00B42355" w:rsidRPr="00444C70" w:rsidRDefault="00B42355" w:rsidP="008A7EC2">
            <w:pPr>
              <w:pStyle w:val="TableText"/>
            </w:pPr>
            <w:r w:rsidRPr="00444C70">
              <w:t xml:space="preserve">   keyCertSign  (5), --[Mandatory]</w:t>
            </w:r>
          </w:p>
          <w:p w14:paraId="06410F40" w14:textId="77777777" w:rsidR="00B42355" w:rsidRPr="00444C70" w:rsidRDefault="00B42355" w:rsidP="008A7EC2">
            <w:pPr>
              <w:pStyle w:val="TableText"/>
            </w:pPr>
            <w:r w:rsidRPr="00444C70">
              <w:t xml:space="preserve">   cRLSign(6) </w:t>
            </w:r>
            <w:r>
              <w:t>--</w:t>
            </w:r>
            <w:r w:rsidRPr="00444C70">
              <w:t>[Optional] }</w:t>
            </w:r>
          </w:p>
        </w:tc>
      </w:tr>
      <w:tr w:rsidR="00B42355" w:rsidRPr="00444C70" w14:paraId="1EFBECD9" w14:textId="77777777" w:rsidTr="008A7EC2">
        <w:trPr>
          <w:cantSplit/>
          <w:jc w:val="center"/>
        </w:trPr>
        <w:tc>
          <w:tcPr>
            <w:tcW w:w="1055" w:type="pct"/>
          </w:tcPr>
          <w:p w14:paraId="66425943" w14:textId="77777777" w:rsidR="00B42355" w:rsidRPr="00444C70" w:rsidRDefault="00B42355" w:rsidP="008A7EC2">
            <w:pPr>
              <w:pStyle w:val="TableText"/>
            </w:pPr>
          </w:p>
        </w:tc>
        <w:tc>
          <w:tcPr>
            <w:tcW w:w="1161" w:type="pct"/>
            <w:shd w:val="clear" w:color="auto" w:fill="auto"/>
          </w:tcPr>
          <w:p w14:paraId="1A675009" w14:textId="77777777" w:rsidR="00B42355" w:rsidRPr="00444C70" w:rsidRDefault="00B42355" w:rsidP="008A7EC2">
            <w:pPr>
              <w:pStyle w:val="TableText"/>
            </w:pPr>
          </w:p>
        </w:tc>
        <w:tc>
          <w:tcPr>
            <w:tcW w:w="2783" w:type="pct"/>
            <w:shd w:val="clear" w:color="auto" w:fill="auto"/>
          </w:tcPr>
          <w:p w14:paraId="087623F1" w14:textId="77777777" w:rsidR="00B42355" w:rsidRPr="00444C70" w:rsidRDefault="00B42355" w:rsidP="008A7EC2">
            <w:pPr>
              <w:pStyle w:val="TableText"/>
            </w:pPr>
            <w:r w:rsidRPr="00444C70">
              <w:t>Extension for Certificate Policies (</w:t>
            </w:r>
            <w:r>
              <w:t xml:space="preserve">RFC 5280 </w:t>
            </w:r>
            <w:r w:rsidRPr="00444C70">
              <w:t>[17] section 4.2.1.4):</w:t>
            </w:r>
          </w:p>
          <w:p w14:paraId="374D90A5" w14:textId="77777777" w:rsidR="00B42355" w:rsidRPr="00444C70" w:rsidRDefault="00B42355" w:rsidP="008A7EC2">
            <w:pPr>
              <w:pStyle w:val="TableText"/>
            </w:pPr>
            <w:r w:rsidRPr="00444C70">
              <w:t>extnID = id-ce-certificatePolicies</w:t>
            </w:r>
          </w:p>
          <w:p w14:paraId="35B2D758" w14:textId="77777777" w:rsidR="00B42355" w:rsidRPr="00444C70" w:rsidRDefault="00B42355" w:rsidP="008A7EC2">
            <w:pPr>
              <w:pStyle w:val="TableText"/>
            </w:pPr>
            <w:r w:rsidRPr="00444C70">
              <w:t>critical = true</w:t>
            </w:r>
          </w:p>
          <w:p w14:paraId="28FC16CC" w14:textId="77777777" w:rsidR="00B42355" w:rsidRPr="00444C70" w:rsidRDefault="00B42355" w:rsidP="008A7EC2">
            <w:pPr>
              <w:pStyle w:val="TableText"/>
            </w:pPr>
            <w:r w:rsidRPr="00444C70">
              <w:t>extnValue = id-rspRole-eum (Annex H)</w:t>
            </w:r>
          </w:p>
          <w:p w14:paraId="6A03630E" w14:textId="77777777" w:rsidR="00B42355" w:rsidRPr="00444C70" w:rsidRDefault="00B42355" w:rsidP="008A7EC2">
            <w:pPr>
              <w:pStyle w:val="TableText"/>
            </w:pPr>
            <w:r w:rsidRPr="00444C70">
              <w:t xml:space="preserve">To indicate that this </w:t>
            </w:r>
            <w:r>
              <w:t xml:space="preserve">is </w:t>
            </w:r>
            <w:r w:rsidRPr="00444C70">
              <w:t>an EUM Certificate.</w:t>
            </w:r>
          </w:p>
        </w:tc>
      </w:tr>
      <w:tr w:rsidR="00B42355" w:rsidRPr="00444C70" w14:paraId="3464DC97" w14:textId="77777777" w:rsidTr="008A7EC2">
        <w:trPr>
          <w:cantSplit/>
          <w:jc w:val="center"/>
        </w:trPr>
        <w:tc>
          <w:tcPr>
            <w:tcW w:w="1055" w:type="pct"/>
          </w:tcPr>
          <w:p w14:paraId="41BA15BA" w14:textId="77777777" w:rsidR="00B42355" w:rsidRPr="00444C70" w:rsidRDefault="00B42355" w:rsidP="008A7EC2">
            <w:pPr>
              <w:pStyle w:val="TableText"/>
            </w:pPr>
          </w:p>
        </w:tc>
        <w:tc>
          <w:tcPr>
            <w:tcW w:w="1161" w:type="pct"/>
            <w:shd w:val="clear" w:color="auto" w:fill="auto"/>
          </w:tcPr>
          <w:p w14:paraId="1AE052B2" w14:textId="77777777" w:rsidR="00B42355" w:rsidRPr="00444C70" w:rsidRDefault="00B42355" w:rsidP="008A7EC2">
            <w:pPr>
              <w:pStyle w:val="TableText"/>
            </w:pPr>
          </w:p>
        </w:tc>
        <w:tc>
          <w:tcPr>
            <w:tcW w:w="2783" w:type="pct"/>
            <w:shd w:val="clear" w:color="auto" w:fill="auto"/>
          </w:tcPr>
          <w:p w14:paraId="2AD12D23" w14:textId="77777777" w:rsidR="00B42355" w:rsidRPr="00444C70" w:rsidRDefault="00B42355" w:rsidP="008A7EC2">
            <w:pPr>
              <w:pStyle w:val="TableText"/>
            </w:pPr>
            <w:r w:rsidRPr="00444C70">
              <w:t>Extension for subjectAltName (</w:t>
            </w:r>
            <w:r>
              <w:t xml:space="preserve">RFC 5280 </w:t>
            </w:r>
            <w:r w:rsidRPr="00444C70">
              <w:t>[17] section 4.2.1.6):</w:t>
            </w:r>
          </w:p>
          <w:p w14:paraId="35BD7394" w14:textId="77777777" w:rsidR="00B42355" w:rsidRPr="00444C70" w:rsidRDefault="00B42355" w:rsidP="008A7EC2">
            <w:pPr>
              <w:pStyle w:val="TableText"/>
            </w:pPr>
            <w:r w:rsidRPr="00444C70">
              <w:t>extnID = id-ce-subjectAltName</w:t>
            </w:r>
          </w:p>
          <w:p w14:paraId="4007C2C4" w14:textId="77777777" w:rsidR="00B42355" w:rsidRPr="00444C70" w:rsidRDefault="00B42355" w:rsidP="008A7EC2">
            <w:pPr>
              <w:pStyle w:val="TableText"/>
            </w:pPr>
            <w:r w:rsidRPr="00444C70">
              <w:t>critical = false</w:t>
            </w:r>
          </w:p>
          <w:p w14:paraId="04C7B66B" w14:textId="77777777" w:rsidR="00B42355" w:rsidRPr="00444C70" w:rsidRDefault="00B42355" w:rsidP="008A7EC2">
            <w:pPr>
              <w:pStyle w:val="TableText"/>
            </w:pPr>
            <w:r w:rsidRPr="00444C70">
              <w:t xml:space="preserve">extnValue = { </w:t>
            </w:r>
          </w:p>
          <w:p w14:paraId="7CADD8D8" w14:textId="77777777" w:rsidR="00B42355" w:rsidRPr="00444C70" w:rsidRDefault="00B42355" w:rsidP="008A7EC2">
            <w:pPr>
              <w:pStyle w:val="TableText"/>
            </w:pPr>
            <w:r w:rsidRPr="00444C70">
              <w:t xml:space="preserve">   registeredID (8) = EUM OID }</w:t>
            </w:r>
          </w:p>
        </w:tc>
      </w:tr>
      <w:tr w:rsidR="00B42355" w:rsidRPr="00444C70" w14:paraId="57896BF9" w14:textId="77777777" w:rsidTr="008A7EC2">
        <w:trPr>
          <w:cantSplit/>
          <w:jc w:val="center"/>
        </w:trPr>
        <w:tc>
          <w:tcPr>
            <w:tcW w:w="1055" w:type="pct"/>
          </w:tcPr>
          <w:p w14:paraId="1C6F6C18" w14:textId="77777777" w:rsidR="00B42355" w:rsidRPr="00444C70" w:rsidRDefault="00B42355" w:rsidP="008A7EC2">
            <w:pPr>
              <w:pStyle w:val="TableText"/>
            </w:pPr>
          </w:p>
        </w:tc>
        <w:tc>
          <w:tcPr>
            <w:tcW w:w="1161" w:type="pct"/>
            <w:shd w:val="clear" w:color="auto" w:fill="auto"/>
          </w:tcPr>
          <w:p w14:paraId="79928305" w14:textId="77777777" w:rsidR="00B42355" w:rsidRPr="00444C70" w:rsidRDefault="00B42355" w:rsidP="008A7EC2">
            <w:pPr>
              <w:pStyle w:val="TableText"/>
            </w:pPr>
          </w:p>
        </w:tc>
        <w:tc>
          <w:tcPr>
            <w:tcW w:w="2783" w:type="pct"/>
            <w:shd w:val="clear" w:color="auto" w:fill="auto"/>
          </w:tcPr>
          <w:p w14:paraId="04B960C3" w14:textId="77777777" w:rsidR="00B42355" w:rsidRPr="00444C70" w:rsidRDefault="00B42355" w:rsidP="008A7EC2">
            <w:pPr>
              <w:pStyle w:val="TableText"/>
            </w:pPr>
            <w:r w:rsidRPr="00444C70">
              <w:t>Extension for Basic Constraints (</w:t>
            </w:r>
            <w:r>
              <w:t xml:space="preserve">RFC 5280 </w:t>
            </w:r>
            <w:r w:rsidRPr="00444C70">
              <w:t>[17] section 4.2.1.9):</w:t>
            </w:r>
          </w:p>
          <w:p w14:paraId="56C1DBC0" w14:textId="77777777" w:rsidR="00B42355" w:rsidRPr="00444C70" w:rsidRDefault="00B42355" w:rsidP="008A7EC2">
            <w:pPr>
              <w:pStyle w:val="TableText"/>
            </w:pPr>
            <w:r w:rsidRPr="00444C70">
              <w:t>extnID = id-ce- basicConstraints</w:t>
            </w:r>
          </w:p>
          <w:p w14:paraId="66183674" w14:textId="77777777" w:rsidR="00B42355" w:rsidRPr="00444C70" w:rsidRDefault="00B42355" w:rsidP="008A7EC2">
            <w:pPr>
              <w:pStyle w:val="TableText"/>
            </w:pPr>
            <w:r w:rsidRPr="00444C70">
              <w:t>critical = true</w:t>
            </w:r>
          </w:p>
          <w:p w14:paraId="49EDFAF3" w14:textId="77777777" w:rsidR="00B42355" w:rsidRPr="00444C70" w:rsidRDefault="00B42355" w:rsidP="008A7EC2">
            <w:pPr>
              <w:pStyle w:val="TableText"/>
            </w:pPr>
            <w:r w:rsidRPr="00444C70">
              <w:t>extnValue = {</w:t>
            </w:r>
          </w:p>
          <w:p w14:paraId="49C10AF4" w14:textId="77777777" w:rsidR="00B42355" w:rsidRDefault="00B42355" w:rsidP="008A7EC2">
            <w:pPr>
              <w:pStyle w:val="TableText"/>
            </w:pPr>
            <w:r w:rsidRPr="00444C70">
              <w:t xml:space="preserve">   cA = true </w:t>
            </w:r>
          </w:p>
          <w:p w14:paraId="0DCE01D8" w14:textId="77777777" w:rsidR="00B42355" w:rsidRDefault="00B42355" w:rsidP="008A7EC2">
            <w:pPr>
              <w:pStyle w:val="TableText"/>
            </w:pPr>
            <w:r>
              <w:t xml:space="preserve">   </w:t>
            </w:r>
            <w:r w:rsidRPr="00CD54D3">
              <w:t>pathLenConstraint</w:t>
            </w:r>
            <w:r>
              <w:t xml:space="preserve"> = 0 </w:t>
            </w:r>
            <w:r w:rsidRPr="00444C70">
              <w:t>}</w:t>
            </w:r>
          </w:p>
          <w:p w14:paraId="33296EB9" w14:textId="77777777" w:rsidR="00B42355" w:rsidRPr="00444C70" w:rsidRDefault="00B42355" w:rsidP="008A7EC2">
            <w:pPr>
              <w:pStyle w:val="TableText"/>
            </w:pPr>
            <w:r>
              <w:t>To indicate that this certificate is a sub-ca limited to issue only "leaf" certificate for the eUICC.</w:t>
            </w:r>
          </w:p>
        </w:tc>
      </w:tr>
      <w:tr w:rsidR="00B42355" w:rsidRPr="00444C70" w14:paraId="27C1093A" w14:textId="77777777" w:rsidTr="008A7EC2">
        <w:trPr>
          <w:cantSplit/>
          <w:jc w:val="center"/>
        </w:trPr>
        <w:tc>
          <w:tcPr>
            <w:tcW w:w="1055" w:type="pct"/>
          </w:tcPr>
          <w:p w14:paraId="4E001536" w14:textId="77777777" w:rsidR="00B42355" w:rsidRPr="00444C70" w:rsidRDefault="00B42355" w:rsidP="008A7EC2">
            <w:pPr>
              <w:pStyle w:val="TableText"/>
            </w:pPr>
          </w:p>
        </w:tc>
        <w:tc>
          <w:tcPr>
            <w:tcW w:w="1161" w:type="pct"/>
            <w:shd w:val="clear" w:color="auto" w:fill="auto"/>
          </w:tcPr>
          <w:p w14:paraId="743A85B7" w14:textId="77777777" w:rsidR="00B42355" w:rsidRPr="00444C70" w:rsidRDefault="00B42355" w:rsidP="008A7EC2">
            <w:pPr>
              <w:pStyle w:val="TableText"/>
            </w:pPr>
          </w:p>
        </w:tc>
        <w:tc>
          <w:tcPr>
            <w:tcW w:w="2783" w:type="pct"/>
            <w:shd w:val="clear" w:color="auto" w:fill="auto"/>
          </w:tcPr>
          <w:p w14:paraId="0428BA2A"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297A9A53" w14:textId="77777777" w:rsidR="00B42355" w:rsidRPr="00444C70" w:rsidRDefault="00B42355" w:rsidP="008A7EC2">
            <w:pPr>
              <w:pStyle w:val="TableText"/>
            </w:pPr>
            <w:r w:rsidRPr="00444C70">
              <w:t>extnID = id-ce-</w:t>
            </w:r>
            <w:r w:rsidRPr="007E3AE1">
              <w:t>cRLDistributionPoints</w:t>
            </w:r>
          </w:p>
          <w:p w14:paraId="5F7F3D6A" w14:textId="77777777" w:rsidR="00B42355" w:rsidRPr="00444C70" w:rsidRDefault="00B42355" w:rsidP="008A7EC2">
            <w:pPr>
              <w:pStyle w:val="TableText"/>
            </w:pPr>
            <w:r w:rsidRPr="00444C70">
              <w:t xml:space="preserve">critical = </w:t>
            </w:r>
            <w:r>
              <w:t>false</w:t>
            </w:r>
          </w:p>
          <w:p w14:paraId="2F63EE7D" w14:textId="05D1F0B4" w:rsidR="00B42355" w:rsidRPr="00444C70" w:rsidRDefault="00B42355" w:rsidP="008A7EC2">
            <w:pPr>
              <w:pStyle w:val="TableText"/>
            </w:pPr>
            <w:r w:rsidRPr="00444C70">
              <w:t>extnValue =</w:t>
            </w:r>
            <w:r>
              <w:t xml:space="preserve"> section </w:t>
            </w:r>
            <w:r>
              <w:fldChar w:fldCharType="begin"/>
            </w:r>
            <w:r>
              <w:instrText xml:space="preserve"> REF _Ref446324751 \r \h </w:instrText>
            </w:r>
            <w:r>
              <w:fldChar w:fldCharType="separate"/>
            </w:r>
            <w:r w:rsidR="00735D6E">
              <w:t>4.5.2.1.3</w:t>
            </w:r>
            <w:r>
              <w:fldChar w:fldCharType="end"/>
            </w:r>
          </w:p>
        </w:tc>
      </w:tr>
      <w:tr w:rsidR="00B42355" w:rsidRPr="00444C70" w14:paraId="2B7628E9" w14:textId="77777777" w:rsidTr="008A7EC2">
        <w:trPr>
          <w:cantSplit/>
          <w:jc w:val="center"/>
        </w:trPr>
        <w:tc>
          <w:tcPr>
            <w:tcW w:w="1055" w:type="pct"/>
          </w:tcPr>
          <w:p w14:paraId="338BCB6A" w14:textId="77777777" w:rsidR="00B42355" w:rsidRPr="00444C70" w:rsidRDefault="00B42355" w:rsidP="008A7EC2">
            <w:pPr>
              <w:pStyle w:val="TableText"/>
            </w:pPr>
          </w:p>
        </w:tc>
        <w:tc>
          <w:tcPr>
            <w:tcW w:w="1161" w:type="pct"/>
            <w:shd w:val="clear" w:color="auto" w:fill="auto"/>
          </w:tcPr>
          <w:p w14:paraId="15077714" w14:textId="77777777" w:rsidR="00B42355" w:rsidRPr="00444C70" w:rsidRDefault="00B42355" w:rsidP="008A7EC2">
            <w:pPr>
              <w:pStyle w:val="TableText"/>
            </w:pPr>
          </w:p>
        </w:tc>
        <w:tc>
          <w:tcPr>
            <w:tcW w:w="2783" w:type="pct"/>
            <w:shd w:val="clear" w:color="auto" w:fill="auto"/>
          </w:tcPr>
          <w:p w14:paraId="5A6FFE60" w14:textId="77777777" w:rsidR="00B42355" w:rsidRDefault="00B42355" w:rsidP="008A7EC2">
            <w:pPr>
              <w:pStyle w:val="TableText"/>
            </w:pPr>
            <w:r>
              <w:t xml:space="preserve">Extension for </w:t>
            </w:r>
            <w:r w:rsidRPr="004B57AA">
              <w:t>Name Constraints</w:t>
            </w:r>
            <w:r>
              <w:t xml:space="preserve"> (see RFC 5280 </w:t>
            </w:r>
            <w:r w:rsidRPr="00444C70">
              <w:t>[17] section 4.2.1.</w:t>
            </w:r>
            <w:r>
              <w:t>10)</w:t>
            </w:r>
          </w:p>
          <w:p w14:paraId="157E86FD" w14:textId="77777777" w:rsidR="00B42355" w:rsidRPr="00444C70" w:rsidRDefault="00B42355" w:rsidP="008A7EC2">
            <w:pPr>
              <w:pStyle w:val="TableText"/>
            </w:pPr>
            <w:r w:rsidRPr="00444C70">
              <w:t>extnID = id-ce-</w:t>
            </w:r>
            <w:r>
              <w:t>nameConstraints</w:t>
            </w:r>
          </w:p>
          <w:p w14:paraId="320D50C8" w14:textId="77777777" w:rsidR="00B42355" w:rsidRPr="00444C70" w:rsidRDefault="00B42355" w:rsidP="008A7EC2">
            <w:pPr>
              <w:pStyle w:val="TableText"/>
            </w:pPr>
            <w:r w:rsidRPr="00444C70">
              <w:t>critical = true</w:t>
            </w:r>
          </w:p>
          <w:p w14:paraId="43E0DD53" w14:textId="77777777" w:rsidR="00B42355" w:rsidRDefault="00B42355" w:rsidP="008A7EC2">
            <w:pPr>
              <w:pStyle w:val="TableText"/>
              <w:tabs>
                <w:tab w:val="left" w:pos="265"/>
                <w:tab w:val="left" w:pos="580"/>
                <w:tab w:val="left" w:pos="835"/>
                <w:tab w:val="left" w:pos="1165"/>
                <w:tab w:val="left" w:pos="1390"/>
                <w:tab w:val="left" w:pos="1735"/>
                <w:tab w:val="left" w:pos="1960"/>
              </w:tabs>
            </w:pPr>
            <w:r w:rsidRPr="00444C70">
              <w:t xml:space="preserve">extnValue </w:t>
            </w:r>
            <w:r w:rsidRPr="004B57AA">
              <w:t>NameConstraints</w:t>
            </w:r>
            <w:r>
              <w:t xml:space="preserve"> ::= {</w:t>
            </w:r>
          </w:p>
          <w:p w14:paraId="24979CBC"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rsidRPr="004B57AA">
              <w:t>permittedSubtrees</w:t>
            </w:r>
            <w:r>
              <w:t xml:space="preserve"> ::= {</w:t>
            </w:r>
          </w:p>
          <w:p w14:paraId="67649B21"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w:t>
            </w:r>
          </w:p>
          <w:p w14:paraId="19A04218"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base directoryName : rdnSequence : {</w:t>
            </w:r>
          </w:p>
          <w:p w14:paraId="341444EC"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w:t>
            </w:r>
          </w:p>
          <w:p w14:paraId="08A4E00A"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r>
            <w:r>
              <w:tab/>
              <w:t>{</w:t>
            </w:r>
          </w:p>
          <w:p w14:paraId="38338BFE"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type { &lt;id-at-organizationName oid&gt; }</w:t>
            </w:r>
          </w:p>
          <w:p w14:paraId="2C8E5722"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value : &lt;organization name&gt;</w:t>
            </w:r>
          </w:p>
          <w:p w14:paraId="6BB16E3E"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w:t>
            </w:r>
          </w:p>
          <w:p w14:paraId="10DF37E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5E6FC09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003BC1B1"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 xml:space="preserve"> {</w:t>
            </w:r>
          </w:p>
          <w:p w14:paraId="0F82413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 xml:space="preserve"> type { &lt; id-at-serialNumber  oid&gt; }</w:t>
            </w:r>
          </w:p>
          <w:p w14:paraId="130C0737"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value: &lt;iin&gt;</w:t>
            </w:r>
          </w:p>
          <w:p w14:paraId="4F7D87FA"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w:t>
            </w:r>
          </w:p>
          <w:p w14:paraId="1DD65A4B"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4352BE72"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 xml:space="preserve">},         </w:t>
            </w:r>
          </w:p>
          <w:p w14:paraId="5860F507"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 xml:space="preserve">minimum 0 </w:t>
            </w:r>
          </w:p>
          <w:p w14:paraId="1AA4F0AD"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 xml:space="preserve">} </w:t>
            </w:r>
          </w:p>
          <w:p w14:paraId="44B1DC3D"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w:t>
            </w:r>
          </w:p>
          <w:p w14:paraId="765ADD42" w14:textId="77777777" w:rsidR="00B42355" w:rsidRDefault="00B42355" w:rsidP="008A7EC2">
            <w:pPr>
              <w:pStyle w:val="TableText"/>
              <w:tabs>
                <w:tab w:val="left" w:pos="265"/>
                <w:tab w:val="left" w:pos="580"/>
                <w:tab w:val="left" w:pos="835"/>
                <w:tab w:val="left" w:pos="1165"/>
                <w:tab w:val="left" w:pos="1390"/>
                <w:tab w:val="left" w:pos="1735"/>
                <w:tab w:val="left" w:pos="1960"/>
              </w:tabs>
            </w:pPr>
            <w:r>
              <w:t>}</w:t>
            </w:r>
          </w:p>
          <w:p w14:paraId="16E729A9" w14:textId="77777777" w:rsidR="00B42355" w:rsidRDefault="00B42355" w:rsidP="008A7EC2">
            <w:pPr>
              <w:pStyle w:val="TableText"/>
            </w:pPr>
            <w:r>
              <w:t>This restriction contains the organization name(s) and IIN(s) that the EUM owning this Certificate is allowed to set in the eUICC Certificates</w:t>
            </w:r>
            <w:r w:rsidR="005B7FB8">
              <w:t xml:space="preserve"> (see note)</w:t>
            </w:r>
            <w:r>
              <w:t>. This restriction applies on the subject name (containing 'organization' and 'serialNumber' attributes).</w:t>
            </w:r>
          </w:p>
          <w:p w14:paraId="3D35F576" w14:textId="77777777" w:rsidR="00B42355" w:rsidRDefault="00B42355" w:rsidP="008A7EC2">
            <w:pPr>
              <w:pStyle w:val="TableText"/>
            </w:pPr>
            <w:r>
              <w:t>The &lt;iin&gt; value is composed of the 1</w:t>
            </w:r>
            <w:r w:rsidRPr="005466AC">
              <w:rPr>
                <w:vertAlign w:val="superscript"/>
              </w:rPr>
              <w:t>st</w:t>
            </w:r>
            <w:r>
              <w:t xml:space="preserve"> to 8</w:t>
            </w:r>
            <w:r w:rsidRPr="005466AC">
              <w:rPr>
                <w:vertAlign w:val="superscript"/>
              </w:rPr>
              <w:t>th</w:t>
            </w:r>
            <w:r>
              <w:t xml:space="preserve"> digits of the EID.</w:t>
            </w:r>
          </w:p>
          <w:p w14:paraId="5A168B21" w14:textId="77777777" w:rsidR="00B42355" w:rsidRDefault="00B42355" w:rsidP="008A7EC2">
            <w:pPr>
              <w:pStyle w:val="TableText"/>
            </w:pPr>
            <w:bookmarkStart w:id="1897" w:name="_Hlk455650851"/>
            <w:r>
              <w:t>The extension MAY contain several possible 'organization' / 'IIN' value pairs.</w:t>
            </w:r>
          </w:p>
          <w:bookmarkEnd w:id="1897"/>
          <w:p w14:paraId="2DE453F8" w14:textId="77777777" w:rsidR="00B42355" w:rsidRPr="00444C70" w:rsidRDefault="00B42355" w:rsidP="008A7EC2">
            <w:pPr>
              <w:pStyle w:val="TableText"/>
            </w:pPr>
            <w:r>
              <w:t>Field 'minimum' has no meaning in this specification.</w:t>
            </w:r>
          </w:p>
        </w:tc>
      </w:tr>
      <w:tr w:rsidR="00B42355" w:rsidRPr="00444C70" w14:paraId="3EF754F2" w14:textId="77777777" w:rsidTr="008A7EC2">
        <w:trPr>
          <w:cantSplit/>
          <w:jc w:val="center"/>
        </w:trPr>
        <w:tc>
          <w:tcPr>
            <w:tcW w:w="1055" w:type="pct"/>
          </w:tcPr>
          <w:p w14:paraId="6F0C47FC" w14:textId="77777777" w:rsidR="00B42355" w:rsidRPr="00444C70" w:rsidRDefault="00B42355" w:rsidP="008A7EC2">
            <w:pPr>
              <w:pStyle w:val="TableText"/>
            </w:pPr>
            <w:r w:rsidRPr="00444C70">
              <w:t>signatureAlgorithm</w:t>
            </w:r>
          </w:p>
        </w:tc>
        <w:tc>
          <w:tcPr>
            <w:tcW w:w="3945" w:type="pct"/>
            <w:gridSpan w:val="2"/>
            <w:shd w:val="clear" w:color="auto" w:fill="auto"/>
          </w:tcPr>
          <w:p w14:paraId="45328A7A" w14:textId="7A75D5B7"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r w:rsidR="00B42355" w:rsidRPr="00444C70" w14:paraId="3AD2C5D2" w14:textId="77777777" w:rsidTr="008A7EC2">
        <w:trPr>
          <w:cantSplit/>
          <w:jc w:val="center"/>
        </w:trPr>
        <w:tc>
          <w:tcPr>
            <w:tcW w:w="1055" w:type="pct"/>
          </w:tcPr>
          <w:p w14:paraId="31828D99" w14:textId="77777777" w:rsidR="00B42355" w:rsidRPr="00444C70" w:rsidRDefault="00B42355" w:rsidP="008A7EC2">
            <w:pPr>
              <w:pStyle w:val="TableText"/>
            </w:pPr>
            <w:r w:rsidRPr="00444C70">
              <w:t>signatureValue</w:t>
            </w:r>
          </w:p>
        </w:tc>
        <w:tc>
          <w:tcPr>
            <w:tcW w:w="3945" w:type="pct"/>
            <w:gridSpan w:val="2"/>
            <w:shd w:val="clear" w:color="auto" w:fill="auto"/>
          </w:tcPr>
          <w:p w14:paraId="787EFD92" w14:textId="0938FD9A" w:rsidR="00B42355" w:rsidRPr="00444C70" w:rsidRDefault="00B42355" w:rsidP="008A7EC2">
            <w:pPr>
              <w:pStyle w:val="TableText"/>
            </w:pPr>
            <w:r w:rsidRPr="00444C70">
              <w:t xml:space="preserve">Signature computed accordingly to one of the possible algorithm listed in 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r w:rsidR="005B7FB8" w:rsidRPr="00444C70" w14:paraId="54ACB601" w14:textId="77777777" w:rsidTr="005B7FB8">
        <w:trPr>
          <w:cantSplit/>
          <w:jc w:val="center"/>
        </w:trPr>
        <w:tc>
          <w:tcPr>
            <w:tcW w:w="5000" w:type="pct"/>
            <w:gridSpan w:val="3"/>
          </w:tcPr>
          <w:p w14:paraId="42FBE5D3" w14:textId="77777777" w:rsidR="005B7FB8" w:rsidRPr="00444C70" w:rsidRDefault="005B7FB8" w:rsidP="008A7EC2">
            <w:pPr>
              <w:pStyle w:val="TableText"/>
            </w:pPr>
            <w:r>
              <w:lastRenderedPageBreak/>
              <w:t>Note: As per RFC 5280 [17], the name constraints applies to all subject names in subsequent certificates in a certification path (i.e. including in the eUICC Certificate). This conflicts with the requirement that attribute ‘serial number’ of the Subject of the eUICC Certificate SHALL be the EID. The SM-DP+ and SM-DS SHALL not enforce the ‘serialNumber’ part of such NameConstraint, but SHOULD check the IIN part of the EID against the permitted IINs of this certificate.</w:t>
            </w:r>
          </w:p>
        </w:tc>
      </w:tr>
    </w:tbl>
    <w:p w14:paraId="00CF22DA" w14:textId="77777777" w:rsidR="00B42355" w:rsidRDefault="00B42355" w:rsidP="00B42355">
      <w:pPr>
        <w:pStyle w:val="TableCaption"/>
      </w:pPr>
      <w:r w:rsidRPr="00A21FF3">
        <w:t>: CERT.EUM.ECDSA</w:t>
      </w:r>
    </w:p>
    <w:p w14:paraId="2578BA8C" w14:textId="77777777" w:rsidR="00B42355" w:rsidRPr="005C4F01" w:rsidRDefault="00B42355" w:rsidP="00B42355">
      <w:pPr>
        <w:pStyle w:val="Heading6"/>
      </w:pPr>
      <w:r>
        <w:t>SM-DP+ ECDSA</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7BC0482D" w14:textId="77777777" w:rsidTr="008A7EC2">
        <w:trPr>
          <w:cantSplit/>
          <w:jc w:val="center"/>
        </w:trPr>
        <w:tc>
          <w:tcPr>
            <w:tcW w:w="1055" w:type="pct"/>
            <w:shd w:val="clear" w:color="auto" w:fill="C00000"/>
          </w:tcPr>
          <w:p w14:paraId="23994CE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4B28EAB0"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A5ACBC" w14:textId="77777777" w:rsidTr="008A7EC2">
        <w:trPr>
          <w:cantSplit/>
          <w:jc w:val="center"/>
        </w:trPr>
        <w:tc>
          <w:tcPr>
            <w:tcW w:w="1055" w:type="pct"/>
          </w:tcPr>
          <w:p w14:paraId="1A9DCD9A" w14:textId="77777777" w:rsidR="00B42355" w:rsidRPr="00444C70" w:rsidRDefault="00B42355" w:rsidP="008A7EC2">
            <w:pPr>
              <w:pStyle w:val="TableText"/>
            </w:pPr>
            <w:r w:rsidRPr="00444C70">
              <w:t>tbsCertificate</w:t>
            </w:r>
          </w:p>
        </w:tc>
        <w:tc>
          <w:tcPr>
            <w:tcW w:w="3945" w:type="pct"/>
            <w:gridSpan w:val="2"/>
          </w:tcPr>
          <w:p w14:paraId="32E54C1C" w14:textId="77777777" w:rsidR="00B42355" w:rsidRPr="00444C70" w:rsidRDefault="00B42355" w:rsidP="008A7EC2">
            <w:pPr>
              <w:pStyle w:val="TableText"/>
            </w:pPr>
            <w:r w:rsidRPr="00444C70">
              <w:t>Data to be signed</w:t>
            </w:r>
          </w:p>
        </w:tc>
      </w:tr>
      <w:tr w:rsidR="00B42355" w:rsidRPr="00444C70" w14:paraId="2AA0AE65" w14:textId="77777777" w:rsidTr="008A7EC2">
        <w:trPr>
          <w:cantSplit/>
          <w:jc w:val="center"/>
        </w:trPr>
        <w:tc>
          <w:tcPr>
            <w:tcW w:w="1055" w:type="pct"/>
          </w:tcPr>
          <w:p w14:paraId="6BE0649D" w14:textId="77777777" w:rsidR="00B42355" w:rsidRPr="00444C70" w:rsidRDefault="00B42355" w:rsidP="008A7EC2">
            <w:pPr>
              <w:rPr>
                <w:rFonts w:cs="Calibri"/>
                <w:sz w:val="16"/>
                <w:szCs w:val="16"/>
              </w:rPr>
            </w:pPr>
          </w:p>
        </w:tc>
        <w:tc>
          <w:tcPr>
            <w:tcW w:w="1161" w:type="pct"/>
            <w:shd w:val="clear" w:color="auto" w:fill="C00000"/>
          </w:tcPr>
          <w:p w14:paraId="1A80BD58"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57EC986F"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E38394" w14:textId="77777777" w:rsidTr="008A7EC2">
        <w:trPr>
          <w:cantSplit/>
          <w:jc w:val="center"/>
        </w:trPr>
        <w:tc>
          <w:tcPr>
            <w:tcW w:w="1055" w:type="pct"/>
          </w:tcPr>
          <w:p w14:paraId="714F2AE3" w14:textId="77777777" w:rsidR="00B42355" w:rsidRPr="00444C70" w:rsidRDefault="00B42355" w:rsidP="008A7EC2">
            <w:pPr>
              <w:pStyle w:val="TableText"/>
            </w:pPr>
          </w:p>
        </w:tc>
        <w:tc>
          <w:tcPr>
            <w:tcW w:w="1161" w:type="pct"/>
            <w:shd w:val="clear" w:color="auto" w:fill="auto"/>
          </w:tcPr>
          <w:p w14:paraId="052D2A46" w14:textId="77777777" w:rsidR="00B42355" w:rsidRPr="00444C70" w:rsidRDefault="00B42355" w:rsidP="008A7EC2">
            <w:pPr>
              <w:pStyle w:val="TableText"/>
            </w:pPr>
            <w:r w:rsidRPr="00444C70">
              <w:t>version</w:t>
            </w:r>
          </w:p>
        </w:tc>
        <w:tc>
          <w:tcPr>
            <w:tcW w:w="2783" w:type="pct"/>
            <w:shd w:val="clear" w:color="auto" w:fill="auto"/>
          </w:tcPr>
          <w:p w14:paraId="30BB70CF" w14:textId="77777777" w:rsidR="00B42355" w:rsidRPr="00444C70" w:rsidRDefault="00B42355" w:rsidP="008A7EC2">
            <w:pPr>
              <w:pStyle w:val="TableText"/>
            </w:pPr>
            <w:r w:rsidRPr="00444C70">
              <w:t>Version SHALL be 3 (value is 2) as extensions are used in this specification.</w:t>
            </w:r>
          </w:p>
        </w:tc>
      </w:tr>
      <w:tr w:rsidR="00B42355" w:rsidRPr="00444C70" w14:paraId="39C8647B" w14:textId="77777777" w:rsidTr="008A7EC2">
        <w:trPr>
          <w:cantSplit/>
          <w:jc w:val="center"/>
        </w:trPr>
        <w:tc>
          <w:tcPr>
            <w:tcW w:w="1055" w:type="pct"/>
          </w:tcPr>
          <w:p w14:paraId="303B7818" w14:textId="77777777" w:rsidR="00B42355" w:rsidRPr="00444C70" w:rsidRDefault="00B42355" w:rsidP="008A7EC2">
            <w:pPr>
              <w:pStyle w:val="TableText"/>
            </w:pPr>
          </w:p>
        </w:tc>
        <w:tc>
          <w:tcPr>
            <w:tcW w:w="1161" w:type="pct"/>
            <w:shd w:val="clear" w:color="auto" w:fill="auto"/>
          </w:tcPr>
          <w:p w14:paraId="747AF473" w14:textId="77777777" w:rsidR="00B42355" w:rsidRPr="00444C70" w:rsidRDefault="00B42355" w:rsidP="008A7EC2">
            <w:pPr>
              <w:pStyle w:val="TableText"/>
            </w:pPr>
            <w:r w:rsidRPr="00444C70">
              <w:t>serialNumber</w:t>
            </w:r>
          </w:p>
        </w:tc>
        <w:tc>
          <w:tcPr>
            <w:tcW w:w="2783" w:type="pct"/>
            <w:shd w:val="clear" w:color="auto" w:fill="auto"/>
          </w:tcPr>
          <w:p w14:paraId="2C00E7C6" w14:textId="77777777" w:rsidR="00B42355" w:rsidRPr="00444C70" w:rsidRDefault="00B42355" w:rsidP="008A7EC2">
            <w:pPr>
              <w:pStyle w:val="TableText"/>
            </w:pPr>
            <w:r w:rsidRPr="00444C70">
              <w:t xml:space="preserve">Serial number that SHALL be unique for each </w:t>
            </w:r>
            <w:r>
              <w:t>c</w:t>
            </w:r>
            <w:r w:rsidRPr="00444C70">
              <w:t>ertificate issued with a given CERT.CI.ECDSA.</w:t>
            </w:r>
          </w:p>
        </w:tc>
      </w:tr>
      <w:tr w:rsidR="00B42355" w:rsidRPr="00444C70" w14:paraId="58202ABA" w14:textId="77777777" w:rsidTr="008A7EC2">
        <w:trPr>
          <w:cantSplit/>
          <w:jc w:val="center"/>
        </w:trPr>
        <w:tc>
          <w:tcPr>
            <w:tcW w:w="1055" w:type="pct"/>
          </w:tcPr>
          <w:p w14:paraId="57C39C72" w14:textId="77777777" w:rsidR="00B42355" w:rsidRPr="00444C70" w:rsidRDefault="00B42355" w:rsidP="008A7EC2">
            <w:pPr>
              <w:pStyle w:val="TableText"/>
            </w:pPr>
          </w:p>
        </w:tc>
        <w:tc>
          <w:tcPr>
            <w:tcW w:w="1161" w:type="pct"/>
            <w:shd w:val="clear" w:color="auto" w:fill="auto"/>
          </w:tcPr>
          <w:p w14:paraId="0655B27C" w14:textId="77777777" w:rsidR="00B42355" w:rsidRPr="00444C70" w:rsidRDefault="00B42355" w:rsidP="008A7EC2">
            <w:pPr>
              <w:pStyle w:val="TableText"/>
            </w:pPr>
            <w:r w:rsidRPr="00444C70">
              <w:t>signature</w:t>
            </w:r>
          </w:p>
        </w:tc>
        <w:tc>
          <w:tcPr>
            <w:tcW w:w="2783" w:type="pct"/>
            <w:shd w:val="clear" w:color="auto" w:fill="auto"/>
          </w:tcPr>
          <w:p w14:paraId="20ACF632" w14:textId="77777777" w:rsidR="00B42355" w:rsidRPr="00444C70" w:rsidRDefault="00B42355" w:rsidP="008A7EC2">
            <w:pPr>
              <w:pStyle w:val="TableText"/>
            </w:pPr>
            <w:r w:rsidRPr="00444C70">
              <w:t>Contains the algorithm identifier used by the issuer to compute the value of the field 'signatureValue'.</w:t>
            </w:r>
          </w:p>
          <w:p w14:paraId="266DAA04"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385A5EE7" w14:textId="77777777" w:rsidTr="008A7EC2">
        <w:trPr>
          <w:cantSplit/>
          <w:jc w:val="center"/>
        </w:trPr>
        <w:tc>
          <w:tcPr>
            <w:tcW w:w="1055" w:type="pct"/>
          </w:tcPr>
          <w:p w14:paraId="65140227" w14:textId="77777777" w:rsidR="00B42355" w:rsidRPr="00444C70" w:rsidRDefault="00B42355" w:rsidP="008A7EC2">
            <w:pPr>
              <w:pStyle w:val="TableText"/>
            </w:pPr>
          </w:p>
        </w:tc>
        <w:tc>
          <w:tcPr>
            <w:tcW w:w="1161" w:type="pct"/>
            <w:shd w:val="clear" w:color="auto" w:fill="auto"/>
          </w:tcPr>
          <w:p w14:paraId="4BA3712D" w14:textId="77777777" w:rsidR="00B42355" w:rsidRPr="00444C70" w:rsidRDefault="00B42355" w:rsidP="008A7EC2">
            <w:pPr>
              <w:pStyle w:val="TableText"/>
            </w:pPr>
            <w:r w:rsidRPr="00444C70">
              <w:t>issuer</w:t>
            </w:r>
          </w:p>
        </w:tc>
        <w:tc>
          <w:tcPr>
            <w:tcW w:w="2783" w:type="pct"/>
            <w:shd w:val="clear" w:color="auto" w:fill="auto"/>
          </w:tcPr>
          <w:p w14:paraId="5839B179" w14:textId="77777777" w:rsidR="00B42355" w:rsidRPr="00444C70" w:rsidRDefault="00B42355" w:rsidP="008A7EC2">
            <w:pPr>
              <w:pStyle w:val="TableText"/>
            </w:pPr>
            <w:r w:rsidRPr="00444C70">
              <w:t xml:space="preserve">Distinguished Name of the GSMA CI that has signed the SM-DP+ Certificate. </w:t>
            </w:r>
          </w:p>
        </w:tc>
      </w:tr>
      <w:tr w:rsidR="00B42355" w:rsidRPr="00444C70" w14:paraId="382BFF19" w14:textId="77777777" w:rsidTr="008A7EC2">
        <w:trPr>
          <w:cantSplit/>
          <w:jc w:val="center"/>
        </w:trPr>
        <w:tc>
          <w:tcPr>
            <w:tcW w:w="1055" w:type="pct"/>
          </w:tcPr>
          <w:p w14:paraId="7DF785A0" w14:textId="77777777" w:rsidR="00B42355" w:rsidRPr="00444C70" w:rsidRDefault="00B42355" w:rsidP="008A7EC2">
            <w:pPr>
              <w:pStyle w:val="TableText"/>
            </w:pPr>
          </w:p>
        </w:tc>
        <w:tc>
          <w:tcPr>
            <w:tcW w:w="1161" w:type="pct"/>
            <w:shd w:val="clear" w:color="auto" w:fill="auto"/>
          </w:tcPr>
          <w:p w14:paraId="1BCE56CB" w14:textId="77777777" w:rsidR="00B42355" w:rsidRPr="00444C70" w:rsidRDefault="00B42355" w:rsidP="008A7EC2">
            <w:pPr>
              <w:pStyle w:val="TableText"/>
            </w:pPr>
            <w:r w:rsidRPr="00444C70">
              <w:t>validity</w:t>
            </w:r>
          </w:p>
        </w:tc>
        <w:tc>
          <w:tcPr>
            <w:tcW w:w="2783" w:type="pct"/>
            <w:shd w:val="clear" w:color="auto" w:fill="auto"/>
          </w:tcPr>
          <w:p w14:paraId="55E47366" w14:textId="77777777" w:rsidR="00B42355" w:rsidRPr="00444C70" w:rsidRDefault="00B42355" w:rsidP="008A7EC2">
            <w:pPr>
              <w:pStyle w:val="TableText"/>
            </w:pPr>
            <w:r w:rsidRPr="00444C70">
              <w:t xml:space="preserve">Validity period of the Certificate. </w:t>
            </w:r>
            <w:r>
              <w:t>As defined in GSMA PRD SGP.14 [45].</w:t>
            </w:r>
          </w:p>
        </w:tc>
      </w:tr>
      <w:tr w:rsidR="00B42355" w:rsidRPr="00F64039" w14:paraId="7E65FD7F" w14:textId="77777777" w:rsidTr="008A7EC2">
        <w:trPr>
          <w:cantSplit/>
          <w:jc w:val="center"/>
        </w:trPr>
        <w:tc>
          <w:tcPr>
            <w:tcW w:w="1055" w:type="pct"/>
          </w:tcPr>
          <w:p w14:paraId="0AE64345" w14:textId="77777777" w:rsidR="00B42355" w:rsidRPr="00444C70" w:rsidRDefault="00B42355" w:rsidP="008A7EC2">
            <w:pPr>
              <w:pStyle w:val="TableText"/>
            </w:pPr>
          </w:p>
        </w:tc>
        <w:tc>
          <w:tcPr>
            <w:tcW w:w="1161" w:type="pct"/>
            <w:shd w:val="clear" w:color="auto" w:fill="auto"/>
          </w:tcPr>
          <w:p w14:paraId="3EAF51BC" w14:textId="77777777" w:rsidR="00B42355" w:rsidRPr="00444C70" w:rsidRDefault="00B42355" w:rsidP="008A7EC2">
            <w:pPr>
              <w:pStyle w:val="TableText"/>
            </w:pPr>
            <w:r w:rsidRPr="00444C70">
              <w:t>subject</w:t>
            </w:r>
          </w:p>
        </w:tc>
        <w:tc>
          <w:tcPr>
            <w:tcW w:w="2783" w:type="pct"/>
            <w:shd w:val="clear" w:color="auto" w:fill="auto"/>
          </w:tcPr>
          <w:p w14:paraId="66DF5E74" w14:textId="77777777" w:rsidR="00B42355" w:rsidRPr="00444C70" w:rsidRDefault="00B42355" w:rsidP="008A7EC2">
            <w:pPr>
              <w:pStyle w:val="TableText"/>
            </w:pPr>
            <w:r w:rsidRPr="00444C70">
              <w:t>Distinguished Name of the SM-DP+. It SHALL include at least 'organization' and 'commonName' attributes.</w:t>
            </w:r>
          </w:p>
          <w:p w14:paraId="22377B15" w14:textId="77777777" w:rsidR="00B42355" w:rsidRPr="00444C70" w:rsidRDefault="00B42355" w:rsidP="008A7EC2">
            <w:pPr>
              <w:pStyle w:val="TableText"/>
            </w:pPr>
            <w:r w:rsidRPr="00444C70">
              <w:t xml:space="preserve">Example of </w:t>
            </w:r>
            <w:r>
              <w:t xml:space="preserve">an </w:t>
            </w:r>
            <w:r w:rsidRPr="00444C70">
              <w:t xml:space="preserve">SM-DP+ DN: </w:t>
            </w:r>
          </w:p>
          <w:p w14:paraId="4579A088" w14:textId="77777777" w:rsidR="00B42355" w:rsidRPr="00444C70" w:rsidRDefault="00B42355" w:rsidP="008A7EC2">
            <w:pPr>
              <w:pStyle w:val="TableText"/>
            </w:pPr>
            <w:r w:rsidRPr="00444C70">
              <w:rPr>
                <w:sz w:val="16"/>
                <w:szCs w:val="16"/>
              </w:rPr>
              <w:t xml:space="preserve">c = </w:t>
            </w:r>
            <w:r>
              <w:rPr>
                <w:sz w:val="16"/>
                <w:szCs w:val="16"/>
              </w:rPr>
              <w:t>US</w:t>
            </w:r>
          </w:p>
          <w:p w14:paraId="66105B51" w14:textId="77777777" w:rsidR="00B42355" w:rsidRPr="00444C70" w:rsidRDefault="00B42355" w:rsidP="008A7EC2">
            <w:pPr>
              <w:pStyle w:val="TableText"/>
              <w:rPr>
                <w:sz w:val="16"/>
                <w:szCs w:val="16"/>
              </w:rPr>
            </w:pPr>
            <w:r w:rsidRPr="00444C70">
              <w:rPr>
                <w:sz w:val="16"/>
                <w:szCs w:val="16"/>
              </w:rPr>
              <w:t>l =</w:t>
            </w:r>
            <w:r>
              <w:rPr>
                <w:sz w:val="16"/>
                <w:szCs w:val="16"/>
              </w:rPr>
              <w:t>New York</w:t>
            </w:r>
          </w:p>
          <w:p w14:paraId="1C8C316F"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r w:rsidRPr="00444C70">
              <w:rPr>
                <w:sz w:val="16"/>
                <w:szCs w:val="16"/>
              </w:rPr>
              <w:t xml:space="preserve"> </w:t>
            </w:r>
          </w:p>
          <w:p w14:paraId="49511E3B" w14:textId="77777777" w:rsidR="00B42355" w:rsidRPr="001E3589" w:rsidRDefault="00B42355" w:rsidP="008A7EC2">
            <w:pPr>
              <w:pStyle w:val="TableText"/>
              <w:rPr>
                <w:sz w:val="16"/>
                <w:szCs w:val="16"/>
                <w:lang w:val="it-IT"/>
              </w:rPr>
            </w:pPr>
            <w:r w:rsidRPr="001E3589">
              <w:rPr>
                <w:sz w:val="16"/>
                <w:szCs w:val="16"/>
                <w:lang w:val="it-IT"/>
              </w:rPr>
              <w:t xml:space="preserve">cn = ACME DP </w:t>
            </w:r>
          </w:p>
          <w:p w14:paraId="48018C09" w14:textId="77777777" w:rsidR="00B42355" w:rsidRPr="001E3589" w:rsidRDefault="00B42355" w:rsidP="008A7EC2">
            <w:pPr>
              <w:pStyle w:val="TableText"/>
              <w:rPr>
                <w:lang w:val="it-IT"/>
              </w:rPr>
            </w:pPr>
            <w:r w:rsidRPr="001E3589">
              <w:rPr>
                <w:sz w:val="16"/>
                <w:szCs w:val="16"/>
                <w:lang w:val="it-IT"/>
              </w:rPr>
              <w:t>e = dp</w:t>
            </w:r>
            <w:r w:rsidRPr="001E3589">
              <w:rPr>
                <w:lang w:val="it-IT"/>
              </w:rPr>
              <w:t>@</w:t>
            </w:r>
            <w:r w:rsidRPr="001E3589">
              <w:rPr>
                <w:sz w:val="16"/>
                <w:szCs w:val="16"/>
                <w:lang w:val="it-IT"/>
              </w:rPr>
              <w:t>acme.com</w:t>
            </w:r>
          </w:p>
        </w:tc>
      </w:tr>
      <w:tr w:rsidR="00B42355" w:rsidRPr="00444C70" w14:paraId="4365671E" w14:textId="77777777" w:rsidTr="008A7EC2">
        <w:trPr>
          <w:cantSplit/>
          <w:jc w:val="center"/>
        </w:trPr>
        <w:tc>
          <w:tcPr>
            <w:tcW w:w="1055" w:type="pct"/>
          </w:tcPr>
          <w:p w14:paraId="29BAF53D" w14:textId="77777777" w:rsidR="00B42355" w:rsidRPr="001E3589" w:rsidRDefault="00B42355" w:rsidP="008A7EC2">
            <w:pPr>
              <w:pStyle w:val="TableText"/>
              <w:rPr>
                <w:lang w:val="it-IT"/>
              </w:rPr>
            </w:pPr>
          </w:p>
        </w:tc>
        <w:tc>
          <w:tcPr>
            <w:tcW w:w="1161" w:type="pct"/>
            <w:shd w:val="clear" w:color="auto" w:fill="auto"/>
          </w:tcPr>
          <w:p w14:paraId="045EE1A2" w14:textId="77777777" w:rsidR="00B42355" w:rsidRPr="00444C70" w:rsidRDefault="00B42355" w:rsidP="008A7EC2">
            <w:pPr>
              <w:pStyle w:val="TableText"/>
            </w:pPr>
            <w:r w:rsidRPr="00444C70">
              <w:t>subjectPublicKeyInfo</w:t>
            </w:r>
          </w:p>
        </w:tc>
        <w:tc>
          <w:tcPr>
            <w:tcW w:w="2783" w:type="pct"/>
            <w:shd w:val="clear" w:color="auto" w:fill="auto"/>
          </w:tcPr>
          <w:p w14:paraId="4702A75E" w14:textId="77777777" w:rsidR="00B42355" w:rsidRPr="00444C70" w:rsidRDefault="00B42355" w:rsidP="008A7EC2">
            <w:pPr>
              <w:pStyle w:val="TableText"/>
            </w:pPr>
            <w:r w:rsidRPr="00444C70">
              <w:t>Contains the algorithm identifier, parameters and public key value.</w:t>
            </w:r>
          </w:p>
          <w:p w14:paraId="4BDB9EBC"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58EC29FB" w14:textId="77777777" w:rsidTr="008A7EC2">
        <w:trPr>
          <w:cantSplit/>
          <w:jc w:val="center"/>
        </w:trPr>
        <w:tc>
          <w:tcPr>
            <w:tcW w:w="1055" w:type="pct"/>
          </w:tcPr>
          <w:p w14:paraId="2431B50E" w14:textId="77777777" w:rsidR="00B42355" w:rsidRPr="00444C70" w:rsidRDefault="00B42355" w:rsidP="008A7EC2">
            <w:pPr>
              <w:pStyle w:val="TableText"/>
            </w:pPr>
          </w:p>
        </w:tc>
        <w:tc>
          <w:tcPr>
            <w:tcW w:w="1161" w:type="pct"/>
            <w:shd w:val="clear" w:color="auto" w:fill="auto"/>
          </w:tcPr>
          <w:p w14:paraId="21FB94AF" w14:textId="77777777" w:rsidR="00B42355" w:rsidRPr="00444C70" w:rsidRDefault="00B42355" w:rsidP="008A7EC2">
            <w:pPr>
              <w:pStyle w:val="TableText"/>
            </w:pPr>
            <w:r w:rsidRPr="00444C70">
              <w:t>extensions</w:t>
            </w:r>
          </w:p>
        </w:tc>
        <w:tc>
          <w:tcPr>
            <w:tcW w:w="2783" w:type="pct"/>
            <w:shd w:val="clear" w:color="auto" w:fill="auto"/>
          </w:tcPr>
          <w:p w14:paraId="4B83B2B3" w14:textId="77777777" w:rsidR="00B42355" w:rsidRPr="00444C70" w:rsidRDefault="00B42355" w:rsidP="008A7EC2">
            <w:pPr>
              <w:pStyle w:val="TableText"/>
            </w:pPr>
            <w:r w:rsidRPr="00444C70">
              <w:t>Extension for Authority Key Identifier (</w:t>
            </w:r>
            <w:r>
              <w:t>RFC 5280 [17] section 4.2.1.1):</w:t>
            </w:r>
          </w:p>
          <w:p w14:paraId="166B4E8D" w14:textId="77777777" w:rsidR="00B42355" w:rsidRPr="00444C70" w:rsidRDefault="00B42355" w:rsidP="008A7EC2">
            <w:pPr>
              <w:pStyle w:val="TableText"/>
            </w:pPr>
            <w:r w:rsidRPr="00444C70">
              <w:t>extnID = id-ce- authorityKeyIdentifier</w:t>
            </w:r>
          </w:p>
          <w:p w14:paraId="2DB142AD" w14:textId="77777777" w:rsidR="00B42355" w:rsidRPr="00444C70" w:rsidRDefault="00B42355" w:rsidP="008A7EC2">
            <w:pPr>
              <w:pStyle w:val="TableText"/>
            </w:pPr>
            <w:r w:rsidRPr="00444C70">
              <w:t xml:space="preserve">critical = </w:t>
            </w:r>
            <w:r>
              <w:t>false</w:t>
            </w:r>
          </w:p>
          <w:p w14:paraId="0457BD52" w14:textId="77777777" w:rsidR="00B42355" w:rsidRPr="00444C70" w:rsidRDefault="00B42355" w:rsidP="008A7EC2">
            <w:pPr>
              <w:pStyle w:val="TableText"/>
            </w:pPr>
            <w:r w:rsidRPr="00444C70">
              <w:t>extnValue = keyIdentifier [0]</w:t>
            </w:r>
          </w:p>
          <w:p w14:paraId="3506976E" w14:textId="77777777" w:rsidR="00B42355" w:rsidRPr="00444C70" w:rsidRDefault="00B42355" w:rsidP="008A7EC2">
            <w:pPr>
              <w:pStyle w:val="TableText"/>
            </w:pPr>
            <w:r w:rsidRPr="00444C70">
              <w:t>To identify the PK.CI.ECDSA that has to be used to verify this Certificate.</w:t>
            </w:r>
          </w:p>
        </w:tc>
      </w:tr>
      <w:tr w:rsidR="00B42355" w:rsidRPr="00444C70" w14:paraId="55CE438F" w14:textId="77777777" w:rsidTr="008A7EC2">
        <w:trPr>
          <w:cantSplit/>
          <w:jc w:val="center"/>
        </w:trPr>
        <w:tc>
          <w:tcPr>
            <w:tcW w:w="1055" w:type="pct"/>
          </w:tcPr>
          <w:p w14:paraId="771365E9" w14:textId="77777777" w:rsidR="00B42355" w:rsidRPr="00444C70" w:rsidRDefault="00B42355" w:rsidP="008A7EC2">
            <w:pPr>
              <w:pStyle w:val="TableText"/>
            </w:pPr>
          </w:p>
        </w:tc>
        <w:tc>
          <w:tcPr>
            <w:tcW w:w="1161" w:type="pct"/>
            <w:shd w:val="clear" w:color="auto" w:fill="auto"/>
          </w:tcPr>
          <w:p w14:paraId="3E3992C8" w14:textId="77777777" w:rsidR="00B42355" w:rsidRPr="00444C70" w:rsidRDefault="00B42355" w:rsidP="008A7EC2">
            <w:pPr>
              <w:pStyle w:val="TableText"/>
            </w:pPr>
          </w:p>
        </w:tc>
        <w:tc>
          <w:tcPr>
            <w:tcW w:w="2783" w:type="pct"/>
            <w:shd w:val="clear" w:color="auto" w:fill="auto"/>
          </w:tcPr>
          <w:p w14:paraId="41C0D54D"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DC3D23A" w14:textId="77777777" w:rsidR="00B42355" w:rsidRPr="00444C70" w:rsidRDefault="00B42355" w:rsidP="008A7EC2">
            <w:pPr>
              <w:pStyle w:val="TableText"/>
            </w:pPr>
            <w:r w:rsidRPr="00444C70">
              <w:t>extnID = id-ce-subjectKeyIdentifier</w:t>
            </w:r>
          </w:p>
          <w:p w14:paraId="7C64BA15" w14:textId="77777777" w:rsidR="00B42355" w:rsidRPr="00444C70" w:rsidRDefault="00B42355" w:rsidP="008A7EC2">
            <w:pPr>
              <w:pStyle w:val="TableText"/>
            </w:pPr>
            <w:r w:rsidRPr="00444C70">
              <w:t xml:space="preserve">critical = </w:t>
            </w:r>
            <w:r>
              <w:t>false</w:t>
            </w:r>
          </w:p>
          <w:p w14:paraId="3F43AE9E" w14:textId="77777777" w:rsidR="00B42355" w:rsidRPr="00444C70" w:rsidRDefault="00B42355" w:rsidP="008A7EC2">
            <w:pPr>
              <w:pStyle w:val="TableText"/>
            </w:pPr>
            <w:r w:rsidRPr="00444C70">
              <w:t>extnValue = keyIdentifier [0]</w:t>
            </w:r>
          </w:p>
          <w:p w14:paraId="228EA7F6" w14:textId="77777777" w:rsidR="00B42355" w:rsidRPr="00444C70" w:rsidRDefault="00B42355" w:rsidP="008A7EC2">
            <w:pPr>
              <w:pStyle w:val="TableText"/>
            </w:pPr>
            <w:r w:rsidRPr="00444C70">
              <w:t xml:space="preserve">Contains the identifier of the </w:t>
            </w:r>
            <w:r>
              <w:t>public key</w:t>
            </w:r>
            <w:r w:rsidRPr="00444C70">
              <w:t xml:space="preserve"> bound in this Certificate.</w:t>
            </w:r>
          </w:p>
        </w:tc>
      </w:tr>
      <w:tr w:rsidR="00B42355" w:rsidRPr="00444C70" w14:paraId="3FA43113" w14:textId="77777777" w:rsidTr="008A7EC2">
        <w:trPr>
          <w:cantSplit/>
          <w:jc w:val="center"/>
        </w:trPr>
        <w:tc>
          <w:tcPr>
            <w:tcW w:w="1055" w:type="pct"/>
          </w:tcPr>
          <w:p w14:paraId="6502B1D1" w14:textId="77777777" w:rsidR="00B42355" w:rsidRPr="00444C70" w:rsidRDefault="00B42355" w:rsidP="008A7EC2">
            <w:pPr>
              <w:pStyle w:val="TableText"/>
            </w:pPr>
          </w:p>
        </w:tc>
        <w:tc>
          <w:tcPr>
            <w:tcW w:w="1161" w:type="pct"/>
            <w:shd w:val="clear" w:color="auto" w:fill="auto"/>
          </w:tcPr>
          <w:p w14:paraId="336C9C35" w14:textId="77777777" w:rsidR="00B42355" w:rsidRPr="00444C70" w:rsidRDefault="00B42355" w:rsidP="008A7EC2">
            <w:pPr>
              <w:pStyle w:val="TableText"/>
            </w:pPr>
          </w:p>
        </w:tc>
        <w:tc>
          <w:tcPr>
            <w:tcW w:w="2783" w:type="pct"/>
            <w:shd w:val="clear" w:color="auto" w:fill="auto"/>
          </w:tcPr>
          <w:p w14:paraId="68B16BB4" w14:textId="77777777" w:rsidR="00B42355" w:rsidRPr="00444C70" w:rsidRDefault="00B42355" w:rsidP="008A7EC2">
            <w:pPr>
              <w:pStyle w:val="TableText"/>
            </w:pPr>
            <w:r w:rsidRPr="00444C70">
              <w:t>Extension for Key usage (</w:t>
            </w:r>
            <w:r>
              <w:t xml:space="preserve">RFC 5280 </w:t>
            </w:r>
            <w:r w:rsidRPr="00444C70">
              <w:t>[17] section 4.2.1.3):</w:t>
            </w:r>
          </w:p>
          <w:p w14:paraId="797DB90C" w14:textId="77777777" w:rsidR="00B42355" w:rsidRPr="00444C70" w:rsidRDefault="00B42355" w:rsidP="008A7EC2">
            <w:pPr>
              <w:pStyle w:val="TableText"/>
            </w:pPr>
            <w:r w:rsidRPr="00444C70">
              <w:t>extnID = id-ce-keyUsage</w:t>
            </w:r>
          </w:p>
          <w:p w14:paraId="6730E756" w14:textId="77777777" w:rsidR="00B42355" w:rsidRPr="00444C70" w:rsidRDefault="00B42355" w:rsidP="008A7EC2">
            <w:pPr>
              <w:pStyle w:val="TableText"/>
            </w:pPr>
            <w:r w:rsidRPr="00444C70">
              <w:t>critical = true</w:t>
            </w:r>
          </w:p>
          <w:p w14:paraId="5A27B052" w14:textId="77777777" w:rsidR="00B42355" w:rsidRPr="00444C70" w:rsidRDefault="00B42355" w:rsidP="008A7EC2">
            <w:pPr>
              <w:pStyle w:val="TableText"/>
            </w:pPr>
            <w:r w:rsidRPr="00444C70">
              <w:t>extnValue = digitalSignature (0)</w:t>
            </w:r>
          </w:p>
        </w:tc>
      </w:tr>
      <w:tr w:rsidR="00B42355" w:rsidRPr="00444C70" w14:paraId="21FCCE4A" w14:textId="77777777" w:rsidTr="008A7EC2">
        <w:trPr>
          <w:cantSplit/>
          <w:jc w:val="center"/>
        </w:trPr>
        <w:tc>
          <w:tcPr>
            <w:tcW w:w="1055" w:type="pct"/>
          </w:tcPr>
          <w:p w14:paraId="18FB8656" w14:textId="77777777" w:rsidR="00B42355" w:rsidRPr="00444C70" w:rsidRDefault="00B42355" w:rsidP="008A7EC2">
            <w:pPr>
              <w:pStyle w:val="TableText"/>
            </w:pPr>
          </w:p>
        </w:tc>
        <w:tc>
          <w:tcPr>
            <w:tcW w:w="1161" w:type="pct"/>
            <w:shd w:val="clear" w:color="auto" w:fill="auto"/>
          </w:tcPr>
          <w:p w14:paraId="045D6252" w14:textId="77777777" w:rsidR="00B42355" w:rsidRPr="00444C70" w:rsidRDefault="00B42355" w:rsidP="008A7EC2">
            <w:pPr>
              <w:pStyle w:val="TableText"/>
            </w:pPr>
          </w:p>
        </w:tc>
        <w:tc>
          <w:tcPr>
            <w:tcW w:w="2783" w:type="pct"/>
            <w:shd w:val="clear" w:color="auto" w:fill="auto"/>
          </w:tcPr>
          <w:p w14:paraId="0D91856F" w14:textId="77777777" w:rsidR="00B42355" w:rsidRPr="00444C70" w:rsidRDefault="00B42355" w:rsidP="008A7EC2">
            <w:pPr>
              <w:pStyle w:val="TableText"/>
            </w:pPr>
            <w:r w:rsidRPr="00444C70">
              <w:t>Extension for Certificate Policies (</w:t>
            </w:r>
            <w:r>
              <w:t xml:space="preserve">RFC 5280 </w:t>
            </w:r>
            <w:r w:rsidRPr="00444C70">
              <w:t>[17] section 4.2.1.4):</w:t>
            </w:r>
          </w:p>
          <w:p w14:paraId="22B8BC28" w14:textId="77777777" w:rsidR="00B42355" w:rsidRPr="00444C70" w:rsidRDefault="00B42355" w:rsidP="008A7EC2">
            <w:pPr>
              <w:pStyle w:val="TableText"/>
            </w:pPr>
            <w:r w:rsidRPr="00444C70">
              <w:t>extnID = id-ce-certificatePolicies</w:t>
            </w:r>
          </w:p>
          <w:p w14:paraId="2417134A" w14:textId="77777777" w:rsidR="00B42355" w:rsidRPr="00444C70" w:rsidRDefault="00B42355" w:rsidP="008A7EC2">
            <w:pPr>
              <w:pStyle w:val="TableText"/>
            </w:pPr>
            <w:r w:rsidRPr="00444C70">
              <w:t>critical = true</w:t>
            </w:r>
          </w:p>
          <w:p w14:paraId="244BBFAC" w14:textId="77777777" w:rsidR="00B42355" w:rsidRDefault="00B42355" w:rsidP="008A7EC2">
            <w:pPr>
              <w:pStyle w:val="TableText"/>
            </w:pPr>
            <w:r w:rsidRPr="00444C70">
              <w:t>extnValue = id-rspRole-dp</w:t>
            </w:r>
            <w:r>
              <w:t>-pb</w:t>
            </w:r>
            <w:r w:rsidRPr="00444C70">
              <w:t xml:space="preserve"> (Annex H)</w:t>
            </w:r>
            <w:r>
              <w:t>for CERT.DPpb.ECDSA,</w:t>
            </w:r>
          </w:p>
          <w:p w14:paraId="0904EF65" w14:textId="77777777" w:rsidR="00B42355" w:rsidRDefault="00B42355" w:rsidP="008A7EC2">
            <w:pPr>
              <w:pStyle w:val="TableText"/>
            </w:pPr>
            <w:r>
              <w:t>or</w:t>
            </w:r>
          </w:p>
          <w:p w14:paraId="1D60BB3A" w14:textId="77777777" w:rsidR="00B42355" w:rsidRDefault="00B42355" w:rsidP="008A7EC2">
            <w:pPr>
              <w:pStyle w:val="TableText"/>
            </w:pPr>
            <w:r w:rsidRPr="00444C70">
              <w:t>extnValue = id-rspRole-dp</w:t>
            </w:r>
            <w:r>
              <w:t>-auth</w:t>
            </w:r>
            <w:r w:rsidRPr="00444C70">
              <w:t xml:space="preserve"> (Annex H)</w:t>
            </w:r>
            <w:r>
              <w:t xml:space="preserve"> for CERT.DPauth.ECDSA,</w:t>
            </w:r>
          </w:p>
          <w:p w14:paraId="22FB6921" w14:textId="77777777" w:rsidR="00B42355" w:rsidRPr="00444C70" w:rsidRDefault="00B42355" w:rsidP="008A7EC2">
            <w:pPr>
              <w:pStyle w:val="TableText"/>
            </w:pPr>
            <w:r w:rsidRPr="00E2483E">
              <w:t>'extnValue' SHALL be one of the above OIDs to indicate the r</w:t>
            </w:r>
            <w:r>
              <w:t xml:space="preserve">ole of this SM-DP+ Certificate </w:t>
            </w:r>
            <w:r w:rsidRPr="00E2483E">
              <w:t>(authentication to the eUICC or Profile binding)</w:t>
            </w:r>
            <w:r w:rsidRPr="00444C70">
              <w:t>.</w:t>
            </w:r>
          </w:p>
        </w:tc>
      </w:tr>
      <w:tr w:rsidR="00B42355" w:rsidRPr="00444C70" w14:paraId="79FBF024" w14:textId="77777777" w:rsidTr="008A7EC2">
        <w:trPr>
          <w:cantSplit/>
          <w:jc w:val="center"/>
        </w:trPr>
        <w:tc>
          <w:tcPr>
            <w:tcW w:w="1055" w:type="pct"/>
          </w:tcPr>
          <w:p w14:paraId="7A82A24E" w14:textId="77777777" w:rsidR="00B42355" w:rsidRPr="00444C70" w:rsidRDefault="00B42355" w:rsidP="008A7EC2">
            <w:pPr>
              <w:pStyle w:val="TableText"/>
            </w:pPr>
          </w:p>
        </w:tc>
        <w:tc>
          <w:tcPr>
            <w:tcW w:w="1161" w:type="pct"/>
            <w:shd w:val="clear" w:color="auto" w:fill="auto"/>
          </w:tcPr>
          <w:p w14:paraId="009977BC" w14:textId="77777777" w:rsidR="00B42355" w:rsidRPr="00444C70" w:rsidRDefault="00B42355" w:rsidP="008A7EC2">
            <w:pPr>
              <w:pStyle w:val="TableText"/>
            </w:pPr>
          </w:p>
        </w:tc>
        <w:tc>
          <w:tcPr>
            <w:tcW w:w="2783" w:type="pct"/>
            <w:shd w:val="clear" w:color="auto" w:fill="auto"/>
          </w:tcPr>
          <w:p w14:paraId="1A932245" w14:textId="77777777" w:rsidR="00B42355" w:rsidRPr="00444C70" w:rsidRDefault="00B42355" w:rsidP="008A7EC2">
            <w:pPr>
              <w:pStyle w:val="TableText"/>
            </w:pPr>
            <w:r w:rsidRPr="00444C70">
              <w:t>Extension for subjectAltName (</w:t>
            </w:r>
            <w:r>
              <w:t xml:space="preserve">RFC 5280 </w:t>
            </w:r>
            <w:r w:rsidRPr="00444C70">
              <w:t>[17] section 4.2.1.6):</w:t>
            </w:r>
          </w:p>
          <w:p w14:paraId="199662AC" w14:textId="77777777" w:rsidR="00B42355" w:rsidRPr="00444C70" w:rsidRDefault="00B42355" w:rsidP="008A7EC2">
            <w:pPr>
              <w:pStyle w:val="TableText"/>
            </w:pPr>
            <w:r w:rsidRPr="00444C70">
              <w:t>extnID = id-ce-subjectAltName</w:t>
            </w:r>
          </w:p>
          <w:p w14:paraId="395428E7" w14:textId="77777777" w:rsidR="00B42355" w:rsidRPr="00444C70" w:rsidRDefault="00B42355" w:rsidP="008A7EC2">
            <w:pPr>
              <w:pStyle w:val="TableText"/>
            </w:pPr>
            <w:r w:rsidRPr="00444C70">
              <w:t>critical = false</w:t>
            </w:r>
          </w:p>
          <w:p w14:paraId="6CB201E4" w14:textId="77777777" w:rsidR="00B42355" w:rsidRPr="00444C70" w:rsidRDefault="00B42355" w:rsidP="008A7EC2">
            <w:pPr>
              <w:pStyle w:val="TableText"/>
            </w:pPr>
            <w:r w:rsidRPr="00444C70">
              <w:t>extnValue = {</w:t>
            </w:r>
          </w:p>
          <w:p w14:paraId="03FF736E" w14:textId="77777777" w:rsidR="00B42355" w:rsidRPr="00444C70" w:rsidRDefault="00B42355" w:rsidP="008A7EC2">
            <w:pPr>
              <w:pStyle w:val="TableText"/>
            </w:pPr>
            <w:r w:rsidRPr="00444C70">
              <w:t xml:space="preserve">   registeredID (8) = SM-DP+ OID}</w:t>
            </w:r>
          </w:p>
        </w:tc>
      </w:tr>
      <w:tr w:rsidR="00B42355" w:rsidRPr="00444C70" w14:paraId="1A5F04F8" w14:textId="77777777" w:rsidTr="008A7EC2">
        <w:trPr>
          <w:cantSplit/>
          <w:jc w:val="center"/>
        </w:trPr>
        <w:tc>
          <w:tcPr>
            <w:tcW w:w="1055" w:type="pct"/>
          </w:tcPr>
          <w:p w14:paraId="51388339" w14:textId="77777777" w:rsidR="00B42355" w:rsidRPr="00444C70" w:rsidRDefault="00B42355" w:rsidP="008A7EC2">
            <w:pPr>
              <w:pStyle w:val="TableText"/>
            </w:pPr>
          </w:p>
        </w:tc>
        <w:tc>
          <w:tcPr>
            <w:tcW w:w="1161" w:type="pct"/>
            <w:shd w:val="clear" w:color="auto" w:fill="auto"/>
          </w:tcPr>
          <w:p w14:paraId="000EFC26" w14:textId="77777777" w:rsidR="00B42355" w:rsidRPr="00444C70" w:rsidRDefault="00B42355" w:rsidP="008A7EC2">
            <w:pPr>
              <w:pStyle w:val="TableText"/>
            </w:pPr>
          </w:p>
        </w:tc>
        <w:tc>
          <w:tcPr>
            <w:tcW w:w="2783" w:type="pct"/>
            <w:shd w:val="clear" w:color="auto" w:fill="auto"/>
          </w:tcPr>
          <w:p w14:paraId="59EBFA7F"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4CF5B8EC" w14:textId="77777777" w:rsidR="00B42355" w:rsidRPr="00444C70" w:rsidRDefault="00B42355" w:rsidP="008A7EC2">
            <w:pPr>
              <w:pStyle w:val="TableText"/>
            </w:pPr>
            <w:r w:rsidRPr="00444C70">
              <w:t>extnID = id-ce-</w:t>
            </w:r>
            <w:r w:rsidRPr="007E3AE1">
              <w:t>cRLDistributionPoints</w:t>
            </w:r>
          </w:p>
          <w:p w14:paraId="09C41499" w14:textId="77777777" w:rsidR="00B42355" w:rsidRPr="00444C70" w:rsidRDefault="00B42355" w:rsidP="008A7EC2">
            <w:pPr>
              <w:pStyle w:val="TableText"/>
            </w:pPr>
            <w:r w:rsidRPr="00444C70">
              <w:t xml:space="preserve">critical = </w:t>
            </w:r>
            <w:r>
              <w:t>false</w:t>
            </w:r>
          </w:p>
          <w:p w14:paraId="4256E369" w14:textId="57C9AC74" w:rsidR="00B42355" w:rsidRPr="00444C70" w:rsidRDefault="00B42355" w:rsidP="008A7EC2">
            <w:pPr>
              <w:pStyle w:val="TableText"/>
            </w:pPr>
            <w:r w:rsidRPr="00444C70">
              <w:t>extnValue =</w:t>
            </w:r>
            <w:r>
              <w:t xml:space="preserve"> section </w:t>
            </w:r>
            <w:r>
              <w:fldChar w:fldCharType="begin"/>
            </w:r>
            <w:r>
              <w:instrText xml:space="preserve"> REF _Ref446324751 \r \h </w:instrText>
            </w:r>
            <w:r>
              <w:fldChar w:fldCharType="separate"/>
            </w:r>
            <w:r w:rsidR="00735D6E">
              <w:t>4.5.2.1.3</w:t>
            </w:r>
            <w:r>
              <w:fldChar w:fldCharType="end"/>
            </w:r>
          </w:p>
        </w:tc>
      </w:tr>
      <w:tr w:rsidR="00B42355" w:rsidRPr="00444C70" w14:paraId="3EFBD6D4" w14:textId="77777777" w:rsidTr="008A7EC2">
        <w:trPr>
          <w:cantSplit/>
          <w:jc w:val="center"/>
        </w:trPr>
        <w:tc>
          <w:tcPr>
            <w:tcW w:w="1055" w:type="pct"/>
          </w:tcPr>
          <w:p w14:paraId="4A4E5F0E" w14:textId="77777777" w:rsidR="00B42355" w:rsidRPr="00444C70" w:rsidRDefault="00B42355" w:rsidP="008A7EC2">
            <w:pPr>
              <w:pStyle w:val="TableText"/>
            </w:pPr>
            <w:r w:rsidRPr="00444C70">
              <w:t>signatureAlgorithm</w:t>
            </w:r>
          </w:p>
        </w:tc>
        <w:tc>
          <w:tcPr>
            <w:tcW w:w="3945" w:type="pct"/>
            <w:gridSpan w:val="2"/>
            <w:shd w:val="clear" w:color="auto" w:fill="auto"/>
          </w:tcPr>
          <w:p w14:paraId="3BA1886F" w14:textId="16835286"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r w:rsidR="00B42355" w:rsidRPr="00444C70" w14:paraId="16E7BC55" w14:textId="77777777" w:rsidTr="008A7EC2">
        <w:trPr>
          <w:cantSplit/>
          <w:jc w:val="center"/>
        </w:trPr>
        <w:tc>
          <w:tcPr>
            <w:tcW w:w="1055" w:type="pct"/>
          </w:tcPr>
          <w:p w14:paraId="5E6D47F3" w14:textId="77777777" w:rsidR="00B42355" w:rsidRPr="00444C70" w:rsidRDefault="00B42355" w:rsidP="008A7EC2">
            <w:pPr>
              <w:pStyle w:val="TableText"/>
            </w:pPr>
            <w:r w:rsidRPr="00444C70">
              <w:t>signatureValue</w:t>
            </w:r>
          </w:p>
        </w:tc>
        <w:tc>
          <w:tcPr>
            <w:tcW w:w="3945" w:type="pct"/>
            <w:gridSpan w:val="2"/>
            <w:shd w:val="clear" w:color="auto" w:fill="auto"/>
          </w:tcPr>
          <w:p w14:paraId="216E1351" w14:textId="2364CDCA" w:rsidR="00B42355" w:rsidRPr="00444C70" w:rsidRDefault="00B42355" w:rsidP="008A7EC2">
            <w:pPr>
              <w:pStyle w:val="TableText"/>
            </w:pPr>
            <w:r w:rsidRPr="00444C70">
              <w:t xml:space="preserve">Signature computed according to one of the possible algorithm listed in 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bl>
    <w:p w14:paraId="5330BB4E" w14:textId="77777777" w:rsidR="00B42355" w:rsidRPr="00A21FF3" w:rsidRDefault="00B42355" w:rsidP="00B42355">
      <w:pPr>
        <w:pStyle w:val="TableCaption"/>
      </w:pPr>
      <w:r w:rsidRPr="00A21FF3">
        <w:t>: CERT.DPauth.ECDSA / CERT.DPpb.ECDSA</w:t>
      </w:r>
    </w:p>
    <w:p w14:paraId="0F8E828B" w14:textId="77777777" w:rsidR="00B42355" w:rsidRPr="0077205A" w:rsidRDefault="00B42355" w:rsidP="00B42355">
      <w:pPr>
        <w:pStyle w:val="NormalParagraph"/>
        <w:rPr>
          <w:rFonts w:eastAsiaTheme="minorEastAsia"/>
          <w:lang w:eastAsia="ko-KR" w:bidi="bn-BD"/>
        </w:rPr>
      </w:pPr>
      <w:r w:rsidRPr="0077205A">
        <w:rPr>
          <w:rFonts w:eastAsiaTheme="minorEastAsia" w:hint="eastAsia"/>
          <w:lang w:eastAsia="ko-KR" w:bidi="bn-BD"/>
        </w:rPr>
        <w:t xml:space="preserve">All the field values of </w:t>
      </w:r>
      <w:r w:rsidRPr="0077205A">
        <w:rPr>
          <w:rFonts w:hint="eastAsia"/>
          <w:lang w:eastAsia="en-US" w:bidi="bn-BD"/>
        </w:rPr>
        <w:t>the CERT.DP</w:t>
      </w:r>
      <w:r>
        <w:rPr>
          <w:lang w:eastAsia="en-US" w:bidi="bn-BD"/>
        </w:rPr>
        <w:t>auth</w:t>
      </w:r>
      <w:r>
        <w:rPr>
          <w:rFonts w:hint="eastAsia"/>
          <w:lang w:eastAsia="en-US" w:bidi="bn-BD"/>
        </w:rPr>
        <w:t>.ECDSA</w:t>
      </w:r>
      <w:r>
        <w:rPr>
          <w:rFonts w:eastAsiaTheme="minorEastAsia" w:hint="eastAsia"/>
          <w:lang w:eastAsia="ko-KR" w:bidi="bn-BD"/>
        </w:rPr>
        <w:t xml:space="preserve"> and</w:t>
      </w:r>
      <w:r w:rsidRPr="0077205A">
        <w:rPr>
          <w:rFonts w:hint="eastAsia"/>
          <w:lang w:eastAsia="en-US" w:bidi="bn-BD"/>
        </w:rPr>
        <w:t xml:space="preserve"> CERT.DP</w:t>
      </w:r>
      <w:r>
        <w:rPr>
          <w:lang w:eastAsia="en-US" w:bidi="bn-BD"/>
        </w:rPr>
        <w:t>pb</w:t>
      </w:r>
      <w:r w:rsidRPr="0077205A">
        <w:rPr>
          <w:rFonts w:hint="eastAsia"/>
          <w:lang w:eastAsia="en-US" w:bidi="bn-BD"/>
        </w:rPr>
        <w:t>.ECDSA SHALL be identical</w:t>
      </w:r>
      <w:r w:rsidRPr="0077205A">
        <w:rPr>
          <w:rFonts w:eastAsiaTheme="minorEastAsia" w:hint="eastAsia"/>
          <w:lang w:eastAsia="ko-KR" w:bidi="bn-BD"/>
        </w:rPr>
        <w:t xml:space="preserve"> except </w:t>
      </w:r>
      <w:r>
        <w:rPr>
          <w:rFonts w:eastAsiaTheme="minorEastAsia"/>
          <w:lang w:eastAsia="ko-KR" w:bidi="bn-BD"/>
        </w:rPr>
        <w:t xml:space="preserve">for </w:t>
      </w:r>
      <w:r w:rsidRPr="0077205A">
        <w:rPr>
          <w:rFonts w:eastAsiaTheme="minorEastAsia" w:hint="eastAsia"/>
          <w:lang w:eastAsia="ko-KR" w:bidi="bn-BD"/>
        </w:rPr>
        <w:t xml:space="preserve">the </w:t>
      </w:r>
      <w:r w:rsidRPr="0077205A">
        <w:rPr>
          <w:rFonts w:eastAsiaTheme="minorEastAsia"/>
          <w:lang w:eastAsia="ko-KR" w:bidi="bn-BD"/>
        </w:rPr>
        <w:t>following</w:t>
      </w:r>
      <w:r w:rsidRPr="0077205A">
        <w:rPr>
          <w:rFonts w:eastAsiaTheme="minorEastAsia" w:hint="eastAsia"/>
          <w:lang w:eastAsia="ko-KR" w:bidi="bn-BD"/>
        </w:rPr>
        <w:t xml:space="preserve"> fields:</w:t>
      </w:r>
    </w:p>
    <w:p w14:paraId="6932D4DA" w14:textId="77777777" w:rsidR="00B42355" w:rsidRPr="0077205A" w:rsidRDefault="00B42355" w:rsidP="00B42355">
      <w:pPr>
        <w:pStyle w:val="ListBullet1"/>
        <w:numPr>
          <w:ilvl w:val="0"/>
          <w:numId w:val="32"/>
        </w:numPr>
      </w:pPr>
      <w:r w:rsidRPr="0077205A">
        <w:rPr>
          <w:rFonts w:hint="eastAsia"/>
        </w:rPr>
        <w:t>serialNumber</w:t>
      </w:r>
    </w:p>
    <w:p w14:paraId="5E1C9E8A" w14:textId="77777777" w:rsidR="00B42355" w:rsidRPr="001E3589" w:rsidRDefault="00B42355" w:rsidP="00B42355">
      <w:pPr>
        <w:pStyle w:val="ListBullet1"/>
        <w:numPr>
          <w:ilvl w:val="0"/>
          <w:numId w:val="32"/>
        </w:numPr>
        <w:rPr>
          <w:lang w:val="fr-FR"/>
        </w:rPr>
      </w:pPr>
      <w:r w:rsidRPr="001E3589">
        <w:rPr>
          <w:lang w:val="fr-FR"/>
        </w:rPr>
        <w:t>extension (extnValue=id-ce-certificatePolicies)</w:t>
      </w:r>
    </w:p>
    <w:p w14:paraId="0AFAEAD4" w14:textId="77777777" w:rsidR="00B42355" w:rsidRPr="0077205A" w:rsidRDefault="00B42355" w:rsidP="00B42355">
      <w:pPr>
        <w:pStyle w:val="ListBullet1"/>
        <w:numPr>
          <w:ilvl w:val="0"/>
          <w:numId w:val="32"/>
        </w:numPr>
      </w:pPr>
      <w:r w:rsidRPr="0077205A">
        <w:rPr>
          <w:rFonts w:hint="eastAsia"/>
        </w:rPr>
        <w:t>subjectPublicKeyInfo</w:t>
      </w:r>
    </w:p>
    <w:p w14:paraId="570F808F" w14:textId="77777777" w:rsidR="00B42355" w:rsidRDefault="00B42355" w:rsidP="00B42355">
      <w:pPr>
        <w:pStyle w:val="ListBullet1"/>
        <w:numPr>
          <w:ilvl w:val="0"/>
          <w:numId w:val="32"/>
        </w:numPr>
      </w:pPr>
      <w:r w:rsidRPr="0077205A">
        <w:rPr>
          <w:rFonts w:hint="eastAsia"/>
        </w:rPr>
        <w:lastRenderedPageBreak/>
        <w:t>signatureValue</w:t>
      </w:r>
    </w:p>
    <w:p w14:paraId="08C3DAF9" w14:textId="77777777" w:rsidR="00B42355" w:rsidRDefault="00B42355" w:rsidP="00B42355">
      <w:pPr>
        <w:pStyle w:val="ListBullet1"/>
        <w:numPr>
          <w:ilvl w:val="0"/>
          <w:numId w:val="32"/>
        </w:numPr>
        <w:rPr>
          <w:lang w:val="fr-FR"/>
        </w:rPr>
      </w:pPr>
      <w:r w:rsidRPr="001E3589">
        <w:rPr>
          <w:lang w:val="fr-FR"/>
        </w:rPr>
        <w:t>extension (extnID = id-ce-subjectKeyIdentifier)</w:t>
      </w:r>
    </w:p>
    <w:p w14:paraId="5CB440F2" w14:textId="77777777" w:rsidR="00B42355" w:rsidRPr="005C4F01" w:rsidRDefault="00B42355" w:rsidP="00B42355">
      <w:pPr>
        <w:pStyle w:val="Heading6"/>
      </w:pPr>
      <w:r>
        <w:t>SM-DP+ TLS</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7CA40F12" w14:textId="77777777" w:rsidTr="008A7EC2">
        <w:trPr>
          <w:cantSplit/>
          <w:jc w:val="center"/>
        </w:trPr>
        <w:tc>
          <w:tcPr>
            <w:tcW w:w="1055" w:type="pct"/>
            <w:shd w:val="clear" w:color="auto" w:fill="C00000"/>
          </w:tcPr>
          <w:p w14:paraId="0A2C707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65E42674"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4B599308" w14:textId="77777777" w:rsidTr="008A7EC2">
        <w:trPr>
          <w:cantSplit/>
          <w:jc w:val="center"/>
        </w:trPr>
        <w:tc>
          <w:tcPr>
            <w:tcW w:w="1055" w:type="pct"/>
          </w:tcPr>
          <w:p w14:paraId="3CE32B10" w14:textId="77777777" w:rsidR="00B42355" w:rsidRPr="00444C70" w:rsidRDefault="00B42355" w:rsidP="008A7EC2">
            <w:pPr>
              <w:pStyle w:val="TableText"/>
            </w:pPr>
            <w:r w:rsidRPr="00444C70">
              <w:t>tbsCertificate</w:t>
            </w:r>
          </w:p>
        </w:tc>
        <w:tc>
          <w:tcPr>
            <w:tcW w:w="3945" w:type="pct"/>
            <w:gridSpan w:val="2"/>
          </w:tcPr>
          <w:p w14:paraId="71F7D2A9" w14:textId="77777777" w:rsidR="00B42355" w:rsidRPr="00444C70" w:rsidRDefault="00B42355" w:rsidP="008A7EC2">
            <w:pPr>
              <w:pStyle w:val="TableText"/>
            </w:pPr>
            <w:r w:rsidRPr="00444C70">
              <w:t>Data to be signed</w:t>
            </w:r>
          </w:p>
        </w:tc>
      </w:tr>
      <w:tr w:rsidR="00B42355" w:rsidRPr="00444C70" w14:paraId="6A88890F" w14:textId="77777777" w:rsidTr="008A7EC2">
        <w:trPr>
          <w:cantSplit/>
          <w:jc w:val="center"/>
        </w:trPr>
        <w:tc>
          <w:tcPr>
            <w:tcW w:w="1055" w:type="pct"/>
          </w:tcPr>
          <w:p w14:paraId="466A7AA3" w14:textId="77777777" w:rsidR="00B42355" w:rsidRPr="00444C70" w:rsidRDefault="00B42355" w:rsidP="008A7EC2">
            <w:pPr>
              <w:rPr>
                <w:rFonts w:cs="Calibri"/>
                <w:sz w:val="16"/>
                <w:szCs w:val="16"/>
              </w:rPr>
            </w:pPr>
          </w:p>
        </w:tc>
        <w:tc>
          <w:tcPr>
            <w:tcW w:w="1161" w:type="pct"/>
            <w:shd w:val="clear" w:color="auto" w:fill="C00000"/>
          </w:tcPr>
          <w:p w14:paraId="7DEFAC28"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6EAC7EC7"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7472E991" w14:textId="77777777" w:rsidTr="008A7EC2">
        <w:trPr>
          <w:cantSplit/>
          <w:jc w:val="center"/>
        </w:trPr>
        <w:tc>
          <w:tcPr>
            <w:tcW w:w="1055" w:type="pct"/>
          </w:tcPr>
          <w:p w14:paraId="12FEEC87" w14:textId="77777777" w:rsidR="00B42355" w:rsidRPr="00444C70" w:rsidRDefault="00B42355" w:rsidP="008A7EC2">
            <w:pPr>
              <w:pStyle w:val="TableText"/>
            </w:pPr>
          </w:p>
        </w:tc>
        <w:tc>
          <w:tcPr>
            <w:tcW w:w="1161" w:type="pct"/>
            <w:shd w:val="clear" w:color="auto" w:fill="auto"/>
          </w:tcPr>
          <w:p w14:paraId="58C4B5FB" w14:textId="77777777" w:rsidR="00B42355" w:rsidRPr="00444C70" w:rsidRDefault="00B42355" w:rsidP="008A7EC2">
            <w:pPr>
              <w:pStyle w:val="TableText"/>
            </w:pPr>
            <w:r w:rsidRPr="00444C70">
              <w:t>version</w:t>
            </w:r>
          </w:p>
        </w:tc>
        <w:tc>
          <w:tcPr>
            <w:tcW w:w="2783" w:type="pct"/>
            <w:shd w:val="clear" w:color="auto" w:fill="auto"/>
          </w:tcPr>
          <w:p w14:paraId="0D864E34" w14:textId="77777777" w:rsidR="00B42355" w:rsidRPr="00444C70" w:rsidRDefault="00B42355" w:rsidP="008A7EC2">
            <w:pPr>
              <w:pStyle w:val="TableText"/>
            </w:pPr>
            <w:r>
              <w:t xml:space="preserve">Refer to table defining </w:t>
            </w:r>
            <w:r w:rsidRPr="00DA2535">
              <w:t>CERT.DPauth.ECDSA / CERT.DPpb.ECDSA</w:t>
            </w:r>
            <w:r w:rsidRPr="00444C70">
              <w:t>.</w:t>
            </w:r>
          </w:p>
        </w:tc>
      </w:tr>
      <w:tr w:rsidR="00B42355" w:rsidRPr="00444C70" w14:paraId="325CE0A1" w14:textId="77777777" w:rsidTr="008A7EC2">
        <w:trPr>
          <w:cantSplit/>
          <w:jc w:val="center"/>
        </w:trPr>
        <w:tc>
          <w:tcPr>
            <w:tcW w:w="1055" w:type="pct"/>
          </w:tcPr>
          <w:p w14:paraId="77776738" w14:textId="77777777" w:rsidR="00B42355" w:rsidRPr="00444C70" w:rsidRDefault="00B42355" w:rsidP="008A7EC2">
            <w:pPr>
              <w:pStyle w:val="TableText"/>
            </w:pPr>
          </w:p>
        </w:tc>
        <w:tc>
          <w:tcPr>
            <w:tcW w:w="1161" w:type="pct"/>
            <w:shd w:val="clear" w:color="auto" w:fill="auto"/>
          </w:tcPr>
          <w:p w14:paraId="3ABFBFD0" w14:textId="77777777" w:rsidR="00B42355" w:rsidRPr="00444C70" w:rsidRDefault="00B42355" w:rsidP="008A7EC2">
            <w:pPr>
              <w:pStyle w:val="TableText"/>
            </w:pPr>
            <w:r w:rsidRPr="00444C70">
              <w:t>serialNumber</w:t>
            </w:r>
          </w:p>
        </w:tc>
        <w:tc>
          <w:tcPr>
            <w:tcW w:w="2783" w:type="pct"/>
            <w:shd w:val="clear" w:color="auto" w:fill="auto"/>
          </w:tcPr>
          <w:p w14:paraId="692E5AC3" w14:textId="77777777" w:rsidR="00B42355" w:rsidRPr="00444C70" w:rsidRDefault="00B42355" w:rsidP="008A7EC2">
            <w:pPr>
              <w:pStyle w:val="TableText"/>
            </w:pPr>
            <w:r>
              <w:t xml:space="preserve">Refer to table defining </w:t>
            </w:r>
            <w:r w:rsidRPr="00DA2535">
              <w:t>CERT.DPauth.ECDSA / CERT.DPpb.ECDSA</w:t>
            </w:r>
            <w:r w:rsidRPr="00444C70">
              <w:t>.</w:t>
            </w:r>
          </w:p>
        </w:tc>
      </w:tr>
      <w:tr w:rsidR="00B42355" w:rsidRPr="00444C70" w14:paraId="764CAF63" w14:textId="77777777" w:rsidTr="008A7EC2">
        <w:trPr>
          <w:cantSplit/>
          <w:jc w:val="center"/>
        </w:trPr>
        <w:tc>
          <w:tcPr>
            <w:tcW w:w="1055" w:type="pct"/>
          </w:tcPr>
          <w:p w14:paraId="302248A5" w14:textId="77777777" w:rsidR="00B42355" w:rsidRPr="00444C70" w:rsidRDefault="00B42355" w:rsidP="008A7EC2">
            <w:pPr>
              <w:pStyle w:val="TableText"/>
            </w:pPr>
          </w:p>
        </w:tc>
        <w:tc>
          <w:tcPr>
            <w:tcW w:w="1161" w:type="pct"/>
            <w:shd w:val="clear" w:color="auto" w:fill="auto"/>
          </w:tcPr>
          <w:p w14:paraId="2E49B8B6" w14:textId="77777777" w:rsidR="00B42355" w:rsidRPr="00444C70" w:rsidRDefault="00B42355" w:rsidP="008A7EC2">
            <w:pPr>
              <w:pStyle w:val="TableText"/>
            </w:pPr>
            <w:r w:rsidRPr="00444C70">
              <w:t>signature</w:t>
            </w:r>
          </w:p>
        </w:tc>
        <w:tc>
          <w:tcPr>
            <w:tcW w:w="2783" w:type="pct"/>
            <w:shd w:val="clear" w:color="auto" w:fill="auto"/>
          </w:tcPr>
          <w:p w14:paraId="5D3FDEA1" w14:textId="77777777" w:rsidR="00B42355" w:rsidRPr="00444C70" w:rsidRDefault="00B42355" w:rsidP="008A7EC2">
            <w:pPr>
              <w:pStyle w:val="TableText"/>
            </w:pPr>
            <w:r w:rsidRPr="00444C70">
              <w:t xml:space="preserve">Refer to </w:t>
            </w:r>
            <w:r>
              <w:t xml:space="preserve">table defining </w:t>
            </w:r>
            <w:r w:rsidRPr="00DA2535">
              <w:t>CERT.DPauth.ECDSA / CERT.DPpb.ECDSA</w:t>
            </w:r>
            <w:r>
              <w:t>.</w:t>
            </w:r>
          </w:p>
        </w:tc>
      </w:tr>
      <w:tr w:rsidR="00B42355" w:rsidRPr="00444C70" w14:paraId="40776235" w14:textId="77777777" w:rsidTr="008A7EC2">
        <w:trPr>
          <w:cantSplit/>
          <w:jc w:val="center"/>
        </w:trPr>
        <w:tc>
          <w:tcPr>
            <w:tcW w:w="1055" w:type="pct"/>
          </w:tcPr>
          <w:p w14:paraId="76F14E31" w14:textId="77777777" w:rsidR="00B42355" w:rsidRPr="00444C70" w:rsidRDefault="00B42355" w:rsidP="008A7EC2">
            <w:pPr>
              <w:pStyle w:val="TableText"/>
            </w:pPr>
          </w:p>
        </w:tc>
        <w:tc>
          <w:tcPr>
            <w:tcW w:w="1161" w:type="pct"/>
            <w:shd w:val="clear" w:color="auto" w:fill="auto"/>
          </w:tcPr>
          <w:p w14:paraId="225196ED" w14:textId="77777777" w:rsidR="00B42355" w:rsidRPr="00444C70" w:rsidRDefault="00B42355" w:rsidP="008A7EC2">
            <w:pPr>
              <w:pStyle w:val="TableText"/>
            </w:pPr>
            <w:r w:rsidRPr="00444C70">
              <w:t>issuer</w:t>
            </w:r>
          </w:p>
        </w:tc>
        <w:tc>
          <w:tcPr>
            <w:tcW w:w="2783" w:type="pct"/>
            <w:shd w:val="clear" w:color="auto" w:fill="auto"/>
          </w:tcPr>
          <w:p w14:paraId="2F17D5F2" w14:textId="77777777" w:rsidR="00B42355" w:rsidRPr="00444C70" w:rsidRDefault="00B42355" w:rsidP="008A7EC2">
            <w:pPr>
              <w:pStyle w:val="TableText"/>
            </w:pPr>
            <w:r w:rsidRPr="00444C70">
              <w:t xml:space="preserve">Refer to </w:t>
            </w:r>
            <w:r>
              <w:t xml:space="preserve">table defining </w:t>
            </w:r>
            <w:r w:rsidRPr="00DA2535">
              <w:t>CERT.DPauth.ECDSA / CERT.DPpb.ECDSA</w:t>
            </w:r>
            <w:r w:rsidRPr="00444C70">
              <w:t>.</w:t>
            </w:r>
          </w:p>
        </w:tc>
      </w:tr>
      <w:tr w:rsidR="00B42355" w:rsidRPr="00444C70" w14:paraId="4921E9AD" w14:textId="77777777" w:rsidTr="008A7EC2">
        <w:trPr>
          <w:cantSplit/>
          <w:jc w:val="center"/>
        </w:trPr>
        <w:tc>
          <w:tcPr>
            <w:tcW w:w="1055" w:type="pct"/>
          </w:tcPr>
          <w:p w14:paraId="3EFF550F" w14:textId="77777777" w:rsidR="00B42355" w:rsidRPr="00444C70" w:rsidRDefault="00B42355" w:rsidP="008A7EC2">
            <w:pPr>
              <w:pStyle w:val="TableText"/>
            </w:pPr>
          </w:p>
        </w:tc>
        <w:tc>
          <w:tcPr>
            <w:tcW w:w="1161" w:type="pct"/>
            <w:shd w:val="clear" w:color="auto" w:fill="auto"/>
          </w:tcPr>
          <w:p w14:paraId="646EF710" w14:textId="77777777" w:rsidR="00B42355" w:rsidRPr="00444C70" w:rsidRDefault="00B42355" w:rsidP="008A7EC2">
            <w:pPr>
              <w:pStyle w:val="TableText"/>
            </w:pPr>
            <w:r w:rsidRPr="00444C70">
              <w:t>validity</w:t>
            </w:r>
          </w:p>
        </w:tc>
        <w:tc>
          <w:tcPr>
            <w:tcW w:w="2783" w:type="pct"/>
            <w:shd w:val="clear" w:color="auto" w:fill="auto"/>
          </w:tcPr>
          <w:p w14:paraId="1009201E" w14:textId="77777777" w:rsidR="00B42355" w:rsidRPr="00444C70" w:rsidRDefault="00B42355" w:rsidP="008A7EC2">
            <w:pPr>
              <w:pStyle w:val="TableText"/>
            </w:pPr>
            <w:r w:rsidRPr="00444C70">
              <w:t xml:space="preserve">Refer to </w:t>
            </w:r>
            <w:r>
              <w:t xml:space="preserve">table defining </w:t>
            </w:r>
            <w:r w:rsidRPr="00DA2535">
              <w:t>CERT.DPauth.ECDSA / CERT.DPpb.ECDSA</w:t>
            </w:r>
            <w:r>
              <w:t>.</w:t>
            </w:r>
          </w:p>
        </w:tc>
      </w:tr>
      <w:tr w:rsidR="00B42355" w:rsidRPr="00444C70" w14:paraId="79FB52D4" w14:textId="77777777" w:rsidTr="008A7EC2">
        <w:trPr>
          <w:cantSplit/>
          <w:jc w:val="center"/>
        </w:trPr>
        <w:tc>
          <w:tcPr>
            <w:tcW w:w="1055" w:type="pct"/>
          </w:tcPr>
          <w:p w14:paraId="350E7654" w14:textId="77777777" w:rsidR="00B42355" w:rsidRPr="00444C70" w:rsidRDefault="00B42355" w:rsidP="008A7EC2">
            <w:pPr>
              <w:pStyle w:val="TableText"/>
            </w:pPr>
          </w:p>
        </w:tc>
        <w:tc>
          <w:tcPr>
            <w:tcW w:w="1161" w:type="pct"/>
            <w:shd w:val="clear" w:color="auto" w:fill="auto"/>
          </w:tcPr>
          <w:p w14:paraId="06DE3E40" w14:textId="77777777" w:rsidR="00B42355" w:rsidRPr="00444C70" w:rsidRDefault="00B42355" w:rsidP="008A7EC2">
            <w:pPr>
              <w:pStyle w:val="TableText"/>
            </w:pPr>
            <w:r w:rsidRPr="00444C70">
              <w:t>subject</w:t>
            </w:r>
          </w:p>
        </w:tc>
        <w:tc>
          <w:tcPr>
            <w:tcW w:w="2783" w:type="pct"/>
            <w:shd w:val="clear" w:color="auto" w:fill="auto"/>
          </w:tcPr>
          <w:p w14:paraId="1706C68A" w14:textId="77777777" w:rsidR="00B42355" w:rsidRPr="00444C70" w:rsidRDefault="00B42355" w:rsidP="008A7EC2">
            <w:pPr>
              <w:pStyle w:val="TableText"/>
            </w:pPr>
            <w:r w:rsidRPr="00444C70">
              <w:t xml:space="preserve">Refer to </w:t>
            </w:r>
            <w:r>
              <w:t xml:space="preserve">table defining </w:t>
            </w:r>
            <w:r w:rsidRPr="00DA2535">
              <w:t>CERT.DPauth.ECDSA / CERT.DPpb.ECDSA</w:t>
            </w:r>
            <w:r w:rsidRPr="00444C70">
              <w:t>. Both CERT.DP</w:t>
            </w:r>
            <w:r>
              <w:t>auth</w:t>
            </w:r>
            <w:r w:rsidRPr="00444C70">
              <w:t>.ECDSA</w:t>
            </w:r>
            <w:r>
              <w:t>, CERT.DPpb.ECDSA</w:t>
            </w:r>
            <w:r w:rsidRPr="00444C70">
              <w:t xml:space="preserve"> and CERT.DP.TLS SHALL have identical attributes except ‘cn’ that SHALL </w:t>
            </w:r>
            <w:r w:rsidRPr="00812AEE">
              <w:t xml:space="preserve">match one of </w:t>
            </w:r>
            <w:r>
              <w:t xml:space="preserve">the </w:t>
            </w:r>
            <w:r w:rsidRPr="00444C70">
              <w:t xml:space="preserve">SM-DP+ hostname </w:t>
            </w:r>
            <w:r>
              <w:t>(FQDN)</w:t>
            </w:r>
            <w:r w:rsidRPr="00812AEE">
              <w:t xml:space="preserve"> entries contained in the subjectAltName extension</w:t>
            </w:r>
            <w:r>
              <w:t>.</w:t>
            </w:r>
          </w:p>
        </w:tc>
      </w:tr>
      <w:tr w:rsidR="00B42355" w:rsidRPr="00444C70" w14:paraId="4052A7D1" w14:textId="77777777" w:rsidTr="008A7EC2">
        <w:trPr>
          <w:cantSplit/>
          <w:jc w:val="center"/>
        </w:trPr>
        <w:tc>
          <w:tcPr>
            <w:tcW w:w="1055" w:type="pct"/>
          </w:tcPr>
          <w:p w14:paraId="39A57FC9" w14:textId="77777777" w:rsidR="00B42355" w:rsidRPr="00444C70" w:rsidRDefault="00B42355" w:rsidP="008A7EC2">
            <w:pPr>
              <w:pStyle w:val="TableText"/>
            </w:pPr>
          </w:p>
        </w:tc>
        <w:tc>
          <w:tcPr>
            <w:tcW w:w="1161" w:type="pct"/>
            <w:shd w:val="clear" w:color="auto" w:fill="auto"/>
          </w:tcPr>
          <w:p w14:paraId="1D2403BC" w14:textId="77777777" w:rsidR="00B42355" w:rsidRPr="00444C70" w:rsidRDefault="00B42355" w:rsidP="008A7EC2">
            <w:pPr>
              <w:pStyle w:val="TableText"/>
            </w:pPr>
            <w:r w:rsidRPr="00444C70">
              <w:t>subjectPublicKeyInfo</w:t>
            </w:r>
          </w:p>
        </w:tc>
        <w:tc>
          <w:tcPr>
            <w:tcW w:w="2783" w:type="pct"/>
            <w:shd w:val="clear" w:color="auto" w:fill="auto"/>
          </w:tcPr>
          <w:p w14:paraId="09B0023E" w14:textId="77777777" w:rsidR="00B42355" w:rsidRPr="00444C70" w:rsidRDefault="00B42355" w:rsidP="008A7EC2">
            <w:pPr>
              <w:pStyle w:val="TableText"/>
            </w:pPr>
            <w:r w:rsidRPr="00444C70">
              <w:t xml:space="preserve">Refer to </w:t>
            </w:r>
            <w:r>
              <w:t xml:space="preserve">table defining </w:t>
            </w:r>
            <w:r w:rsidRPr="00DA2535">
              <w:t>CERT.DPauth.ECDSA / CERT.DPpb.ECDSA</w:t>
            </w:r>
            <w:r>
              <w:t>.</w:t>
            </w:r>
          </w:p>
        </w:tc>
      </w:tr>
      <w:tr w:rsidR="00B42355" w:rsidRPr="00444C70" w14:paraId="22C7D937" w14:textId="77777777" w:rsidTr="008A7EC2">
        <w:trPr>
          <w:cantSplit/>
          <w:jc w:val="center"/>
        </w:trPr>
        <w:tc>
          <w:tcPr>
            <w:tcW w:w="1055" w:type="pct"/>
          </w:tcPr>
          <w:p w14:paraId="3DFCC59B" w14:textId="77777777" w:rsidR="00B42355" w:rsidRPr="00444C70" w:rsidRDefault="00B42355" w:rsidP="008A7EC2">
            <w:pPr>
              <w:pStyle w:val="TableText"/>
            </w:pPr>
          </w:p>
        </w:tc>
        <w:tc>
          <w:tcPr>
            <w:tcW w:w="1161" w:type="pct"/>
            <w:shd w:val="clear" w:color="auto" w:fill="auto"/>
          </w:tcPr>
          <w:p w14:paraId="2535AC7E" w14:textId="77777777" w:rsidR="00B42355" w:rsidRPr="00444C70" w:rsidRDefault="00B42355" w:rsidP="008A7EC2">
            <w:pPr>
              <w:pStyle w:val="TableText"/>
            </w:pPr>
            <w:r w:rsidRPr="00444C70">
              <w:t>extensions</w:t>
            </w:r>
          </w:p>
        </w:tc>
        <w:tc>
          <w:tcPr>
            <w:tcW w:w="2783" w:type="pct"/>
            <w:shd w:val="clear" w:color="auto" w:fill="auto"/>
          </w:tcPr>
          <w:p w14:paraId="172727CE"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542ECEFE" w14:textId="77777777" w:rsidR="00B42355" w:rsidRPr="00444C70" w:rsidRDefault="00B42355" w:rsidP="008A7EC2">
            <w:pPr>
              <w:pStyle w:val="TableText"/>
            </w:pPr>
            <w:r>
              <w:t xml:space="preserve">Refer to table defining </w:t>
            </w:r>
            <w:r w:rsidRPr="00DA2535">
              <w:t>CERT.DPauth.ECDSA / CERT.DPpb.ECDSA</w:t>
            </w:r>
            <w:r w:rsidRPr="00444C70">
              <w:t>.</w:t>
            </w:r>
          </w:p>
        </w:tc>
      </w:tr>
      <w:tr w:rsidR="00B42355" w:rsidRPr="00444C70" w14:paraId="6FE5A982" w14:textId="77777777" w:rsidTr="008A7EC2">
        <w:trPr>
          <w:cantSplit/>
          <w:jc w:val="center"/>
        </w:trPr>
        <w:tc>
          <w:tcPr>
            <w:tcW w:w="1055" w:type="pct"/>
          </w:tcPr>
          <w:p w14:paraId="67E4DEE1" w14:textId="77777777" w:rsidR="00B42355" w:rsidRPr="00444C70" w:rsidRDefault="00B42355" w:rsidP="008A7EC2">
            <w:pPr>
              <w:pStyle w:val="TableText"/>
            </w:pPr>
          </w:p>
        </w:tc>
        <w:tc>
          <w:tcPr>
            <w:tcW w:w="1161" w:type="pct"/>
            <w:shd w:val="clear" w:color="auto" w:fill="auto"/>
          </w:tcPr>
          <w:p w14:paraId="52475E04" w14:textId="77777777" w:rsidR="00B42355" w:rsidRPr="00444C70" w:rsidRDefault="00B42355" w:rsidP="008A7EC2">
            <w:pPr>
              <w:pStyle w:val="TableText"/>
            </w:pPr>
          </w:p>
        </w:tc>
        <w:tc>
          <w:tcPr>
            <w:tcW w:w="2783" w:type="pct"/>
            <w:shd w:val="clear" w:color="auto" w:fill="auto"/>
          </w:tcPr>
          <w:p w14:paraId="16EE9819" w14:textId="77777777" w:rsidR="00B42355" w:rsidRPr="00444C70" w:rsidRDefault="00B42355" w:rsidP="008A7EC2">
            <w:pPr>
              <w:pStyle w:val="TableText"/>
            </w:pPr>
            <w:r w:rsidRPr="00444C70">
              <w:t>Extension for Subject Key Identifier (</w:t>
            </w:r>
            <w:r>
              <w:t xml:space="preserve">RFC 5280 </w:t>
            </w:r>
            <w:r w:rsidRPr="00444C70">
              <w:t xml:space="preserve">[17] section 4.2.1.2): </w:t>
            </w:r>
          </w:p>
          <w:p w14:paraId="5A4DA5FC" w14:textId="77777777" w:rsidR="00B42355" w:rsidRPr="00444C70" w:rsidRDefault="00B42355" w:rsidP="008A7EC2">
            <w:pPr>
              <w:pStyle w:val="TableText"/>
            </w:pPr>
            <w:r>
              <w:t xml:space="preserve">Refer to table defining </w:t>
            </w:r>
            <w:r w:rsidRPr="00DA2535">
              <w:t>CERT.DPauth.ECDSA / CERT.DPpb.ECDSA</w:t>
            </w:r>
            <w:r w:rsidRPr="00444C70">
              <w:t>.</w:t>
            </w:r>
          </w:p>
        </w:tc>
      </w:tr>
      <w:tr w:rsidR="00B42355" w:rsidRPr="00444C70" w14:paraId="545616CA" w14:textId="77777777" w:rsidTr="008A7EC2">
        <w:trPr>
          <w:cantSplit/>
          <w:jc w:val="center"/>
        </w:trPr>
        <w:tc>
          <w:tcPr>
            <w:tcW w:w="1055" w:type="pct"/>
          </w:tcPr>
          <w:p w14:paraId="58A4CED2" w14:textId="77777777" w:rsidR="00B42355" w:rsidRPr="00444C70" w:rsidRDefault="00B42355" w:rsidP="008A7EC2">
            <w:pPr>
              <w:pStyle w:val="TableText"/>
            </w:pPr>
          </w:p>
        </w:tc>
        <w:tc>
          <w:tcPr>
            <w:tcW w:w="1161" w:type="pct"/>
            <w:shd w:val="clear" w:color="auto" w:fill="auto"/>
          </w:tcPr>
          <w:p w14:paraId="459F2C06" w14:textId="77777777" w:rsidR="00B42355" w:rsidRPr="00444C70" w:rsidRDefault="00B42355" w:rsidP="008A7EC2">
            <w:pPr>
              <w:pStyle w:val="TableText"/>
            </w:pPr>
          </w:p>
        </w:tc>
        <w:tc>
          <w:tcPr>
            <w:tcW w:w="2783" w:type="pct"/>
            <w:shd w:val="clear" w:color="auto" w:fill="auto"/>
          </w:tcPr>
          <w:p w14:paraId="0668C4F0" w14:textId="77777777" w:rsidR="00B42355" w:rsidRPr="00444C70" w:rsidRDefault="00B42355" w:rsidP="008A7EC2">
            <w:pPr>
              <w:pStyle w:val="TableText"/>
            </w:pPr>
            <w:r w:rsidRPr="00444C70">
              <w:t>Extension for Key usage (</w:t>
            </w:r>
            <w:r>
              <w:t xml:space="preserve">RFC 5280 </w:t>
            </w:r>
            <w:r w:rsidRPr="00444C70">
              <w:t>[17] section 4.2.1.3):</w:t>
            </w:r>
          </w:p>
          <w:p w14:paraId="7C57EE18" w14:textId="77777777" w:rsidR="00B42355" w:rsidRPr="00444C70" w:rsidRDefault="00B42355" w:rsidP="008A7EC2">
            <w:pPr>
              <w:pStyle w:val="TableText"/>
            </w:pPr>
            <w:r>
              <w:t xml:space="preserve">Refer to table defining </w:t>
            </w:r>
            <w:r w:rsidRPr="00DA2535">
              <w:t>CERT.DPauth.ECDSA / CERT.DPpb.ECDSA</w:t>
            </w:r>
            <w:r>
              <w:t>.</w:t>
            </w:r>
          </w:p>
        </w:tc>
      </w:tr>
      <w:tr w:rsidR="00B42355" w:rsidRPr="00444C70" w14:paraId="56E7879E" w14:textId="77777777" w:rsidTr="008A7EC2">
        <w:trPr>
          <w:cantSplit/>
          <w:jc w:val="center"/>
        </w:trPr>
        <w:tc>
          <w:tcPr>
            <w:tcW w:w="1055" w:type="pct"/>
          </w:tcPr>
          <w:p w14:paraId="05B517D5" w14:textId="77777777" w:rsidR="00B42355" w:rsidRPr="00444C70" w:rsidRDefault="00B42355" w:rsidP="008A7EC2">
            <w:pPr>
              <w:pStyle w:val="TableText"/>
            </w:pPr>
          </w:p>
        </w:tc>
        <w:tc>
          <w:tcPr>
            <w:tcW w:w="1161" w:type="pct"/>
            <w:shd w:val="clear" w:color="auto" w:fill="auto"/>
          </w:tcPr>
          <w:p w14:paraId="0F5FEEB2" w14:textId="77777777" w:rsidR="00B42355" w:rsidRPr="00444C70" w:rsidRDefault="00B42355" w:rsidP="008A7EC2">
            <w:pPr>
              <w:pStyle w:val="TableText"/>
            </w:pPr>
          </w:p>
        </w:tc>
        <w:tc>
          <w:tcPr>
            <w:tcW w:w="2783" w:type="pct"/>
            <w:shd w:val="clear" w:color="auto" w:fill="auto"/>
          </w:tcPr>
          <w:p w14:paraId="6E54CB7F" w14:textId="77777777" w:rsidR="00B42355" w:rsidRPr="00444C70" w:rsidRDefault="00B42355" w:rsidP="008A7EC2">
            <w:pPr>
              <w:pStyle w:val="TableText"/>
            </w:pPr>
            <w:r w:rsidRPr="00444C70">
              <w:t>Extension for Certificate Policies (</w:t>
            </w:r>
            <w:r>
              <w:t xml:space="preserve">RFC 5280 </w:t>
            </w:r>
            <w:r w:rsidRPr="00444C70">
              <w:t>[17] section 4.2.1.4):</w:t>
            </w:r>
          </w:p>
          <w:p w14:paraId="460FC71D" w14:textId="77777777" w:rsidR="00B42355" w:rsidRPr="00444C70" w:rsidRDefault="00B42355" w:rsidP="008A7EC2">
            <w:pPr>
              <w:pStyle w:val="TableText"/>
            </w:pPr>
            <w:r w:rsidRPr="00444C70">
              <w:t>extnID = id-ce-certificatePolicies</w:t>
            </w:r>
          </w:p>
          <w:p w14:paraId="665686AA" w14:textId="77777777" w:rsidR="00B42355" w:rsidRPr="00444C70" w:rsidRDefault="00B42355" w:rsidP="008A7EC2">
            <w:pPr>
              <w:pStyle w:val="TableText"/>
            </w:pPr>
            <w:r w:rsidRPr="00444C70">
              <w:t xml:space="preserve">critical = </w:t>
            </w:r>
            <w:r>
              <w:t>false</w:t>
            </w:r>
          </w:p>
          <w:p w14:paraId="20790D83" w14:textId="77777777" w:rsidR="00B42355" w:rsidRPr="00444C70" w:rsidRDefault="00B42355" w:rsidP="008A7EC2">
            <w:pPr>
              <w:pStyle w:val="TableText"/>
            </w:pPr>
            <w:r w:rsidRPr="00444C70">
              <w:t>extnValue = id-rspRole-dp</w:t>
            </w:r>
            <w:r>
              <w:t>-tls</w:t>
            </w:r>
            <w:r w:rsidRPr="00444C70">
              <w:t xml:space="preserve"> (Annex H) </w:t>
            </w:r>
          </w:p>
          <w:p w14:paraId="5F0827B1" w14:textId="77777777" w:rsidR="00B42355" w:rsidRPr="00444C70" w:rsidRDefault="00B42355" w:rsidP="008A7EC2">
            <w:pPr>
              <w:pStyle w:val="TableText"/>
            </w:pPr>
            <w:r w:rsidRPr="00444C70">
              <w:t xml:space="preserve">To indicate that this </w:t>
            </w:r>
            <w:r>
              <w:t xml:space="preserve">is </w:t>
            </w:r>
            <w:r w:rsidRPr="00444C70">
              <w:t>an SM-DP+ Certificate</w:t>
            </w:r>
            <w:r>
              <w:t xml:space="preserve"> for TLS</w:t>
            </w:r>
            <w:r w:rsidRPr="00444C70">
              <w:t>.</w:t>
            </w:r>
          </w:p>
        </w:tc>
      </w:tr>
      <w:tr w:rsidR="00B42355" w:rsidRPr="00444C70" w14:paraId="77A2BD75" w14:textId="77777777" w:rsidTr="008A7EC2">
        <w:trPr>
          <w:cantSplit/>
          <w:jc w:val="center"/>
        </w:trPr>
        <w:tc>
          <w:tcPr>
            <w:tcW w:w="1055" w:type="pct"/>
          </w:tcPr>
          <w:p w14:paraId="0B4A9BD5" w14:textId="77777777" w:rsidR="00B42355" w:rsidRPr="00444C70" w:rsidRDefault="00B42355" w:rsidP="008A7EC2">
            <w:pPr>
              <w:pStyle w:val="TableText"/>
            </w:pPr>
          </w:p>
        </w:tc>
        <w:tc>
          <w:tcPr>
            <w:tcW w:w="1161" w:type="pct"/>
            <w:shd w:val="clear" w:color="auto" w:fill="auto"/>
          </w:tcPr>
          <w:p w14:paraId="4848EF47" w14:textId="77777777" w:rsidR="00B42355" w:rsidRPr="00444C70" w:rsidRDefault="00B42355" w:rsidP="008A7EC2">
            <w:pPr>
              <w:pStyle w:val="TableText"/>
            </w:pPr>
          </w:p>
        </w:tc>
        <w:tc>
          <w:tcPr>
            <w:tcW w:w="2783" w:type="pct"/>
            <w:shd w:val="clear" w:color="auto" w:fill="auto"/>
          </w:tcPr>
          <w:p w14:paraId="311059C6" w14:textId="77777777" w:rsidR="00B42355" w:rsidRPr="00444C70" w:rsidRDefault="00B42355" w:rsidP="008A7EC2">
            <w:pPr>
              <w:pStyle w:val="TableText"/>
            </w:pPr>
            <w:r w:rsidRPr="00444C70">
              <w:t>Extension for Extended Key usage (</w:t>
            </w:r>
            <w:r>
              <w:t xml:space="preserve">RFC 5280 </w:t>
            </w:r>
            <w:r w:rsidRPr="00444C70">
              <w:t>[17] section 4.2.1.12):</w:t>
            </w:r>
          </w:p>
          <w:p w14:paraId="5B50D8BF" w14:textId="77777777" w:rsidR="00B42355" w:rsidRPr="00B5338F" w:rsidRDefault="00B42355" w:rsidP="008A7EC2">
            <w:pPr>
              <w:pStyle w:val="TableText"/>
              <w:rPr>
                <w:lang w:val="fr-FR"/>
              </w:rPr>
            </w:pPr>
            <w:r w:rsidRPr="00B5338F">
              <w:rPr>
                <w:lang w:val="fr-FR"/>
              </w:rPr>
              <w:t>extnID = id-ce-extKeyUsage</w:t>
            </w:r>
          </w:p>
          <w:p w14:paraId="4797ECBB" w14:textId="77777777" w:rsidR="00B42355" w:rsidRPr="00B5338F" w:rsidRDefault="00B42355" w:rsidP="008A7EC2">
            <w:pPr>
              <w:pStyle w:val="TableText"/>
              <w:rPr>
                <w:lang w:val="fr-FR"/>
              </w:rPr>
            </w:pPr>
            <w:r w:rsidRPr="00B5338F">
              <w:rPr>
                <w:lang w:val="fr-FR"/>
              </w:rPr>
              <w:t>critical = true</w:t>
            </w:r>
          </w:p>
          <w:p w14:paraId="2A619781" w14:textId="77777777" w:rsidR="00B42355" w:rsidRPr="00B5338F" w:rsidRDefault="00B42355" w:rsidP="008A7EC2">
            <w:pPr>
              <w:pStyle w:val="TableText"/>
              <w:rPr>
                <w:lang w:val="fr-FR"/>
              </w:rPr>
            </w:pPr>
            <w:r w:rsidRPr="00B5338F">
              <w:rPr>
                <w:lang w:val="fr-FR"/>
              </w:rPr>
              <w:t>extnValue = ExtKeyUsageSyntax ::{</w:t>
            </w:r>
          </w:p>
          <w:p w14:paraId="7CFDF3F8" w14:textId="77777777" w:rsidR="00B42355" w:rsidRPr="00B5338F" w:rsidRDefault="00B42355" w:rsidP="008A7EC2">
            <w:pPr>
              <w:pStyle w:val="TableText"/>
              <w:rPr>
                <w:lang w:val="fr-FR"/>
              </w:rPr>
            </w:pPr>
            <w:r w:rsidRPr="00B5338F">
              <w:rPr>
                <w:lang w:val="fr-FR"/>
              </w:rPr>
              <w:t xml:space="preserve">   {</w:t>
            </w:r>
          </w:p>
          <w:p w14:paraId="35857591" w14:textId="77777777" w:rsidR="00B42355" w:rsidRPr="00F64039" w:rsidRDefault="00B42355" w:rsidP="008A7EC2">
            <w:pPr>
              <w:pStyle w:val="TableText"/>
              <w:rPr>
                <w:lang w:val="fr-FR"/>
              </w:rPr>
            </w:pPr>
            <w:r w:rsidRPr="00B5338F">
              <w:rPr>
                <w:lang w:val="fr-FR"/>
              </w:rPr>
              <w:t xml:space="preserve">   </w:t>
            </w:r>
            <w:r w:rsidRPr="00F64039">
              <w:rPr>
                <w:lang w:val="fr-FR"/>
              </w:rPr>
              <w:t>id-kp-serverAuth</w:t>
            </w:r>
          </w:p>
          <w:p w14:paraId="5BFC1AE9" w14:textId="77777777" w:rsidR="00B42355" w:rsidRPr="00F64039" w:rsidRDefault="00B42355" w:rsidP="008A7EC2">
            <w:pPr>
              <w:pStyle w:val="TableText"/>
              <w:rPr>
                <w:lang w:val="fr-FR"/>
              </w:rPr>
            </w:pPr>
            <w:r w:rsidRPr="00F64039">
              <w:rPr>
                <w:lang w:val="fr-FR"/>
              </w:rPr>
              <w:t xml:space="preserve">   },</w:t>
            </w:r>
          </w:p>
          <w:p w14:paraId="71A13150" w14:textId="77777777" w:rsidR="00B42355" w:rsidRPr="00F64039" w:rsidRDefault="00B42355" w:rsidP="008A7EC2">
            <w:pPr>
              <w:pStyle w:val="TableText"/>
              <w:rPr>
                <w:lang w:val="fr-FR"/>
              </w:rPr>
            </w:pPr>
            <w:r w:rsidRPr="00F64039">
              <w:rPr>
                <w:lang w:val="fr-FR"/>
              </w:rPr>
              <w:t xml:space="preserve">   {</w:t>
            </w:r>
          </w:p>
          <w:p w14:paraId="4FEDADA4" w14:textId="77777777" w:rsidR="00B42355" w:rsidRPr="00F64039" w:rsidRDefault="00B42355" w:rsidP="008A7EC2">
            <w:pPr>
              <w:pStyle w:val="TableText"/>
              <w:rPr>
                <w:lang w:val="fr-FR"/>
              </w:rPr>
            </w:pPr>
            <w:r w:rsidRPr="00F64039">
              <w:rPr>
                <w:lang w:val="fr-FR"/>
              </w:rPr>
              <w:t xml:space="preserve">   id-kp-clientAuth</w:t>
            </w:r>
          </w:p>
          <w:p w14:paraId="6C2B55DA" w14:textId="77777777" w:rsidR="00B42355" w:rsidRDefault="00B42355" w:rsidP="008A7EC2">
            <w:pPr>
              <w:pStyle w:val="TableText"/>
            </w:pPr>
            <w:r w:rsidRPr="00F64039">
              <w:rPr>
                <w:lang w:val="fr-FR"/>
              </w:rPr>
              <w:t xml:space="preserve">   </w:t>
            </w:r>
            <w:r>
              <w:t>}</w:t>
            </w:r>
          </w:p>
          <w:p w14:paraId="55896DE7" w14:textId="77777777" w:rsidR="00B42355" w:rsidRPr="00D35CEB" w:rsidRDefault="00B42355" w:rsidP="008A7EC2">
            <w:pPr>
              <w:pStyle w:val="TableText"/>
            </w:pPr>
            <w:r>
              <w:t>}</w:t>
            </w:r>
          </w:p>
          <w:p w14:paraId="144A0B5D" w14:textId="77777777" w:rsidR="00B42355" w:rsidRPr="00444C70" w:rsidRDefault="00B42355" w:rsidP="008A7EC2">
            <w:pPr>
              <w:pStyle w:val="TableText"/>
            </w:pPr>
            <w:r w:rsidRPr="00444C70">
              <w:t xml:space="preserve">Certificate SHALL </w:t>
            </w:r>
            <w:r>
              <w:t>not</w:t>
            </w:r>
            <w:r w:rsidRPr="00444C70">
              <w:t xml:space="preserve"> contain any other extended key usage.</w:t>
            </w:r>
          </w:p>
        </w:tc>
      </w:tr>
      <w:tr w:rsidR="00B42355" w:rsidRPr="00444C70" w14:paraId="7DC4BD99" w14:textId="77777777" w:rsidTr="008A7EC2">
        <w:trPr>
          <w:cantSplit/>
          <w:jc w:val="center"/>
        </w:trPr>
        <w:tc>
          <w:tcPr>
            <w:tcW w:w="1055" w:type="pct"/>
          </w:tcPr>
          <w:p w14:paraId="394B2711" w14:textId="77777777" w:rsidR="00B42355" w:rsidRPr="00444C70" w:rsidRDefault="00B42355" w:rsidP="008A7EC2">
            <w:pPr>
              <w:pStyle w:val="TableText"/>
            </w:pPr>
          </w:p>
        </w:tc>
        <w:tc>
          <w:tcPr>
            <w:tcW w:w="1161" w:type="pct"/>
            <w:shd w:val="clear" w:color="auto" w:fill="auto"/>
          </w:tcPr>
          <w:p w14:paraId="132690DE" w14:textId="77777777" w:rsidR="00B42355" w:rsidRPr="00444C70" w:rsidRDefault="00B42355" w:rsidP="008A7EC2">
            <w:pPr>
              <w:pStyle w:val="TableText"/>
            </w:pPr>
          </w:p>
        </w:tc>
        <w:tc>
          <w:tcPr>
            <w:tcW w:w="2783" w:type="pct"/>
            <w:shd w:val="clear" w:color="auto" w:fill="auto"/>
          </w:tcPr>
          <w:p w14:paraId="49905862" w14:textId="77777777" w:rsidR="00B42355" w:rsidRPr="00895F5D" w:rsidRDefault="00B42355" w:rsidP="008A7EC2">
            <w:pPr>
              <w:pStyle w:val="TableText"/>
            </w:pPr>
            <w:r w:rsidRPr="00895F5D">
              <w:t>Extension for subjectAltName (RFC 5280</w:t>
            </w:r>
            <w:r w:rsidRPr="0096697E">
              <w:t xml:space="preserve"> </w:t>
            </w:r>
            <w:r w:rsidRPr="00895F5D">
              <w:t>[17] section 4.2.1.6):</w:t>
            </w:r>
          </w:p>
          <w:p w14:paraId="419B893C" w14:textId="77777777" w:rsidR="00B42355" w:rsidRPr="00895F5D" w:rsidRDefault="00B42355" w:rsidP="008A7EC2">
            <w:pPr>
              <w:pStyle w:val="TableText"/>
            </w:pPr>
            <w:r w:rsidRPr="00895F5D">
              <w:t>extnID = id-ce-subjectAltName</w:t>
            </w:r>
          </w:p>
          <w:p w14:paraId="06EC9047" w14:textId="77777777" w:rsidR="00B42355" w:rsidRPr="00895F5D" w:rsidRDefault="00B42355" w:rsidP="008A7EC2">
            <w:pPr>
              <w:pStyle w:val="TableText"/>
            </w:pPr>
            <w:r w:rsidRPr="00895F5D">
              <w:t>critical = false</w:t>
            </w:r>
          </w:p>
          <w:p w14:paraId="3C67A03A" w14:textId="77777777" w:rsidR="00B42355" w:rsidRPr="00895F5D" w:rsidRDefault="00B42355" w:rsidP="008A7EC2">
            <w:pPr>
              <w:pStyle w:val="TableText"/>
            </w:pPr>
            <w:r w:rsidRPr="00895F5D">
              <w:t xml:space="preserve">extnValue = </w:t>
            </w:r>
            <w:r>
              <w:t xml:space="preserve">GeneralNames ::= </w:t>
            </w:r>
            <w:r w:rsidRPr="00895F5D">
              <w:t>{</w:t>
            </w:r>
          </w:p>
          <w:p w14:paraId="6E7A9FE4" w14:textId="77777777" w:rsidR="00B42355" w:rsidRDefault="00B42355" w:rsidP="008A7EC2">
            <w:pPr>
              <w:pStyle w:val="TableText"/>
              <w:rPr>
                <w:rFonts w:eastAsiaTheme="minorEastAsia"/>
                <w:lang w:eastAsia="ko-KR"/>
              </w:rPr>
            </w:pPr>
            <w:r>
              <w:rPr>
                <w:rFonts w:eastAsiaTheme="minorEastAsia"/>
                <w:lang w:eastAsia="ko-KR"/>
              </w:rPr>
              <w:t xml:space="preserve">   {</w:t>
            </w:r>
          </w:p>
          <w:p w14:paraId="7154F153" w14:textId="77777777" w:rsidR="00B42355" w:rsidRDefault="00B42355" w:rsidP="008A7EC2">
            <w:pPr>
              <w:pStyle w:val="TableText"/>
              <w:rPr>
                <w:rFonts w:eastAsiaTheme="minorEastAsia"/>
                <w:lang w:eastAsia="ko-KR"/>
              </w:rPr>
            </w:pPr>
            <w:r w:rsidRPr="00895F5D">
              <w:rPr>
                <w:rFonts w:eastAsiaTheme="minorEastAsia"/>
                <w:lang w:eastAsia="ko-KR"/>
              </w:rPr>
              <w:t xml:space="preserve">   dNSName</w:t>
            </w:r>
            <w:r>
              <w:rPr>
                <w:rFonts w:eastAsiaTheme="minorEastAsia"/>
                <w:lang w:eastAsia="ko-KR"/>
              </w:rPr>
              <w:t xml:space="preserve"> '&lt;</w:t>
            </w:r>
            <w:r w:rsidRPr="00895F5D">
              <w:rPr>
                <w:rFonts w:eastAsiaTheme="minorEastAsia"/>
                <w:lang w:eastAsia="ko-KR"/>
              </w:rPr>
              <w:t>SM-DP+ hostname (FQDN)</w:t>
            </w:r>
            <w:r>
              <w:rPr>
                <w:rFonts w:eastAsiaTheme="minorEastAsia"/>
                <w:lang w:eastAsia="ko-KR"/>
              </w:rPr>
              <w:t xml:space="preserve"> value&gt;'</w:t>
            </w:r>
          </w:p>
          <w:p w14:paraId="62BAF4F6" w14:textId="77777777" w:rsidR="00B42355" w:rsidRDefault="00B42355" w:rsidP="008A7EC2">
            <w:pPr>
              <w:pStyle w:val="TableText"/>
              <w:rPr>
                <w:rFonts w:eastAsiaTheme="minorEastAsia"/>
                <w:lang w:eastAsia="ko-KR"/>
              </w:rPr>
            </w:pPr>
            <w:r>
              <w:rPr>
                <w:rFonts w:eastAsiaTheme="minorEastAsia"/>
                <w:lang w:eastAsia="ko-KR"/>
              </w:rPr>
              <w:t xml:space="preserve">   },</w:t>
            </w:r>
          </w:p>
          <w:p w14:paraId="39546C4A" w14:textId="77777777" w:rsidR="00B42355" w:rsidRPr="00895F5D" w:rsidRDefault="00B42355" w:rsidP="008A7EC2">
            <w:pPr>
              <w:pStyle w:val="TableText"/>
              <w:rPr>
                <w:rFonts w:eastAsiaTheme="minorEastAsia"/>
                <w:lang w:eastAsia="ko-KR"/>
              </w:rPr>
            </w:pPr>
            <w:r>
              <w:rPr>
                <w:rFonts w:eastAsiaTheme="minorEastAsia"/>
                <w:lang w:eastAsia="ko-KR"/>
              </w:rPr>
              <w:t xml:space="preserve">   {</w:t>
            </w:r>
          </w:p>
          <w:p w14:paraId="76CB3470" w14:textId="77777777" w:rsidR="00B42355" w:rsidRDefault="00B42355" w:rsidP="008A7EC2">
            <w:pPr>
              <w:pStyle w:val="TableText"/>
            </w:pPr>
            <w:r w:rsidRPr="00895F5D">
              <w:t xml:space="preserve">   registeredID</w:t>
            </w:r>
            <w:r>
              <w:t xml:space="preserve"> '&lt;</w:t>
            </w:r>
            <w:r w:rsidRPr="00895F5D">
              <w:t>SM-DP+ OID</w:t>
            </w:r>
            <w:r>
              <w:t xml:space="preserve"> value&gt;'</w:t>
            </w:r>
          </w:p>
          <w:p w14:paraId="6CA7998E" w14:textId="77777777" w:rsidR="00B42355" w:rsidRDefault="00B42355" w:rsidP="008A7EC2">
            <w:pPr>
              <w:pStyle w:val="TableText"/>
            </w:pPr>
            <w:r>
              <w:t xml:space="preserve">   }</w:t>
            </w:r>
          </w:p>
          <w:p w14:paraId="74BAD9F0" w14:textId="77777777" w:rsidR="00B42355" w:rsidRDefault="00B42355" w:rsidP="008A7EC2">
            <w:pPr>
              <w:pStyle w:val="TableText"/>
            </w:pPr>
            <w:r w:rsidRPr="00895F5D">
              <w:t>}</w:t>
            </w:r>
          </w:p>
          <w:p w14:paraId="3F47C80B" w14:textId="77777777" w:rsidR="00B42355" w:rsidRPr="00812AEE" w:rsidRDefault="00B42355" w:rsidP="008A7EC2">
            <w:pPr>
              <w:pStyle w:val="TableText"/>
              <w:rPr>
                <w:rFonts w:eastAsia="Times New Roman"/>
              </w:rPr>
            </w:pPr>
            <w:r w:rsidRPr="00812AEE">
              <w:t>This extension SHALL contain at least one dNSName entry, and only one registeredID entry.</w:t>
            </w:r>
          </w:p>
          <w:p w14:paraId="3FD23193" w14:textId="77777777" w:rsidR="00B42355" w:rsidRPr="00444C70" w:rsidRDefault="00B42355" w:rsidP="008A7EC2">
            <w:pPr>
              <w:pStyle w:val="TableText"/>
            </w:pPr>
            <w:r w:rsidRPr="00812AEE">
              <w:t>A dNSName entry MAY contain the wildcard character * as allowed by RFC 2818</w:t>
            </w:r>
            <w:r>
              <w:t xml:space="preserve"> [67]</w:t>
            </w:r>
            <w:r w:rsidRPr="00812AEE">
              <w:t>.</w:t>
            </w:r>
          </w:p>
        </w:tc>
      </w:tr>
      <w:tr w:rsidR="00B42355" w:rsidRPr="00444C70" w14:paraId="54011A51" w14:textId="77777777" w:rsidTr="008A7EC2">
        <w:trPr>
          <w:cantSplit/>
          <w:jc w:val="center"/>
        </w:trPr>
        <w:tc>
          <w:tcPr>
            <w:tcW w:w="1055" w:type="pct"/>
          </w:tcPr>
          <w:p w14:paraId="7FAA97AE" w14:textId="77777777" w:rsidR="00B42355" w:rsidRPr="00444C70" w:rsidRDefault="00B42355" w:rsidP="008A7EC2">
            <w:pPr>
              <w:pStyle w:val="TableText"/>
            </w:pPr>
          </w:p>
        </w:tc>
        <w:tc>
          <w:tcPr>
            <w:tcW w:w="1161" w:type="pct"/>
            <w:shd w:val="clear" w:color="auto" w:fill="auto"/>
          </w:tcPr>
          <w:p w14:paraId="4E89ED37" w14:textId="77777777" w:rsidR="00B42355" w:rsidRPr="00444C70" w:rsidRDefault="00B42355" w:rsidP="008A7EC2">
            <w:pPr>
              <w:pStyle w:val="TableText"/>
            </w:pPr>
          </w:p>
        </w:tc>
        <w:tc>
          <w:tcPr>
            <w:tcW w:w="2783" w:type="pct"/>
            <w:shd w:val="clear" w:color="auto" w:fill="auto"/>
          </w:tcPr>
          <w:p w14:paraId="1C5E2C54"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63D741B8" w14:textId="77777777" w:rsidR="00B42355" w:rsidRPr="00444C70" w:rsidRDefault="00B42355" w:rsidP="008A7EC2">
            <w:pPr>
              <w:pStyle w:val="TableText"/>
            </w:pPr>
            <w:r w:rsidRPr="00400BD9">
              <w:t>Refer to Table defining CERT.DPauth.ECDSA / CERT.DPpb.ECDSA</w:t>
            </w:r>
          </w:p>
        </w:tc>
      </w:tr>
      <w:tr w:rsidR="00B42355" w:rsidRPr="00444C70" w14:paraId="552DB108" w14:textId="77777777" w:rsidTr="008A7EC2">
        <w:trPr>
          <w:cantSplit/>
          <w:jc w:val="center"/>
        </w:trPr>
        <w:tc>
          <w:tcPr>
            <w:tcW w:w="1055" w:type="pct"/>
          </w:tcPr>
          <w:p w14:paraId="495B7389" w14:textId="77777777" w:rsidR="00B42355" w:rsidRPr="00444C70" w:rsidRDefault="00B42355" w:rsidP="008A7EC2">
            <w:pPr>
              <w:pStyle w:val="TableText"/>
            </w:pPr>
            <w:r w:rsidRPr="00444C70">
              <w:t>signatureAlgorithm</w:t>
            </w:r>
          </w:p>
        </w:tc>
        <w:tc>
          <w:tcPr>
            <w:tcW w:w="3945" w:type="pct"/>
            <w:gridSpan w:val="2"/>
            <w:shd w:val="clear" w:color="auto" w:fill="auto"/>
          </w:tcPr>
          <w:p w14:paraId="546C2E01" w14:textId="77777777" w:rsidR="00B42355" w:rsidRPr="00444C70" w:rsidRDefault="00B42355" w:rsidP="008A7EC2">
            <w:pPr>
              <w:pStyle w:val="TableText"/>
            </w:pPr>
            <w:r w:rsidRPr="00EA040C">
              <w:t xml:space="preserve">Refer to </w:t>
            </w:r>
            <w:r>
              <w:t>t</w:t>
            </w:r>
            <w:r w:rsidRPr="00EA040C">
              <w:t xml:space="preserve">able </w:t>
            </w:r>
            <w:r>
              <w:t xml:space="preserve">defining </w:t>
            </w:r>
            <w:r w:rsidRPr="00DA2535">
              <w:t>CERT.DPauth.ECDSA / CERT.DPpb.ECDSA</w:t>
            </w:r>
            <w:r>
              <w:t>.</w:t>
            </w:r>
          </w:p>
        </w:tc>
      </w:tr>
      <w:tr w:rsidR="00B42355" w:rsidRPr="00444C70" w14:paraId="6FB4CC9F" w14:textId="77777777" w:rsidTr="008A7EC2">
        <w:trPr>
          <w:cantSplit/>
          <w:jc w:val="center"/>
        </w:trPr>
        <w:tc>
          <w:tcPr>
            <w:tcW w:w="1055" w:type="pct"/>
          </w:tcPr>
          <w:p w14:paraId="54ED637C" w14:textId="77777777" w:rsidR="00B42355" w:rsidRPr="00444C70" w:rsidRDefault="00B42355" w:rsidP="008A7EC2">
            <w:pPr>
              <w:pStyle w:val="TableText"/>
            </w:pPr>
            <w:r w:rsidRPr="00444C70">
              <w:t>signatureValue</w:t>
            </w:r>
          </w:p>
        </w:tc>
        <w:tc>
          <w:tcPr>
            <w:tcW w:w="3945" w:type="pct"/>
            <w:gridSpan w:val="2"/>
            <w:shd w:val="clear" w:color="auto" w:fill="auto"/>
          </w:tcPr>
          <w:p w14:paraId="320E753F" w14:textId="77777777" w:rsidR="00B42355" w:rsidRPr="00444C70" w:rsidRDefault="00B42355" w:rsidP="008A7EC2">
            <w:pPr>
              <w:pStyle w:val="TableText"/>
            </w:pPr>
            <w:r w:rsidRPr="00EA040C">
              <w:t xml:space="preserve">Refer to </w:t>
            </w:r>
            <w:r>
              <w:t>t</w:t>
            </w:r>
            <w:r w:rsidRPr="00EA040C">
              <w:t xml:space="preserve">able </w:t>
            </w:r>
            <w:r>
              <w:t xml:space="preserve">defining </w:t>
            </w:r>
            <w:r w:rsidRPr="00DA2535">
              <w:t>CERT.DPauth.ECDSA / CERT.DPpb.ECDSA</w:t>
            </w:r>
            <w:r>
              <w:t>.</w:t>
            </w:r>
          </w:p>
        </w:tc>
      </w:tr>
    </w:tbl>
    <w:p w14:paraId="061AEEB2" w14:textId="77777777" w:rsidR="00B42355" w:rsidRDefault="00B42355" w:rsidP="00B42355">
      <w:pPr>
        <w:pStyle w:val="TableCaption"/>
      </w:pPr>
      <w:r w:rsidRPr="00A21FF3">
        <w:t>: CERT.DP.TLS</w:t>
      </w:r>
    </w:p>
    <w:p w14:paraId="5243CAC0" w14:textId="77777777" w:rsidR="00B42355" w:rsidRPr="005C4F01" w:rsidRDefault="00B42355" w:rsidP="00B42355">
      <w:pPr>
        <w:pStyle w:val="Heading6"/>
      </w:pPr>
      <w:r>
        <w:t>SM-DS ECDSA</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2B28EB7C" w14:textId="77777777" w:rsidTr="008A7EC2">
        <w:trPr>
          <w:cantSplit/>
          <w:jc w:val="center"/>
        </w:trPr>
        <w:tc>
          <w:tcPr>
            <w:tcW w:w="1055" w:type="pct"/>
            <w:shd w:val="clear" w:color="auto" w:fill="C00000"/>
          </w:tcPr>
          <w:p w14:paraId="0DC60869"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013D63C3"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308B5665" w14:textId="77777777" w:rsidTr="008A7EC2">
        <w:trPr>
          <w:cantSplit/>
          <w:jc w:val="center"/>
        </w:trPr>
        <w:tc>
          <w:tcPr>
            <w:tcW w:w="1055" w:type="pct"/>
          </w:tcPr>
          <w:p w14:paraId="5BDEBE00" w14:textId="77777777" w:rsidR="00B42355" w:rsidRPr="00444C70" w:rsidRDefault="00B42355" w:rsidP="008A7EC2">
            <w:pPr>
              <w:pStyle w:val="TableText"/>
            </w:pPr>
            <w:r w:rsidRPr="00444C70">
              <w:t>tbsCertificate</w:t>
            </w:r>
          </w:p>
        </w:tc>
        <w:tc>
          <w:tcPr>
            <w:tcW w:w="3945" w:type="pct"/>
            <w:gridSpan w:val="2"/>
          </w:tcPr>
          <w:p w14:paraId="0B2BF60F" w14:textId="77777777" w:rsidR="00B42355" w:rsidRPr="00444C70" w:rsidRDefault="00B42355" w:rsidP="008A7EC2">
            <w:pPr>
              <w:pStyle w:val="TableText"/>
            </w:pPr>
            <w:r w:rsidRPr="00444C70">
              <w:t>Data to be signed</w:t>
            </w:r>
          </w:p>
        </w:tc>
      </w:tr>
      <w:tr w:rsidR="00B42355" w:rsidRPr="00444C70" w14:paraId="7FA3E4DC" w14:textId="77777777" w:rsidTr="008A7EC2">
        <w:trPr>
          <w:cantSplit/>
          <w:jc w:val="center"/>
        </w:trPr>
        <w:tc>
          <w:tcPr>
            <w:tcW w:w="1055" w:type="pct"/>
          </w:tcPr>
          <w:p w14:paraId="6C7E3C54" w14:textId="77777777" w:rsidR="00B42355" w:rsidRPr="00444C70" w:rsidRDefault="00B42355" w:rsidP="008A7EC2">
            <w:pPr>
              <w:rPr>
                <w:rFonts w:cs="Calibri"/>
                <w:sz w:val="16"/>
                <w:szCs w:val="16"/>
              </w:rPr>
            </w:pPr>
          </w:p>
        </w:tc>
        <w:tc>
          <w:tcPr>
            <w:tcW w:w="1161" w:type="pct"/>
            <w:shd w:val="clear" w:color="auto" w:fill="C00000"/>
          </w:tcPr>
          <w:p w14:paraId="41DD41F9"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6038D72E"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48E6186B" w14:textId="77777777" w:rsidTr="008A7EC2">
        <w:trPr>
          <w:cantSplit/>
          <w:jc w:val="center"/>
        </w:trPr>
        <w:tc>
          <w:tcPr>
            <w:tcW w:w="1055" w:type="pct"/>
          </w:tcPr>
          <w:p w14:paraId="4D8FD45E" w14:textId="77777777" w:rsidR="00B42355" w:rsidRPr="00444C70" w:rsidRDefault="00B42355" w:rsidP="008A7EC2">
            <w:pPr>
              <w:pStyle w:val="TableText"/>
            </w:pPr>
          </w:p>
        </w:tc>
        <w:tc>
          <w:tcPr>
            <w:tcW w:w="1161" w:type="pct"/>
            <w:shd w:val="clear" w:color="auto" w:fill="auto"/>
          </w:tcPr>
          <w:p w14:paraId="21D2EB26" w14:textId="77777777" w:rsidR="00B42355" w:rsidRPr="00444C70" w:rsidRDefault="00B42355" w:rsidP="008A7EC2">
            <w:pPr>
              <w:pStyle w:val="TableText"/>
            </w:pPr>
            <w:r w:rsidRPr="00444C70">
              <w:t>version</w:t>
            </w:r>
          </w:p>
        </w:tc>
        <w:tc>
          <w:tcPr>
            <w:tcW w:w="2783" w:type="pct"/>
            <w:shd w:val="clear" w:color="auto" w:fill="auto"/>
          </w:tcPr>
          <w:p w14:paraId="3393D1D8" w14:textId="77777777" w:rsidR="00B42355" w:rsidRPr="00444C70" w:rsidRDefault="00B42355" w:rsidP="008A7EC2">
            <w:pPr>
              <w:pStyle w:val="TableText"/>
            </w:pPr>
            <w:r w:rsidRPr="00444C70">
              <w:t>Version SHALL be 3 (value is 2) as extensions are used in this specification.</w:t>
            </w:r>
          </w:p>
        </w:tc>
      </w:tr>
      <w:tr w:rsidR="00B42355" w:rsidRPr="00444C70" w14:paraId="028AD9BB" w14:textId="77777777" w:rsidTr="008A7EC2">
        <w:trPr>
          <w:cantSplit/>
          <w:jc w:val="center"/>
        </w:trPr>
        <w:tc>
          <w:tcPr>
            <w:tcW w:w="1055" w:type="pct"/>
          </w:tcPr>
          <w:p w14:paraId="3E43AF9E" w14:textId="77777777" w:rsidR="00B42355" w:rsidRPr="00444C70" w:rsidRDefault="00B42355" w:rsidP="008A7EC2">
            <w:pPr>
              <w:pStyle w:val="TableText"/>
            </w:pPr>
          </w:p>
        </w:tc>
        <w:tc>
          <w:tcPr>
            <w:tcW w:w="1161" w:type="pct"/>
            <w:shd w:val="clear" w:color="auto" w:fill="auto"/>
          </w:tcPr>
          <w:p w14:paraId="45B505B5" w14:textId="77777777" w:rsidR="00B42355" w:rsidRPr="00444C70" w:rsidRDefault="00B42355" w:rsidP="008A7EC2">
            <w:pPr>
              <w:pStyle w:val="TableText"/>
            </w:pPr>
            <w:r w:rsidRPr="00444C70">
              <w:t>serialNumber</w:t>
            </w:r>
          </w:p>
        </w:tc>
        <w:tc>
          <w:tcPr>
            <w:tcW w:w="2783" w:type="pct"/>
            <w:shd w:val="clear" w:color="auto" w:fill="auto"/>
          </w:tcPr>
          <w:p w14:paraId="4CA8CB44" w14:textId="77777777" w:rsidR="00B42355" w:rsidRPr="00444C70" w:rsidRDefault="00B42355" w:rsidP="008A7EC2">
            <w:pPr>
              <w:pStyle w:val="TableText"/>
            </w:pPr>
            <w:r w:rsidRPr="00444C70">
              <w:t xml:space="preserve">Serial number that SHALL be unique for each </w:t>
            </w:r>
            <w:r>
              <w:t>c</w:t>
            </w:r>
            <w:r w:rsidRPr="00444C70">
              <w:t>ertificate issued with a given CERT.CI.ECDSA.</w:t>
            </w:r>
          </w:p>
        </w:tc>
      </w:tr>
      <w:tr w:rsidR="00B42355" w:rsidRPr="00444C70" w14:paraId="4010EEC9" w14:textId="77777777" w:rsidTr="008A7EC2">
        <w:trPr>
          <w:cantSplit/>
          <w:jc w:val="center"/>
        </w:trPr>
        <w:tc>
          <w:tcPr>
            <w:tcW w:w="1055" w:type="pct"/>
          </w:tcPr>
          <w:p w14:paraId="23CF8F3C" w14:textId="77777777" w:rsidR="00B42355" w:rsidRPr="00444C70" w:rsidRDefault="00B42355" w:rsidP="008A7EC2">
            <w:pPr>
              <w:pStyle w:val="TableText"/>
            </w:pPr>
          </w:p>
        </w:tc>
        <w:tc>
          <w:tcPr>
            <w:tcW w:w="1161" w:type="pct"/>
            <w:shd w:val="clear" w:color="auto" w:fill="auto"/>
          </w:tcPr>
          <w:p w14:paraId="6CB6C265" w14:textId="77777777" w:rsidR="00B42355" w:rsidRPr="00444C70" w:rsidRDefault="00B42355" w:rsidP="008A7EC2">
            <w:pPr>
              <w:pStyle w:val="TableText"/>
            </w:pPr>
            <w:r w:rsidRPr="00444C70">
              <w:t>signature</w:t>
            </w:r>
          </w:p>
        </w:tc>
        <w:tc>
          <w:tcPr>
            <w:tcW w:w="2783" w:type="pct"/>
            <w:shd w:val="clear" w:color="auto" w:fill="auto"/>
          </w:tcPr>
          <w:p w14:paraId="3A4C861E" w14:textId="77777777" w:rsidR="00B42355" w:rsidRPr="00444C70" w:rsidRDefault="00B42355" w:rsidP="008A7EC2">
            <w:pPr>
              <w:pStyle w:val="TableText"/>
            </w:pPr>
            <w:r w:rsidRPr="00444C70">
              <w:t>Contains the algorithm identifier used by the issuer to compute the value</w:t>
            </w:r>
            <w:r>
              <w:t xml:space="preserve"> of the field 'signatureValue'.</w:t>
            </w:r>
          </w:p>
          <w:p w14:paraId="24C1F641"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3B837E90" w14:textId="77777777" w:rsidTr="008A7EC2">
        <w:trPr>
          <w:cantSplit/>
          <w:jc w:val="center"/>
        </w:trPr>
        <w:tc>
          <w:tcPr>
            <w:tcW w:w="1055" w:type="pct"/>
          </w:tcPr>
          <w:p w14:paraId="64A56052" w14:textId="77777777" w:rsidR="00B42355" w:rsidRPr="00444C70" w:rsidRDefault="00B42355" w:rsidP="008A7EC2">
            <w:pPr>
              <w:pStyle w:val="TableText"/>
            </w:pPr>
          </w:p>
        </w:tc>
        <w:tc>
          <w:tcPr>
            <w:tcW w:w="1161" w:type="pct"/>
            <w:shd w:val="clear" w:color="auto" w:fill="auto"/>
          </w:tcPr>
          <w:p w14:paraId="376D18AF" w14:textId="77777777" w:rsidR="00B42355" w:rsidRPr="00444C70" w:rsidRDefault="00B42355" w:rsidP="008A7EC2">
            <w:pPr>
              <w:pStyle w:val="TableText"/>
            </w:pPr>
            <w:r w:rsidRPr="00444C70">
              <w:t>issuer</w:t>
            </w:r>
          </w:p>
        </w:tc>
        <w:tc>
          <w:tcPr>
            <w:tcW w:w="2783" w:type="pct"/>
            <w:shd w:val="clear" w:color="auto" w:fill="auto"/>
          </w:tcPr>
          <w:p w14:paraId="6F58C4D1" w14:textId="77777777" w:rsidR="00B42355" w:rsidRPr="00444C70" w:rsidRDefault="00B42355" w:rsidP="008A7EC2">
            <w:pPr>
              <w:pStyle w:val="TableText"/>
            </w:pPr>
            <w:r w:rsidRPr="00444C70">
              <w:t>Distinguished Name of the GSMA CI that has signed the SM-D</w:t>
            </w:r>
            <w:r>
              <w:rPr>
                <w:rFonts w:eastAsiaTheme="minorEastAsia" w:hint="eastAsia"/>
                <w:lang w:eastAsia="ko-KR"/>
              </w:rPr>
              <w:t>S</w:t>
            </w:r>
            <w:r>
              <w:t xml:space="preserve"> Certificate.</w:t>
            </w:r>
          </w:p>
        </w:tc>
      </w:tr>
      <w:tr w:rsidR="00B42355" w:rsidRPr="00444C70" w14:paraId="776FBEC6" w14:textId="77777777" w:rsidTr="008A7EC2">
        <w:trPr>
          <w:cantSplit/>
          <w:jc w:val="center"/>
        </w:trPr>
        <w:tc>
          <w:tcPr>
            <w:tcW w:w="1055" w:type="pct"/>
          </w:tcPr>
          <w:p w14:paraId="3E9B1EDF" w14:textId="77777777" w:rsidR="00B42355" w:rsidRPr="00444C70" w:rsidRDefault="00B42355" w:rsidP="008A7EC2">
            <w:pPr>
              <w:pStyle w:val="TableText"/>
            </w:pPr>
          </w:p>
        </w:tc>
        <w:tc>
          <w:tcPr>
            <w:tcW w:w="1161" w:type="pct"/>
            <w:shd w:val="clear" w:color="auto" w:fill="auto"/>
          </w:tcPr>
          <w:p w14:paraId="5FFC3291" w14:textId="77777777" w:rsidR="00B42355" w:rsidRPr="00444C70" w:rsidRDefault="00B42355" w:rsidP="008A7EC2">
            <w:pPr>
              <w:pStyle w:val="TableText"/>
            </w:pPr>
            <w:r w:rsidRPr="00444C70">
              <w:t>validity</w:t>
            </w:r>
          </w:p>
        </w:tc>
        <w:tc>
          <w:tcPr>
            <w:tcW w:w="2783" w:type="pct"/>
            <w:shd w:val="clear" w:color="auto" w:fill="auto"/>
          </w:tcPr>
          <w:p w14:paraId="692CD18B" w14:textId="77777777" w:rsidR="00B42355" w:rsidRPr="00444C70" w:rsidRDefault="00B42355" w:rsidP="008A7EC2">
            <w:pPr>
              <w:pStyle w:val="TableText"/>
            </w:pPr>
            <w:r w:rsidRPr="00444C70">
              <w:t>Vali</w:t>
            </w:r>
            <w:r>
              <w:t>dity period of the Certificate. As defined in SGP.14 [45].</w:t>
            </w:r>
          </w:p>
        </w:tc>
      </w:tr>
      <w:tr w:rsidR="00B42355" w:rsidRPr="00F64039" w14:paraId="05290B34" w14:textId="77777777" w:rsidTr="008A7EC2">
        <w:trPr>
          <w:cantSplit/>
          <w:jc w:val="center"/>
        </w:trPr>
        <w:tc>
          <w:tcPr>
            <w:tcW w:w="1055" w:type="pct"/>
          </w:tcPr>
          <w:p w14:paraId="14F6A6BF" w14:textId="77777777" w:rsidR="00B42355" w:rsidRPr="00444C70" w:rsidRDefault="00B42355" w:rsidP="008A7EC2">
            <w:pPr>
              <w:pStyle w:val="TableText"/>
            </w:pPr>
          </w:p>
        </w:tc>
        <w:tc>
          <w:tcPr>
            <w:tcW w:w="1161" w:type="pct"/>
            <w:shd w:val="clear" w:color="auto" w:fill="auto"/>
          </w:tcPr>
          <w:p w14:paraId="5567A7C1" w14:textId="77777777" w:rsidR="00B42355" w:rsidRPr="00444C70" w:rsidRDefault="00B42355" w:rsidP="008A7EC2">
            <w:pPr>
              <w:pStyle w:val="TableText"/>
            </w:pPr>
            <w:r w:rsidRPr="00444C70">
              <w:t>subject</w:t>
            </w:r>
          </w:p>
        </w:tc>
        <w:tc>
          <w:tcPr>
            <w:tcW w:w="2783" w:type="pct"/>
            <w:shd w:val="clear" w:color="auto" w:fill="auto"/>
          </w:tcPr>
          <w:p w14:paraId="049B8410" w14:textId="77777777" w:rsidR="00B42355" w:rsidRPr="00C918A3" w:rsidRDefault="00B42355" w:rsidP="008A7EC2">
            <w:pPr>
              <w:pStyle w:val="TableText"/>
              <w:rPr>
                <w:rFonts w:eastAsiaTheme="minorEastAsia"/>
                <w:lang w:eastAsia="ko-KR"/>
              </w:rPr>
            </w:pPr>
            <w:r w:rsidRPr="00444C70">
              <w:t>Distinguished Name of the SM-D</w:t>
            </w:r>
            <w:r>
              <w:rPr>
                <w:rFonts w:eastAsiaTheme="minorEastAsia" w:hint="eastAsia"/>
                <w:lang w:eastAsia="ko-KR"/>
              </w:rPr>
              <w:t>S</w:t>
            </w:r>
            <w:r w:rsidRPr="00444C70">
              <w:t>. It SHALL include at least 'organizati</w:t>
            </w:r>
            <w:r>
              <w:t>on' and 'commonName' attributes</w:t>
            </w:r>
            <w:r>
              <w:rPr>
                <w:rFonts w:eastAsiaTheme="minorEastAsia" w:hint="eastAsia"/>
                <w:lang w:eastAsia="ko-KR"/>
              </w:rPr>
              <w:t>.</w:t>
            </w:r>
          </w:p>
          <w:p w14:paraId="5D261155" w14:textId="77777777" w:rsidR="00B42355" w:rsidRPr="00444C70" w:rsidRDefault="00B42355" w:rsidP="008A7EC2">
            <w:pPr>
              <w:pStyle w:val="TableText"/>
            </w:pPr>
            <w:r w:rsidRPr="00444C70">
              <w:t xml:space="preserve">Example of </w:t>
            </w:r>
            <w:r>
              <w:t xml:space="preserve">an </w:t>
            </w:r>
            <w:r w:rsidRPr="00444C70">
              <w:t>SM-D</w:t>
            </w:r>
            <w:r>
              <w:rPr>
                <w:rFonts w:eastAsiaTheme="minorEastAsia" w:hint="eastAsia"/>
                <w:lang w:eastAsia="ko-KR"/>
              </w:rPr>
              <w:t>S</w:t>
            </w:r>
            <w:r>
              <w:t xml:space="preserve"> DN:</w:t>
            </w:r>
          </w:p>
          <w:p w14:paraId="1873DA93" w14:textId="77777777" w:rsidR="00B42355" w:rsidRPr="00BA59B7" w:rsidRDefault="00B42355" w:rsidP="008A7EC2">
            <w:pPr>
              <w:pStyle w:val="TableText"/>
            </w:pPr>
            <w:r w:rsidRPr="00BA59B7">
              <w:rPr>
                <w:sz w:val="16"/>
                <w:szCs w:val="16"/>
              </w:rPr>
              <w:t>c = US</w:t>
            </w:r>
          </w:p>
          <w:p w14:paraId="2F94F413" w14:textId="77777777" w:rsidR="00B42355" w:rsidRPr="00BA59B7" w:rsidRDefault="00B42355" w:rsidP="008A7EC2">
            <w:pPr>
              <w:pStyle w:val="TableText"/>
              <w:rPr>
                <w:sz w:val="16"/>
                <w:szCs w:val="16"/>
              </w:rPr>
            </w:pPr>
            <w:r w:rsidRPr="00BA59B7">
              <w:rPr>
                <w:sz w:val="16"/>
                <w:szCs w:val="16"/>
              </w:rPr>
              <w:t>l = New York</w:t>
            </w:r>
          </w:p>
          <w:p w14:paraId="00643900" w14:textId="77777777" w:rsidR="00B42355" w:rsidRPr="00BA59B7" w:rsidRDefault="00B42355" w:rsidP="008A7EC2">
            <w:pPr>
              <w:pStyle w:val="TableText"/>
              <w:rPr>
                <w:sz w:val="16"/>
                <w:szCs w:val="16"/>
              </w:rPr>
            </w:pPr>
            <w:r w:rsidRPr="00BA59B7">
              <w:rPr>
                <w:sz w:val="16"/>
                <w:szCs w:val="16"/>
              </w:rPr>
              <w:t>o = ACME</w:t>
            </w:r>
          </w:p>
          <w:p w14:paraId="1FEB5C0A" w14:textId="77777777" w:rsidR="00B42355" w:rsidRPr="001E3589" w:rsidRDefault="00B42355" w:rsidP="008A7EC2">
            <w:pPr>
              <w:pStyle w:val="TableText"/>
              <w:rPr>
                <w:sz w:val="16"/>
                <w:szCs w:val="16"/>
                <w:lang w:val="it-IT"/>
              </w:rPr>
            </w:pPr>
            <w:r w:rsidRPr="001E3589">
              <w:rPr>
                <w:sz w:val="16"/>
                <w:szCs w:val="16"/>
                <w:lang w:val="it-IT"/>
              </w:rPr>
              <w:t xml:space="preserve">cn = </w:t>
            </w:r>
            <w:r w:rsidRPr="001E3589">
              <w:rPr>
                <w:rFonts w:eastAsiaTheme="minorEastAsia"/>
                <w:sz w:val="16"/>
                <w:szCs w:val="16"/>
                <w:lang w:val="it-IT" w:eastAsia="ko-KR"/>
              </w:rPr>
              <w:t>ACME SM-DS</w:t>
            </w:r>
          </w:p>
          <w:p w14:paraId="2336B777" w14:textId="77777777" w:rsidR="00B42355" w:rsidRPr="001E3589" w:rsidRDefault="00B42355" w:rsidP="008A7EC2">
            <w:pPr>
              <w:pStyle w:val="TableText"/>
              <w:rPr>
                <w:lang w:val="it-IT"/>
              </w:rPr>
            </w:pPr>
            <w:r w:rsidRPr="001E3589">
              <w:rPr>
                <w:sz w:val="16"/>
                <w:szCs w:val="16"/>
                <w:lang w:val="it-IT"/>
              </w:rPr>
              <w:t>e = d</w:t>
            </w:r>
            <w:r w:rsidRPr="001E3589">
              <w:rPr>
                <w:rFonts w:eastAsiaTheme="minorEastAsia"/>
                <w:sz w:val="16"/>
                <w:szCs w:val="16"/>
                <w:lang w:val="it-IT" w:eastAsia="ko-KR"/>
              </w:rPr>
              <w:t>s</w:t>
            </w:r>
            <w:r w:rsidRPr="001E3589">
              <w:rPr>
                <w:sz w:val="16"/>
                <w:szCs w:val="16"/>
                <w:lang w:val="it-IT"/>
              </w:rPr>
              <w:t>@acme.com</w:t>
            </w:r>
          </w:p>
        </w:tc>
      </w:tr>
      <w:tr w:rsidR="00B42355" w:rsidRPr="00444C70" w14:paraId="05057238" w14:textId="77777777" w:rsidTr="008A7EC2">
        <w:trPr>
          <w:cantSplit/>
          <w:jc w:val="center"/>
        </w:trPr>
        <w:tc>
          <w:tcPr>
            <w:tcW w:w="1055" w:type="pct"/>
          </w:tcPr>
          <w:p w14:paraId="129F7B7F" w14:textId="77777777" w:rsidR="00B42355" w:rsidRPr="001E3589" w:rsidRDefault="00B42355" w:rsidP="008A7EC2">
            <w:pPr>
              <w:pStyle w:val="TableText"/>
              <w:rPr>
                <w:lang w:val="it-IT"/>
              </w:rPr>
            </w:pPr>
          </w:p>
        </w:tc>
        <w:tc>
          <w:tcPr>
            <w:tcW w:w="1161" w:type="pct"/>
            <w:shd w:val="clear" w:color="auto" w:fill="auto"/>
          </w:tcPr>
          <w:p w14:paraId="0B51740F" w14:textId="77777777" w:rsidR="00B42355" w:rsidRPr="00444C70" w:rsidRDefault="00B42355" w:rsidP="008A7EC2">
            <w:pPr>
              <w:pStyle w:val="TableText"/>
            </w:pPr>
            <w:r w:rsidRPr="00444C70">
              <w:t>subjectPublicKeyInfo</w:t>
            </w:r>
          </w:p>
        </w:tc>
        <w:tc>
          <w:tcPr>
            <w:tcW w:w="2783" w:type="pct"/>
            <w:shd w:val="clear" w:color="auto" w:fill="auto"/>
          </w:tcPr>
          <w:p w14:paraId="4EDE0A69" w14:textId="77777777" w:rsidR="00B42355" w:rsidRPr="00444C70" w:rsidRDefault="00B42355" w:rsidP="008A7EC2">
            <w:pPr>
              <w:pStyle w:val="TableText"/>
            </w:pPr>
            <w:r w:rsidRPr="00444C70">
              <w:t>Contains the algorithm identifier, parameters and public key value.</w:t>
            </w:r>
          </w:p>
          <w:p w14:paraId="3742495E"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62CBE24A" w14:textId="77777777" w:rsidTr="008A7EC2">
        <w:trPr>
          <w:cantSplit/>
          <w:jc w:val="center"/>
        </w:trPr>
        <w:tc>
          <w:tcPr>
            <w:tcW w:w="1055" w:type="pct"/>
          </w:tcPr>
          <w:p w14:paraId="3CFB845E" w14:textId="77777777" w:rsidR="00B42355" w:rsidRPr="00444C70" w:rsidRDefault="00B42355" w:rsidP="008A7EC2">
            <w:pPr>
              <w:pStyle w:val="TableText"/>
            </w:pPr>
          </w:p>
        </w:tc>
        <w:tc>
          <w:tcPr>
            <w:tcW w:w="1161" w:type="pct"/>
            <w:shd w:val="clear" w:color="auto" w:fill="auto"/>
          </w:tcPr>
          <w:p w14:paraId="1811E291" w14:textId="77777777" w:rsidR="00B42355" w:rsidRPr="00444C70" w:rsidRDefault="00B42355" w:rsidP="008A7EC2">
            <w:pPr>
              <w:pStyle w:val="TableText"/>
            </w:pPr>
            <w:r w:rsidRPr="00444C70">
              <w:t>extensions</w:t>
            </w:r>
          </w:p>
        </w:tc>
        <w:tc>
          <w:tcPr>
            <w:tcW w:w="2783" w:type="pct"/>
            <w:shd w:val="clear" w:color="auto" w:fill="auto"/>
          </w:tcPr>
          <w:p w14:paraId="012D950B" w14:textId="77777777" w:rsidR="00B42355" w:rsidRPr="00444C70" w:rsidRDefault="00B42355" w:rsidP="008A7EC2">
            <w:pPr>
              <w:pStyle w:val="TableText"/>
            </w:pPr>
            <w:r w:rsidRPr="00444C70">
              <w:t>Extension for Authority Key Identifier (</w:t>
            </w:r>
            <w:r>
              <w:t>RFC 5280 [17] section 4.2.1.1):</w:t>
            </w:r>
          </w:p>
          <w:p w14:paraId="4CBB7B98" w14:textId="77777777" w:rsidR="00B42355" w:rsidRPr="00444C70" w:rsidRDefault="00B42355" w:rsidP="008A7EC2">
            <w:pPr>
              <w:pStyle w:val="TableText"/>
            </w:pPr>
            <w:r w:rsidRPr="00444C70">
              <w:t>extnID = id-ce-authorityKeyIdentifier</w:t>
            </w:r>
          </w:p>
          <w:p w14:paraId="4F8163B1" w14:textId="77777777" w:rsidR="00B42355" w:rsidRPr="00444C70" w:rsidRDefault="00B42355" w:rsidP="008A7EC2">
            <w:pPr>
              <w:pStyle w:val="TableText"/>
            </w:pPr>
            <w:r w:rsidRPr="00444C70">
              <w:t xml:space="preserve">critical = </w:t>
            </w:r>
            <w:r>
              <w:t>false</w:t>
            </w:r>
          </w:p>
          <w:p w14:paraId="31DA4AB4" w14:textId="77777777" w:rsidR="00B42355" w:rsidRPr="00444C70" w:rsidRDefault="00B42355" w:rsidP="008A7EC2">
            <w:pPr>
              <w:pStyle w:val="TableText"/>
            </w:pPr>
            <w:r w:rsidRPr="00444C70">
              <w:t>extnValue = keyIdentifier [0]</w:t>
            </w:r>
          </w:p>
          <w:p w14:paraId="1E70A738" w14:textId="77777777" w:rsidR="00B42355" w:rsidRPr="00444C70" w:rsidRDefault="00B42355" w:rsidP="008A7EC2">
            <w:pPr>
              <w:pStyle w:val="TableText"/>
            </w:pPr>
            <w:r w:rsidRPr="00444C70">
              <w:t>To identify the PK.CI.ECDSA that has to be used to verify this Certificate.</w:t>
            </w:r>
          </w:p>
        </w:tc>
      </w:tr>
      <w:tr w:rsidR="00B42355" w:rsidRPr="00444C70" w14:paraId="1DFF5D75" w14:textId="77777777" w:rsidTr="008A7EC2">
        <w:trPr>
          <w:cantSplit/>
          <w:jc w:val="center"/>
        </w:trPr>
        <w:tc>
          <w:tcPr>
            <w:tcW w:w="1055" w:type="pct"/>
          </w:tcPr>
          <w:p w14:paraId="42B50DA5" w14:textId="77777777" w:rsidR="00B42355" w:rsidRPr="00444C70" w:rsidRDefault="00B42355" w:rsidP="008A7EC2">
            <w:pPr>
              <w:pStyle w:val="TableText"/>
            </w:pPr>
          </w:p>
        </w:tc>
        <w:tc>
          <w:tcPr>
            <w:tcW w:w="1161" w:type="pct"/>
            <w:shd w:val="clear" w:color="auto" w:fill="auto"/>
          </w:tcPr>
          <w:p w14:paraId="36D947D6" w14:textId="77777777" w:rsidR="00B42355" w:rsidRPr="00444C70" w:rsidRDefault="00B42355" w:rsidP="008A7EC2">
            <w:pPr>
              <w:pStyle w:val="TableText"/>
            </w:pPr>
          </w:p>
        </w:tc>
        <w:tc>
          <w:tcPr>
            <w:tcW w:w="2783" w:type="pct"/>
            <w:shd w:val="clear" w:color="auto" w:fill="auto"/>
          </w:tcPr>
          <w:p w14:paraId="48A5AEDD" w14:textId="77777777" w:rsidR="00B42355" w:rsidRPr="00444C70" w:rsidRDefault="00B42355" w:rsidP="008A7EC2">
            <w:pPr>
              <w:pStyle w:val="TableText"/>
            </w:pPr>
            <w:r w:rsidRPr="00444C70">
              <w:t>Extension for Subject Key Identif</w:t>
            </w:r>
            <w:r>
              <w:t>ier (RFC 5280 [17] section 4.2.1.2):</w:t>
            </w:r>
          </w:p>
          <w:p w14:paraId="17323120" w14:textId="77777777" w:rsidR="00B42355" w:rsidRPr="00444C70" w:rsidRDefault="00B42355" w:rsidP="008A7EC2">
            <w:pPr>
              <w:pStyle w:val="TableText"/>
            </w:pPr>
            <w:r w:rsidRPr="00444C70">
              <w:t>extnID = id-ce-subjectKeyIdentifier</w:t>
            </w:r>
          </w:p>
          <w:p w14:paraId="7B934E1F" w14:textId="77777777" w:rsidR="00B42355" w:rsidRPr="00444C70" w:rsidRDefault="00B42355" w:rsidP="008A7EC2">
            <w:pPr>
              <w:pStyle w:val="TableText"/>
            </w:pPr>
            <w:r w:rsidRPr="00444C70">
              <w:t xml:space="preserve">critical = </w:t>
            </w:r>
            <w:r>
              <w:t>false</w:t>
            </w:r>
          </w:p>
          <w:p w14:paraId="5D28EFA0" w14:textId="77777777" w:rsidR="00B42355" w:rsidRPr="00444C70" w:rsidRDefault="00B42355" w:rsidP="008A7EC2">
            <w:pPr>
              <w:pStyle w:val="TableText"/>
            </w:pPr>
            <w:r w:rsidRPr="00444C70">
              <w:t>extnValue = keyIdentifier [0]</w:t>
            </w:r>
          </w:p>
          <w:p w14:paraId="067DAA6A" w14:textId="77777777" w:rsidR="00B42355" w:rsidRPr="00444C70" w:rsidRDefault="00B42355" w:rsidP="008A7EC2">
            <w:pPr>
              <w:pStyle w:val="TableText"/>
            </w:pPr>
            <w:r w:rsidRPr="00444C70">
              <w:t>Contains the identifier of the PK.D</w:t>
            </w:r>
            <w:r>
              <w:rPr>
                <w:rFonts w:eastAsiaTheme="minorEastAsia" w:hint="eastAsia"/>
                <w:lang w:eastAsia="ko-KR"/>
              </w:rPr>
              <w:t>S</w:t>
            </w:r>
            <w:r>
              <w:rPr>
                <w:rFonts w:eastAsiaTheme="minorEastAsia"/>
                <w:lang w:eastAsia="ko-KR"/>
              </w:rPr>
              <w:t>auth</w:t>
            </w:r>
            <w:r w:rsidRPr="00444C70">
              <w:t>.ECDSA bound in this Certificate.</w:t>
            </w:r>
          </w:p>
        </w:tc>
      </w:tr>
      <w:tr w:rsidR="00B42355" w:rsidRPr="00444C70" w14:paraId="5D817876" w14:textId="77777777" w:rsidTr="008A7EC2">
        <w:trPr>
          <w:cantSplit/>
          <w:jc w:val="center"/>
        </w:trPr>
        <w:tc>
          <w:tcPr>
            <w:tcW w:w="1055" w:type="pct"/>
          </w:tcPr>
          <w:p w14:paraId="68B106C7" w14:textId="77777777" w:rsidR="00B42355" w:rsidRPr="00444C70" w:rsidRDefault="00B42355" w:rsidP="008A7EC2">
            <w:pPr>
              <w:pStyle w:val="TableText"/>
            </w:pPr>
          </w:p>
        </w:tc>
        <w:tc>
          <w:tcPr>
            <w:tcW w:w="1161" w:type="pct"/>
            <w:shd w:val="clear" w:color="auto" w:fill="auto"/>
          </w:tcPr>
          <w:p w14:paraId="6A5DDFC0" w14:textId="77777777" w:rsidR="00B42355" w:rsidRPr="00444C70" w:rsidRDefault="00B42355" w:rsidP="008A7EC2">
            <w:pPr>
              <w:pStyle w:val="TableText"/>
            </w:pPr>
          </w:p>
        </w:tc>
        <w:tc>
          <w:tcPr>
            <w:tcW w:w="2783" w:type="pct"/>
            <w:shd w:val="clear" w:color="auto" w:fill="auto"/>
          </w:tcPr>
          <w:p w14:paraId="2E5DB253" w14:textId="77777777" w:rsidR="00B42355" w:rsidRPr="00444C70" w:rsidRDefault="00B42355" w:rsidP="008A7EC2">
            <w:pPr>
              <w:pStyle w:val="TableText"/>
            </w:pPr>
            <w:r w:rsidRPr="00444C70">
              <w:t>Extension for Key usage (</w:t>
            </w:r>
            <w:r>
              <w:t xml:space="preserve">RFC 5280 </w:t>
            </w:r>
            <w:r w:rsidRPr="00444C70">
              <w:t>[17] section 4.2.1.3):</w:t>
            </w:r>
          </w:p>
          <w:p w14:paraId="5B8EF15E" w14:textId="77777777" w:rsidR="00B42355" w:rsidRPr="00444C70" w:rsidRDefault="00B42355" w:rsidP="008A7EC2">
            <w:pPr>
              <w:pStyle w:val="TableText"/>
            </w:pPr>
            <w:r w:rsidRPr="00444C70">
              <w:t>extnID = id-ce-keyUsage</w:t>
            </w:r>
          </w:p>
          <w:p w14:paraId="15CE8D79" w14:textId="77777777" w:rsidR="00B42355" w:rsidRPr="00444C70" w:rsidRDefault="00B42355" w:rsidP="008A7EC2">
            <w:pPr>
              <w:pStyle w:val="TableText"/>
            </w:pPr>
            <w:r w:rsidRPr="00444C70">
              <w:t>critical = true</w:t>
            </w:r>
          </w:p>
          <w:p w14:paraId="30162B22" w14:textId="77777777" w:rsidR="00B42355" w:rsidRPr="00444C70" w:rsidRDefault="00B42355" w:rsidP="008A7EC2">
            <w:pPr>
              <w:pStyle w:val="TableText"/>
            </w:pPr>
            <w:r w:rsidRPr="00444C70">
              <w:t>extnValue = digitalSignature (0)</w:t>
            </w:r>
          </w:p>
        </w:tc>
      </w:tr>
      <w:tr w:rsidR="00B42355" w:rsidRPr="00444C70" w14:paraId="161CBCB8" w14:textId="77777777" w:rsidTr="008A7EC2">
        <w:trPr>
          <w:cantSplit/>
          <w:jc w:val="center"/>
        </w:trPr>
        <w:tc>
          <w:tcPr>
            <w:tcW w:w="1055" w:type="pct"/>
          </w:tcPr>
          <w:p w14:paraId="4AF74126" w14:textId="77777777" w:rsidR="00B42355" w:rsidRPr="00444C70" w:rsidRDefault="00B42355" w:rsidP="008A7EC2">
            <w:pPr>
              <w:pStyle w:val="TableText"/>
            </w:pPr>
          </w:p>
        </w:tc>
        <w:tc>
          <w:tcPr>
            <w:tcW w:w="1161" w:type="pct"/>
            <w:shd w:val="clear" w:color="auto" w:fill="auto"/>
          </w:tcPr>
          <w:p w14:paraId="0A8B396E" w14:textId="77777777" w:rsidR="00B42355" w:rsidRPr="00444C70" w:rsidRDefault="00B42355" w:rsidP="008A7EC2">
            <w:pPr>
              <w:pStyle w:val="TableText"/>
            </w:pPr>
          </w:p>
        </w:tc>
        <w:tc>
          <w:tcPr>
            <w:tcW w:w="2783" w:type="pct"/>
            <w:shd w:val="clear" w:color="auto" w:fill="auto"/>
          </w:tcPr>
          <w:p w14:paraId="1A26F6A6" w14:textId="77777777" w:rsidR="00B42355" w:rsidRPr="00444C70" w:rsidRDefault="00B42355" w:rsidP="008A7EC2">
            <w:pPr>
              <w:pStyle w:val="TableText"/>
            </w:pPr>
            <w:r w:rsidRPr="00444C70">
              <w:t>Extension for Certificate Policies (</w:t>
            </w:r>
            <w:r>
              <w:t xml:space="preserve">RFC 5280 </w:t>
            </w:r>
            <w:r w:rsidRPr="00444C70">
              <w:t>[17] section 4.2.1.4):</w:t>
            </w:r>
          </w:p>
          <w:p w14:paraId="63D0EEEE" w14:textId="77777777" w:rsidR="00B42355" w:rsidRPr="00444C70" w:rsidRDefault="00B42355" w:rsidP="008A7EC2">
            <w:pPr>
              <w:pStyle w:val="TableText"/>
            </w:pPr>
            <w:r w:rsidRPr="00444C70">
              <w:t>extnID = id-ce-certificatePolicies</w:t>
            </w:r>
          </w:p>
          <w:p w14:paraId="616B1C3E" w14:textId="77777777" w:rsidR="00B42355" w:rsidRPr="00444C70" w:rsidRDefault="00B42355" w:rsidP="008A7EC2">
            <w:pPr>
              <w:pStyle w:val="TableText"/>
            </w:pPr>
            <w:r w:rsidRPr="00444C70">
              <w:t>critical = true</w:t>
            </w:r>
          </w:p>
          <w:p w14:paraId="6527530F" w14:textId="77777777" w:rsidR="00B42355" w:rsidRDefault="00B42355" w:rsidP="008A7EC2">
            <w:pPr>
              <w:pStyle w:val="TableText"/>
              <w:rPr>
                <w:rFonts w:eastAsiaTheme="minorEastAsia"/>
                <w:lang w:eastAsia="ko-KR"/>
              </w:rPr>
            </w:pPr>
            <w:r w:rsidRPr="00444C70">
              <w:t xml:space="preserve">extnValue = </w:t>
            </w:r>
            <w:r>
              <w:rPr>
                <w:rFonts w:eastAsiaTheme="minorEastAsia" w:hint="eastAsia"/>
                <w:lang w:eastAsia="ko-KR"/>
              </w:rPr>
              <w:t>id-rspRole-ds-auth</w:t>
            </w:r>
          </w:p>
          <w:p w14:paraId="30AA4CCD" w14:textId="77777777" w:rsidR="00B42355" w:rsidRPr="00444C70" w:rsidRDefault="00B42355" w:rsidP="008A7EC2">
            <w:pPr>
              <w:pStyle w:val="TableText"/>
            </w:pPr>
            <w:r w:rsidRPr="00444C70">
              <w:t xml:space="preserve">(Annex H) </w:t>
            </w:r>
          </w:p>
          <w:p w14:paraId="105132F6" w14:textId="77777777" w:rsidR="00B42355" w:rsidRPr="00BA742D" w:rsidRDefault="00B42355" w:rsidP="008A7EC2">
            <w:pPr>
              <w:pStyle w:val="TableText"/>
              <w:rPr>
                <w:rFonts w:eastAsiaTheme="minorEastAsia"/>
                <w:lang w:eastAsia="ko-KR"/>
              </w:rPr>
            </w:pPr>
            <w:r w:rsidRPr="00D35CEB">
              <w:t xml:space="preserve">To indicate that this </w:t>
            </w:r>
            <w:r>
              <w:rPr>
                <w:rFonts w:eastAsiaTheme="minorEastAsia" w:hint="eastAsia"/>
                <w:lang w:eastAsia="ko-KR"/>
              </w:rPr>
              <w:t xml:space="preserve">is </w:t>
            </w:r>
            <w:r w:rsidRPr="00D35CEB">
              <w:t>an SM-D</w:t>
            </w:r>
            <w:r w:rsidRPr="00D35CEB">
              <w:rPr>
                <w:rFonts w:eastAsiaTheme="minorEastAsia" w:hint="eastAsia"/>
                <w:lang w:eastAsia="ko-KR"/>
              </w:rPr>
              <w:t>S</w:t>
            </w:r>
            <w:r w:rsidRPr="00D35CEB">
              <w:t xml:space="preserve"> </w:t>
            </w:r>
            <w:r>
              <w:rPr>
                <w:rFonts w:eastAsiaTheme="minorEastAsia" w:hint="eastAsia"/>
                <w:lang w:eastAsia="ko-KR"/>
              </w:rPr>
              <w:t xml:space="preserve">ECDSA </w:t>
            </w:r>
            <w:r w:rsidRPr="00D35CEB">
              <w:t xml:space="preserve">Certificate for </w:t>
            </w:r>
            <w:r>
              <w:rPr>
                <w:rFonts w:eastAsiaTheme="minorEastAsia" w:hint="eastAsia"/>
                <w:lang w:eastAsia="ko-KR"/>
              </w:rPr>
              <w:t>authentication to the eUICC.</w:t>
            </w:r>
          </w:p>
        </w:tc>
      </w:tr>
      <w:tr w:rsidR="00B42355" w:rsidRPr="00444C70" w14:paraId="11ECF738" w14:textId="77777777" w:rsidTr="008A7EC2">
        <w:trPr>
          <w:cantSplit/>
          <w:jc w:val="center"/>
        </w:trPr>
        <w:tc>
          <w:tcPr>
            <w:tcW w:w="1055" w:type="pct"/>
          </w:tcPr>
          <w:p w14:paraId="67809EE8" w14:textId="77777777" w:rsidR="00B42355" w:rsidRPr="00444C70" w:rsidRDefault="00B42355" w:rsidP="008A7EC2">
            <w:pPr>
              <w:pStyle w:val="TableText"/>
            </w:pPr>
          </w:p>
        </w:tc>
        <w:tc>
          <w:tcPr>
            <w:tcW w:w="1161" w:type="pct"/>
            <w:shd w:val="clear" w:color="auto" w:fill="auto"/>
          </w:tcPr>
          <w:p w14:paraId="4C5D0FBC" w14:textId="77777777" w:rsidR="00B42355" w:rsidRPr="00444C70" w:rsidRDefault="00B42355" w:rsidP="008A7EC2">
            <w:pPr>
              <w:pStyle w:val="TableText"/>
            </w:pPr>
          </w:p>
        </w:tc>
        <w:tc>
          <w:tcPr>
            <w:tcW w:w="2783" w:type="pct"/>
            <w:shd w:val="clear" w:color="auto" w:fill="auto"/>
          </w:tcPr>
          <w:p w14:paraId="293176E4" w14:textId="77777777" w:rsidR="00B42355" w:rsidRPr="00444C70" w:rsidRDefault="00B42355" w:rsidP="008A7EC2">
            <w:pPr>
              <w:pStyle w:val="TableText"/>
            </w:pPr>
            <w:r w:rsidRPr="00444C70">
              <w:t>Extension for subjectAltName (</w:t>
            </w:r>
            <w:r>
              <w:t xml:space="preserve">RFC 5280 </w:t>
            </w:r>
            <w:r w:rsidRPr="00444C70">
              <w:t>[17] section 4.2.1.6):</w:t>
            </w:r>
          </w:p>
          <w:p w14:paraId="69AAC944" w14:textId="77777777" w:rsidR="00B42355" w:rsidRPr="00444C70" w:rsidRDefault="00B42355" w:rsidP="008A7EC2">
            <w:pPr>
              <w:pStyle w:val="TableText"/>
            </w:pPr>
            <w:r w:rsidRPr="00444C70">
              <w:t>extnID = id-ce-subjectAltName</w:t>
            </w:r>
          </w:p>
          <w:p w14:paraId="57F817A2" w14:textId="77777777" w:rsidR="00B42355" w:rsidRPr="00444C70" w:rsidRDefault="00B42355" w:rsidP="008A7EC2">
            <w:pPr>
              <w:pStyle w:val="TableText"/>
            </w:pPr>
            <w:r w:rsidRPr="00444C70">
              <w:t>critical = false</w:t>
            </w:r>
          </w:p>
          <w:p w14:paraId="63AF8B33" w14:textId="77777777" w:rsidR="00B42355" w:rsidRPr="00444C70" w:rsidRDefault="00B42355" w:rsidP="008A7EC2">
            <w:pPr>
              <w:pStyle w:val="TableText"/>
            </w:pPr>
            <w:r w:rsidRPr="00444C70">
              <w:t>extnValue = {</w:t>
            </w:r>
          </w:p>
          <w:p w14:paraId="607C0C33" w14:textId="77777777" w:rsidR="00B42355" w:rsidRPr="00444C70" w:rsidRDefault="00B42355" w:rsidP="008A7EC2">
            <w:pPr>
              <w:pStyle w:val="TableText"/>
              <w:ind w:leftChars="100" w:left="220"/>
            </w:pPr>
            <w:r w:rsidRPr="00444C70">
              <w:t>registeredID (8) =  SM-D</w:t>
            </w:r>
            <w:r>
              <w:rPr>
                <w:rFonts w:eastAsiaTheme="minorEastAsia" w:hint="eastAsia"/>
                <w:lang w:eastAsia="ko-KR"/>
              </w:rPr>
              <w:t>S</w:t>
            </w:r>
            <w:r>
              <w:t xml:space="preserve"> OID</w:t>
            </w:r>
            <w:r w:rsidRPr="00444C70">
              <w:t>}</w:t>
            </w:r>
          </w:p>
        </w:tc>
      </w:tr>
      <w:tr w:rsidR="00B42355" w:rsidRPr="00444C70" w14:paraId="09542884" w14:textId="77777777" w:rsidTr="008A7EC2">
        <w:trPr>
          <w:cantSplit/>
          <w:jc w:val="center"/>
        </w:trPr>
        <w:tc>
          <w:tcPr>
            <w:tcW w:w="1055" w:type="pct"/>
          </w:tcPr>
          <w:p w14:paraId="4AD4C808" w14:textId="77777777" w:rsidR="00B42355" w:rsidRPr="00444C70" w:rsidRDefault="00B42355" w:rsidP="008A7EC2">
            <w:pPr>
              <w:pStyle w:val="TableText"/>
            </w:pPr>
          </w:p>
        </w:tc>
        <w:tc>
          <w:tcPr>
            <w:tcW w:w="1161" w:type="pct"/>
            <w:shd w:val="clear" w:color="auto" w:fill="auto"/>
          </w:tcPr>
          <w:p w14:paraId="600AA695" w14:textId="77777777" w:rsidR="00B42355" w:rsidRPr="00444C70" w:rsidRDefault="00B42355" w:rsidP="008A7EC2">
            <w:pPr>
              <w:pStyle w:val="TableText"/>
            </w:pPr>
          </w:p>
        </w:tc>
        <w:tc>
          <w:tcPr>
            <w:tcW w:w="2783" w:type="pct"/>
            <w:shd w:val="clear" w:color="auto" w:fill="auto"/>
          </w:tcPr>
          <w:p w14:paraId="13A58D81"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51324C81" w14:textId="77777777" w:rsidR="00B42355" w:rsidRPr="00444C70" w:rsidRDefault="00B42355" w:rsidP="008A7EC2">
            <w:pPr>
              <w:pStyle w:val="TableText"/>
            </w:pPr>
            <w:r w:rsidRPr="00444C70">
              <w:t>extnID = id-ce-</w:t>
            </w:r>
            <w:r w:rsidRPr="007E3AE1">
              <w:t>cRLDistributionPoints</w:t>
            </w:r>
          </w:p>
          <w:p w14:paraId="11ADC503" w14:textId="77777777" w:rsidR="00B42355" w:rsidRPr="00444C70" w:rsidRDefault="00B42355" w:rsidP="008A7EC2">
            <w:pPr>
              <w:pStyle w:val="TableText"/>
            </w:pPr>
            <w:r w:rsidRPr="00444C70">
              <w:t xml:space="preserve">critical = </w:t>
            </w:r>
            <w:r>
              <w:t>false</w:t>
            </w:r>
          </w:p>
          <w:p w14:paraId="526BB6E4" w14:textId="06FA69DA" w:rsidR="00B42355" w:rsidRPr="00444C70" w:rsidRDefault="00B42355" w:rsidP="008A7EC2">
            <w:pPr>
              <w:pStyle w:val="TableText"/>
            </w:pPr>
            <w:r w:rsidRPr="00444C70">
              <w:t>extnValue =</w:t>
            </w:r>
            <w:r>
              <w:t xml:space="preserve"> section </w:t>
            </w:r>
            <w:r>
              <w:fldChar w:fldCharType="begin"/>
            </w:r>
            <w:r>
              <w:instrText xml:space="preserve"> REF _Ref446324751 \r \h </w:instrText>
            </w:r>
            <w:r>
              <w:fldChar w:fldCharType="separate"/>
            </w:r>
            <w:r w:rsidR="00735D6E">
              <w:t>4.5.2.1.3</w:t>
            </w:r>
            <w:r>
              <w:fldChar w:fldCharType="end"/>
            </w:r>
          </w:p>
        </w:tc>
      </w:tr>
      <w:tr w:rsidR="00B42355" w:rsidRPr="00444C70" w14:paraId="5818F0D4" w14:textId="77777777" w:rsidTr="008A7EC2">
        <w:trPr>
          <w:cantSplit/>
          <w:jc w:val="center"/>
        </w:trPr>
        <w:tc>
          <w:tcPr>
            <w:tcW w:w="1055" w:type="pct"/>
          </w:tcPr>
          <w:p w14:paraId="7CA301B4" w14:textId="77777777" w:rsidR="00B42355" w:rsidRPr="00444C70" w:rsidRDefault="00B42355" w:rsidP="008A7EC2">
            <w:pPr>
              <w:pStyle w:val="TableText"/>
            </w:pPr>
            <w:r w:rsidRPr="00444C70">
              <w:t>signatureAlgorithm</w:t>
            </w:r>
          </w:p>
        </w:tc>
        <w:tc>
          <w:tcPr>
            <w:tcW w:w="3945" w:type="pct"/>
            <w:gridSpan w:val="2"/>
            <w:shd w:val="clear" w:color="auto" w:fill="auto"/>
          </w:tcPr>
          <w:p w14:paraId="1485479C" w14:textId="66AEBB0D"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r w:rsidR="00B42355" w:rsidRPr="00444C70" w14:paraId="3BAB3732" w14:textId="77777777" w:rsidTr="008A7EC2">
        <w:trPr>
          <w:cantSplit/>
          <w:jc w:val="center"/>
        </w:trPr>
        <w:tc>
          <w:tcPr>
            <w:tcW w:w="1055" w:type="pct"/>
          </w:tcPr>
          <w:p w14:paraId="4FDBE7F4" w14:textId="77777777" w:rsidR="00B42355" w:rsidRPr="00444C70" w:rsidRDefault="00B42355" w:rsidP="008A7EC2">
            <w:pPr>
              <w:pStyle w:val="TableText"/>
            </w:pPr>
            <w:r w:rsidRPr="00444C70">
              <w:t>signatureValue</w:t>
            </w:r>
          </w:p>
        </w:tc>
        <w:tc>
          <w:tcPr>
            <w:tcW w:w="3945" w:type="pct"/>
            <w:gridSpan w:val="2"/>
            <w:shd w:val="clear" w:color="auto" w:fill="auto"/>
          </w:tcPr>
          <w:p w14:paraId="425E6DE8" w14:textId="4B0C5B4E" w:rsidR="00B42355" w:rsidRPr="00444C70" w:rsidRDefault="00B42355" w:rsidP="008A7EC2">
            <w:pPr>
              <w:pStyle w:val="TableText"/>
            </w:pPr>
            <w:r w:rsidRPr="00444C70">
              <w:t xml:space="preserve">Signature computed according to one of the possible algorithm listed in section </w:t>
            </w:r>
            <w:r w:rsidRPr="00444C70">
              <w:fldChar w:fldCharType="begin"/>
            </w:r>
            <w:r w:rsidRPr="00444C70">
              <w:instrText xml:space="preserve"> REF _Ref442707520 \r \h </w:instrText>
            </w:r>
            <w:r w:rsidRPr="00444C70">
              <w:fldChar w:fldCharType="separate"/>
            </w:r>
            <w:r w:rsidR="00735D6E">
              <w:t>4.5.2.1.1</w:t>
            </w:r>
            <w:r w:rsidRPr="00444C70">
              <w:fldChar w:fldCharType="end"/>
            </w:r>
          </w:p>
        </w:tc>
      </w:tr>
    </w:tbl>
    <w:p w14:paraId="327151CE" w14:textId="77777777" w:rsidR="00B42355" w:rsidRDefault="00B42355" w:rsidP="00B42355">
      <w:pPr>
        <w:pStyle w:val="TableCaption"/>
      </w:pPr>
      <w:r w:rsidRPr="00A21FF3">
        <w:t>: CERT.D</w:t>
      </w:r>
      <w:r w:rsidRPr="00A21FF3">
        <w:rPr>
          <w:rFonts w:hint="eastAsia"/>
        </w:rPr>
        <w:t>S</w:t>
      </w:r>
      <w:r>
        <w:t>auth</w:t>
      </w:r>
      <w:r w:rsidRPr="00A21FF3">
        <w:t>.ECDSA</w:t>
      </w:r>
    </w:p>
    <w:p w14:paraId="405C211B" w14:textId="77777777" w:rsidR="00B42355" w:rsidRPr="005C4F01" w:rsidRDefault="00B42355" w:rsidP="00B42355">
      <w:pPr>
        <w:pStyle w:val="Heading6"/>
      </w:pPr>
      <w:r>
        <w:t>SM-DS TLS</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D35CEB" w14:paraId="75D1039B" w14:textId="77777777" w:rsidTr="008A7EC2">
        <w:trPr>
          <w:cantSplit/>
          <w:jc w:val="center"/>
        </w:trPr>
        <w:tc>
          <w:tcPr>
            <w:tcW w:w="1055" w:type="pct"/>
            <w:shd w:val="clear" w:color="auto" w:fill="C00000"/>
          </w:tcPr>
          <w:p w14:paraId="296ED769" w14:textId="77777777" w:rsidR="00B42355" w:rsidRPr="00D35CEB" w:rsidRDefault="00B42355" w:rsidP="008A7EC2">
            <w:pPr>
              <w:pStyle w:val="TableHeader"/>
              <w:rPr>
                <w:b w:val="0"/>
                <w:lang w:val="en-GB"/>
              </w:rPr>
            </w:pPr>
            <w:r w:rsidRPr="00D35CEB">
              <w:rPr>
                <w:lang w:val="en-GB"/>
              </w:rPr>
              <w:t>Field</w:t>
            </w:r>
          </w:p>
        </w:tc>
        <w:tc>
          <w:tcPr>
            <w:tcW w:w="3945" w:type="pct"/>
            <w:gridSpan w:val="2"/>
            <w:shd w:val="clear" w:color="auto" w:fill="C00000"/>
          </w:tcPr>
          <w:p w14:paraId="1C4A9F61" w14:textId="77777777" w:rsidR="00B42355" w:rsidRPr="00D35CEB" w:rsidRDefault="00B42355" w:rsidP="008A7EC2">
            <w:pPr>
              <w:pStyle w:val="TableHeader"/>
              <w:rPr>
                <w:b w:val="0"/>
                <w:lang w:val="en-GB"/>
              </w:rPr>
            </w:pPr>
            <w:r w:rsidRPr="00D35CEB">
              <w:rPr>
                <w:lang w:val="en-GB"/>
              </w:rPr>
              <w:t>Value Description</w:t>
            </w:r>
          </w:p>
        </w:tc>
      </w:tr>
      <w:tr w:rsidR="00B42355" w:rsidRPr="00D35CEB" w14:paraId="6E643C88" w14:textId="77777777" w:rsidTr="008A7EC2">
        <w:trPr>
          <w:cantSplit/>
          <w:jc w:val="center"/>
        </w:trPr>
        <w:tc>
          <w:tcPr>
            <w:tcW w:w="1055" w:type="pct"/>
          </w:tcPr>
          <w:p w14:paraId="6E845A6D" w14:textId="77777777" w:rsidR="00B42355" w:rsidRPr="00D35CEB" w:rsidRDefault="00B42355" w:rsidP="008A7EC2">
            <w:pPr>
              <w:pStyle w:val="TableText"/>
            </w:pPr>
            <w:r w:rsidRPr="00D35CEB">
              <w:t>tbsCertificate</w:t>
            </w:r>
          </w:p>
        </w:tc>
        <w:tc>
          <w:tcPr>
            <w:tcW w:w="3945" w:type="pct"/>
            <w:gridSpan w:val="2"/>
          </w:tcPr>
          <w:p w14:paraId="668DF105" w14:textId="77777777" w:rsidR="00B42355" w:rsidRPr="00D35CEB" w:rsidRDefault="00B42355" w:rsidP="008A7EC2">
            <w:pPr>
              <w:pStyle w:val="TableText"/>
            </w:pPr>
            <w:r w:rsidRPr="00D35CEB">
              <w:t>Data to be signed</w:t>
            </w:r>
          </w:p>
        </w:tc>
      </w:tr>
      <w:tr w:rsidR="00B42355" w:rsidRPr="00D35CEB" w14:paraId="60A7F161" w14:textId="77777777" w:rsidTr="008A7EC2">
        <w:trPr>
          <w:cantSplit/>
          <w:jc w:val="center"/>
        </w:trPr>
        <w:tc>
          <w:tcPr>
            <w:tcW w:w="1055" w:type="pct"/>
          </w:tcPr>
          <w:p w14:paraId="167326F1" w14:textId="77777777" w:rsidR="00B42355" w:rsidRPr="00D35CEB" w:rsidRDefault="00B42355" w:rsidP="008A7EC2">
            <w:pPr>
              <w:rPr>
                <w:rFonts w:cs="Calibri"/>
                <w:sz w:val="16"/>
                <w:szCs w:val="16"/>
              </w:rPr>
            </w:pPr>
          </w:p>
        </w:tc>
        <w:tc>
          <w:tcPr>
            <w:tcW w:w="1161" w:type="pct"/>
            <w:shd w:val="clear" w:color="auto" w:fill="C00000"/>
          </w:tcPr>
          <w:p w14:paraId="5AA9B701" w14:textId="77777777" w:rsidR="00B42355" w:rsidRPr="00D35CEB" w:rsidRDefault="00B42355" w:rsidP="008A7EC2">
            <w:pPr>
              <w:pStyle w:val="TableHeader"/>
              <w:rPr>
                <w:b w:val="0"/>
                <w:lang w:val="en-GB"/>
              </w:rPr>
            </w:pPr>
            <w:r w:rsidRPr="00D35CEB">
              <w:rPr>
                <w:lang w:val="en-GB"/>
              </w:rPr>
              <w:t>Field</w:t>
            </w:r>
          </w:p>
        </w:tc>
        <w:tc>
          <w:tcPr>
            <w:tcW w:w="2783" w:type="pct"/>
            <w:shd w:val="clear" w:color="auto" w:fill="C00000"/>
          </w:tcPr>
          <w:p w14:paraId="3BDE77D5" w14:textId="77777777" w:rsidR="00B42355" w:rsidRPr="00D35CEB" w:rsidRDefault="00B42355" w:rsidP="008A7EC2">
            <w:pPr>
              <w:pStyle w:val="TableHeader"/>
              <w:rPr>
                <w:b w:val="0"/>
                <w:lang w:val="en-GB"/>
              </w:rPr>
            </w:pPr>
            <w:r w:rsidRPr="00D35CEB">
              <w:rPr>
                <w:lang w:val="en-GB"/>
              </w:rPr>
              <w:t>Value Description</w:t>
            </w:r>
          </w:p>
        </w:tc>
      </w:tr>
      <w:tr w:rsidR="00B42355" w:rsidRPr="00D35CEB" w14:paraId="642C715B" w14:textId="77777777" w:rsidTr="008A7EC2">
        <w:trPr>
          <w:cantSplit/>
          <w:jc w:val="center"/>
        </w:trPr>
        <w:tc>
          <w:tcPr>
            <w:tcW w:w="1055" w:type="pct"/>
          </w:tcPr>
          <w:p w14:paraId="25E40FA0" w14:textId="77777777" w:rsidR="00B42355" w:rsidRPr="00D35CEB" w:rsidRDefault="00B42355" w:rsidP="008A7EC2">
            <w:pPr>
              <w:pStyle w:val="TableText"/>
            </w:pPr>
          </w:p>
        </w:tc>
        <w:tc>
          <w:tcPr>
            <w:tcW w:w="1161" w:type="pct"/>
            <w:shd w:val="clear" w:color="auto" w:fill="auto"/>
          </w:tcPr>
          <w:p w14:paraId="39382A7E" w14:textId="77777777" w:rsidR="00B42355" w:rsidRPr="00D35CEB" w:rsidRDefault="00B42355" w:rsidP="008A7EC2">
            <w:pPr>
              <w:pStyle w:val="TableText"/>
            </w:pPr>
            <w:r w:rsidRPr="00D35CEB">
              <w:t>version</w:t>
            </w:r>
          </w:p>
        </w:tc>
        <w:tc>
          <w:tcPr>
            <w:tcW w:w="2783" w:type="pct"/>
            <w:shd w:val="clear" w:color="auto" w:fill="auto"/>
          </w:tcPr>
          <w:p w14:paraId="3AC2F48C" w14:textId="77777777" w:rsidR="00B42355" w:rsidRPr="00D35CEB" w:rsidRDefault="00B42355" w:rsidP="008A7EC2">
            <w:pPr>
              <w:pStyle w:val="TableText"/>
              <w:rPr>
                <w:rFonts w:eastAsiaTheme="minorEastAsia"/>
                <w:lang w:eastAsia="ko-KR"/>
              </w:rPr>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7B806BAB" w14:textId="77777777" w:rsidTr="008A7EC2">
        <w:trPr>
          <w:cantSplit/>
          <w:jc w:val="center"/>
        </w:trPr>
        <w:tc>
          <w:tcPr>
            <w:tcW w:w="1055" w:type="pct"/>
          </w:tcPr>
          <w:p w14:paraId="18058960" w14:textId="77777777" w:rsidR="00B42355" w:rsidRPr="00D35CEB" w:rsidRDefault="00B42355" w:rsidP="008A7EC2">
            <w:pPr>
              <w:pStyle w:val="TableText"/>
            </w:pPr>
          </w:p>
        </w:tc>
        <w:tc>
          <w:tcPr>
            <w:tcW w:w="1161" w:type="pct"/>
            <w:shd w:val="clear" w:color="auto" w:fill="auto"/>
          </w:tcPr>
          <w:p w14:paraId="2773EF22" w14:textId="77777777" w:rsidR="00B42355" w:rsidRPr="00D35CEB" w:rsidRDefault="00B42355" w:rsidP="008A7EC2">
            <w:pPr>
              <w:pStyle w:val="TableText"/>
            </w:pPr>
            <w:r w:rsidRPr="00D35CEB">
              <w:t>serialNumber</w:t>
            </w:r>
          </w:p>
        </w:tc>
        <w:tc>
          <w:tcPr>
            <w:tcW w:w="2783" w:type="pct"/>
            <w:shd w:val="clear" w:color="auto" w:fill="auto"/>
          </w:tcPr>
          <w:p w14:paraId="25A9BB3A"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defining CERT.DSauth.ECDSA</w:t>
            </w:r>
            <w:r w:rsidRPr="00572A89">
              <w:rPr>
                <w:rFonts w:eastAsiaTheme="minorEastAsia" w:hint="eastAsia"/>
                <w:lang w:eastAsia="ko-KR"/>
              </w:rPr>
              <w:t>.</w:t>
            </w:r>
          </w:p>
        </w:tc>
      </w:tr>
      <w:tr w:rsidR="00B42355" w:rsidRPr="00D35CEB" w14:paraId="4384BCD0" w14:textId="77777777" w:rsidTr="008A7EC2">
        <w:trPr>
          <w:cantSplit/>
          <w:jc w:val="center"/>
        </w:trPr>
        <w:tc>
          <w:tcPr>
            <w:tcW w:w="1055" w:type="pct"/>
          </w:tcPr>
          <w:p w14:paraId="08AF89E4" w14:textId="77777777" w:rsidR="00B42355" w:rsidRPr="00D35CEB" w:rsidRDefault="00B42355" w:rsidP="008A7EC2">
            <w:pPr>
              <w:pStyle w:val="TableText"/>
            </w:pPr>
          </w:p>
        </w:tc>
        <w:tc>
          <w:tcPr>
            <w:tcW w:w="1161" w:type="pct"/>
            <w:shd w:val="clear" w:color="auto" w:fill="auto"/>
          </w:tcPr>
          <w:p w14:paraId="5149B297" w14:textId="77777777" w:rsidR="00B42355" w:rsidRPr="00D35CEB" w:rsidRDefault="00B42355" w:rsidP="008A7EC2">
            <w:pPr>
              <w:pStyle w:val="TableText"/>
            </w:pPr>
            <w:r w:rsidRPr="00D35CEB">
              <w:t>signature</w:t>
            </w:r>
          </w:p>
        </w:tc>
        <w:tc>
          <w:tcPr>
            <w:tcW w:w="2783" w:type="pct"/>
            <w:shd w:val="clear" w:color="auto" w:fill="auto"/>
          </w:tcPr>
          <w:p w14:paraId="13551EA1"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sidRPr="00572A89">
              <w:rPr>
                <w:rFonts w:eastAsiaTheme="minorEastAsia" w:hint="eastAsia"/>
                <w:lang w:eastAsia="ko-KR"/>
              </w:rPr>
              <w:t>.</w:t>
            </w:r>
          </w:p>
        </w:tc>
      </w:tr>
      <w:tr w:rsidR="00B42355" w:rsidRPr="00D35CEB" w14:paraId="04C27A60" w14:textId="77777777" w:rsidTr="008A7EC2">
        <w:trPr>
          <w:cantSplit/>
          <w:jc w:val="center"/>
        </w:trPr>
        <w:tc>
          <w:tcPr>
            <w:tcW w:w="1055" w:type="pct"/>
          </w:tcPr>
          <w:p w14:paraId="564C457D" w14:textId="77777777" w:rsidR="00B42355" w:rsidRPr="00D35CEB" w:rsidRDefault="00B42355" w:rsidP="008A7EC2">
            <w:pPr>
              <w:pStyle w:val="TableText"/>
            </w:pPr>
          </w:p>
        </w:tc>
        <w:tc>
          <w:tcPr>
            <w:tcW w:w="1161" w:type="pct"/>
            <w:shd w:val="clear" w:color="auto" w:fill="auto"/>
          </w:tcPr>
          <w:p w14:paraId="4712A2A7" w14:textId="77777777" w:rsidR="00B42355" w:rsidRPr="00D35CEB" w:rsidRDefault="00B42355" w:rsidP="008A7EC2">
            <w:pPr>
              <w:pStyle w:val="TableText"/>
            </w:pPr>
            <w:r w:rsidRPr="00D35CEB">
              <w:t>issuer</w:t>
            </w:r>
          </w:p>
        </w:tc>
        <w:tc>
          <w:tcPr>
            <w:tcW w:w="2783" w:type="pct"/>
            <w:shd w:val="clear" w:color="auto" w:fill="auto"/>
          </w:tcPr>
          <w:p w14:paraId="30F6BD21" w14:textId="77777777" w:rsidR="00B42355" w:rsidRPr="00D35CEB" w:rsidRDefault="00B42355" w:rsidP="008A7EC2">
            <w:pPr>
              <w:pStyle w:val="TableText"/>
              <w:rPr>
                <w:rFonts w:eastAsiaTheme="minorEastAsia"/>
                <w:lang w:eastAsia="ko-KR"/>
              </w:rPr>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sidRPr="00572A89">
              <w:rPr>
                <w:rFonts w:eastAsiaTheme="minorEastAsia" w:hint="eastAsia"/>
                <w:lang w:eastAsia="ko-KR"/>
              </w:rPr>
              <w:t>.</w:t>
            </w:r>
          </w:p>
        </w:tc>
      </w:tr>
      <w:tr w:rsidR="00B42355" w:rsidRPr="00D35CEB" w14:paraId="0F153D16" w14:textId="77777777" w:rsidTr="008A7EC2">
        <w:trPr>
          <w:cantSplit/>
          <w:jc w:val="center"/>
        </w:trPr>
        <w:tc>
          <w:tcPr>
            <w:tcW w:w="1055" w:type="pct"/>
          </w:tcPr>
          <w:p w14:paraId="33DD711E" w14:textId="77777777" w:rsidR="00B42355" w:rsidRPr="00D35CEB" w:rsidRDefault="00B42355" w:rsidP="008A7EC2">
            <w:pPr>
              <w:pStyle w:val="TableText"/>
            </w:pPr>
          </w:p>
        </w:tc>
        <w:tc>
          <w:tcPr>
            <w:tcW w:w="1161" w:type="pct"/>
            <w:shd w:val="clear" w:color="auto" w:fill="auto"/>
          </w:tcPr>
          <w:p w14:paraId="5149673C" w14:textId="77777777" w:rsidR="00B42355" w:rsidRPr="00D35CEB" w:rsidRDefault="00B42355" w:rsidP="008A7EC2">
            <w:pPr>
              <w:pStyle w:val="TableText"/>
            </w:pPr>
            <w:r w:rsidRPr="00D35CEB">
              <w:t>validity</w:t>
            </w:r>
          </w:p>
        </w:tc>
        <w:tc>
          <w:tcPr>
            <w:tcW w:w="2783" w:type="pct"/>
            <w:shd w:val="clear" w:color="auto" w:fill="auto"/>
          </w:tcPr>
          <w:p w14:paraId="080A52C0"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sidRPr="00572A89">
              <w:rPr>
                <w:rFonts w:eastAsiaTheme="minorEastAsia" w:hint="eastAsia"/>
                <w:lang w:eastAsia="ko-KR"/>
              </w:rPr>
              <w:t>.</w:t>
            </w:r>
          </w:p>
        </w:tc>
      </w:tr>
      <w:tr w:rsidR="00B42355" w:rsidRPr="00D35CEB" w14:paraId="53778ACA" w14:textId="77777777" w:rsidTr="008A7EC2">
        <w:trPr>
          <w:cantSplit/>
          <w:jc w:val="center"/>
        </w:trPr>
        <w:tc>
          <w:tcPr>
            <w:tcW w:w="1055" w:type="pct"/>
          </w:tcPr>
          <w:p w14:paraId="3CD52459" w14:textId="77777777" w:rsidR="00B42355" w:rsidRPr="00D35CEB" w:rsidRDefault="00B42355" w:rsidP="008A7EC2">
            <w:pPr>
              <w:pStyle w:val="TableText"/>
            </w:pPr>
          </w:p>
        </w:tc>
        <w:tc>
          <w:tcPr>
            <w:tcW w:w="1161" w:type="pct"/>
            <w:shd w:val="clear" w:color="auto" w:fill="auto"/>
          </w:tcPr>
          <w:p w14:paraId="57E03C61" w14:textId="77777777" w:rsidR="00B42355" w:rsidRPr="00D35CEB" w:rsidRDefault="00B42355" w:rsidP="008A7EC2">
            <w:pPr>
              <w:pStyle w:val="TableText"/>
            </w:pPr>
            <w:r w:rsidRPr="00D35CEB">
              <w:t>subject</w:t>
            </w:r>
          </w:p>
        </w:tc>
        <w:tc>
          <w:tcPr>
            <w:tcW w:w="2783" w:type="pct"/>
            <w:shd w:val="clear" w:color="auto" w:fill="auto"/>
          </w:tcPr>
          <w:p w14:paraId="50792B1B" w14:textId="77777777" w:rsidR="00B42355" w:rsidRPr="00D35CEB" w:rsidRDefault="00B42355" w:rsidP="008A7EC2">
            <w:pPr>
              <w:pStyle w:val="TableText"/>
            </w:pPr>
            <w:r w:rsidRPr="00D35CEB">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sidRPr="00D35CEB">
              <w:t>. Both CERT.D</w:t>
            </w:r>
            <w:r w:rsidRPr="00D35CEB">
              <w:rPr>
                <w:rFonts w:eastAsiaTheme="minorEastAsia" w:hint="eastAsia"/>
                <w:lang w:eastAsia="ko-KR"/>
              </w:rPr>
              <w:t>S</w:t>
            </w:r>
            <w:r>
              <w:rPr>
                <w:rFonts w:eastAsiaTheme="minorEastAsia"/>
                <w:lang w:eastAsia="ko-KR"/>
              </w:rPr>
              <w:t>auth</w:t>
            </w:r>
            <w:r w:rsidRPr="00D35CEB">
              <w:t>.ECDSA and CERT.D</w:t>
            </w:r>
            <w:r w:rsidRPr="00D35CEB">
              <w:rPr>
                <w:rFonts w:eastAsiaTheme="minorEastAsia" w:hint="eastAsia"/>
                <w:lang w:eastAsia="ko-KR"/>
              </w:rPr>
              <w:t>S</w:t>
            </w:r>
            <w:r w:rsidRPr="00D35CEB">
              <w:t xml:space="preserve">.TLS SHALL have identical attributes except </w:t>
            </w:r>
            <w:r w:rsidRPr="00D35CEB">
              <w:rPr>
                <w:rFonts w:eastAsiaTheme="minorEastAsia" w:hint="eastAsia"/>
                <w:lang w:eastAsia="ko-KR"/>
              </w:rPr>
              <w:t>'</w:t>
            </w:r>
            <w:r w:rsidRPr="00D35CEB">
              <w:t>cn</w:t>
            </w:r>
            <w:r w:rsidRPr="00D35CEB">
              <w:rPr>
                <w:rFonts w:eastAsiaTheme="minorEastAsia" w:hint="eastAsia"/>
                <w:lang w:eastAsia="ko-KR"/>
              </w:rPr>
              <w:t>'</w:t>
            </w:r>
            <w:r w:rsidRPr="00D35CEB">
              <w:t xml:space="preserve"> that SHALL </w:t>
            </w:r>
            <w:r w:rsidRPr="00812AEE">
              <w:t xml:space="preserve">match one of </w:t>
            </w:r>
            <w:r>
              <w:t xml:space="preserve">the </w:t>
            </w:r>
            <w:r w:rsidRPr="00D35CEB">
              <w:t>SM-D</w:t>
            </w:r>
            <w:r w:rsidRPr="00D35CEB">
              <w:rPr>
                <w:rFonts w:eastAsiaTheme="minorEastAsia" w:hint="eastAsia"/>
                <w:lang w:eastAsia="ko-KR"/>
              </w:rPr>
              <w:t>S</w:t>
            </w:r>
            <w:r w:rsidRPr="00D35CEB">
              <w:t xml:space="preserve"> hostname</w:t>
            </w:r>
            <w:r>
              <w:rPr>
                <w:rFonts w:eastAsiaTheme="minorEastAsia" w:hint="eastAsia"/>
                <w:lang w:eastAsia="ko-KR"/>
              </w:rPr>
              <w:t xml:space="preserve"> (FQDN)</w:t>
            </w:r>
            <w:r w:rsidRPr="00812AEE">
              <w:rPr>
                <w:rFonts w:eastAsiaTheme="minorEastAsia"/>
                <w:lang w:eastAsia="ko-KR"/>
              </w:rPr>
              <w:t xml:space="preserve"> </w:t>
            </w:r>
            <w:r w:rsidRPr="00812AEE">
              <w:t>entries contained in the subjectAltName extension</w:t>
            </w:r>
            <w:r>
              <w:rPr>
                <w:rFonts w:eastAsiaTheme="minorEastAsia" w:hint="eastAsia"/>
                <w:lang w:eastAsia="ko-KR"/>
              </w:rPr>
              <w:t>.</w:t>
            </w:r>
          </w:p>
        </w:tc>
      </w:tr>
      <w:tr w:rsidR="00B42355" w:rsidRPr="00D35CEB" w14:paraId="728B607A" w14:textId="77777777" w:rsidTr="008A7EC2">
        <w:trPr>
          <w:cantSplit/>
          <w:jc w:val="center"/>
        </w:trPr>
        <w:tc>
          <w:tcPr>
            <w:tcW w:w="1055" w:type="pct"/>
          </w:tcPr>
          <w:p w14:paraId="2C145B60" w14:textId="77777777" w:rsidR="00B42355" w:rsidRPr="00D35CEB" w:rsidRDefault="00B42355" w:rsidP="008A7EC2">
            <w:pPr>
              <w:pStyle w:val="TableText"/>
            </w:pPr>
          </w:p>
        </w:tc>
        <w:tc>
          <w:tcPr>
            <w:tcW w:w="1161" w:type="pct"/>
            <w:shd w:val="clear" w:color="auto" w:fill="auto"/>
          </w:tcPr>
          <w:p w14:paraId="24022C3F" w14:textId="77777777" w:rsidR="00B42355" w:rsidRPr="00D35CEB" w:rsidRDefault="00B42355" w:rsidP="008A7EC2">
            <w:pPr>
              <w:pStyle w:val="TableText"/>
            </w:pPr>
            <w:r w:rsidRPr="00D35CEB">
              <w:t>subjectPublicKeyInfo</w:t>
            </w:r>
          </w:p>
        </w:tc>
        <w:tc>
          <w:tcPr>
            <w:tcW w:w="2783" w:type="pct"/>
            <w:shd w:val="clear" w:color="auto" w:fill="auto"/>
          </w:tcPr>
          <w:p w14:paraId="02683379"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0016A72C" w14:textId="77777777" w:rsidTr="008A7EC2">
        <w:trPr>
          <w:cantSplit/>
          <w:jc w:val="center"/>
        </w:trPr>
        <w:tc>
          <w:tcPr>
            <w:tcW w:w="1055" w:type="pct"/>
          </w:tcPr>
          <w:p w14:paraId="68011903" w14:textId="77777777" w:rsidR="00B42355" w:rsidRPr="00D35CEB" w:rsidRDefault="00B42355" w:rsidP="008A7EC2">
            <w:pPr>
              <w:pStyle w:val="TableText"/>
            </w:pPr>
          </w:p>
        </w:tc>
        <w:tc>
          <w:tcPr>
            <w:tcW w:w="1161" w:type="pct"/>
            <w:shd w:val="clear" w:color="auto" w:fill="auto"/>
          </w:tcPr>
          <w:p w14:paraId="0D298034" w14:textId="77777777" w:rsidR="00B42355" w:rsidRPr="00D35CEB" w:rsidRDefault="00B42355" w:rsidP="008A7EC2">
            <w:pPr>
              <w:pStyle w:val="TableText"/>
            </w:pPr>
            <w:r w:rsidRPr="00D35CEB">
              <w:t>extensions</w:t>
            </w:r>
          </w:p>
        </w:tc>
        <w:tc>
          <w:tcPr>
            <w:tcW w:w="2783" w:type="pct"/>
            <w:shd w:val="clear" w:color="auto" w:fill="auto"/>
          </w:tcPr>
          <w:p w14:paraId="0C2804E3" w14:textId="77777777" w:rsidR="00B42355" w:rsidRDefault="00B42355" w:rsidP="008A7EC2">
            <w:pPr>
              <w:pStyle w:val="TableText"/>
              <w:rPr>
                <w:rFonts w:eastAsiaTheme="minorEastAsia"/>
                <w:lang w:eastAsia="ko-KR"/>
              </w:rPr>
            </w:pPr>
            <w:r w:rsidRPr="00CB62D0">
              <w:t>Extension for Authority Key Identifier (</w:t>
            </w:r>
            <w:r>
              <w:t xml:space="preserve">RFC 5280 </w:t>
            </w:r>
            <w:r w:rsidRPr="00CB62D0">
              <w:t>[17] section 4.2.1.1):</w:t>
            </w:r>
          </w:p>
          <w:p w14:paraId="76504291"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7105B36E" w14:textId="77777777" w:rsidTr="008A7EC2">
        <w:trPr>
          <w:cantSplit/>
          <w:jc w:val="center"/>
        </w:trPr>
        <w:tc>
          <w:tcPr>
            <w:tcW w:w="1055" w:type="pct"/>
          </w:tcPr>
          <w:p w14:paraId="0017E515" w14:textId="77777777" w:rsidR="00B42355" w:rsidRPr="00D35CEB" w:rsidRDefault="00B42355" w:rsidP="008A7EC2">
            <w:pPr>
              <w:pStyle w:val="TableText"/>
            </w:pPr>
          </w:p>
        </w:tc>
        <w:tc>
          <w:tcPr>
            <w:tcW w:w="1161" w:type="pct"/>
            <w:shd w:val="clear" w:color="auto" w:fill="auto"/>
          </w:tcPr>
          <w:p w14:paraId="2FBBFC8C" w14:textId="77777777" w:rsidR="00B42355" w:rsidRPr="00D35CEB" w:rsidRDefault="00B42355" w:rsidP="008A7EC2">
            <w:pPr>
              <w:pStyle w:val="TableText"/>
            </w:pPr>
          </w:p>
        </w:tc>
        <w:tc>
          <w:tcPr>
            <w:tcW w:w="2783" w:type="pct"/>
            <w:shd w:val="clear" w:color="auto" w:fill="auto"/>
          </w:tcPr>
          <w:p w14:paraId="59D4448B" w14:textId="77777777" w:rsidR="00B42355" w:rsidRDefault="00B42355" w:rsidP="008A7EC2">
            <w:pPr>
              <w:pStyle w:val="TableText"/>
              <w:rPr>
                <w:rFonts w:eastAsiaTheme="minorEastAsia"/>
                <w:lang w:eastAsia="ko-KR"/>
              </w:rPr>
            </w:pPr>
            <w:r w:rsidRPr="00CB62D0">
              <w:t>Extension for Subject Key Identifier (</w:t>
            </w:r>
            <w:r>
              <w:t>RFC 5280 [17] section 4.2.1.2):</w:t>
            </w:r>
          </w:p>
          <w:p w14:paraId="3F5668F7"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190E975D" w14:textId="77777777" w:rsidTr="008A7EC2">
        <w:trPr>
          <w:cantSplit/>
          <w:jc w:val="center"/>
        </w:trPr>
        <w:tc>
          <w:tcPr>
            <w:tcW w:w="1055" w:type="pct"/>
          </w:tcPr>
          <w:p w14:paraId="02C16BCA" w14:textId="77777777" w:rsidR="00B42355" w:rsidRPr="00D35CEB" w:rsidRDefault="00B42355" w:rsidP="008A7EC2">
            <w:pPr>
              <w:pStyle w:val="TableText"/>
            </w:pPr>
          </w:p>
        </w:tc>
        <w:tc>
          <w:tcPr>
            <w:tcW w:w="1161" w:type="pct"/>
            <w:shd w:val="clear" w:color="auto" w:fill="auto"/>
          </w:tcPr>
          <w:p w14:paraId="5150DC5B" w14:textId="77777777" w:rsidR="00B42355" w:rsidRPr="00D35CEB" w:rsidRDefault="00B42355" w:rsidP="008A7EC2">
            <w:pPr>
              <w:pStyle w:val="TableText"/>
            </w:pPr>
          </w:p>
        </w:tc>
        <w:tc>
          <w:tcPr>
            <w:tcW w:w="2783" w:type="pct"/>
            <w:shd w:val="clear" w:color="auto" w:fill="auto"/>
          </w:tcPr>
          <w:p w14:paraId="26225CD7" w14:textId="77777777" w:rsidR="00B42355" w:rsidRDefault="00B42355" w:rsidP="008A7EC2">
            <w:pPr>
              <w:pStyle w:val="TableText"/>
              <w:rPr>
                <w:rFonts w:eastAsiaTheme="minorEastAsia"/>
                <w:lang w:eastAsia="ko-KR"/>
              </w:rPr>
            </w:pPr>
            <w:r w:rsidRPr="00CB62D0">
              <w:t>Extension for Key usage (</w:t>
            </w:r>
            <w:r>
              <w:t xml:space="preserve">RFC 5280 </w:t>
            </w:r>
            <w:r w:rsidRPr="00CB62D0">
              <w:t>[17] section 4.2.1.3):</w:t>
            </w:r>
          </w:p>
          <w:p w14:paraId="0F505D0E"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BA742D" w14:paraId="362DDF23" w14:textId="77777777" w:rsidTr="008A7EC2">
        <w:trPr>
          <w:cantSplit/>
          <w:jc w:val="center"/>
        </w:trPr>
        <w:tc>
          <w:tcPr>
            <w:tcW w:w="1055" w:type="pct"/>
          </w:tcPr>
          <w:p w14:paraId="5FD183E1" w14:textId="77777777" w:rsidR="00B42355" w:rsidRPr="00D35CEB" w:rsidRDefault="00B42355" w:rsidP="008A7EC2">
            <w:pPr>
              <w:pStyle w:val="TableText"/>
            </w:pPr>
          </w:p>
        </w:tc>
        <w:tc>
          <w:tcPr>
            <w:tcW w:w="1161" w:type="pct"/>
            <w:shd w:val="clear" w:color="auto" w:fill="auto"/>
          </w:tcPr>
          <w:p w14:paraId="03BD3851" w14:textId="77777777" w:rsidR="00B42355" w:rsidRPr="00D35CEB" w:rsidRDefault="00B42355" w:rsidP="008A7EC2">
            <w:pPr>
              <w:pStyle w:val="TableText"/>
            </w:pPr>
          </w:p>
        </w:tc>
        <w:tc>
          <w:tcPr>
            <w:tcW w:w="2783" w:type="pct"/>
            <w:shd w:val="clear" w:color="auto" w:fill="auto"/>
          </w:tcPr>
          <w:p w14:paraId="0D262C48" w14:textId="77777777" w:rsidR="00B42355" w:rsidRPr="00D35CEB" w:rsidRDefault="00B42355" w:rsidP="008A7EC2">
            <w:pPr>
              <w:pStyle w:val="TableText"/>
            </w:pPr>
            <w:r w:rsidRPr="00D35CEB">
              <w:t>Extension for Certificate Policies (</w:t>
            </w:r>
            <w:r>
              <w:t xml:space="preserve">RFC 5280 </w:t>
            </w:r>
            <w:r w:rsidRPr="00D35CEB">
              <w:t>[17] section 4.2.1.4):</w:t>
            </w:r>
          </w:p>
          <w:p w14:paraId="0C7D8A1F" w14:textId="77777777" w:rsidR="00B42355" w:rsidRPr="00D35CEB" w:rsidRDefault="00B42355" w:rsidP="008A7EC2">
            <w:pPr>
              <w:pStyle w:val="TableText"/>
            </w:pPr>
            <w:r w:rsidRPr="00D35CEB">
              <w:t>extnID = id-ce-certificatePolicies</w:t>
            </w:r>
          </w:p>
          <w:p w14:paraId="47287112" w14:textId="77777777" w:rsidR="00B42355" w:rsidRPr="00D35CEB" w:rsidRDefault="00B42355" w:rsidP="008A7EC2">
            <w:pPr>
              <w:pStyle w:val="TableText"/>
            </w:pPr>
            <w:r w:rsidRPr="00D35CEB">
              <w:t>critical = false</w:t>
            </w:r>
          </w:p>
          <w:p w14:paraId="7586A703" w14:textId="77777777" w:rsidR="00B42355" w:rsidRPr="00D35CEB" w:rsidRDefault="00B42355" w:rsidP="008A7EC2">
            <w:pPr>
              <w:pStyle w:val="TableText"/>
            </w:pPr>
            <w:r w:rsidRPr="00D35CEB">
              <w:t>extnValue = id-rspRole-d</w:t>
            </w:r>
            <w:r w:rsidRPr="00D35CEB">
              <w:rPr>
                <w:rFonts w:eastAsiaTheme="minorEastAsia" w:hint="eastAsia"/>
                <w:lang w:eastAsia="ko-KR"/>
              </w:rPr>
              <w:t>s</w:t>
            </w:r>
            <w:r>
              <w:t>-tls (Annex H)</w:t>
            </w:r>
          </w:p>
          <w:p w14:paraId="49C2185F" w14:textId="77777777" w:rsidR="00B42355" w:rsidRPr="00D35CEB" w:rsidRDefault="00B42355" w:rsidP="008A7EC2">
            <w:pPr>
              <w:pStyle w:val="TableText"/>
            </w:pPr>
            <w:r w:rsidRPr="00D35CEB">
              <w:t>To indicate that this an SM-D</w:t>
            </w:r>
            <w:r w:rsidRPr="00D35CEB">
              <w:rPr>
                <w:rFonts w:eastAsiaTheme="minorEastAsia" w:hint="eastAsia"/>
                <w:lang w:eastAsia="ko-KR"/>
              </w:rPr>
              <w:t>S</w:t>
            </w:r>
            <w:r>
              <w:t xml:space="preserve"> </w:t>
            </w:r>
            <w:r>
              <w:rPr>
                <w:rFonts w:eastAsiaTheme="minorEastAsia" w:hint="eastAsia"/>
                <w:lang w:eastAsia="ko-KR"/>
              </w:rPr>
              <w:t xml:space="preserve">TLS </w:t>
            </w:r>
            <w:r>
              <w:t>Certificate</w:t>
            </w:r>
            <w:r w:rsidRPr="00D35CEB">
              <w:t>.</w:t>
            </w:r>
          </w:p>
        </w:tc>
      </w:tr>
      <w:tr w:rsidR="00B42355" w:rsidRPr="00D35CEB" w14:paraId="187EE2A4" w14:textId="77777777" w:rsidTr="008A7EC2">
        <w:trPr>
          <w:cantSplit/>
          <w:jc w:val="center"/>
        </w:trPr>
        <w:tc>
          <w:tcPr>
            <w:tcW w:w="1055" w:type="pct"/>
          </w:tcPr>
          <w:p w14:paraId="18D60767" w14:textId="77777777" w:rsidR="00B42355" w:rsidRPr="00D35CEB" w:rsidRDefault="00B42355" w:rsidP="008A7EC2">
            <w:pPr>
              <w:pStyle w:val="TableText"/>
            </w:pPr>
          </w:p>
        </w:tc>
        <w:tc>
          <w:tcPr>
            <w:tcW w:w="1161" w:type="pct"/>
            <w:shd w:val="clear" w:color="auto" w:fill="auto"/>
          </w:tcPr>
          <w:p w14:paraId="65E6AB0B" w14:textId="77777777" w:rsidR="00B42355" w:rsidRPr="00D35CEB" w:rsidRDefault="00B42355" w:rsidP="008A7EC2">
            <w:pPr>
              <w:pStyle w:val="TableText"/>
            </w:pPr>
          </w:p>
        </w:tc>
        <w:tc>
          <w:tcPr>
            <w:tcW w:w="2783" w:type="pct"/>
            <w:shd w:val="clear" w:color="auto" w:fill="auto"/>
          </w:tcPr>
          <w:p w14:paraId="5D3CC0C7" w14:textId="77777777" w:rsidR="00B42355" w:rsidRPr="00D35CEB" w:rsidRDefault="00B42355" w:rsidP="008A7EC2">
            <w:pPr>
              <w:pStyle w:val="TableText"/>
            </w:pPr>
            <w:r w:rsidRPr="00D35CEB">
              <w:t>Extension for Extended Key usage (</w:t>
            </w:r>
            <w:r>
              <w:t xml:space="preserve">RFC 5280 </w:t>
            </w:r>
            <w:r w:rsidRPr="00D35CEB">
              <w:t>[17] section 4.2.1.12):</w:t>
            </w:r>
          </w:p>
          <w:p w14:paraId="7EBC6ED3" w14:textId="77777777" w:rsidR="00B42355" w:rsidRPr="00B5338F" w:rsidRDefault="00B42355" w:rsidP="008A7EC2">
            <w:pPr>
              <w:pStyle w:val="TableText"/>
              <w:rPr>
                <w:lang w:val="fr-FR"/>
              </w:rPr>
            </w:pPr>
            <w:r w:rsidRPr="00B5338F">
              <w:rPr>
                <w:lang w:val="fr-FR"/>
              </w:rPr>
              <w:t>extnID = id-ce-extKeyUsage</w:t>
            </w:r>
          </w:p>
          <w:p w14:paraId="1DF4A15F" w14:textId="77777777" w:rsidR="00B42355" w:rsidRPr="00B5338F" w:rsidRDefault="00B42355" w:rsidP="008A7EC2">
            <w:pPr>
              <w:pStyle w:val="TableText"/>
              <w:rPr>
                <w:lang w:val="fr-FR"/>
              </w:rPr>
            </w:pPr>
            <w:r w:rsidRPr="00B5338F">
              <w:rPr>
                <w:lang w:val="fr-FR"/>
              </w:rPr>
              <w:t>critical = true</w:t>
            </w:r>
          </w:p>
          <w:p w14:paraId="4CDF71C8" w14:textId="77777777" w:rsidR="00B42355" w:rsidRPr="00B5338F" w:rsidRDefault="00B42355" w:rsidP="008A7EC2">
            <w:pPr>
              <w:pStyle w:val="TableText"/>
              <w:rPr>
                <w:lang w:val="fr-FR"/>
              </w:rPr>
            </w:pPr>
            <w:r w:rsidRPr="00B5338F">
              <w:rPr>
                <w:lang w:val="fr-FR"/>
              </w:rPr>
              <w:t>extnValue = ExtKeyUsageSyntax ::{</w:t>
            </w:r>
          </w:p>
          <w:p w14:paraId="331CEF4E" w14:textId="77777777" w:rsidR="00B42355" w:rsidRPr="00B5338F" w:rsidRDefault="00B42355" w:rsidP="008A7EC2">
            <w:pPr>
              <w:pStyle w:val="TableText"/>
              <w:rPr>
                <w:lang w:val="fr-FR"/>
              </w:rPr>
            </w:pPr>
            <w:r w:rsidRPr="00B5338F">
              <w:rPr>
                <w:lang w:val="fr-FR"/>
              </w:rPr>
              <w:t xml:space="preserve">   {</w:t>
            </w:r>
          </w:p>
          <w:p w14:paraId="78156185" w14:textId="77777777" w:rsidR="00B42355" w:rsidRPr="00F64039" w:rsidRDefault="00B42355" w:rsidP="008A7EC2">
            <w:pPr>
              <w:pStyle w:val="TableText"/>
              <w:rPr>
                <w:lang w:val="fr-FR"/>
              </w:rPr>
            </w:pPr>
            <w:r w:rsidRPr="00B5338F">
              <w:rPr>
                <w:lang w:val="fr-FR"/>
              </w:rPr>
              <w:t xml:space="preserve">   </w:t>
            </w:r>
            <w:r w:rsidRPr="00F64039">
              <w:rPr>
                <w:lang w:val="fr-FR"/>
              </w:rPr>
              <w:t>id-kp-serverAuth</w:t>
            </w:r>
          </w:p>
          <w:p w14:paraId="674B1184" w14:textId="77777777" w:rsidR="00B42355" w:rsidRPr="00F64039" w:rsidRDefault="00B42355" w:rsidP="008A7EC2">
            <w:pPr>
              <w:pStyle w:val="TableText"/>
              <w:rPr>
                <w:lang w:val="fr-FR"/>
              </w:rPr>
            </w:pPr>
            <w:r w:rsidRPr="00F64039">
              <w:rPr>
                <w:lang w:val="fr-FR"/>
              </w:rPr>
              <w:t xml:space="preserve">   },</w:t>
            </w:r>
          </w:p>
          <w:p w14:paraId="45EBEBDD" w14:textId="77777777" w:rsidR="00B42355" w:rsidRPr="00F64039" w:rsidRDefault="00B42355" w:rsidP="008A7EC2">
            <w:pPr>
              <w:pStyle w:val="TableText"/>
              <w:rPr>
                <w:lang w:val="fr-FR"/>
              </w:rPr>
            </w:pPr>
            <w:r w:rsidRPr="00F64039">
              <w:rPr>
                <w:lang w:val="fr-FR"/>
              </w:rPr>
              <w:t xml:space="preserve">   {</w:t>
            </w:r>
          </w:p>
          <w:p w14:paraId="06C4613E" w14:textId="77777777" w:rsidR="00B42355" w:rsidRPr="00F64039" w:rsidRDefault="00B42355" w:rsidP="008A7EC2">
            <w:pPr>
              <w:pStyle w:val="TableText"/>
              <w:rPr>
                <w:lang w:val="fr-FR"/>
              </w:rPr>
            </w:pPr>
            <w:r w:rsidRPr="00F64039">
              <w:rPr>
                <w:lang w:val="fr-FR"/>
              </w:rPr>
              <w:t xml:space="preserve">   id-kp-clientAuth</w:t>
            </w:r>
          </w:p>
          <w:p w14:paraId="36D346D7" w14:textId="77777777" w:rsidR="00B42355" w:rsidRDefault="00B42355" w:rsidP="008A7EC2">
            <w:pPr>
              <w:pStyle w:val="TableText"/>
            </w:pPr>
            <w:r w:rsidRPr="00F64039">
              <w:rPr>
                <w:lang w:val="fr-FR"/>
              </w:rPr>
              <w:t xml:space="preserve">   </w:t>
            </w:r>
            <w:r>
              <w:t>}</w:t>
            </w:r>
          </w:p>
          <w:p w14:paraId="62516C3D" w14:textId="77777777" w:rsidR="00B42355" w:rsidRPr="00D35CEB" w:rsidRDefault="00B42355" w:rsidP="008A7EC2">
            <w:pPr>
              <w:pStyle w:val="TableText"/>
            </w:pPr>
            <w:r>
              <w:t>}</w:t>
            </w:r>
          </w:p>
          <w:p w14:paraId="68B23A99" w14:textId="77777777" w:rsidR="00B42355" w:rsidRPr="00D35CEB" w:rsidRDefault="00B42355" w:rsidP="008A7EC2">
            <w:pPr>
              <w:pStyle w:val="TableText"/>
            </w:pPr>
            <w:r w:rsidRPr="00D35CEB">
              <w:t xml:space="preserve">Certificate SHALL </w:t>
            </w:r>
            <w:r>
              <w:t>not</w:t>
            </w:r>
            <w:r w:rsidRPr="00D35CEB">
              <w:t xml:space="preserve"> contain any other extended key usage.</w:t>
            </w:r>
          </w:p>
        </w:tc>
      </w:tr>
      <w:tr w:rsidR="00B42355" w:rsidRPr="00D35CEB" w14:paraId="2C27ABC4" w14:textId="77777777" w:rsidTr="008A7EC2">
        <w:trPr>
          <w:cantSplit/>
          <w:jc w:val="center"/>
        </w:trPr>
        <w:tc>
          <w:tcPr>
            <w:tcW w:w="1055" w:type="pct"/>
          </w:tcPr>
          <w:p w14:paraId="56C96600" w14:textId="77777777" w:rsidR="00B42355" w:rsidRPr="00D35CEB" w:rsidRDefault="00B42355" w:rsidP="008A7EC2">
            <w:pPr>
              <w:pStyle w:val="TableText"/>
            </w:pPr>
          </w:p>
        </w:tc>
        <w:tc>
          <w:tcPr>
            <w:tcW w:w="1161" w:type="pct"/>
            <w:shd w:val="clear" w:color="auto" w:fill="auto"/>
          </w:tcPr>
          <w:p w14:paraId="075ADF3A" w14:textId="77777777" w:rsidR="00B42355" w:rsidRPr="00D35CEB" w:rsidRDefault="00B42355" w:rsidP="008A7EC2">
            <w:pPr>
              <w:pStyle w:val="TableText"/>
            </w:pPr>
          </w:p>
        </w:tc>
        <w:tc>
          <w:tcPr>
            <w:tcW w:w="2783" w:type="pct"/>
            <w:shd w:val="clear" w:color="auto" w:fill="auto"/>
          </w:tcPr>
          <w:p w14:paraId="443263A6" w14:textId="77777777" w:rsidR="00B42355" w:rsidRPr="00895F5D" w:rsidRDefault="00B42355" w:rsidP="008A7EC2">
            <w:pPr>
              <w:pStyle w:val="TableText"/>
            </w:pPr>
            <w:r w:rsidRPr="00895F5D">
              <w:t>Extension for subjectAltName (RFC 5280 [17] section 4.2.1.6):</w:t>
            </w:r>
          </w:p>
          <w:p w14:paraId="5C25BE41" w14:textId="77777777" w:rsidR="00B42355" w:rsidRPr="00895F5D" w:rsidRDefault="00B42355" w:rsidP="008A7EC2">
            <w:pPr>
              <w:pStyle w:val="TableText"/>
            </w:pPr>
            <w:r w:rsidRPr="00895F5D">
              <w:t>extnID = id-ce-subjectAltName</w:t>
            </w:r>
          </w:p>
          <w:p w14:paraId="2F00B37C" w14:textId="77777777" w:rsidR="00B42355" w:rsidRPr="00895F5D" w:rsidRDefault="00B42355" w:rsidP="008A7EC2">
            <w:pPr>
              <w:pStyle w:val="TableText"/>
            </w:pPr>
            <w:r w:rsidRPr="00895F5D">
              <w:t>critical = false</w:t>
            </w:r>
          </w:p>
          <w:p w14:paraId="48F256CA" w14:textId="77777777" w:rsidR="00B42355" w:rsidRDefault="00B42355" w:rsidP="008A7EC2">
            <w:pPr>
              <w:pStyle w:val="TableText"/>
            </w:pPr>
            <w:r w:rsidRPr="00895F5D">
              <w:t xml:space="preserve">extnValue = </w:t>
            </w:r>
            <w:r>
              <w:t xml:space="preserve">GeneralNames ::= </w:t>
            </w:r>
            <w:r w:rsidRPr="00895F5D">
              <w:t>{</w:t>
            </w:r>
          </w:p>
          <w:p w14:paraId="13F86CCF" w14:textId="77777777" w:rsidR="00B42355" w:rsidRPr="00895F5D" w:rsidRDefault="00B42355" w:rsidP="008A7EC2">
            <w:pPr>
              <w:pStyle w:val="TableText"/>
            </w:pPr>
            <w:r>
              <w:t xml:space="preserve">   {</w:t>
            </w:r>
          </w:p>
          <w:p w14:paraId="3C730A7B" w14:textId="77777777" w:rsidR="00B42355" w:rsidRDefault="00B42355" w:rsidP="008A7EC2">
            <w:pPr>
              <w:pStyle w:val="TableText"/>
              <w:ind w:firstLineChars="100" w:firstLine="200"/>
              <w:rPr>
                <w:rFonts w:eastAsiaTheme="minorEastAsia"/>
                <w:lang w:eastAsia="ko-KR"/>
              </w:rPr>
            </w:pPr>
            <w:r w:rsidRPr="00895F5D">
              <w:rPr>
                <w:rFonts w:eastAsiaTheme="minorEastAsia"/>
                <w:lang w:eastAsia="ko-KR"/>
              </w:rPr>
              <w:t xml:space="preserve">dNSName </w:t>
            </w:r>
            <w:r>
              <w:rPr>
                <w:rFonts w:eastAsiaTheme="minorEastAsia"/>
                <w:lang w:eastAsia="ko-KR"/>
              </w:rPr>
              <w:t>'&lt;</w:t>
            </w:r>
            <w:r w:rsidRPr="00895F5D">
              <w:rPr>
                <w:rFonts w:eastAsiaTheme="minorEastAsia"/>
                <w:lang w:eastAsia="ko-KR"/>
              </w:rPr>
              <w:t>SM-DS hostname (FQDN)</w:t>
            </w:r>
            <w:r>
              <w:rPr>
                <w:rFonts w:eastAsiaTheme="minorEastAsia"/>
                <w:lang w:eastAsia="ko-KR"/>
              </w:rPr>
              <w:t xml:space="preserve"> value&gt;'</w:t>
            </w:r>
          </w:p>
          <w:p w14:paraId="2465DCE3" w14:textId="77777777" w:rsidR="00B42355" w:rsidRDefault="00B42355" w:rsidP="008A7EC2">
            <w:pPr>
              <w:pStyle w:val="TableText"/>
              <w:ind w:firstLineChars="100" w:firstLine="200"/>
              <w:rPr>
                <w:rFonts w:eastAsiaTheme="minorEastAsia"/>
                <w:lang w:eastAsia="ko-KR"/>
              </w:rPr>
            </w:pPr>
            <w:r>
              <w:rPr>
                <w:rFonts w:eastAsiaTheme="minorEastAsia"/>
                <w:lang w:eastAsia="ko-KR"/>
              </w:rPr>
              <w:t>},</w:t>
            </w:r>
          </w:p>
          <w:p w14:paraId="72D7BFE3" w14:textId="77777777" w:rsidR="00B42355" w:rsidRPr="00895F5D" w:rsidRDefault="00B42355" w:rsidP="008A7EC2">
            <w:pPr>
              <w:pStyle w:val="TableText"/>
              <w:ind w:firstLineChars="100" w:firstLine="200"/>
              <w:rPr>
                <w:rFonts w:eastAsiaTheme="minorEastAsia"/>
                <w:lang w:eastAsia="ko-KR"/>
              </w:rPr>
            </w:pPr>
            <w:r>
              <w:rPr>
                <w:rFonts w:eastAsiaTheme="minorEastAsia"/>
                <w:lang w:eastAsia="ko-KR"/>
              </w:rPr>
              <w:t>{</w:t>
            </w:r>
          </w:p>
          <w:p w14:paraId="59E955FC" w14:textId="77777777" w:rsidR="00B42355" w:rsidRDefault="00B42355" w:rsidP="008A7EC2">
            <w:pPr>
              <w:pStyle w:val="TableText"/>
              <w:ind w:leftChars="100" w:left="220"/>
            </w:pPr>
            <w:r w:rsidRPr="00895F5D">
              <w:t xml:space="preserve">registeredID </w:t>
            </w:r>
            <w:r>
              <w:t>'&lt;</w:t>
            </w:r>
            <w:r w:rsidRPr="00895F5D">
              <w:t>SM-D</w:t>
            </w:r>
            <w:r w:rsidRPr="00895F5D">
              <w:rPr>
                <w:rFonts w:eastAsiaTheme="minorEastAsia"/>
                <w:lang w:eastAsia="ko-KR"/>
              </w:rPr>
              <w:t>S</w:t>
            </w:r>
            <w:r w:rsidRPr="00895F5D">
              <w:t xml:space="preserve"> OID</w:t>
            </w:r>
            <w:r>
              <w:t xml:space="preserve"> value&gt;'</w:t>
            </w:r>
          </w:p>
          <w:p w14:paraId="67947B63" w14:textId="77777777" w:rsidR="00B42355" w:rsidRDefault="00B42355" w:rsidP="008A7EC2">
            <w:pPr>
              <w:pStyle w:val="TableText"/>
              <w:ind w:leftChars="100" w:left="220"/>
            </w:pPr>
            <w:r w:rsidRPr="00895F5D">
              <w:t>}</w:t>
            </w:r>
          </w:p>
          <w:p w14:paraId="464E72CF" w14:textId="77777777" w:rsidR="00B42355" w:rsidRDefault="00B42355" w:rsidP="008A7EC2">
            <w:pPr>
              <w:pStyle w:val="TableText"/>
            </w:pPr>
            <w:r>
              <w:t xml:space="preserve">} </w:t>
            </w:r>
          </w:p>
          <w:p w14:paraId="4A9753FA" w14:textId="77777777" w:rsidR="00B42355" w:rsidRPr="00812AEE" w:rsidRDefault="00B42355" w:rsidP="008A7EC2">
            <w:pPr>
              <w:pStyle w:val="TableText"/>
              <w:rPr>
                <w:rFonts w:eastAsia="Times New Roman"/>
              </w:rPr>
            </w:pPr>
            <w:r w:rsidRPr="00812AEE">
              <w:t>This extension SHALL contain at least one dNSName entry, and only one registeredID entry.</w:t>
            </w:r>
          </w:p>
          <w:p w14:paraId="2A7D836D" w14:textId="77777777" w:rsidR="00B42355" w:rsidRPr="00D35CEB" w:rsidRDefault="00B42355" w:rsidP="008A7EC2">
            <w:pPr>
              <w:pStyle w:val="TableText"/>
            </w:pPr>
            <w:r w:rsidRPr="00812AEE">
              <w:t>A dNSName entry MAY contain the wildcard character * as allowed by RFC 2818</w:t>
            </w:r>
            <w:r>
              <w:t xml:space="preserve"> [67]</w:t>
            </w:r>
            <w:r w:rsidRPr="00812AEE">
              <w:t>.</w:t>
            </w:r>
          </w:p>
        </w:tc>
      </w:tr>
      <w:tr w:rsidR="00B42355" w:rsidRPr="00D35CEB" w14:paraId="15D3E014" w14:textId="77777777" w:rsidTr="008A7EC2">
        <w:trPr>
          <w:cantSplit/>
          <w:jc w:val="center"/>
        </w:trPr>
        <w:tc>
          <w:tcPr>
            <w:tcW w:w="1055" w:type="pct"/>
          </w:tcPr>
          <w:p w14:paraId="08F53667" w14:textId="77777777" w:rsidR="00B42355" w:rsidRPr="00D35CEB" w:rsidRDefault="00B42355" w:rsidP="008A7EC2">
            <w:pPr>
              <w:pStyle w:val="TableText"/>
            </w:pPr>
          </w:p>
        </w:tc>
        <w:tc>
          <w:tcPr>
            <w:tcW w:w="1161" w:type="pct"/>
            <w:shd w:val="clear" w:color="auto" w:fill="auto"/>
          </w:tcPr>
          <w:p w14:paraId="4234C9BC" w14:textId="77777777" w:rsidR="00B42355" w:rsidRPr="00D35CEB" w:rsidRDefault="00B42355" w:rsidP="008A7EC2">
            <w:pPr>
              <w:pStyle w:val="TableText"/>
            </w:pPr>
          </w:p>
        </w:tc>
        <w:tc>
          <w:tcPr>
            <w:tcW w:w="2783" w:type="pct"/>
            <w:shd w:val="clear" w:color="auto" w:fill="auto"/>
          </w:tcPr>
          <w:p w14:paraId="7E2C1399"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7BF8E0C5" w14:textId="77777777" w:rsidR="00B42355" w:rsidRPr="00C43F18" w:rsidRDefault="00B42355" w:rsidP="008A7EC2">
            <w:pPr>
              <w:pStyle w:val="TableText"/>
              <w:rPr>
                <w:highlight w:val="yellow"/>
              </w:rPr>
            </w:pPr>
            <w:r w:rsidRPr="00400BD9">
              <w:t>Refer to Table defining CERT.DSauth.ECDSA</w:t>
            </w:r>
          </w:p>
        </w:tc>
      </w:tr>
      <w:tr w:rsidR="00B42355" w:rsidRPr="00D35CEB" w14:paraId="5FD03B14" w14:textId="77777777" w:rsidTr="008A7EC2">
        <w:trPr>
          <w:cantSplit/>
          <w:jc w:val="center"/>
        </w:trPr>
        <w:tc>
          <w:tcPr>
            <w:tcW w:w="1055" w:type="pct"/>
          </w:tcPr>
          <w:p w14:paraId="7C481223" w14:textId="77777777" w:rsidR="00B42355" w:rsidRPr="00D35CEB" w:rsidRDefault="00B42355" w:rsidP="008A7EC2">
            <w:pPr>
              <w:pStyle w:val="TableText"/>
            </w:pPr>
            <w:r w:rsidRPr="00D35CEB">
              <w:lastRenderedPageBreak/>
              <w:t>signatureAlgorithm</w:t>
            </w:r>
          </w:p>
        </w:tc>
        <w:tc>
          <w:tcPr>
            <w:tcW w:w="3945" w:type="pct"/>
            <w:gridSpan w:val="2"/>
            <w:shd w:val="clear" w:color="auto" w:fill="auto"/>
          </w:tcPr>
          <w:p w14:paraId="73ECD5BA"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06A9C9F4" w14:textId="77777777" w:rsidTr="008A7EC2">
        <w:trPr>
          <w:cantSplit/>
          <w:jc w:val="center"/>
        </w:trPr>
        <w:tc>
          <w:tcPr>
            <w:tcW w:w="1055" w:type="pct"/>
          </w:tcPr>
          <w:p w14:paraId="52774781" w14:textId="77777777" w:rsidR="00B42355" w:rsidRPr="00D35CEB" w:rsidRDefault="00B42355" w:rsidP="008A7EC2">
            <w:pPr>
              <w:pStyle w:val="TableText"/>
            </w:pPr>
            <w:r w:rsidRPr="00D35CEB">
              <w:t>signatureValue</w:t>
            </w:r>
          </w:p>
        </w:tc>
        <w:tc>
          <w:tcPr>
            <w:tcW w:w="3945" w:type="pct"/>
            <w:gridSpan w:val="2"/>
            <w:shd w:val="clear" w:color="auto" w:fill="auto"/>
          </w:tcPr>
          <w:p w14:paraId="44FF0684"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bl>
    <w:p w14:paraId="3AB53A82" w14:textId="77777777" w:rsidR="00B42355" w:rsidRPr="00A21FF3" w:rsidRDefault="00B42355" w:rsidP="00B42355">
      <w:pPr>
        <w:pStyle w:val="TableCaption"/>
      </w:pPr>
      <w:r w:rsidRPr="00A21FF3">
        <w:t>: CERT.D</w:t>
      </w:r>
      <w:r w:rsidRPr="00A21FF3">
        <w:rPr>
          <w:rFonts w:hint="eastAsia"/>
        </w:rPr>
        <w:t>S</w:t>
      </w:r>
      <w:r w:rsidRPr="00A21FF3">
        <w:t>.TLS</w:t>
      </w:r>
    </w:p>
    <w:p w14:paraId="55924ECA" w14:textId="77777777" w:rsidR="00B42355" w:rsidRPr="00444C70" w:rsidRDefault="00B42355" w:rsidP="00B42355">
      <w:pPr>
        <w:pStyle w:val="Heading5"/>
      </w:pPr>
      <w:bookmarkStart w:id="1898" w:name="_Ref442707520"/>
      <w:r w:rsidRPr="00444C70">
        <w:t xml:space="preserve">Algorithm </w:t>
      </w:r>
      <w:r>
        <w:t>I</w:t>
      </w:r>
      <w:r w:rsidRPr="00444C70">
        <w:t xml:space="preserve">dentifiers and </w:t>
      </w:r>
      <w:r>
        <w:t>P</w:t>
      </w:r>
      <w:r w:rsidRPr="00444C70">
        <w:t>arameters</w:t>
      </w:r>
      <w:bookmarkEnd w:id="1898"/>
    </w:p>
    <w:p w14:paraId="68E572BF" w14:textId="77777777" w:rsidR="00B42355" w:rsidRPr="00444C70" w:rsidRDefault="00B42355" w:rsidP="00B42355">
      <w:pPr>
        <w:pStyle w:val="NormalParagraph"/>
      </w:pPr>
      <w:r w:rsidRPr="00444C70">
        <w:t xml:space="preserve">This section provides the values to be set in 'AlgorithmIdentifier.algorithm' and 'AlgorithmIdentifier.parameters' fields of the </w:t>
      </w:r>
      <w:r>
        <w:t>c</w:t>
      </w:r>
      <w:r w:rsidRPr="00444C70">
        <w:t>ertificate for each of the algorithms used in this specification.</w:t>
      </w:r>
    </w:p>
    <w:p w14:paraId="457001A6" w14:textId="77777777" w:rsidR="00B42355" w:rsidRPr="00017BE3" w:rsidRDefault="00B42355" w:rsidP="00B42355">
      <w:pPr>
        <w:pStyle w:val="NormalParagraph"/>
      </w:pPr>
      <w:r w:rsidRPr="00017BE3">
        <w:t>For section 'subjectPublicKeyInfo' the following settings SHALL apply:</w:t>
      </w:r>
    </w:p>
    <w:p w14:paraId="74FC053C" w14:textId="77777777" w:rsidR="00B42355" w:rsidRPr="00444C70" w:rsidRDefault="00B42355" w:rsidP="00B42355">
      <w:pPr>
        <w:pStyle w:val="NormalParagraph"/>
      </w:pPr>
      <w:r w:rsidRPr="00031731">
        <w:t xml:space="preserve">'AlgorithmIdentifier.algorithm' field </w:t>
      </w:r>
      <w:r>
        <w:t>SHALL</w:t>
      </w:r>
      <w:r w:rsidRPr="00031731">
        <w:t xml:space="preserve"> be set to: "iso(1) member-body(2) us(840) ansi-X9-62(10045) keyType(2) </w:t>
      </w:r>
      <w:r>
        <w:t>ecPublicKey(</w:t>
      </w:r>
      <w:r w:rsidRPr="00031731">
        <w:t>1</w:t>
      </w:r>
      <w:r>
        <w:t>)"</w:t>
      </w:r>
      <w:r w:rsidRPr="00031731">
        <w:t xml:space="preserve"> as defined in RFC 5480</w:t>
      </w:r>
      <w:r>
        <w:t>.</w:t>
      </w:r>
    </w:p>
    <w:p w14:paraId="0361B707" w14:textId="77777777" w:rsidR="00B42355" w:rsidRDefault="00B42355" w:rsidP="00B42355">
      <w:pPr>
        <w:pStyle w:val="NormalParagraph"/>
      </w:pPr>
      <w:r w:rsidRPr="00031731">
        <w:t xml:space="preserve">'AlgorithmIdentifier.parameters' field </w:t>
      </w:r>
      <w:r>
        <w:t xml:space="preserve">SHALL </w:t>
      </w:r>
      <w:r w:rsidRPr="00031731">
        <w:t>be set to</w:t>
      </w:r>
      <w:r>
        <w:t>:</w:t>
      </w:r>
    </w:p>
    <w:p w14:paraId="56B72E21" w14:textId="77777777" w:rsidR="00B42355" w:rsidRPr="00444C70" w:rsidRDefault="00B42355" w:rsidP="00B42355">
      <w:pPr>
        <w:pStyle w:val="ListBullet1"/>
        <w:numPr>
          <w:ilvl w:val="0"/>
          <w:numId w:val="32"/>
        </w:numPr>
      </w:pPr>
      <w:r>
        <w:t>f</w:t>
      </w:r>
      <w:r w:rsidRPr="00444C70">
        <w:t>or BrainpoolP256r1:</w:t>
      </w:r>
      <w:r>
        <w:t xml:space="preserve"> "</w:t>
      </w:r>
      <w:r w:rsidRPr="00444C70">
        <w:t>iso(1) identified-organization(3) teletrust(36) algorithm(3) signature</w:t>
      </w:r>
      <w:r>
        <w:t>A</w:t>
      </w:r>
      <w:r w:rsidRPr="00444C70">
        <w:t>lgorithm(3) ecSign(2) ecStdCurvesAndGeneration(8) ellipticCurve(1) versionOne(1) brainpoolP256r1(7)</w:t>
      </w:r>
      <w:r>
        <w:t>"</w:t>
      </w:r>
      <w:r w:rsidRPr="00444C70">
        <w:t xml:space="preserve"> as defined in RFC 5639 [18]</w:t>
      </w:r>
    </w:p>
    <w:p w14:paraId="4C7196BB" w14:textId="77777777" w:rsidR="00B42355" w:rsidRPr="00444C70" w:rsidRDefault="00B42355" w:rsidP="00B42355">
      <w:pPr>
        <w:pStyle w:val="ListBullet1"/>
        <w:numPr>
          <w:ilvl w:val="0"/>
          <w:numId w:val="32"/>
        </w:numPr>
      </w:pPr>
      <w:r>
        <w:rPr>
          <w:lang w:eastAsia="en-US" w:bidi="bn-BD"/>
        </w:rPr>
        <w:t>f</w:t>
      </w:r>
      <w:r w:rsidRPr="00444C70">
        <w:rPr>
          <w:lang w:eastAsia="en-US" w:bidi="bn-BD"/>
        </w:rPr>
        <w:t>or NIST P-256:</w:t>
      </w:r>
      <w:r>
        <w:t xml:space="preserve"> "</w:t>
      </w:r>
      <w:r w:rsidRPr="00444C70">
        <w:t xml:space="preserve">iso(1) member-body(2) us(840) ansi-X9-62(10045) </w:t>
      </w:r>
      <w:r w:rsidRPr="007E172F">
        <w:t>curves(3) prime(1) prime256v1(7)</w:t>
      </w:r>
      <w:r>
        <w:t>"</w:t>
      </w:r>
      <w:r w:rsidRPr="007E172F">
        <w:t xml:space="preserve"> as defined in RFC 5480 [27]</w:t>
      </w:r>
    </w:p>
    <w:p w14:paraId="3CB06F9B" w14:textId="77777777" w:rsidR="00B42355" w:rsidRDefault="00B42355" w:rsidP="00B42355">
      <w:pPr>
        <w:pStyle w:val="ListBullet1"/>
        <w:numPr>
          <w:ilvl w:val="0"/>
          <w:numId w:val="32"/>
        </w:numPr>
      </w:pPr>
      <w:r w:rsidRPr="00444C70">
        <w:rPr>
          <w:lang w:eastAsia="en-US" w:bidi="bn-BD"/>
        </w:rPr>
        <w:t xml:space="preserve">For </w:t>
      </w:r>
      <w:r w:rsidRPr="00444C70">
        <w:t xml:space="preserve">FRP256V1: </w:t>
      </w:r>
      <w:r>
        <w:t>"</w:t>
      </w:r>
      <w:r w:rsidRPr="00444C70">
        <w:t>iso(1) member-body(2) fr(250) type-org(1) 223 101 256 1</w:t>
      </w:r>
      <w:r>
        <w:t>"</w:t>
      </w:r>
      <w:r w:rsidRPr="007E172F">
        <w:t xml:space="preserve"> as defined in ANSSI ECC [20]</w:t>
      </w:r>
    </w:p>
    <w:p w14:paraId="57B667D2" w14:textId="77777777" w:rsidR="00B42355" w:rsidRPr="0083589F" w:rsidRDefault="00B42355" w:rsidP="00B42355">
      <w:pPr>
        <w:pStyle w:val="NormalParagraph"/>
      </w:pPr>
      <w:r>
        <w:t>For sections 'signature' and 'signatureAlgorithm'</w:t>
      </w:r>
      <w:r w:rsidRPr="0083589F">
        <w:t xml:space="preserve"> the following settings SHALL apply:</w:t>
      </w:r>
    </w:p>
    <w:p w14:paraId="0BB9CD51" w14:textId="77777777" w:rsidR="00B42355" w:rsidRDefault="00B42355" w:rsidP="00B42355">
      <w:pPr>
        <w:pStyle w:val="ListBullet1"/>
        <w:numPr>
          <w:ilvl w:val="0"/>
          <w:numId w:val="32"/>
        </w:numPr>
      </w:pPr>
      <w:r>
        <w:t>'AlgorithmIdentifier.algorithm' field SHALL be set to: "iso(1) member-body(2) us(840) ansi-X9-62(10045) signatures(4) ecdsa-with-SHA2(3) ecdsa-with-SHA256(2)" as defined in RFC 5758 [25] and RFC 5759 [26]</w:t>
      </w:r>
    </w:p>
    <w:p w14:paraId="720650B9" w14:textId="77777777" w:rsidR="00B42355" w:rsidRPr="00444C70" w:rsidRDefault="00B42355" w:rsidP="00B42355">
      <w:pPr>
        <w:pStyle w:val="ListBullet1"/>
        <w:numPr>
          <w:ilvl w:val="0"/>
          <w:numId w:val="32"/>
        </w:numPr>
      </w:pPr>
      <w:r>
        <w:t>'AlgorithmIdentifier.parameters' field SHALL be omitted as defined in RFC 5758 [25] section 3.2.</w:t>
      </w:r>
    </w:p>
    <w:p w14:paraId="7753C12A" w14:textId="77777777" w:rsidR="00B42355" w:rsidRPr="0047224C" w:rsidRDefault="00B42355" w:rsidP="00B42355">
      <w:pPr>
        <w:pStyle w:val="Heading5"/>
        <w:numPr>
          <w:ilvl w:val="4"/>
          <w:numId w:val="38"/>
        </w:numPr>
      </w:pPr>
      <w:bookmarkStart w:id="1899" w:name="_Ref446324751"/>
      <w:r w:rsidRPr="0047224C">
        <w:t>Extension CRL Distribution Points</w:t>
      </w:r>
      <w:bookmarkEnd w:id="1899"/>
    </w:p>
    <w:p w14:paraId="6326611E" w14:textId="77777777" w:rsidR="00B42355" w:rsidRDefault="00B42355" w:rsidP="00B42355">
      <w:pPr>
        <w:pStyle w:val="NormalParagraph"/>
        <w:rPr>
          <w:lang w:eastAsia="en-US" w:bidi="bn-BD"/>
        </w:rPr>
      </w:pPr>
      <w:r>
        <w:rPr>
          <w:lang w:eastAsia="en-US" w:bidi="bn-BD"/>
        </w:rPr>
        <w:t xml:space="preserve">This </w:t>
      </w:r>
      <w:r>
        <w:rPr>
          <w:lang w:eastAsia="en-US"/>
        </w:rPr>
        <w:t>specification defines</w:t>
      </w:r>
      <w:r>
        <w:rPr>
          <w:lang w:eastAsia="en-US" w:bidi="bn-BD"/>
        </w:rPr>
        <w:t xml:space="preserve"> a single DistributionPoint for retrieving the two forms of the CRL:</w:t>
      </w:r>
    </w:p>
    <w:p w14:paraId="52689549" w14:textId="77777777" w:rsidR="00B42355" w:rsidRDefault="00B42355" w:rsidP="00B42355">
      <w:pPr>
        <w:pStyle w:val="ListBullet1"/>
      </w:pPr>
      <w:r>
        <w:t xml:space="preserve">The standard CRL form as defined </w:t>
      </w:r>
      <w:r w:rsidRPr="00444C70">
        <w:t>in RFC 5280 [17]</w:t>
      </w:r>
    </w:p>
    <w:p w14:paraId="1134061C" w14:textId="77777777" w:rsidR="00B42355" w:rsidRDefault="00B42355" w:rsidP="00B42355">
      <w:pPr>
        <w:pStyle w:val="ListBullet1"/>
      </w:pPr>
      <w:r>
        <w:t>A segmented CRL</w:t>
      </w:r>
      <w:r w:rsidRPr="000D0E80">
        <w:t xml:space="preserve"> </w:t>
      </w:r>
      <w:r>
        <w:t>form as defined in section 4.6.1 to fit the limited capabilities of the eUICC. This form SHALL be available when the standard form encoded size exceed the size defined in section 4.6.1. In that form, the CRL is segmented into several segments, each segment signed independently.</w:t>
      </w:r>
    </w:p>
    <w:p w14:paraId="13DB2BED" w14:textId="77777777" w:rsidR="00B42355" w:rsidRDefault="00B42355" w:rsidP="00B42355">
      <w:pPr>
        <w:pStyle w:val="NormalParagraph"/>
        <w:rPr>
          <w:lang w:eastAsia="en-US" w:bidi="bn-BD"/>
        </w:rPr>
      </w:pPr>
      <w:r>
        <w:rPr>
          <w:lang w:eastAsia="en-US" w:bidi="bn-BD"/>
        </w:rPr>
        <w:t>DistributionPoint SHALL only have the 'distributionPoint' field set. Optional 'reasons' field is not used; each revoked certificate SHALL have its own reason set. And '</w:t>
      </w:r>
      <w:r w:rsidRPr="00A71C0F">
        <w:rPr>
          <w:lang w:eastAsia="en-US" w:bidi="bn-BD"/>
        </w:rPr>
        <w:t>cRLIssuer</w:t>
      </w:r>
      <w:r>
        <w:rPr>
          <w:lang w:eastAsia="en-US" w:bidi="bn-BD"/>
        </w:rPr>
        <w:t>' field is not used as the CRL SHALL be issued by the Certificate Issuer.</w:t>
      </w:r>
    </w:p>
    <w:p w14:paraId="5A30EF13" w14:textId="77777777" w:rsidR="00B42355" w:rsidRDefault="00B42355" w:rsidP="00B42355">
      <w:pPr>
        <w:pStyle w:val="NormalParagraph"/>
        <w:rPr>
          <w:lang w:eastAsia="en-US" w:bidi="bn-BD"/>
        </w:rPr>
      </w:pPr>
      <w:r>
        <w:rPr>
          <w:lang w:eastAsia="en-US" w:bidi="bn-BD"/>
        </w:rPr>
        <w:t>The 'distributionPoint' field MAY contain several general names, each describing</w:t>
      </w:r>
      <w:r w:rsidRPr="00C07E65">
        <w:rPr>
          <w:lang w:eastAsia="en-US" w:bidi="bn-BD"/>
        </w:rPr>
        <w:t xml:space="preserve"> a different mechanism to obtain the same CRL </w:t>
      </w:r>
      <w:r>
        <w:rPr>
          <w:lang w:eastAsia="en-US" w:bidi="bn-BD"/>
        </w:rPr>
        <w:t xml:space="preserve">(the field 'nameRelativeToCRLIssuer' is not used in this specification). But 'distributionPoint' SHALL contain at least </w:t>
      </w:r>
      <w:r w:rsidRPr="00C07E65">
        <w:rPr>
          <w:lang w:eastAsia="en-US" w:bidi="bn-BD"/>
        </w:rPr>
        <w:t>a general name of type URI</w:t>
      </w:r>
      <w:r>
        <w:rPr>
          <w:lang w:eastAsia="en-US" w:bidi="bn-BD"/>
        </w:rPr>
        <w:t xml:space="preserve"> with an HTTP scheme, indicating that the CRL can be retrieved as an HTTP resource.</w:t>
      </w:r>
      <w:r>
        <w:rPr>
          <w:lang w:eastAsia="en-US"/>
        </w:rPr>
        <w:t xml:space="preserve"> In that </w:t>
      </w:r>
      <w:r>
        <w:rPr>
          <w:lang w:eastAsia="en-US"/>
        </w:rPr>
        <w:lastRenderedPageBreak/>
        <w:t xml:space="preserve">scheme, the CRL SHALL be returned in the HTTP response body as a </w:t>
      </w:r>
      <w:r w:rsidRPr="00DD61DC">
        <w:rPr>
          <w:rFonts w:ascii="Consolas" w:hAnsi="Consolas" w:cs="Consolas"/>
          <w:lang w:eastAsia="en-US"/>
        </w:rPr>
        <w:t>CertificateList</w:t>
      </w:r>
      <w:r w:rsidRPr="00DD61DC">
        <w:rPr>
          <w:lang w:eastAsia="en-US"/>
        </w:rPr>
        <w:t xml:space="preserve"> </w:t>
      </w:r>
      <w:r>
        <w:rPr>
          <w:lang w:eastAsia="en-US"/>
        </w:rPr>
        <w:t>data object DER encoded which in turn is Base64 encoded.</w:t>
      </w:r>
    </w:p>
    <w:p w14:paraId="22508CC9" w14:textId="77777777" w:rsidR="00B42355" w:rsidRDefault="00B42355" w:rsidP="00B42355">
      <w:pPr>
        <w:pStyle w:val="NormalParagraph"/>
        <w:rPr>
          <w:lang w:eastAsia="en-US"/>
        </w:rPr>
      </w:pPr>
      <w:r>
        <w:rPr>
          <w:lang w:eastAsia="en-US"/>
        </w:rPr>
        <w:t xml:space="preserve">In the HTTP scheme, the parts of the </w:t>
      </w:r>
      <w:r>
        <w:rPr>
          <w:lang w:eastAsia="en-US" w:bidi="bn-BD"/>
        </w:rPr>
        <w:t xml:space="preserve">segmented </w:t>
      </w:r>
      <w:r>
        <w:rPr>
          <w:lang w:eastAsia="en-US"/>
        </w:rPr>
        <w:t>CRL form can be retrieved in a single HTTP request, by appending the URL field with the field-value pair "?segmentedForm=true" (or "&amp;segmentedForm=true" when a field-value is already present in the URL).</w:t>
      </w:r>
    </w:p>
    <w:p w14:paraId="0735CF8B" w14:textId="77777777" w:rsidR="00B42355" w:rsidRDefault="00B42355" w:rsidP="00B42355">
      <w:pPr>
        <w:rPr>
          <w:lang w:eastAsia="en-US"/>
        </w:rPr>
      </w:pPr>
      <w:r>
        <w:rPr>
          <w:lang w:eastAsia="en-US"/>
        </w:rPr>
        <w:t>When the segmented form exists (i.e. when the encoded size of the standard form exceeds the size limit defined in section 4.6.1), the HTTP response body SHALL</w:t>
      </w:r>
      <w:r w:rsidRPr="00225041">
        <w:rPr>
          <w:lang w:eastAsia="en-US"/>
        </w:rPr>
        <w:t xml:space="preserve"> </w:t>
      </w:r>
      <w:r>
        <w:rPr>
          <w:lang w:eastAsia="en-US"/>
        </w:rPr>
        <w:t>contain</w:t>
      </w:r>
      <w:r w:rsidRPr="00225041">
        <w:rPr>
          <w:lang w:eastAsia="en-US"/>
        </w:rPr>
        <w:t xml:space="preserve"> the </w:t>
      </w:r>
      <w:r>
        <w:rPr>
          <w:lang w:eastAsia="en-US"/>
        </w:rPr>
        <w:t xml:space="preserve">data object </w:t>
      </w:r>
      <w:r w:rsidRPr="006D6808">
        <w:rPr>
          <w:rFonts w:ascii="Consolas" w:hAnsi="Consolas" w:cs="Consolas"/>
          <w:lang w:eastAsia="en-US"/>
        </w:rPr>
        <w:t>SegmentedCrlList</w:t>
      </w:r>
      <w:r w:rsidRPr="009C5496">
        <w:rPr>
          <w:lang w:eastAsia="en-US"/>
        </w:rPr>
        <w:t xml:space="preserve"> </w:t>
      </w:r>
      <w:r>
        <w:rPr>
          <w:lang w:eastAsia="en-US"/>
        </w:rPr>
        <w:t xml:space="preserve">(as a Base64 encoding of the DER encoding), each entry of the sequence being a segment of the complete CRL. The sequence SHALL be ordered, starting with segment 1. </w:t>
      </w:r>
    </w:p>
    <w:p w14:paraId="3667B6C7" w14:textId="77777777" w:rsidR="00B42355" w:rsidRDefault="00B42355" w:rsidP="00B42355">
      <w:pPr>
        <w:rPr>
          <w:lang w:eastAsia="en-US"/>
        </w:rPr>
      </w:pPr>
    </w:p>
    <w:p w14:paraId="43DBBB5F" w14:textId="77777777" w:rsidR="00B42355" w:rsidRPr="006832AB"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832AB">
        <w:rPr>
          <w:rFonts w:ascii="Courier New" w:hAnsi="Courier New" w:cs="Courier New"/>
          <w:sz w:val="18"/>
          <w:szCs w:val="18"/>
        </w:rPr>
        <w:t>-- Definition of data structure containing the list of CRL segments</w:t>
      </w:r>
    </w:p>
    <w:p w14:paraId="5FB00580" w14:textId="77777777" w:rsidR="00B42355" w:rsidRPr="006832AB"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832AB">
        <w:rPr>
          <w:rFonts w:ascii="Courier New" w:hAnsi="Courier New" w:cs="Courier New"/>
          <w:sz w:val="18"/>
          <w:szCs w:val="18"/>
        </w:rPr>
        <w:t>SegmentedCrlList ::= SEQUENCE OF CertificateList</w:t>
      </w:r>
    </w:p>
    <w:p w14:paraId="7ECFDF1B" w14:textId="77777777" w:rsidR="00B42355" w:rsidRPr="00444C70" w:rsidRDefault="00B42355" w:rsidP="00B42355">
      <w:pPr>
        <w:rPr>
          <w:lang w:eastAsia="en-US"/>
        </w:rPr>
      </w:pPr>
      <w:r>
        <w:rPr>
          <w:lang w:eastAsia="en-US"/>
        </w:rPr>
        <w:t xml:space="preserve">When the segmented form doesn't exist, the HTTP response SHALL contain </w:t>
      </w:r>
      <w:r w:rsidRPr="00225041">
        <w:rPr>
          <w:lang w:eastAsia="en-US"/>
        </w:rPr>
        <w:t xml:space="preserve">the </w:t>
      </w:r>
      <w:r>
        <w:rPr>
          <w:lang w:eastAsia="en-US"/>
        </w:rPr>
        <w:t xml:space="preserve">data object </w:t>
      </w:r>
      <w:r w:rsidRPr="006D6808">
        <w:rPr>
          <w:rFonts w:ascii="Consolas" w:hAnsi="Consolas" w:cs="Consolas"/>
          <w:lang w:eastAsia="en-US"/>
        </w:rPr>
        <w:t>SegmentedCrlList</w:t>
      </w:r>
      <w:r w:rsidRPr="009C5496">
        <w:rPr>
          <w:lang w:eastAsia="en-US"/>
        </w:rPr>
        <w:t xml:space="preserve"> </w:t>
      </w:r>
      <w:r>
        <w:rPr>
          <w:lang w:eastAsia="en-US"/>
        </w:rPr>
        <w:t>(as a Base64 encoding of the DER encoded) with a single entry being the standard CRL.</w:t>
      </w:r>
    </w:p>
    <w:p w14:paraId="07AF0653" w14:textId="77777777" w:rsidR="00B42355" w:rsidRPr="00444C70" w:rsidRDefault="00B42355" w:rsidP="00B42355">
      <w:pPr>
        <w:pStyle w:val="Heading4"/>
      </w:pPr>
      <w:bookmarkStart w:id="1900" w:name="_Ref443036827"/>
      <w:r w:rsidRPr="00444C70">
        <w:t xml:space="preserve">Certificate </w:t>
      </w:r>
      <w:bookmarkEnd w:id="1900"/>
      <w:r>
        <w:t>V</w:t>
      </w:r>
      <w:r w:rsidRPr="00444C70">
        <w:t>erification</w:t>
      </w:r>
    </w:p>
    <w:p w14:paraId="609246D6" w14:textId="77777777" w:rsidR="00B42355" w:rsidRDefault="00B42355" w:rsidP="00B42355">
      <w:pPr>
        <w:pStyle w:val="NormalParagraph"/>
      </w:pPr>
      <w:r w:rsidRPr="00444C70">
        <w:t xml:space="preserve">Any of the </w:t>
      </w:r>
      <w:r>
        <w:t>c</w:t>
      </w:r>
      <w:r w:rsidRPr="00444C70">
        <w:t>ertificate</w:t>
      </w:r>
      <w:r>
        <w:t>s</w:t>
      </w:r>
      <w:r w:rsidRPr="00444C70">
        <w:t xml:space="preserve"> described in section </w:t>
      </w:r>
      <w:r>
        <w:t xml:space="preserve">4.5.2 </w:t>
      </w:r>
      <w:r w:rsidRPr="00444C70">
        <w:t>SHALL be verified according to the description given in this section.</w:t>
      </w:r>
    </w:p>
    <w:p w14:paraId="66B471C8" w14:textId="77777777" w:rsidR="00AF1A52" w:rsidRDefault="00AF1A52" w:rsidP="00B42355">
      <w:pPr>
        <w:pStyle w:val="NormalParagraph"/>
      </w:pPr>
      <w:r>
        <w:t>For interoperability, the SM-DP+s and SM-DSs SHALL accept all EID formats defined in SGP.29 [89].</w:t>
      </w:r>
    </w:p>
    <w:p w14:paraId="337DF108" w14:textId="77777777" w:rsidR="006910A5" w:rsidRPr="00444C70" w:rsidRDefault="005B7FB8" w:rsidP="006910A5">
      <w:pPr>
        <w:pStyle w:val="NormalParagraph"/>
      </w:pPr>
      <w:r>
        <w:t>The SM-DP+ and SM-DS SHOULD verify the consistency of the IINs and EID as restricted in the EUM and eUICC Certificates (see sections 4.5.2.1.0.2 and 4.5.2.1.0.3)</w:t>
      </w:r>
      <w:r w:rsidR="006910A5">
        <w:t>, with the following considerations on SGP.29 [89].</w:t>
      </w:r>
    </w:p>
    <w:p w14:paraId="01947E8D" w14:textId="77777777" w:rsidR="006910A5" w:rsidRDefault="006910A5" w:rsidP="006910A5">
      <w:pPr>
        <w:pStyle w:val="ListBullet1"/>
        <w:numPr>
          <w:ilvl w:val="0"/>
          <w:numId w:val="32"/>
        </w:numPr>
      </w:pPr>
      <w:r>
        <w:t>EIDs issued according to SGP.29</w:t>
      </w:r>
      <w:r w:rsidR="00AF1A52">
        <w:t xml:space="preserve"> [89] </w:t>
      </w:r>
      <w:r>
        <w:t xml:space="preserve"> do not have an 8-digit IIN</w:t>
      </w:r>
      <w:r w:rsidR="00AF1A52" w:rsidRPr="00AF1A52">
        <w:t xml:space="preserve"> </w:t>
      </w:r>
      <w:r w:rsidR="00AF1A52">
        <w:t>as defined in SGP.02 [2]</w:t>
      </w:r>
      <w:r>
        <w:t>. Instead, they have a variable-length EUM Identification Number (EIN). Therefore:</w:t>
      </w:r>
    </w:p>
    <w:p w14:paraId="38C79501" w14:textId="77777777" w:rsidR="006910A5" w:rsidRDefault="006910A5" w:rsidP="006F4E0C">
      <w:pPr>
        <w:pStyle w:val="ListBullet1"/>
        <w:numPr>
          <w:ilvl w:val="1"/>
          <w:numId w:val="83"/>
        </w:numPr>
      </w:pPr>
      <w:r>
        <w:t>If the EIN is 8 digits long, then the Name Constraint exactly matches the EIN.</w:t>
      </w:r>
    </w:p>
    <w:p w14:paraId="5BAC2087" w14:textId="77777777" w:rsidR="006910A5" w:rsidRDefault="006910A5" w:rsidP="006F4E0C">
      <w:pPr>
        <w:pStyle w:val="ListBullet1"/>
        <w:numPr>
          <w:ilvl w:val="1"/>
          <w:numId w:val="83"/>
        </w:numPr>
      </w:pPr>
      <w:r>
        <w:t>If the EIN is longer than 8 digits, then the Name Constraint does not fully specify the EIN. In this case, the SM-DP+ and SM-DS SHOULD consider that the Name Constraint cannot fully ensure that EUMs assign values only within their ranges.</w:t>
      </w:r>
    </w:p>
    <w:p w14:paraId="7568C630" w14:textId="77777777" w:rsidR="006910A5" w:rsidRPr="00444C70" w:rsidRDefault="006910A5" w:rsidP="006F4E0C">
      <w:pPr>
        <w:pStyle w:val="ListBullet1"/>
        <w:numPr>
          <w:ilvl w:val="1"/>
          <w:numId w:val="83"/>
        </w:numPr>
      </w:pPr>
      <w:r>
        <w:t xml:space="preserve">If the EIN is shorter than 8 digits, then the Name Constraint also includes the first few digits of the EUM Specific Identification Number (ESIN). This effectively reduces the number of digits available in the ESIN. The EUM SHOULD take care that these digits are assigned the same values in all EIDs. </w:t>
      </w:r>
    </w:p>
    <w:p w14:paraId="4F8815E6" w14:textId="77777777" w:rsidR="005B7FB8" w:rsidRPr="00444C70" w:rsidRDefault="005B7FB8" w:rsidP="00B42355">
      <w:pPr>
        <w:pStyle w:val="NormalParagraph"/>
      </w:pPr>
    </w:p>
    <w:p w14:paraId="32BCF923" w14:textId="77777777" w:rsidR="00B42355" w:rsidRPr="00444C70" w:rsidRDefault="00B42355" w:rsidP="00B42355">
      <w:pPr>
        <w:pStyle w:val="NormalParagraph"/>
      </w:pPr>
      <w:r w:rsidRPr="00444C70">
        <w:t xml:space="preserve">If any of these verifications fail, the </w:t>
      </w:r>
      <w:r>
        <w:t>c</w:t>
      </w:r>
      <w:r w:rsidRPr="00444C70">
        <w:t xml:space="preserve">ertificate SHALL be considered as invalid and the operation </w:t>
      </w:r>
      <w:r>
        <w:t>for which</w:t>
      </w:r>
      <w:r w:rsidRPr="00444C70">
        <w:t xml:space="preserve"> it was used</w:t>
      </w:r>
      <w:r>
        <w:t>,</w:t>
      </w:r>
      <w:r w:rsidRPr="00444C70">
        <w:t xml:space="preserve"> SHALL be rejected.</w:t>
      </w:r>
    </w:p>
    <w:p w14:paraId="16AE92BA" w14:textId="77777777" w:rsidR="00B42355" w:rsidRPr="00444C70" w:rsidRDefault="00B42355" w:rsidP="00B42355">
      <w:pPr>
        <w:pStyle w:val="NormalParagraph"/>
      </w:pPr>
      <w:r>
        <w:t>Every</w:t>
      </w:r>
      <w:r w:rsidRPr="00444C70">
        <w:t xml:space="preserve"> </w:t>
      </w:r>
      <w:r>
        <w:t>c</w:t>
      </w:r>
      <w:r w:rsidRPr="00444C70">
        <w:t>ertificate SHALL:</w:t>
      </w:r>
    </w:p>
    <w:p w14:paraId="423FA956" w14:textId="77777777" w:rsidR="00B42355" w:rsidRPr="00444C70" w:rsidRDefault="00B42355" w:rsidP="00B42355">
      <w:pPr>
        <w:pStyle w:val="ListBullet1"/>
        <w:numPr>
          <w:ilvl w:val="0"/>
          <w:numId w:val="32"/>
        </w:numPr>
      </w:pPr>
      <w:r>
        <w:t>H</w:t>
      </w:r>
      <w:r w:rsidRPr="00444C70">
        <w:t>ave a valid signature</w:t>
      </w:r>
      <w:r>
        <w:t>.</w:t>
      </w:r>
    </w:p>
    <w:p w14:paraId="1F5011D3" w14:textId="77777777" w:rsidR="00B42355" w:rsidRDefault="00B42355" w:rsidP="00B42355">
      <w:pPr>
        <w:pStyle w:val="ListBullet1"/>
        <w:numPr>
          <w:ilvl w:val="0"/>
          <w:numId w:val="32"/>
        </w:numPr>
      </w:pPr>
      <w:r>
        <w:lastRenderedPageBreak/>
        <w:t>B</w:t>
      </w:r>
      <w:r w:rsidRPr="00444C70">
        <w:t xml:space="preserve">e signed by </w:t>
      </w:r>
      <w:r>
        <w:t>a</w:t>
      </w:r>
      <w:r w:rsidRPr="00444C70">
        <w:t xml:space="preserve"> GSMA CI, or a trusted chain up to </w:t>
      </w:r>
      <w:r>
        <w:t>a</w:t>
      </w:r>
      <w:r w:rsidRPr="00444C70">
        <w:t xml:space="preserve"> GSMA CI</w:t>
      </w:r>
      <w:r w:rsidR="00A8266F">
        <w:t>, except TLS certificates that MAY instead chain to a Public CA (see NOTE)</w:t>
      </w:r>
      <w:r w:rsidRPr="00444C70">
        <w:t xml:space="preserve">. Certificate </w:t>
      </w:r>
      <w:r>
        <w:t>p</w:t>
      </w:r>
      <w:r w:rsidRPr="00444C70">
        <w:t>ath validation SHALL follow the process defined in RFC 5280 [17], using the Subject Key Identifier and Authority Key Identifier fields</w:t>
      </w:r>
      <w:r w:rsidRPr="00400BD9">
        <w:t xml:space="preserve">. As a consequence Certificates SHALL have the 'Subject Key Identifier' and 'Authority Key Identifier' extensions set, except </w:t>
      </w:r>
      <w:r>
        <w:t xml:space="preserve">the </w:t>
      </w:r>
      <w:r w:rsidRPr="00400BD9">
        <w:t xml:space="preserve">GSMA </w:t>
      </w:r>
      <w:r>
        <w:t>CI</w:t>
      </w:r>
      <w:r w:rsidRPr="00400BD9">
        <w:t xml:space="preserve"> certificate that SHALL only have the 'Subject Key Identifier' extensions set.</w:t>
      </w:r>
    </w:p>
    <w:p w14:paraId="5DC88D5D" w14:textId="77777777" w:rsidR="00A8266F" w:rsidRPr="00444C70" w:rsidRDefault="00A8266F" w:rsidP="00A8266F">
      <w:pPr>
        <w:pStyle w:val="ListBullet1"/>
        <w:numPr>
          <w:ilvl w:val="0"/>
          <w:numId w:val="0"/>
        </w:numPr>
        <w:ind w:left="680"/>
      </w:pPr>
      <w:r>
        <w:t>NOTE:</w:t>
      </w:r>
      <w:r>
        <w:tab/>
      </w:r>
      <w:r>
        <w:tab/>
        <w:t>In this version of the specification, the SM-XX TLS certificates always chain to the GSMA CI. This exception provides better forward compatibility when the LPA verifies TLS certificates of SM-XX that is compliant to the future release of the specification.</w:t>
      </w:r>
    </w:p>
    <w:p w14:paraId="71E40E16" w14:textId="77777777" w:rsidR="00A8266F" w:rsidRPr="00444C70" w:rsidRDefault="00A8266F" w:rsidP="00A8266F">
      <w:pPr>
        <w:pStyle w:val="ListBullet1"/>
        <w:numPr>
          <w:ilvl w:val="0"/>
          <w:numId w:val="0"/>
        </w:numPr>
        <w:ind w:left="680"/>
      </w:pPr>
    </w:p>
    <w:p w14:paraId="54FD5202" w14:textId="77777777" w:rsidR="00B42355" w:rsidRPr="00444C70" w:rsidRDefault="00B42355" w:rsidP="00B42355">
      <w:pPr>
        <w:pStyle w:val="ListBullet1"/>
        <w:numPr>
          <w:ilvl w:val="0"/>
          <w:numId w:val="32"/>
        </w:numPr>
      </w:pPr>
      <w:r>
        <w:t>N</w:t>
      </w:r>
      <w:r w:rsidRPr="00444C70">
        <w:t xml:space="preserve">ot have been revoked, and no </w:t>
      </w:r>
      <w:r>
        <w:t>c</w:t>
      </w:r>
      <w:r w:rsidRPr="00444C70">
        <w:t>ertificate in the trust chain has been revoked</w:t>
      </w:r>
      <w:r>
        <w:t xml:space="preserve"> </w:t>
      </w:r>
      <w:r w:rsidRPr="00444C70">
        <w:t>(</w:t>
      </w:r>
      <w:r>
        <w:t xml:space="preserve">It should be </w:t>
      </w:r>
      <w:r w:rsidRPr="00444C70">
        <w:t>note</w:t>
      </w:r>
      <w:r>
        <w:t>d</w:t>
      </w:r>
      <w:r w:rsidRPr="00444C70">
        <w:t xml:space="preserve"> that </w:t>
      </w:r>
      <w:r>
        <w:t xml:space="preserve">the </w:t>
      </w:r>
      <w:r w:rsidRPr="00444C70">
        <w:t xml:space="preserve">eUICC might not </w:t>
      </w:r>
      <w:r>
        <w:t xml:space="preserve">support certificate revocation or might not </w:t>
      </w:r>
      <w:r w:rsidRPr="00444C70">
        <w:t xml:space="preserve">have </w:t>
      </w:r>
      <w:r>
        <w:t>been provided with the latest CRL</w:t>
      </w:r>
      <w:r w:rsidRPr="00444C70">
        <w:t xml:space="preserve"> to perform this verification)</w:t>
      </w:r>
      <w:r>
        <w:t>.</w:t>
      </w:r>
    </w:p>
    <w:p w14:paraId="154005D9" w14:textId="77777777" w:rsidR="00B42355" w:rsidRPr="00444C70" w:rsidRDefault="00B42355" w:rsidP="00B42355">
      <w:pPr>
        <w:pStyle w:val="ListBullet1"/>
        <w:numPr>
          <w:ilvl w:val="0"/>
          <w:numId w:val="32"/>
        </w:numPr>
      </w:pPr>
      <w:r>
        <w:t>N</w:t>
      </w:r>
      <w:r w:rsidRPr="00444C70">
        <w:t>ot have expired (</w:t>
      </w:r>
      <w:r>
        <w:t xml:space="preserve">It should be </w:t>
      </w:r>
      <w:r w:rsidRPr="00444C70">
        <w:t>note</w:t>
      </w:r>
      <w:r>
        <w:t>d</w:t>
      </w:r>
      <w:r w:rsidRPr="00444C70">
        <w:t xml:space="preserve"> that </w:t>
      </w:r>
      <w:r>
        <w:t xml:space="preserve">the </w:t>
      </w:r>
      <w:r w:rsidRPr="00444C70">
        <w:t>eUICC and the Device might not have reliable access to the current time to perform this verification)</w:t>
      </w:r>
      <w:r>
        <w:t>.</w:t>
      </w:r>
    </w:p>
    <w:p w14:paraId="542D179E" w14:textId="77777777" w:rsidR="00B42355" w:rsidRPr="00444C70" w:rsidRDefault="00B42355" w:rsidP="00B42355">
      <w:pPr>
        <w:pStyle w:val="ListBullet1"/>
        <w:numPr>
          <w:ilvl w:val="0"/>
          <w:numId w:val="32"/>
        </w:numPr>
      </w:pPr>
      <w:r>
        <w:t>H</w:t>
      </w:r>
      <w:r w:rsidRPr="00444C70">
        <w:t>ave all the 'critical' extension defined for its profile.</w:t>
      </w:r>
    </w:p>
    <w:p w14:paraId="60EFF4AB" w14:textId="77777777" w:rsidR="00B42355" w:rsidRPr="00444C70" w:rsidRDefault="00B42355" w:rsidP="00B42355">
      <w:pPr>
        <w:pStyle w:val="NormalParagraph"/>
      </w:pPr>
      <w:r>
        <w:rPr>
          <w:rFonts w:eastAsiaTheme="minorEastAsia" w:hint="eastAsia"/>
          <w:lang w:eastAsia="ko-KR"/>
        </w:rPr>
        <w:t xml:space="preserve">When the LPA </w:t>
      </w:r>
      <w:r>
        <w:t>verif</w:t>
      </w:r>
      <w:r>
        <w:rPr>
          <w:rFonts w:eastAsiaTheme="minorEastAsia" w:hint="eastAsia"/>
          <w:lang w:eastAsia="ko-KR"/>
        </w:rPr>
        <w:t>ies</w:t>
      </w:r>
      <w:r w:rsidRPr="00B227BB">
        <w:t xml:space="preserve"> </w:t>
      </w:r>
      <w:r>
        <w:rPr>
          <w:rFonts w:eastAsiaTheme="minorEastAsia" w:hint="eastAsia"/>
          <w:lang w:eastAsia="ko-KR"/>
        </w:rPr>
        <w:t xml:space="preserve">SM-XX TLS certificates, it is optional to verify the </w:t>
      </w:r>
      <w:r w:rsidRPr="00B227BB">
        <w:t>restrictions</w:t>
      </w:r>
      <w:r>
        <w:rPr>
          <w:rFonts w:eastAsiaTheme="minorEastAsia" w:hint="eastAsia"/>
          <w:lang w:eastAsia="ko-KR"/>
        </w:rPr>
        <w:t xml:space="preserve"> given in the rest of this section</w:t>
      </w:r>
      <w:r w:rsidRPr="00B227BB">
        <w:t xml:space="preserve">. </w:t>
      </w:r>
      <w:r>
        <w:rPr>
          <w:rFonts w:eastAsiaTheme="minorEastAsia" w:hint="eastAsia"/>
          <w:lang w:eastAsia="ko-KR"/>
        </w:rPr>
        <w:t>F</w:t>
      </w:r>
      <w:r>
        <w:t xml:space="preserve">or </w:t>
      </w:r>
      <w:r>
        <w:rPr>
          <w:rFonts w:eastAsiaTheme="minorEastAsia" w:hint="eastAsia"/>
          <w:lang w:eastAsia="ko-KR"/>
        </w:rPr>
        <w:t xml:space="preserve">any </w:t>
      </w:r>
      <w:r>
        <w:t>other</w:t>
      </w:r>
      <w:r w:rsidRPr="00B227BB">
        <w:t xml:space="preserve"> </w:t>
      </w:r>
      <w:r>
        <w:rPr>
          <w:rFonts w:eastAsiaTheme="minorEastAsia" w:hint="eastAsia"/>
          <w:lang w:eastAsia="ko-KR"/>
        </w:rPr>
        <w:t>cases, i</w:t>
      </w:r>
      <w:r w:rsidRPr="00444C70">
        <w:t xml:space="preserve">n addition to </w:t>
      </w:r>
      <w:r>
        <w:t>the above</w:t>
      </w:r>
      <w:r w:rsidRPr="00444C70">
        <w:t xml:space="preserve"> verification</w:t>
      </w:r>
      <w:r>
        <w:t>s</w:t>
      </w:r>
      <w:r w:rsidRPr="00444C70">
        <w:t xml:space="preserve">, and specifically to those </w:t>
      </w:r>
      <w:r>
        <w:t>c</w:t>
      </w:r>
      <w:r w:rsidRPr="00444C70">
        <w:t>ertificates</w:t>
      </w:r>
      <w:r>
        <w:rPr>
          <w:rFonts w:eastAsiaTheme="minorEastAsia" w:hint="eastAsia"/>
          <w:lang w:eastAsia="ko-KR"/>
        </w:rPr>
        <w:t>, verifiers of certificates SHALL verify the following</w:t>
      </w:r>
      <w:r w:rsidRPr="00444C70">
        <w:t>:</w:t>
      </w:r>
    </w:p>
    <w:p w14:paraId="708A3004" w14:textId="77777777" w:rsidR="00B42355" w:rsidRPr="00444C70" w:rsidRDefault="00B42355" w:rsidP="00B42355">
      <w:pPr>
        <w:pStyle w:val="NormalParagraph"/>
      </w:pPr>
      <w:r w:rsidRPr="00444C70">
        <w:t>CERT.EUICC.ECDSA:</w:t>
      </w:r>
    </w:p>
    <w:p w14:paraId="0060F8E0" w14:textId="77777777" w:rsidR="00B42355" w:rsidRPr="00444C70" w:rsidRDefault="00B42355" w:rsidP="00B42355">
      <w:pPr>
        <w:pStyle w:val="ListBullet1"/>
        <w:numPr>
          <w:ilvl w:val="0"/>
          <w:numId w:val="32"/>
        </w:numPr>
      </w:pPr>
      <w:r w:rsidRPr="00444C70">
        <w:t xml:space="preserve">The extension 'Key usage' SHALL be set with the value </w:t>
      </w:r>
      <w:r>
        <w:t>'</w:t>
      </w:r>
      <w:r w:rsidRPr="00444C70">
        <w:t>digitalSignature</w:t>
      </w:r>
      <w:r>
        <w:t>'.</w:t>
      </w:r>
    </w:p>
    <w:p w14:paraId="233860C0" w14:textId="77777777" w:rsidR="00B42355" w:rsidRDefault="00B42355" w:rsidP="00B42355">
      <w:pPr>
        <w:pStyle w:val="ListBullet1"/>
        <w:numPr>
          <w:ilvl w:val="0"/>
          <w:numId w:val="32"/>
        </w:numPr>
      </w:pPr>
      <w:r w:rsidRPr="00444C70">
        <w:t xml:space="preserve">The extension 'Certificate Policies' SHALL be set with the OID </w:t>
      </w:r>
      <w:r>
        <w:t>'</w:t>
      </w:r>
      <w:r w:rsidRPr="00444C70">
        <w:t>id-rspRole-euicc</w:t>
      </w:r>
      <w:r>
        <w:t>'</w:t>
      </w:r>
      <w:r w:rsidRPr="00444C70">
        <w:t xml:space="preserve"> to indicate an eUICC Certificate.</w:t>
      </w:r>
    </w:p>
    <w:p w14:paraId="44E46225" w14:textId="77777777" w:rsidR="00B42355" w:rsidRDefault="00B42355" w:rsidP="00B42355">
      <w:pPr>
        <w:pStyle w:val="ListBullet1"/>
        <w:numPr>
          <w:ilvl w:val="0"/>
          <w:numId w:val="32"/>
        </w:numPr>
      </w:pPr>
      <w:r>
        <w:t xml:space="preserve">Verify that the 'subject' field complies to the 'Name constraints' extension contained in the </w:t>
      </w:r>
      <w:r w:rsidRPr="00444C70">
        <w:t>CERT.EUM.ECDSA</w:t>
      </w:r>
      <w:r>
        <w:t>:</w:t>
      </w:r>
    </w:p>
    <w:p w14:paraId="0895F6BE" w14:textId="77777777" w:rsidR="00B42355" w:rsidRDefault="00B42355" w:rsidP="00B42355">
      <w:pPr>
        <w:pStyle w:val="ListBullet2"/>
        <w:numPr>
          <w:ilvl w:val="1"/>
          <w:numId w:val="32"/>
        </w:numPr>
      </w:pPr>
      <w:r>
        <w:t>'organization' attribute value SHALL be one of the possible organization names contained in the 'Name constraints'</w:t>
      </w:r>
    </w:p>
    <w:p w14:paraId="7C278D91" w14:textId="77777777" w:rsidR="00B42355" w:rsidRDefault="00B42355" w:rsidP="00B42355">
      <w:pPr>
        <w:pStyle w:val="ListBullet2"/>
        <w:numPr>
          <w:ilvl w:val="1"/>
          <w:numId w:val="32"/>
        </w:numPr>
      </w:pPr>
      <w:r>
        <w:t>'serialNumber' attribute value (containing EID) SHALL start with an IIN (1</w:t>
      </w:r>
      <w:r w:rsidRPr="005A7536">
        <w:rPr>
          <w:vertAlign w:val="superscript"/>
        </w:rPr>
        <w:t>st</w:t>
      </w:r>
      <w:r>
        <w:t xml:space="preserve"> to 8</w:t>
      </w:r>
      <w:r w:rsidRPr="005A7536">
        <w:rPr>
          <w:vertAlign w:val="superscript"/>
        </w:rPr>
        <w:t>th</w:t>
      </w:r>
      <w:r>
        <w:t xml:space="preserve"> digits) </w:t>
      </w:r>
      <w:r w:rsidRPr="00017642">
        <w:t>corresponding to the respective organization name</w:t>
      </w:r>
      <w:r>
        <w:t xml:space="preserve"> contained in the 'Name constraints'</w:t>
      </w:r>
    </w:p>
    <w:p w14:paraId="146EFCDF" w14:textId="77777777" w:rsidR="00B42355" w:rsidRPr="00444C70" w:rsidRDefault="00B42355" w:rsidP="00B42355">
      <w:pPr>
        <w:pStyle w:val="ListBullet1"/>
        <w:numPr>
          <w:ilvl w:val="0"/>
          <w:numId w:val="0"/>
        </w:numPr>
        <w:ind w:left="340"/>
      </w:pPr>
      <w:r>
        <w:t>This verification SHALL be done as defined in section 7.1 of RFC 5280 [17]</w:t>
      </w:r>
    </w:p>
    <w:p w14:paraId="00E7C0F8" w14:textId="77777777" w:rsidR="00B42355" w:rsidRPr="00444C70" w:rsidRDefault="00B42355" w:rsidP="00B42355">
      <w:pPr>
        <w:pStyle w:val="NormalParagraph"/>
      </w:pPr>
      <w:r w:rsidRPr="00444C70">
        <w:t>CERT.EUM.ECDSA:</w:t>
      </w:r>
    </w:p>
    <w:p w14:paraId="55E2A849" w14:textId="77777777" w:rsidR="00B42355" w:rsidRPr="00444C70" w:rsidRDefault="00B42355" w:rsidP="00B42355">
      <w:pPr>
        <w:pStyle w:val="ListBullet1"/>
        <w:numPr>
          <w:ilvl w:val="0"/>
          <w:numId w:val="32"/>
        </w:numPr>
      </w:pPr>
      <w:r w:rsidRPr="00444C70">
        <w:t xml:space="preserve">The extension 'Key usage' SHALL be set with the value </w:t>
      </w:r>
      <w:r>
        <w:t>'</w:t>
      </w:r>
      <w:r w:rsidRPr="00444C70">
        <w:t>keyCertSign</w:t>
      </w:r>
      <w:r>
        <w:t>'.</w:t>
      </w:r>
    </w:p>
    <w:p w14:paraId="735EC937" w14:textId="77777777" w:rsidR="00B42355" w:rsidRDefault="00B42355" w:rsidP="00B42355">
      <w:pPr>
        <w:pStyle w:val="ListBullet1"/>
        <w:numPr>
          <w:ilvl w:val="0"/>
          <w:numId w:val="32"/>
        </w:numPr>
      </w:pPr>
      <w:r w:rsidRPr="00444C70">
        <w:t xml:space="preserve">The extension 'Certificate Policies' SHALL be set with the OID </w:t>
      </w:r>
      <w:r>
        <w:t>'</w:t>
      </w:r>
      <w:r w:rsidRPr="00444C70">
        <w:t>id-rspRole-eum</w:t>
      </w:r>
      <w:r>
        <w:t>'</w:t>
      </w:r>
      <w:r w:rsidRPr="00444C70">
        <w:t xml:space="preserve"> to indicate an EUM Certificate.</w:t>
      </w:r>
    </w:p>
    <w:p w14:paraId="165A4057" w14:textId="77777777" w:rsidR="00B42355" w:rsidRPr="00444C70" w:rsidRDefault="00B42355" w:rsidP="00B42355">
      <w:pPr>
        <w:pStyle w:val="ListBullet1"/>
        <w:numPr>
          <w:ilvl w:val="0"/>
          <w:numId w:val="32"/>
        </w:numPr>
      </w:pPr>
      <w:r w:rsidRPr="00317C06">
        <w:t>The extension 'Basic Constraints' SHALL be set to cA=</w:t>
      </w:r>
      <w:r>
        <w:t>true</w:t>
      </w:r>
      <w:r w:rsidRPr="00317C06">
        <w:t xml:space="preserve">. The path length restriction </w:t>
      </w:r>
      <w:r>
        <w:t>SHALL</w:t>
      </w:r>
      <w:r w:rsidRPr="00317C06">
        <w:t xml:space="preserve"> be set to 0</w:t>
      </w:r>
      <w:r>
        <w:t>.</w:t>
      </w:r>
    </w:p>
    <w:p w14:paraId="1F62F8BD" w14:textId="77777777" w:rsidR="00B42355" w:rsidRPr="00444C70" w:rsidRDefault="00B42355" w:rsidP="00B42355">
      <w:pPr>
        <w:pStyle w:val="NormalParagraph"/>
      </w:pPr>
      <w:r w:rsidRPr="00444C70">
        <w:t>CERT.DP</w:t>
      </w:r>
      <w:r>
        <w:t>auth</w:t>
      </w:r>
      <w:r w:rsidRPr="00444C70">
        <w:t>.ECDSA</w:t>
      </w:r>
      <w:r>
        <w:t xml:space="preserve"> / CERT.DPpb.ECDSA</w:t>
      </w:r>
      <w:r w:rsidRPr="00444C70">
        <w:t>:</w:t>
      </w:r>
    </w:p>
    <w:p w14:paraId="32ED27CE" w14:textId="77777777" w:rsidR="00B42355" w:rsidRPr="00444C70" w:rsidRDefault="00B42355" w:rsidP="00B42355">
      <w:pPr>
        <w:pStyle w:val="ListBullet1"/>
        <w:numPr>
          <w:ilvl w:val="0"/>
          <w:numId w:val="32"/>
        </w:numPr>
      </w:pPr>
      <w:r w:rsidRPr="00444C70">
        <w:t xml:space="preserve">The extension 'Key usage' SHALL be set with the value </w:t>
      </w:r>
      <w:r>
        <w:t>'</w:t>
      </w:r>
      <w:r w:rsidRPr="00444C70">
        <w:t>digitalSignature</w:t>
      </w:r>
      <w:r>
        <w:t>'.</w:t>
      </w:r>
    </w:p>
    <w:p w14:paraId="4F1CC5B4" w14:textId="77777777" w:rsidR="00B42355" w:rsidRDefault="00B42355" w:rsidP="00B42355">
      <w:pPr>
        <w:pStyle w:val="ListBullet1"/>
        <w:numPr>
          <w:ilvl w:val="0"/>
          <w:numId w:val="32"/>
        </w:numPr>
      </w:pPr>
      <w:r w:rsidRPr="00444C70">
        <w:t xml:space="preserve">The extension 'Certificate Policies' SHALL be set with </w:t>
      </w:r>
      <w:r>
        <w:t xml:space="preserve">one of </w:t>
      </w:r>
      <w:r w:rsidRPr="00444C70">
        <w:t xml:space="preserve">the </w:t>
      </w:r>
      <w:r>
        <w:t xml:space="preserve">following </w:t>
      </w:r>
      <w:r w:rsidRPr="00444C70">
        <w:t>OID</w:t>
      </w:r>
      <w:r>
        <w:t>:</w:t>
      </w:r>
    </w:p>
    <w:p w14:paraId="1DD96941" w14:textId="77777777" w:rsidR="00B42355" w:rsidRDefault="00B42355" w:rsidP="00B42355">
      <w:pPr>
        <w:pStyle w:val="ListBulletsub"/>
        <w:numPr>
          <w:ilvl w:val="3"/>
          <w:numId w:val="32"/>
        </w:numPr>
      </w:pPr>
      <w:r w:rsidRPr="00494514">
        <w:lastRenderedPageBreak/>
        <w:t>'id-rspRole-dp-auth' to indicate an SM-DP+ Certificate for authentication with the eUICC</w:t>
      </w:r>
      <w:r>
        <w:t>.</w:t>
      </w:r>
    </w:p>
    <w:p w14:paraId="38A79471" w14:textId="77777777" w:rsidR="00B42355" w:rsidRDefault="00B42355" w:rsidP="00B42355">
      <w:pPr>
        <w:pStyle w:val="ListBulletsub"/>
        <w:numPr>
          <w:ilvl w:val="3"/>
          <w:numId w:val="32"/>
        </w:numPr>
      </w:pPr>
      <w:r>
        <w:t>'</w:t>
      </w:r>
      <w:r w:rsidRPr="00444C70">
        <w:t>id-rspRole-dp</w:t>
      </w:r>
      <w:r>
        <w:t>-pb'</w:t>
      </w:r>
      <w:r w:rsidRPr="00444C70">
        <w:t xml:space="preserve"> to indicate an </w:t>
      </w:r>
      <w:r>
        <w:t>SM-DP+</w:t>
      </w:r>
      <w:r w:rsidRPr="00444C70">
        <w:t xml:space="preserve"> Certificate</w:t>
      </w:r>
      <w:r>
        <w:t xml:space="preserve"> for profile binding</w:t>
      </w:r>
      <w:r w:rsidRPr="00444C70">
        <w:t>.</w:t>
      </w:r>
    </w:p>
    <w:p w14:paraId="0FF684E0" w14:textId="77777777" w:rsidR="00B42355" w:rsidRPr="00444C70" w:rsidRDefault="00B42355" w:rsidP="00B42355">
      <w:pPr>
        <w:pStyle w:val="ListBullet1"/>
      </w:pPr>
      <w:r>
        <w:t>The extension '</w:t>
      </w:r>
      <w:r w:rsidRPr="00E25619">
        <w:t>subjectAltName' SHALL be set with the SM-DP+ OID.</w:t>
      </w:r>
    </w:p>
    <w:p w14:paraId="7F544656" w14:textId="77777777" w:rsidR="00B42355" w:rsidRPr="00444C70" w:rsidRDefault="00B42355" w:rsidP="00B42355">
      <w:pPr>
        <w:pStyle w:val="NormalParagraph"/>
      </w:pPr>
      <w:r w:rsidRPr="00444C70">
        <w:t>CERT.DP.TLS:</w:t>
      </w:r>
    </w:p>
    <w:p w14:paraId="5F1B3D96" w14:textId="77777777" w:rsidR="00B42355" w:rsidRPr="00444C70" w:rsidRDefault="00B42355" w:rsidP="00B42355">
      <w:pPr>
        <w:pStyle w:val="ListBullet1"/>
        <w:numPr>
          <w:ilvl w:val="0"/>
          <w:numId w:val="32"/>
        </w:numPr>
      </w:pPr>
      <w:r>
        <w:t>T</w:t>
      </w:r>
      <w:r w:rsidRPr="00444C70">
        <w:t>he extension '</w:t>
      </w:r>
      <w:r>
        <w:t>K</w:t>
      </w:r>
      <w:r w:rsidRPr="00444C70">
        <w:t xml:space="preserve">ey usage' </w:t>
      </w:r>
      <w:r>
        <w:t xml:space="preserve">SHALL be </w:t>
      </w:r>
      <w:r w:rsidRPr="00444C70">
        <w:t>set to 'digitalSignature (0)'</w:t>
      </w:r>
      <w:r>
        <w:t>.</w:t>
      </w:r>
    </w:p>
    <w:p w14:paraId="33169682" w14:textId="77777777" w:rsidR="00B42355" w:rsidRPr="00444C70" w:rsidRDefault="00B42355" w:rsidP="00B42355">
      <w:pPr>
        <w:pStyle w:val="ListBullet1"/>
      </w:pPr>
      <w:r>
        <w:t>T</w:t>
      </w:r>
      <w:r w:rsidRPr="00444C70">
        <w:t>he extension 'exten</w:t>
      </w:r>
      <w:r>
        <w:t>d</w:t>
      </w:r>
      <w:r w:rsidRPr="00444C70">
        <w:t xml:space="preserve">ed key usage' </w:t>
      </w:r>
      <w:r>
        <w:t xml:space="preserve">SHALL be </w:t>
      </w:r>
      <w:r w:rsidRPr="00444C70">
        <w:t>set to 'id-kp-serverAuth'</w:t>
      </w:r>
      <w:r w:rsidRPr="00A37D74">
        <w:t xml:space="preserve"> and </w:t>
      </w:r>
      <w:r>
        <w:t>'</w:t>
      </w:r>
      <w:r w:rsidRPr="00A37D74">
        <w:t>id</w:t>
      </w:r>
      <w:r>
        <w:noBreakHyphen/>
      </w:r>
      <w:r w:rsidRPr="00A37D74">
        <w:t>kp</w:t>
      </w:r>
      <w:r>
        <w:noBreakHyphen/>
      </w:r>
      <w:r w:rsidRPr="00A37D74">
        <w:t>clientAuth</w:t>
      </w:r>
      <w:r>
        <w:t>'</w:t>
      </w:r>
      <w:r w:rsidRPr="00444C70">
        <w:t>, and no other extended key usage</w:t>
      </w:r>
      <w:r>
        <w:t>.</w:t>
      </w:r>
    </w:p>
    <w:p w14:paraId="0498CC1A" w14:textId="77777777" w:rsidR="00B42355" w:rsidRDefault="00B42355" w:rsidP="00B42355">
      <w:pPr>
        <w:pStyle w:val="ListBullet1"/>
        <w:numPr>
          <w:ilvl w:val="0"/>
          <w:numId w:val="32"/>
        </w:numPr>
      </w:pPr>
      <w:r w:rsidRPr="00444C70">
        <w:t>The extension 'Certificate Policies'</w:t>
      </w:r>
      <w:r>
        <w:t>, if present,</w:t>
      </w:r>
      <w:r w:rsidRPr="00444C70">
        <w:t xml:space="preserve"> SHALL be set with the OID </w:t>
      </w:r>
      <w:r>
        <w:t>'</w:t>
      </w:r>
      <w:r w:rsidRPr="00444C70">
        <w:t>id-rspRole-dp</w:t>
      </w:r>
      <w:r>
        <w:t>-tls'</w:t>
      </w:r>
      <w:r w:rsidRPr="00444C70">
        <w:t xml:space="preserve"> to indicate an </w:t>
      </w:r>
      <w:r>
        <w:t>SM-DP+</w:t>
      </w:r>
      <w:r w:rsidRPr="00444C70">
        <w:t xml:space="preserve"> Certificate</w:t>
      </w:r>
      <w:r>
        <w:t xml:space="preserve"> for TLS</w:t>
      </w:r>
      <w:r w:rsidRPr="00444C70">
        <w:t>.</w:t>
      </w:r>
    </w:p>
    <w:p w14:paraId="74DAB0DF" w14:textId="77777777" w:rsidR="00B42355" w:rsidRPr="00444C70" w:rsidRDefault="00B42355" w:rsidP="00B42355">
      <w:pPr>
        <w:pStyle w:val="NormalParagraph"/>
      </w:pPr>
      <w:r w:rsidRPr="00444C70">
        <w:t>CERT.D</w:t>
      </w:r>
      <w:r>
        <w:rPr>
          <w:rFonts w:eastAsiaTheme="minorEastAsia" w:hint="eastAsia"/>
          <w:lang w:eastAsia="ko-KR"/>
        </w:rPr>
        <w:t>S</w:t>
      </w:r>
      <w:r>
        <w:rPr>
          <w:rFonts w:eastAsiaTheme="minorEastAsia"/>
          <w:lang w:eastAsia="ko-KR"/>
        </w:rPr>
        <w:t>auth</w:t>
      </w:r>
      <w:r w:rsidRPr="00444C70">
        <w:t>.ECDSA</w:t>
      </w:r>
      <w:r>
        <w:rPr>
          <w:rFonts w:eastAsiaTheme="minorEastAsia" w:hint="eastAsia"/>
          <w:lang w:eastAsia="ko-KR"/>
        </w:rPr>
        <w:t>:</w:t>
      </w:r>
    </w:p>
    <w:p w14:paraId="04C05A65" w14:textId="77777777" w:rsidR="00B42355" w:rsidRPr="00444C70" w:rsidRDefault="00B42355" w:rsidP="00B42355">
      <w:pPr>
        <w:pStyle w:val="ListBullet1"/>
        <w:numPr>
          <w:ilvl w:val="0"/>
          <w:numId w:val="32"/>
        </w:numPr>
      </w:pPr>
      <w:r w:rsidRPr="00444C70">
        <w:t>The extension 'Key usag</w:t>
      </w:r>
      <w:r>
        <w:t>e' SHALL be set with the value '</w:t>
      </w:r>
      <w:r w:rsidRPr="00444C70">
        <w:t>digitalSignature</w:t>
      </w:r>
      <w:r>
        <w:t>'.</w:t>
      </w:r>
    </w:p>
    <w:p w14:paraId="62588013" w14:textId="77777777" w:rsidR="00B42355" w:rsidRPr="00444C70" w:rsidRDefault="00B42355" w:rsidP="00B42355">
      <w:pPr>
        <w:pStyle w:val="ListBullet1"/>
        <w:numPr>
          <w:ilvl w:val="0"/>
          <w:numId w:val="32"/>
        </w:numPr>
      </w:pPr>
      <w:r w:rsidRPr="00444C70">
        <w:t xml:space="preserve">The extension 'Certificate Policies' SHALL be set with the OID </w:t>
      </w:r>
      <w:r>
        <w:rPr>
          <w:rFonts w:eastAsiaTheme="minorEastAsia" w:hint="eastAsia"/>
          <w:lang w:eastAsia="ko-KR"/>
        </w:rPr>
        <w:t>'</w:t>
      </w:r>
      <w:r w:rsidRPr="00444C70">
        <w:t>id-rspRole-d</w:t>
      </w:r>
      <w:r>
        <w:rPr>
          <w:rFonts w:eastAsiaTheme="minorEastAsia" w:hint="eastAsia"/>
          <w:lang w:eastAsia="ko-KR"/>
        </w:rPr>
        <w:t>s-auth'</w:t>
      </w:r>
      <w:r w:rsidRPr="00444C70">
        <w:t xml:space="preserve"> to indicate an </w:t>
      </w:r>
      <w:r>
        <w:t>SM-D</w:t>
      </w:r>
      <w:r>
        <w:rPr>
          <w:rFonts w:eastAsiaTheme="minorEastAsia" w:hint="eastAsia"/>
          <w:lang w:eastAsia="ko-KR"/>
        </w:rPr>
        <w:t>S</w:t>
      </w:r>
      <w:r w:rsidRPr="00444C70">
        <w:t xml:space="preserve"> Certificate</w:t>
      </w:r>
      <w:r>
        <w:t xml:space="preserve"> for </w:t>
      </w:r>
      <w:r>
        <w:rPr>
          <w:rFonts w:eastAsiaTheme="minorEastAsia" w:hint="eastAsia"/>
          <w:lang w:eastAsia="ko-KR"/>
        </w:rPr>
        <w:t>authentication with the eUICC</w:t>
      </w:r>
      <w:r w:rsidRPr="00444C70">
        <w:t>.</w:t>
      </w:r>
    </w:p>
    <w:p w14:paraId="78363942" w14:textId="77777777" w:rsidR="00B42355" w:rsidRPr="00444C70" w:rsidRDefault="00B42355" w:rsidP="00B42355">
      <w:pPr>
        <w:pStyle w:val="NormalParagraph"/>
      </w:pPr>
      <w:r w:rsidRPr="00444C70">
        <w:t>CERT.D</w:t>
      </w:r>
      <w:r>
        <w:rPr>
          <w:rFonts w:eastAsiaTheme="minorEastAsia" w:hint="eastAsia"/>
          <w:lang w:eastAsia="ko-KR"/>
        </w:rPr>
        <w:t>S</w:t>
      </w:r>
      <w:r w:rsidRPr="00444C70">
        <w:t>.TLS:</w:t>
      </w:r>
    </w:p>
    <w:p w14:paraId="533F8971" w14:textId="77777777" w:rsidR="00B42355" w:rsidRPr="00444C70" w:rsidRDefault="00B42355" w:rsidP="00B42355">
      <w:pPr>
        <w:pStyle w:val="ListBullet1"/>
        <w:numPr>
          <w:ilvl w:val="0"/>
          <w:numId w:val="32"/>
        </w:numPr>
      </w:pPr>
      <w:r>
        <w:t>T</w:t>
      </w:r>
      <w:r w:rsidRPr="00444C70">
        <w:t xml:space="preserve">he extension 'key usage' </w:t>
      </w:r>
      <w:r>
        <w:t xml:space="preserve">SHALL be </w:t>
      </w:r>
      <w:r w:rsidRPr="00444C70">
        <w:t>set to 'digitalSignature (0)'</w:t>
      </w:r>
      <w:r>
        <w:t>.</w:t>
      </w:r>
    </w:p>
    <w:p w14:paraId="4788A69E" w14:textId="77777777" w:rsidR="00B42355" w:rsidRPr="00444C70" w:rsidRDefault="00B42355" w:rsidP="00B42355">
      <w:pPr>
        <w:pStyle w:val="ListBullet1"/>
        <w:numPr>
          <w:ilvl w:val="0"/>
          <w:numId w:val="32"/>
        </w:numPr>
      </w:pPr>
      <w:r>
        <w:t>T</w:t>
      </w:r>
      <w:r w:rsidRPr="00444C70">
        <w:t>he extension 'exten</w:t>
      </w:r>
      <w:r>
        <w:t>d</w:t>
      </w:r>
      <w:r w:rsidRPr="00444C70">
        <w:t xml:space="preserve">ed key usage' </w:t>
      </w:r>
      <w:r>
        <w:t xml:space="preserve">SHALL be </w:t>
      </w:r>
      <w:r w:rsidRPr="00444C70">
        <w:t>set to 'id-kp-serverAuth'</w:t>
      </w:r>
      <w:r w:rsidRPr="00A37D74">
        <w:t xml:space="preserve"> and </w:t>
      </w:r>
      <w:r>
        <w:t>'</w:t>
      </w:r>
      <w:r w:rsidRPr="00A37D74">
        <w:t>id</w:t>
      </w:r>
      <w:r>
        <w:noBreakHyphen/>
      </w:r>
      <w:r w:rsidRPr="00A37D74">
        <w:t>kp</w:t>
      </w:r>
      <w:r>
        <w:noBreakHyphen/>
      </w:r>
      <w:r w:rsidRPr="00A37D74">
        <w:t>clientAuth</w:t>
      </w:r>
      <w:r>
        <w:t>'</w:t>
      </w:r>
      <w:r w:rsidRPr="00444C70">
        <w:t>, and no other extended key usage.</w:t>
      </w:r>
    </w:p>
    <w:p w14:paraId="606CCAD2" w14:textId="77777777" w:rsidR="00B42355" w:rsidRPr="00444C70" w:rsidRDefault="00B42355" w:rsidP="00B42355">
      <w:pPr>
        <w:pStyle w:val="ListBullet1"/>
        <w:numPr>
          <w:ilvl w:val="0"/>
          <w:numId w:val="32"/>
        </w:numPr>
      </w:pPr>
      <w:r w:rsidRPr="00444C70">
        <w:t>The extension 'Certificate Policies'</w:t>
      </w:r>
      <w:r>
        <w:t>, if present,</w:t>
      </w:r>
      <w:r w:rsidRPr="00444C70">
        <w:t xml:space="preserve"> SHALL be set with the OID </w:t>
      </w:r>
      <w:r>
        <w:rPr>
          <w:rFonts w:eastAsiaTheme="minorEastAsia" w:hint="eastAsia"/>
          <w:lang w:eastAsia="ko-KR"/>
        </w:rPr>
        <w:t>'</w:t>
      </w:r>
      <w:r w:rsidRPr="00444C70">
        <w:t>id-rspRole-d</w:t>
      </w:r>
      <w:r>
        <w:rPr>
          <w:rFonts w:eastAsiaTheme="minorEastAsia" w:hint="eastAsia"/>
          <w:lang w:eastAsia="ko-KR"/>
        </w:rPr>
        <w:t>s</w:t>
      </w:r>
      <w:r>
        <w:t>-tls</w:t>
      </w:r>
      <w:r>
        <w:rPr>
          <w:rFonts w:eastAsiaTheme="minorEastAsia" w:hint="eastAsia"/>
          <w:lang w:eastAsia="ko-KR"/>
        </w:rPr>
        <w:t>'</w:t>
      </w:r>
      <w:r w:rsidRPr="00444C70">
        <w:t xml:space="preserve"> to indicate an </w:t>
      </w:r>
      <w:r>
        <w:t>SM-D</w:t>
      </w:r>
      <w:r>
        <w:rPr>
          <w:rFonts w:eastAsiaTheme="minorEastAsia" w:hint="eastAsia"/>
          <w:lang w:eastAsia="ko-KR"/>
        </w:rPr>
        <w:t>S</w:t>
      </w:r>
      <w:r w:rsidRPr="00444C70">
        <w:t xml:space="preserve"> Certificate</w:t>
      </w:r>
      <w:r>
        <w:t xml:space="preserve"> for TLS</w:t>
      </w:r>
      <w:r w:rsidRPr="00444C70">
        <w:t>.</w:t>
      </w:r>
    </w:p>
    <w:p w14:paraId="48ADC8CF" w14:textId="77777777" w:rsidR="00B42355" w:rsidRPr="007C3F88" w:rsidRDefault="00B42355" w:rsidP="00B42355">
      <w:pPr>
        <w:pStyle w:val="Heading2"/>
      </w:pPr>
      <w:bookmarkStart w:id="1901" w:name="_Ref446323613"/>
      <w:bookmarkStart w:id="1902" w:name="_Toc456596240"/>
      <w:bookmarkStart w:id="1903" w:name="_Toc473022755"/>
      <w:bookmarkStart w:id="1904" w:name="_Toc486508734"/>
      <w:bookmarkStart w:id="1905" w:name="_Toc492050001"/>
      <w:bookmarkStart w:id="1906" w:name="_Toc195624416"/>
      <w:r w:rsidRPr="007C3F88">
        <w:t>Certificate Revocation List</w:t>
      </w:r>
      <w:bookmarkEnd w:id="1901"/>
      <w:bookmarkEnd w:id="1902"/>
      <w:bookmarkEnd w:id="1903"/>
      <w:bookmarkEnd w:id="1904"/>
      <w:bookmarkEnd w:id="1905"/>
      <w:bookmarkEnd w:id="1906"/>
    </w:p>
    <w:p w14:paraId="4DFD83F7" w14:textId="77777777" w:rsidR="00B42355" w:rsidRPr="007C3F88" w:rsidRDefault="00B42355" w:rsidP="00B42355">
      <w:pPr>
        <w:pStyle w:val="NormalParagraph"/>
        <w:rPr>
          <w:lang w:bidi="bn-BD"/>
        </w:rPr>
      </w:pPr>
      <w:r w:rsidRPr="007C3F88">
        <w:rPr>
          <w:lang w:bidi="bn-BD"/>
        </w:rPr>
        <w:t xml:space="preserve">A Certificate Revocation List (CRL) is issued by </w:t>
      </w:r>
      <w:r>
        <w:rPr>
          <w:lang w:bidi="bn-BD"/>
        </w:rPr>
        <w:t xml:space="preserve">a </w:t>
      </w:r>
      <w:r w:rsidRPr="007C3F88">
        <w:rPr>
          <w:lang w:bidi="bn-BD"/>
        </w:rPr>
        <w:t xml:space="preserve">GSMA CI and contains one or more revoked </w:t>
      </w:r>
      <w:r>
        <w:rPr>
          <w:lang w:bidi="bn-BD"/>
        </w:rPr>
        <w:t>c</w:t>
      </w:r>
      <w:r w:rsidRPr="007C3F88">
        <w:rPr>
          <w:lang w:bidi="bn-BD"/>
        </w:rPr>
        <w:t xml:space="preserve">ertificates </w:t>
      </w:r>
      <w:r>
        <w:rPr>
          <w:lang w:bidi="bn-BD"/>
        </w:rPr>
        <w:t xml:space="preserve">from </w:t>
      </w:r>
      <w:r w:rsidRPr="007C3F88">
        <w:rPr>
          <w:lang w:bidi="bn-BD"/>
        </w:rPr>
        <w:t xml:space="preserve">among all the unexpired </w:t>
      </w:r>
      <w:r>
        <w:rPr>
          <w:lang w:bidi="bn-BD"/>
        </w:rPr>
        <w:t>c</w:t>
      </w:r>
      <w:r w:rsidRPr="007C3F88">
        <w:rPr>
          <w:lang w:bidi="bn-BD"/>
        </w:rPr>
        <w:t xml:space="preserve">ertificates it has issued. Note that </w:t>
      </w:r>
      <w:r>
        <w:rPr>
          <w:lang w:bidi="bn-BD"/>
        </w:rPr>
        <w:t xml:space="preserve">the </w:t>
      </w:r>
      <w:r w:rsidRPr="007C3F88">
        <w:rPr>
          <w:lang w:bidi="bn-BD"/>
        </w:rPr>
        <w:t xml:space="preserve">RSP architecture supports multiple </w:t>
      </w:r>
      <w:r>
        <w:rPr>
          <w:lang w:bidi="bn-BD"/>
        </w:rPr>
        <w:t xml:space="preserve">GSMA </w:t>
      </w:r>
      <w:r w:rsidRPr="007C3F88">
        <w:rPr>
          <w:lang w:bidi="bn-BD"/>
        </w:rPr>
        <w:t xml:space="preserve">CIs. Each GSMA </w:t>
      </w:r>
      <w:r>
        <w:rPr>
          <w:lang w:bidi="bn-BD"/>
        </w:rPr>
        <w:t xml:space="preserve">CI </w:t>
      </w:r>
      <w:r w:rsidRPr="007C3F88">
        <w:rPr>
          <w:lang w:bidi="bn-BD"/>
        </w:rPr>
        <w:t xml:space="preserve">MAY individually issue </w:t>
      </w:r>
      <w:r>
        <w:rPr>
          <w:lang w:bidi="bn-BD"/>
        </w:rPr>
        <w:t xml:space="preserve">a </w:t>
      </w:r>
      <w:r w:rsidRPr="007C3F88">
        <w:rPr>
          <w:lang w:bidi="bn-BD"/>
        </w:rPr>
        <w:t>CRL.</w:t>
      </w:r>
    </w:p>
    <w:p w14:paraId="11BC819C" w14:textId="77777777" w:rsidR="00B42355" w:rsidRDefault="00B42355" w:rsidP="00B42355">
      <w:pPr>
        <w:pStyle w:val="NormalParagraph"/>
      </w:pPr>
      <w:r w:rsidRPr="007C3F88">
        <w:t>The CRL SHALL follow RFC 5280 [</w:t>
      </w:r>
      <w:r w:rsidRPr="001B2A9B">
        <w:t>17</w:t>
      </w:r>
      <w:r w:rsidRPr="007C3F88">
        <w:t>] with the specific coding and rules given in this section.</w:t>
      </w:r>
    </w:p>
    <w:p w14:paraId="07C50036" w14:textId="77777777" w:rsidR="00B42355" w:rsidRPr="007C3F88" w:rsidRDefault="00B42355" w:rsidP="00B42355">
      <w:pPr>
        <w:pStyle w:val="NormalParagraph"/>
      </w:pPr>
      <w:r>
        <w:t xml:space="preserve">The </w:t>
      </w:r>
      <w:r w:rsidRPr="007C3F88">
        <w:t xml:space="preserve">GSMA CI SHALL maintain </w:t>
      </w:r>
      <w:r>
        <w:t xml:space="preserve">a single </w:t>
      </w:r>
      <w:r w:rsidRPr="007C3F88">
        <w:t>CRL</w:t>
      </w:r>
      <w:r>
        <w:t xml:space="preserve"> referencing</w:t>
      </w:r>
      <w:r w:rsidRPr="007C3F88">
        <w:t xml:space="preserve"> </w:t>
      </w:r>
      <w:r>
        <w:t xml:space="preserve">CERT.CI.ECDSA, CERT.DPauth.ECDSA, CERT.DPpb.ECDSA, CERT.DP.TLS, </w:t>
      </w:r>
      <w:r w:rsidRPr="00895F5D">
        <w:t>CERT.DSauth.ECDSA, CERT.DS.TLS</w:t>
      </w:r>
      <w:r w:rsidRPr="007C3F88">
        <w:t xml:space="preserve"> </w:t>
      </w:r>
      <w:r>
        <w:t xml:space="preserve">and CERT.EUM.ECDSA </w:t>
      </w:r>
      <w:r w:rsidRPr="007C3F88">
        <w:t xml:space="preserve">revoked </w:t>
      </w:r>
      <w:r>
        <w:t>c</w:t>
      </w:r>
      <w:r w:rsidRPr="007C3F88">
        <w:t>ertificates.</w:t>
      </w:r>
    </w:p>
    <w:p w14:paraId="2BA5D67C" w14:textId="77777777" w:rsidR="00B42355" w:rsidRPr="007C3F88" w:rsidRDefault="00B42355" w:rsidP="00B42355">
      <w:pPr>
        <w:pStyle w:val="NormalParagraph"/>
        <w:rPr>
          <w:lang w:bidi="bn-BD"/>
        </w:rPr>
      </w:pPr>
      <w:r w:rsidRPr="007C3F88">
        <w:rPr>
          <w:lang w:bidi="bn-BD"/>
        </w:rPr>
        <w:t xml:space="preserve">A </w:t>
      </w:r>
      <w:r>
        <w:rPr>
          <w:lang w:bidi="bn-BD"/>
        </w:rPr>
        <w:t>c</w:t>
      </w:r>
      <w:r w:rsidRPr="007C3F88">
        <w:rPr>
          <w:lang w:bidi="bn-BD"/>
        </w:rPr>
        <w:t>ertificate listed in a CRL SHALL be considered as definitively revoked (i.e. the 'Hold' state is not considered).</w:t>
      </w:r>
    </w:p>
    <w:p w14:paraId="142215BC" w14:textId="77777777" w:rsidR="00B42355" w:rsidRPr="007C3F88" w:rsidRDefault="00B42355" w:rsidP="00B42355">
      <w:pPr>
        <w:pStyle w:val="NormalParagraph"/>
        <w:rPr>
          <w:lang w:bidi="bn-BD"/>
        </w:rPr>
      </w:pPr>
      <w:r w:rsidRPr="007C3F88">
        <w:rPr>
          <w:lang w:bidi="bn-BD"/>
        </w:rPr>
        <w:t xml:space="preserve">Only the CRLs issued by </w:t>
      </w:r>
      <w:r>
        <w:rPr>
          <w:lang w:bidi="bn-BD"/>
        </w:rPr>
        <w:t>a</w:t>
      </w:r>
      <w:r w:rsidRPr="007C3F88">
        <w:rPr>
          <w:lang w:bidi="bn-BD"/>
        </w:rPr>
        <w:t xml:space="preserve"> GSMA CI SHALL be considered by the SM-DP+, SM-DS, LPA and </w:t>
      </w:r>
      <w:r>
        <w:rPr>
          <w:lang w:bidi="bn-BD"/>
        </w:rPr>
        <w:t>e</w:t>
      </w:r>
      <w:r w:rsidRPr="007C3F88">
        <w:rPr>
          <w:lang w:bidi="bn-BD"/>
        </w:rPr>
        <w:t>UICC in the context of this specification.</w:t>
      </w:r>
    </w:p>
    <w:p w14:paraId="7AA89A18" w14:textId="77777777" w:rsidR="00B42355" w:rsidRPr="007C3F88" w:rsidRDefault="00B42355" w:rsidP="00B42355">
      <w:pPr>
        <w:pStyle w:val="NOTE"/>
      </w:pPr>
      <w:r w:rsidRPr="007C3F88">
        <w:t>N</w:t>
      </w:r>
      <w:r>
        <w:t>OTE</w:t>
      </w:r>
      <w:r w:rsidRPr="007C3F88">
        <w:t xml:space="preserve">: </w:t>
      </w:r>
      <w:r>
        <w:tab/>
      </w:r>
      <w:r w:rsidRPr="007C3F88">
        <w:t>CRL is described using table representation for easiness, but conforms to the ASN</w:t>
      </w:r>
      <w:r>
        <w:t>.</w:t>
      </w:r>
      <w:r w:rsidRPr="007C3F88">
        <w:t>1 format given in RFC 5280 [</w:t>
      </w:r>
      <w:r w:rsidRPr="00A21FF3">
        <w:rPr>
          <w:szCs w:val="20"/>
          <w:lang w:eastAsia="zh-CN" w:bidi="bn-BD"/>
        </w:rPr>
        <w:t>17</w:t>
      </w:r>
      <w:r w:rsidRPr="007C3F88">
        <w:t>].</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2"/>
        <w:gridCol w:w="4970"/>
      </w:tblGrid>
      <w:tr w:rsidR="00B42355" w:rsidRPr="007C3F88" w14:paraId="26065401" w14:textId="77777777" w:rsidTr="008A7EC2">
        <w:trPr>
          <w:cantSplit/>
          <w:jc w:val="center"/>
        </w:trPr>
        <w:tc>
          <w:tcPr>
            <w:tcW w:w="1055" w:type="pct"/>
            <w:shd w:val="clear" w:color="auto" w:fill="C00000"/>
          </w:tcPr>
          <w:p w14:paraId="312C91E4" w14:textId="77777777" w:rsidR="00B42355" w:rsidRPr="007C3F88" w:rsidRDefault="00B42355" w:rsidP="008A7EC2">
            <w:pPr>
              <w:pStyle w:val="TableHeader"/>
              <w:rPr>
                <w:b w:val="0"/>
                <w:lang w:val="en-GB"/>
              </w:rPr>
            </w:pPr>
            <w:r w:rsidRPr="007C3F88">
              <w:rPr>
                <w:lang w:val="en-GB"/>
              </w:rPr>
              <w:lastRenderedPageBreak/>
              <w:t>Field</w:t>
            </w:r>
          </w:p>
        </w:tc>
        <w:tc>
          <w:tcPr>
            <w:tcW w:w="3945" w:type="pct"/>
            <w:gridSpan w:val="2"/>
            <w:shd w:val="clear" w:color="auto" w:fill="C00000"/>
          </w:tcPr>
          <w:p w14:paraId="15E5A562"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3F2C2FCA" w14:textId="77777777" w:rsidTr="008A7EC2">
        <w:trPr>
          <w:cantSplit/>
          <w:jc w:val="center"/>
        </w:trPr>
        <w:tc>
          <w:tcPr>
            <w:tcW w:w="1055" w:type="pct"/>
          </w:tcPr>
          <w:p w14:paraId="5BD17511" w14:textId="77777777" w:rsidR="00B42355" w:rsidRPr="007C3F88" w:rsidRDefault="00B42355" w:rsidP="008A7EC2">
            <w:pPr>
              <w:pStyle w:val="TableText"/>
            </w:pPr>
            <w:r w:rsidRPr="007C3F88">
              <w:t>tbsCertList</w:t>
            </w:r>
          </w:p>
        </w:tc>
        <w:tc>
          <w:tcPr>
            <w:tcW w:w="3945" w:type="pct"/>
            <w:gridSpan w:val="2"/>
          </w:tcPr>
          <w:p w14:paraId="0D84EAB1" w14:textId="77777777" w:rsidR="00B42355" w:rsidRPr="007C3F88" w:rsidRDefault="00B42355" w:rsidP="008A7EC2">
            <w:pPr>
              <w:pStyle w:val="TableText"/>
            </w:pPr>
            <w:r w:rsidRPr="007C3F88">
              <w:t>Data to be signed</w:t>
            </w:r>
          </w:p>
        </w:tc>
      </w:tr>
      <w:tr w:rsidR="00B42355" w:rsidRPr="007C3F88" w14:paraId="5F57921F" w14:textId="77777777" w:rsidTr="008A7EC2">
        <w:trPr>
          <w:cantSplit/>
          <w:jc w:val="center"/>
        </w:trPr>
        <w:tc>
          <w:tcPr>
            <w:tcW w:w="1055" w:type="pct"/>
          </w:tcPr>
          <w:p w14:paraId="1D3227A9" w14:textId="77777777" w:rsidR="00B42355" w:rsidRPr="007C3F88" w:rsidRDefault="00B42355" w:rsidP="008A7EC2">
            <w:pPr>
              <w:rPr>
                <w:rFonts w:cs="Calibri"/>
                <w:sz w:val="16"/>
                <w:szCs w:val="16"/>
              </w:rPr>
            </w:pPr>
          </w:p>
        </w:tc>
        <w:tc>
          <w:tcPr>
            <w:tcW w:w="1161" w:type="pct"/>
            <w:shd w:val="clear" w:color="auto" w:fill="C00000"/>
          </w:tcPr>
          <w:p w14:paraId="2828389E" w14:textId="77777777" w:rsidR="00B42355" w:rsidRPr="007C3F88" w:rsidRDefault="00B42355" w:rsidP="008A7EC2">
            <w:pPr>
              <w:pStyle w:val="TableHeader"/>
              <w:rPr>
                <w:b w:val="0"/>
                <w:lang w:val="en-GB"/>
              </w:rPr>
            </w:pPr>
            <w:r w:rsidRPr="007C3F88">
              <w:rPr>
                <w:lang w:val="en-GB"/>
              </w:rPr>
              <w:t>Field</w:t>
            </w:r>
          </w:p>
        </w:tc>
        <w:tc>
          <w:tcPr>
            <w:tcW w:w="2784" w:type="pct"/>
            <w:shd w:val="clear" w:color="auto" w:fill="C00000"/>
          </w:tcPr>
          <w:p w14:paraId="2A10BE0C"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226BA4ED" w14:textId="77777777" w:rsidTr="008A7EC2">
        <w:trPr>
          <w:cantSplit/>
          <w:jc w:val="center"/>
        </w:trPr>
        <w:tc>
          <w:tcPr>
            <w:tcW w:w="1055" w:type="pct"/>
          </w:tcPr>
          <w:p w14:paraId="3D8D9F34" w14:textId="77777777" w:rsidR="00B42355" w:rsidRPr="007C3F88" w:rsidRDefault="00B42355" w:rsidP="008A7EC2">
            <w:pPr>
              <w:pStyle w:val="TableText"/>
            </w:pPr>
          </w:p>
        </w:tc>
        <w:tc>
          <w:tcPr>
            <w:tcW w:w="1161" w:type="pct"/>
            <w:shd w:val="clear" w:color="auto" w:fill="auto"/>
          </w:tcPr>
          <w:p w14:paraId="7D2175F6" w14:textId="77777777" w:rsidR="00B42355" w:rsidRPr="007C3F88" w:rsidRDefault="00B42355" w:rsidP="008A7EC2">
            <w:pPr>
              <w:pStyle w:val="TableText"/>
            </w:pPr>
            <w:r w:rsidRPr="007C3F88">
              <w:t>version</w:t>
            </w:r>
          </w:p>
        </w:tc>
        <w:tc>
          <w:tcPr>
            <w:tcW w:w="2784" w:type="pct"/>
            <w:shd w:val="clear" w:color="auto" w:fill="auto"/>
          </w:tcPr>
          <w:p w14:paraId="07B76A0A" w14:textId="77777777" w:rsidR="00B42355" w:rsidRPr="007C3F88" w:rsidRDefault="00B42355" w:rsidP="008A7EC2">
            <w:pPr>
              <w:pStyle w:val="TableText"/>
            </w:pPr>
            <w:r w:rsidRPr="007C3F88">
              <w:t>Version SHALL be 2.</w:t>
            </w:r>
          </w:p>
        </w:tc>
      </w:tr>
      <w:tr w:rsidR="00B42355" w:rsidRPr="007C3F88" w14:paraId="72D2C7BF" w14:textId="77777777" w:rsidTr="008A7EC2">
        <w:trPr>
          <w:cantSplit/>
          <w:jc w:val="center"/>
        </w:trPr>
        <w:tc>
          <w:tcPr>
            <w:tcW w:w="1055" w:type="pct"/>
          </w:tcPr>
          <w:p w14:paraId="16A2E0C8" w14:textId="77777777" w:rsidR="00B42355" w:rsidRPr="007C3F88" w:rsidRDefault="00B42355" w:rsidP="008A7EC2">
            <w:pPr>
              <w:pStyle w:val="TableText"/>
            </w:pPr>
          </w:p>
        </w:tc>
        <w:tc>
          <w:tcPr>
            <w:tcW w:w="1161" w:type="pct"/>
            <w:shd w:val="clear" w:color="auto" w:fill="auto"/>
          </w:tcPr>
          <w:p w14:paraId="0196137B" w14:textId="77777777" w:rsidR="00B42355" w:rsidRPr="007C3F88" w:rsidRDefault="00B42355" w:rsidP="008A7EC2">
            <w:pPr>
              <w:pStyle w:val="TableText"/>
            </w:pPr>
            <w:r w:rsidRPr="007C3F88">
              <w:t>signature</w:t>
            </w:r>
          </w:p>
        </w:tc>
        <w:tc>
          <w:tcPr>
            <w:tcW w:w="2784" w:type="pct"/>
            <w:shd w:val="clear" w:color="auto" w:fill="auto"/>
          </w:tcPr>
          <w:p w14:paraId="7575F959" w14:textId="77777777" w:rsidR="00B42355" w:rsidRPr="007C3F88" w:rsidRDefault="00B42355" w:rsidP="008A7EC2">
            <w:pPr>
              <w:pStyle w:val="TableText"/>
              <w:rPr>
                <w:b/>
                <w:bCs/>
              </w:rPr>
            </w:pPr>
            <w:r w:rsidRPr="007C3F88">
              <w:t>Contains the algorithm identifier and parameters used by the GSMA CI to compute the value of the field 'signatureValue'</w:t>
            </w:r>
            <w:r>
              <w:t xml:space="preserve"> (</w:t>
            </w:r>
            <w:r w:rsidRPr="007C3F88">
              <w:t>section 4.5.</w:t>
            </w:r>
            <w:r>
              <w:t>2</w:t>
            </w:r>
            <w:r w:rsidRPr="007C3F88">
              <w:t>.</w:t>
            </w:r>
            <w:r>
              <w:t>1</w:t>
            </w:r>
            <w:r w:rsidRPr="007C3F88">
              <w:t>.1</w:t>
            </w:r>
            <w:r>
              <w:t>).</w:t>
            </w:r>
          </w:p>
          <w:p w14:paraId="49EBB6DB" w14:textId="77777777" w:rsidR="00B42355" w:rsidRPr="007C3F88" w:rsidRDefault="00B42355" w:rsidP="008A7EC2">
            <w:pPr>
              <w:pStyle w:val="TableText"/>
            </w:pPr>
            <w:r w:rsidRPr="007C3F88">
              <w:t>N</w:t>
            </w:r>
            <w:r>
              <w:t>OTE</w:t>
            </w:r>
            <w:r w:rsidRPr="007C3F88">
              <w:t xml:space="preserve">: The algorithm identifier value and parameters values SHALL be the same as the one of the field </w:t>
            </w:r>
            <w:r>
              <w:t>'</w:t>
            </w:r>
            <w:r w:rsidRPr="007C3F88">
              <w:t>signatureAlgorithm</w:t>
            </w:r>
            <w:r>
              <w:t>'</w:t>
            </w:r>
            <w:r w:rsidRPr="007C3F88">
              <w:t>.</w:t>
            </w:r>
          </w:p>
        </w:tc>
      </w:tr>
      <w:tr w:rsidR="00B42355" w:rsidRPr="007C3F88" w14:paraId="0B6042DB" w14:textId="77777777" w:rsidTr="008A7EC2">
        <w:trPr>
          <w:cantSplit/>
          <w:jc w:val="center"/>
        </w:trPr>
        <w:tc>
          <w:tcPr>
            <w:tcW w:w="1055" w:type="pct"/>
          </w:tcPr>
          <w:p w14:paraId="1B45E293" w14:textId="77777777" w:rsidR="00B42355" w:rsidRPr="007C3F88" w:rsidRDefault="00B42355" w:rsidP="008A7EC2">
            <w:pPr>
              <w:pStyle w:val="TableText"/>
            </w:pPr>
          </w:p>
        </w:tc>
        <w:tc>
          <w:tcPr>
            <w:tcW w:w="1161" w:type="pct"/>
            <w:shd w:val="clear" w:color="auto" w:fill="auto"/>
          </w:tcPr>
          <w:p w14:paraId="6311E25D" w14:textId="77777777" w:rsidR="00B42355" w:rsidRPr="007C3F88" w:rsidRDefault="00B42355" w:rsidP="008A7EC2">
            <w:pPr>
              <w:pStyle w:val="TableText"/>
            </w:pPr>
            <w:r w:rsidRPr="007C3F88">
              <w:t>issuer</w:t>
            </w:r>
          </w:p>
        </w:tc>
        <w:tc>
          <w:tcPr>
            <w:tcW w:w="2784" w:type="pct"/>
            <w:shd w:val="clear" w:color="auto" w:fill="auto"/>
          </w:tcPr>
          <w:p w14:paraId="4025F622" w14:textId="77777777" w:rsidR="00B42355" w:rsidRPr="007C3F88" w:rsidRDefault="00B42355" w:rsidP="008A7EC2">
            <w:pPr>
              <w:pStyle w:val="TableText"/>
            </w:pPr>
            <w:r w:rsidRPr="007C3F88">
              <w:t>Distinguished Name of the GSMA CI</w:t>
            </w:r>
            <w:r w:rsidRPr="007C3F88" w:rsidDel="008465A4">
              <w:t xml:space="preserve"> </w:t>
            </w:r>
            <w:r w:rsidRPr="007C3F88">
              <w:t xml:space="preserve">that has signed the CRL. This DN SHALL be the same as the one used for issuing </w:t>
            </w:r>
            <w:r>
              <w:t>c</w:t>
            </w:r>
            <w:r w:rsidRPr="007C3F88">
              <w:t>ertificates.</w:t>
            </w:r>
          </w:p>
        </w:tc>
      </w:tr>
      <w:tr w:rsidR="00B42355" w:rsidRPr="007C3F88" w14:paraId="4503BE2C" w14:textId="77777777" w:rsidTr="008A7EC2">
        <w:trPr>
          <w:cantSplit/>
          <w:jc w:val="center"/>
        </w:trPr>
        <w:tc>
          <w:tcPr>
            <w:tcW w:w="1055" w:type="pct"/>
          </w:tcPr>
          <w:p w14:paraId="06F1907F" w14:textId="77777777" w:rsidR="00B42355" w:rsidRPr="007C3F88" w:rsidRDefault="00B42355" w:rsidP="008A7EC2">
            <w:pPr>
              <w:pStyle w:val="TableText"/>
            </w:pPr>
          </w:p>
        </w:tc>
        <w:tc>
          <w:tcPr>
            <w:tcW w:w="1161" w:type="pct"/>
            <w:shd w:val="clear" w:color="auto" w:fill="auto"/>
          </w:tcPr>
          <w:p w14:paraId="7C410FCE" w14:textId="77777777" w:rsidR="00B42355" w:rsidRPr="007C3F88" w:rsidRDefault="00B42355" w:rsidP="008A7EC2">
            <w:pPr>
              <w:pStyle w:val="TableText"/>
            </w:pPr>
            <w:r w:rsidRPr="007C3F88">
              <w:t>thisUpdate</w:t>
            </w:r>
          </w:p>
        </w:tc>
        <w:tc>
          <w:tcPr>
            <w:tcW w:w="2784" w:type="pct"/>
            <w:shd w:val="clear" w:color="auto" w:fill="auto"/>
          </w:tcPr>
          <w:p w14:paraId="67085076" w14:textId="77777777" w:rsidR="00B42355" w:rsidRPr="007C3F88" w:rsidRDefault="00B42355" w:rsidP="008A7EC2">
            <w:pPr>
              <w:pStyle w:val="TableText"/>
            </w:pPr>
            <w:r w:rsidRPr="007C3F88">
              <w:t>Time stamp of the CRL.</w:t>
            </w:r>
          </w:p>
        </w:tc>
      </w:tr>
      <w:tr w:rsidR="00B42355" w:rsidRPr="007C3F88" w14:paraId="45F971F7" w14:textId="77777777" w:rsidTr="008A7EC2">
        <w:trPr>
          <w:cantSplit/>
          <w:jc w:val="center"/>
        </w:trPr>
        <w:tc>
          <w:tcPr>
            <w:tcW w:w="1055" w:type="pct"/>
          </w:tcPr>
          <w:p w14:paraId="3BA368C3" w14:textId="77777777" w:rsidR="00B42355" w:rsidRPr="007C3F88" w:rsidRDefault="00B42355" w:rsidP="008A7EC2">
            <w:pPr>
              <w:pStyle w:val="TableText"/>
            </w:pPr>
          </w:p>
        </w:tc>
        <w:tc>
          <w:tcPr>
            <w:tcW w:w="1161" w:type="pct"/>
            <w:shd w:val="clear" w:color="auto" w:fill="auto"/>
          </w:tcPr>
          <w:p w14:paraId="06F6E553" w14:textId="77777777" w:rsidR="00B42355" w:rsidRPr="007C3F88" w:rsidRDefault="00B42355" w:rsidP="008A7EC2">
            <w:pPr>
              <w:pStyle w:val="TableText"/>
            </w:pPr>
            <w:r>
              <w:t>nextUpdate</w:t>
            </w:r>
          </w:p>
        </w:tc>
        <w:tc>
          <w:tcPr>
            <w:tcW w:w="2784" w:type="pct"/>
            <w:shd w:val="clear" w:color="auto" w:fill="auto"/>
          </w:tcPr>
          <w:p w14:paraId="48C84485" w14:textId="77777777" w:rsidR="00B42355" w:rsidRPr="007C3F88" w:rsidRDefault="00B42355" w:rsidP="008A7EC2">
            <w:pPr>
              <w:pStyle w:val="TableText"/>
            </w:pPr>
            <w:r>
              <w:t>Indicates the date by which the next CRL will be issued. The next CRL could be issued before the indicated date (if any revocation occurs before this date), but it will not be issued any later than the indicated date.</w:t>
            </w:r>
          </w:p>
        </w:tc>
      </w:tr>
      <w:tr w:rsidR="00B42355" w:rsidRPr="007C3F88" w14:paraId="7584592B" w14:textId="77777777" w:rsidTr="008A7EC2">
        <w:trPr>
          <w:cantSplit/>
          <w:jc w:val="center"/>
        </w:trPr>
        <w:tc>
          <w:tcPr>
            <w:tcW w:w="1055" w:type="pct"/>
          </w:tcPr>
          <w:p w14:paraId="0D95EDCB" w14:textId="77777777" w:rsidR="00B42355" w:rsidRPr="007C3F88" w:rsidRDefault="00B42355" w:rsidP="008A7EC2">
            <w:pPr>
              <w:pStyle w:val="TableText"/>
            </w:pPr>
          </w:p>
        </w:tc>
        <w:tc>
          <w:tcPr>
            <w:tcW w:w="1161" w:type="pct"/>
            <w:shd w:val="clear" w:color="auto" w:fill="auto"/>
          </w:tcPr>
          <w:p w14:paraId="4BD04F26" w14:textId="77777777" w:rsidR="00B42355" w:rsidRPr="007C3F88" w:rsidRDefault="00B42355" w:rsidP="008A7EC2">
            <w:pPr>
              <w:pStyle w:val="TableText"/>
            </w:pPr>
            <w:r w:rsidRPr="007C3F88">
              <w:t>revokedCertificates</w:t>
            </w:r>
          </w:p>
        </w:tc>
        <w:tc>
          <w:tcPr>
            <w:tcW w:w="2784" w:type="pct"/>
            <w:shd w:val="clear" w:color="auto" w:fill="auto"/>
          </w:tcPr>
          <w:p w14:paraId="11794CCF" w14:textId="77777777" w:rsidR="00B42355" w:rsidRPr="007C3F88" w:rsidRDefault="00B42355" w:rsidP="008A7EC2">
            <w:pPr>
              <w:pStyle w:val="TableText"/>
            </w:pPr>
            <w:r w:rsidRPr="007C3F88">
              <w:t xml:space="preserve">Sequence of "revocation entry" as described in table </w:t>
            </w:r>
            <w:r>
              <w:t>18</w:t>
            </w:r>
            <w:r w:rsidRPr="007C3F88">
              <w:t>.</w:t>
            </w:r>
          </w:p>
        </w:tc>
      </w:tr>
      <w:tr w:rsidR="00B42355" w:rsidRPr="007C3F88" w14:paraId="55309C62" w14:textId="77777777" w:rsidTr="008A7EC2">
        <w:trPr>
          <w:cantSplit/>
          <w:jc w:val="center"/>
        </w:trPr>
        <w:tc>
          <w:tcPr>
            <w:tcW w:w="1055" w:type="pct"/>
          </w:tcPr>
          <w:p w14:paraId="715DBAC2" w14:textId="77777777" w:rsidR="00B42355" w:rsidRPr="007C3F88" w:rsidRDefault="00B42355" w:rsidP="008A7EC2">
            <w:pPr>
              <w:pStyle w:val="TableText"/>
            </w:pPr>
          </w:p>
        </w:tc>
        <w:tc>
          <w:tcPr>
            <w:tcW w:w="1161" w:type="pct"/>
            <w:shd w:val="clear" w:color="auto" w:fill="auto"/>
          </w:tcPr>
          <w:p w14:paraId="33D2934C" w14:textId="77777777" w:rsidR="00B42355" w:rsidRPr="007C3F88" w:rsidRDefault="00B42355" w:rsidP="008A7EC2">
            <w:pPr>
              <w:pStyle w:val="TableText"/>
            </w:pPr>
            <w:r w:rsidRPr="007C3F88">
              <w:t>crlExtensions</w:t>
            </w:r>
          </w:p>
        </w:tc>
        <w:tc>
          <w:tcPr>
            <w:tcW w:w="2784" w:type="pct"/>
            <w:shd w:val="clear" w:color="auto" w:fill="auto"/>
          </w:tcPr>
          <w:p w14:paraId="306996F6" w14:textId="77777777" w:rsidR="00B42355" w:rsidRPr="007C3F88" w:rsidRDefault="00B42355" w:rsidP="008A7EC2">
            <w:pPr>
              <w:pStyle w:val="TableText"/>
            </w:pPr>
            <w:r w:rsidRPr="007C3F88">
              <w:t>Extension for Authority Key Identifier (</w:t>
            </w:r>
            <w:r w:rsidRPr="00D20F70">
              <w:t xml:space="preserve">RFC 5280 </w:t>
            </w:r>
            <w:r w:rsidRPr="007C3F88">
              <w:t xml:space="preserve">[17] section </w:t>
            </w:r>
            <w:r>
              <w:t>5.2.1):</w:t>
            </w:r>
          </w:p>
          <w:p w14:paraId="5DD138BA" w14:textId="77777777" w:rsidR="00B42355" w:rsidRPr="007C3F88" w:rsidRDefault="00B42355" w:rsidP="008A7EC2">
            <w:pPr>
              <w:pStyle w:val="TableText"/>
            </w:pPr>
            <w:r w:rsidRPr="007C3F88">
              <w:t>extnID = id-ce- authorityKeyIdentifier</w:t>
            </w:r>
          </w:p>
          <w:p w14:paraId="3E7A1DD9" w14:textId="02823A14" w:rsidR="00B42355" w:rsidRPr="007C3F88" w:rsidRDefault="00B42355" w:rsidP="008A7EC2">
            <w:pPr>
              <w:pStyle w:val="TableText"/>
            </w:pPr>
            <w:r w:rsidRPr="007C3F88">
              <w:t xml:space="preserve">critical = </w:t>
            </w:r>
            <w:r w:rsidR="003D5F97">
              <w:t>false</w:t>
            </w:r>
          </w:p>
          <w:p w14:paraId="6DD7E559" w14:textId="77777777" w:rsidR="00B42355" w:rsidRPr="007C3F88" w:rsidRDefault="00B42355" w:rsidP="008A7EC2">
            <w:pPr>
              <w:pStyle w:val="TableText"/>
            </w:pPr>
            <w:r w:rsidRPr="007C3F88">
              <w:t>extnValue = keyIdentifier [0]</w:t>
            </w:r>
          </w:p>
          <w:p w14:paraId="0E86672B" w14:textId="77777777" w:rsidR="00B42355" w:rsidRPr="007C3F88" w:rsidRDefault="00B42355" w:rsidP="008A7EC2">
            <w:pPr>
              <w:pStyle w:val="TableText"/>
            </w:pPr>
            <w:r w:rsidRPr="007C3F88">
              <w:t>To identify the PK.CI.ECDSA that has to be used to verify this CRL.</w:t>
            </w:r>
          </w:p>
        </w:tc>
      </w:tr>
      <w:tr w:rsidR="00B42355" w:rsidRPr="007C3F88" w14:paraId="6534E7BC" w14:textId="77777777" w:rsidTr="008A7EC2">
        <w:trPr>
          <w:cantSplit/>
          <w:jc w:val="center"/>
        </w:trPr>
        <w:tc>
          <w:tcPr>
            <w:tcW w:w="1055" w:type="pct"/>
          </w:tcPr>
          <w:p w14:paraId="44EC4B8B" w14:textId="77777777" w:rsidR="00B42355" w:rsidRPr="007C3F88" w:rsidRDefault="00B42355" w:rsidP="008A7EC2">
            <w:pPr>
              <w:pStyle w:val="TableText"/>
            </w:pPr>
          </w:p>
        </w:tc>
        <w:tc>
          <w:tcPr>
            <w:tcW w:w="1161" w:type="pct"/>
            <w:shd w:val="clear" w:color="auto" w:fill="auto"/>
          </w:tcPr>
          <w:p w14:paraId="381AFB93" w14:textId="77777777" w:rsidR="00B42355" w:rsidRPr="007C3F88" w:rsidRDefault="00B42355" w:rsidP="008A7EC2">
            <w:pPr>
              <w:pStyle w:val="TableText"/>
            </w:pPr>
          </w:p>
        </w:tc>
        <w:tc>
          <w:tcPr>
            <w:tcW w:w="2784" w:type="pct"/>
            <w:shd w:val="clear" w:color="auto" w:fill="auto"/>
          </w:tcPr>
          <w:p w14:paraId="7E31F557" w14:textId="77777777" w:rsidR="00B42355" w:rsidRPr="007C3F88" w:rsidRDefault="00B42355" w:rsidP="008A7EC2">
            <w:pPr>
              <w:pStyle w:val="TableText"/>
            </w:pPr>
            <w:r w:rsidRPr="007C3F88">
              <w:t>Extension for CRL Number (</w:t>
            </w:r>
            <w:r w:rsidRPr="00D20F70">
              <w:t xml:space="preserve">RFC 5280 </w:t>
            </w:r>
            <w:r w:rsidRPr="007C3F88">
              <w:t>[17] section 5.2.3):</w:t>
            </w:r>
          </w:p>
          <w:p w14:paraId="5D9DFA9F" w14:textId="77777777" w:rsidR="00B42355" w:rsidRPr="007C3F88" w:rsidRDefault="00B42355" w:rsidP="008A7EC2">
            <w:pPr>
              <w:pStyle w:val="TableText"/>
            </w:pPr>
            <w:r w:rsidRPr="007C3F88">
              <w:t>extnID = id-ce-cRLNumber</w:t>
            </w:r>
          </w:p>
          <w:p w14:paraId="10A494E2" w14:textId="77777777" w:rsidR="00B42355" w:rsidRPr="007C3F88" w:rsidRDefault="00B42355" w:rsidP="008A7EC2">
            <w:pPr>
              <w:pStyle w:val="TableText"/>
            </w:pPr>
            <w:r w:rsidRPr="007C3F88">
              <w:t>critical = false</w:t>
            </w:r>
          </w:p>
          <w:p w14:paraId="14F063E4" w14:textId="77777777" w:rsidR="00B42355" w:rsidRPr="007C3F88" w:rsidRDefault="00B42355" w:rsidP="008A7EC2">
            <w:pPr>
              <w:pStyle w:val="TableText"/>
            </w:pPr>
            <w:r w:rsidRPr="007C3F88">
              <w:t>extnValue = CRL number</w:t>
            </w:r>
            <w:r>
              <w:t>, starting from 0.</w:t>
            </w:r>
          </w:p>
        </w:tc>
      </w:tr>
      <w:tr w:rsidR="00B42355" w:rsidRPr="007C3F88" w14:paraId="0834C8AD" w14:textId="77777777" w:rsidTr="008A7EC2">
        <w:trPr>
          <w:cantSplit/>
          <w:jc w:val="center"/>
        </w:trPr>
        <w:tc>
          <w:tcPr>
            <w:tcW w:w="1055" w:type="pct"/>
          </w:tcPr>
          <w:p w14:paraId="39AB0332" w14:textId="77777777" w:rsidR="00B42355" w:rsidRPr="007C3F88" w:rsidRDefault="00B42355" w:rsidP="008A7EC2">
            <w:pPr>
              <w:pStyle w:val="TableText"/>
            </w:pPr>
          </w:p>
        </w:tc>
        <w:tc>
          <w:tcPr>
            <w:tcW w:w="1161" w:type="pct"/>
            <w:shd w:val="clear" w:color="auto" w:fill="auto"/>
          </w:tcPr>
          <w:p w14:paraId="70A65E37" w14:textId="77777777" w:rsidR="00B42355" w:rsidRPr="007C3F88" w:rsidRDefault="00B42355" w:rsidP="008A7EC2">
            <w:pPr>
              <w:pStyle w:val="TableText"/>
            </w:pPr>
          </w:p>
        </w:tc>
        <w:tc>
          <w:tcPr>
            <w:tcW w:w="2784" w:type="pct"/>
            <w:shd w:val="clear" w:color="auto" w:fill="auto"/>
          </w:tcPr>
          <w:p w14:paraId="39796801" w14:textId="77777777" w:rsidR="00B42355" w:rsidRPr="007C3F88" w:rsidRDefault="00B42355" w:rsidP="008A7EC2">
            <w:pPr>
              <w:pStyle w:val="TableText"/>
            </w:pPr>
            <w:r w:rsidRPr="007C3F88">
              <w:t xml:space="preserve">Extension for </w:t>
            </w:r>
            <w:r>
              <w:t>Issuing Distribution Point</w:t>
            </w:r>
            <w:r w:rsidRPr="007C3F88">
              <w:t xml:space="preserve"> (</w:t>
            </w:r>
            <w:r w:rsidRPr="00D20F70">
              <w:t xml:space="preserve">RFC 5280 </w:t>
            </w:r>
            <w:r w:rsidRPr="007C3F88">
              <w:t>[17] section 5.2.</w:t>
            </w:r>
            <w:r>
              <w:t>5</w:t>
            </w:r>
            <w:r w:rsidRPr="007C3F88">
              <w:t>):</w:t>
            </w:r>
          </w:p>
          <w:p w14:paraId="0197CA4E" w14:textId="77777777" w:rsidR="00B42355" w:rsidRPr="007C3F88" w:rsidRDefault="00B42355" w:rsidP="008A7EC2">
            <w:pPr>
              <w:pStyle w:val="TableText"/>
            </w:pPr>
            <w:r w:rsidRPr="007C3F88">
              <w:t>extnID = id-ce-</w:t>
            </w:r>
            <w:r>
              <w:t xml:space="preserve"> </w:t>
            </w:r>
            <w:r w:rsidRPr="00A57A32">
              <w:t>issuingDistributionPoint</w:t>
            </w:r>
          </w:p>
          <w:p w14:paraId="3738C0F1" w14:textId="77777777" w:rsidR="00B42355" w:rsidRPr="007C3F88" w:rsidRDefault="00B42355" w:rsidP="008A7EC2">
            <w:pPr>
              <w:pStyle w:val="TableText"/>
            </w:pPr>
            <w:r w:rsidRPr="007C3F88">
              <w:t xml:space="preserve">critical = </w:t>
            </w:r>
            <w:r>
              <w:t>true</w:t>
            </w:r>
          </w:p>
          <w:p w14:paraId="174EB6A5" w14:textId="77777777" w:rsidR="00B42355" w:rsidRDefault="00B42355" w:rsidP="008A7EC2">
            <w:pPr>
              <w:pStyle w:val="TableText"/>
            </w:pPr>
            <w:r w:rsidRPr="007C3F88">
              <w:t>extnValue =</w:t>
            </w:r>
            <w:r>
              <w:t xml:space="preserve"> {</w:t>
            </w:r>
          </w:p>
          <w:p w14:paraId="41C195C2" w14:textId="08CF1FDA" w:rsidR="00B42355" w:rsidRDefault="00B42355" w:rsidP="008A7EC2">
            <w:pPr>
              <w:pStyle w:val="TableText"/>
            </w:pPr>
            <w:r>
              <w:t xml:space="preserve">   </w:t>
            </w:r>
            <w:r w:rsidRPr="00A57A32">
              <w:t>distributionPoint</w:t>
            </w:r>
            <w:r>
              <w:t xml:space="preserve"> [0] -- section </w:t>
            </w:r>
            <w:r>
              <w:fldChar w:fldCharType="begin"/>
            </w:r>
            <w:r>
              <w:instrText xml:space="preserve"> REF _Ref446324751 \r \h </w:instrText>
            </w:r>
            <w:r>
              <w:fldChar w:fldCharType="separate"/>
            </w:r>
            <w:r w:rsidR="00735D6E">
              <w:t>4.5.2.1.3</w:t>
            </w:r>
            <w:r>
              <w:fldChar w:fldCharType="end"/>
            </w:r>
          </w:p>
          <w:p w14:paraId="3A9B07B2" w14:textId="77777777" w:rsidR="00B42355" w:rsidRDefault="00B42355" w:rsidP="008A7EC2">
            <w:pPr>
              <w:pStyle w:val="TableText"/>
            </w:pPr>
            <w:r>
              <w:t>}</w:t>
            </w:r>
          </w:p>
          <w:p w14:paraId="688317CB" w14:textId="77777777" w:rsidR="00B42355" w:rsidRPr="007C3F88" w:rsidRDefault="00B42355" w:rsidP="008A7EC2">
            <w:pPr>
              <w:pStyle w:val="TableText"/>
            </w:pPr>
            <w:r>
              <w:t>Others fields (</w:t>
            </w:r>
            <w:r w:rsidRPr="00A57A32">
              <w:t>onlyContainsUserCerts</w:t>
            </w:r>
            <w:r>
              <w:t xml:space="preserve">, </w:t>
            </w:r>
            <w:r w:rsidRPr="00A57A32">
              <w:t>onlyContainsCACerts</w:t>
            </w:r>
            <w:r>
              <w:t xml:space="preserve">, </w:t>
            </w:r>
            <w:r w:rsidRPr="00A57A32">
              <w:t>indirectCRL</w:t>
            </w:r>
            <w:r>
              <w:t xml:space="preserve">, </w:t>
            </w:r>
            <w:r w:rsidRPr="00A57A32">
              <w:t>onlyContainsAttributeCerts</w:t>
            </w:r>
            <w:r>
              <w:t>)</w:t>
            </w:r>
            <w:r w:rsidRPr="00A57A32">
              <w:t xml:space="preserve"> </w:t>
            </w:r>
            <w:r>
              <w:t>MAY be absent or set to false.</w:t>
            </w:r>
          </w:p>
        </w:tc>
      </w:tr>
      <w:tr w:rsidR="00B42355" w:rsidRPr="007C3F88" w14:paraId="66EC9099" w14:textId="77777777" w:rsidTr="008A7EC2">
        <w:trPr>
          <w:cantSplit/>
          <w:jc w:val="center"/>
        </w:trPr>
        <w:tc>
          <w:tcPr>
            <w:tcW w:w="1055" w:type="pct"/>
          </w:tcPr>
          <w:p w14:paraId="6C0346F9" w14:textId="77777777" w:rsidR="00B42355" w:rsidRPr="007C3F88" w:rsidRDefault="00B42355" w:rsidP="008A7EC2">
            <w:pPr>
              <w:pStyle w:val="TableText"/>
            </w:pPr>
          </w:p>
        </w:tc>
        <w:tc>
          <w:tcPr>
            <w:tcW w:w="1161" w:type="pct"/>
            <w:shd w:val="clear" w:color="auto" w:fill="auto"/>
          </w:tcPr>
          <w:p w14:paraId="54C6AC27" w14:textId="77777777" w:rsidR="00B42355" w:rsidRPr="007C3F88" w:rsidRDefault="00B42355" w:rsidP="008A7EC2">
            <w:pPr>
              <w:pStyle w:val="TableText"/>
            </w:pPr>
          </w:p>
        </w:tc>
        <w:tc>
          <w:tcPr>
            <w:tcW w:w="2784" w:type="pct"/>
            <w:shd w:val="clear" w:color="auto" w:fill="auto"/>
          </w:tcPr>
          <w:p w14:paraId="64C72B02" w14:textId="77777777" w:rsidR="00B42355" w:rsidRDefault="00B42355" w:rsidP="008A7EC2">
            <w:pPr>
              <w:pStyle w:val="TableText"/>
            </w:pPr>
            <w:r w:rsidRPr="007C3F88">
              <w:t>Extension for</w:t>
            </w:r>
            <w:r>
              <w:t xml:space="preserve"> Total Partial CRL Number (section 4.6.2)</w:t>
            </w:r>
          </w:p>
          <w:p w14:paraId="47C9D992" w14:textId="77777777" w:rsidR="00B42355" w:rsidRPr="007C3F88" w:rsidRDefault="00B42355" w:rsidP="008A7EC2">
            <w:pPr>
              <w:pStyle w:val="TableText"/>
            </w:pPr>
            <w:r w:rsidRPr="007C3F88">
              <w:t>extnID = id-</w:t>
            </w:r>
            <w:r>
              <w:t>rsp</w:t>
            </w:r>
            <w:r w:rsidRPr="007C3F88">
              <w:t>-</w:t>
            </w:r>
            <w:r>
              <w:t>totalPartialCrlNumber</w:t>
            </w:r>
          </w:p>
          <w:p w14:paraId="25AC9AD2" w14:textId="77777777" w:rsidR="00B42355" w:rsidRPr="007C3F88" w:rsidRDefault="00B42355" w:rsidP="008A7EC2">
            <w:pPr>
              <w:pStyle w:val="TableText"/>
            </w:pPr>
            <w:r w:rsidRPr="007C3F88">
              <w:t xml:space="preserve">critical = </w:t>
            </w:r>
            <w:r>
              <w:t>false</w:t>
            </w:r>
          </w:p>
          <w:p w14:paraId="69BC2987" w14:textId="77777777" w:rsidR="00B42355" w:rsidRDefault="00B42355" w:rsidP="008A7EC2">
            <w:pPr>
              <w:pStyle w:val="TableText"/>
            </w:pPr>
            <w:r w:rsidRPr="007C3F88">
              <w:t>extnValue =</w:t>
            </w:r>
            <w:r>
              <w:t xml:space="preserve"> TotalPartialCRLNumber</w:t>
            </w:r>
          </w:p>
          <w:p w14:paraId="72920591" w14:textId="77777777" w:rsidR="00B42355" w:rsidRPr="007C3F88" w:rsidRDefault="00B42355" w:rsidP="008A7EC2">
            <w:pPr>
              <w:pStyle w:val="TableText"/>
            </w:pPr>
            <w:r>
              <w:t xml:space="preserve">In the case the CRL would have to be segmented (see section 4.6.1), this extension SHALL be set in the CRL </w:t>
            </w:r>
            <w:r>
              <w:rPr>
                <w:lang w:eastAsia="en-US" w:bidi="bn-BD"/>
              </w:rPr>
              <w:t xml:space="preserve">segmented </w:t>
            </w:r>
            <w:r>
              <w:t>form. This gives the total number of partial-CRL resulting of the segmentation process.</w:t>
            </w:r>
          </w:p>
        </w:tc>
      </w:tr>
      <w:tr w:rsidR="00B42355" w:rsidRPr="007C3F88" w14:paraId="35C4281F" w14:textId="77777777" w:rsidTr="008A7EC2">
        <w:trPr>
          <w:cantSplit/>
          <w:jc w:val="center"/>
        </w:trPr>
        <w:tc>
          <w:tcPr>
            <w:tcW w:w="1055" w:type="pct"/>
          </w:tcPr>
          <w:p w14:paraId="1C74206A" w14:textId="77777777" w:rsidR="00B42355" w:rsidRPr="007C3F88" w:rsidRDefault="00B42355" w:rsidP="008A7EC2">
            <w:pPr>
              <w:pStyle w:val="TableText"/>
            </w:pPr>
          </w:p>
        </w:tc>
        <w:tc>
          <w:tcPr>
            <w:tcW w:w="1161" w:type="pct"/>
            <w:shd w:val="clear" w:color="auto" w:fill="auto"/>
          </w:tcPr>
          <w:p w14:paraId="2E0C4C63" w14:textId="77777777" w:rsidR="00B42355" w:rsidRPr="007C3F88" w:rsidRDefault="00B42355" w:rsidP="008A7EC2">
            <w:pPr>
              <w:pStyle w:val="TableText"/>
            </w:pPr>
          </w:p>
        </w:tc>
        <w:tc>
          <w:tcPr>
            <w:tcW w:w="2784" w:type="pct"/>
            <w:shd w:val="clear" w:color="auto" w:fill="auto"/>
          </w:tcPr>
          <w:p w14:paraId="28DB4F8D" w14:textId="77777777" w:rsidR="00B42355" w:rsidRDefault="00B42355" w:rsidP="008A7EC2">
            <w:pPr>
              <w:pStyle w:val="TableText"/>
            </w:pPr>
            <w:r w:rsidRPr="007C3F88">
              <w:t>Extension for</w:t>
            </w:r>
            <w:r>
              <w:t xml:space="preserve"> Partial CRL Number (section 4.6.2)</w:t>
            </w:r>
          </w:p>
          <w:p w14:paraId="0087A90C" w14:textId="77777777" w:rsidR="00B42355" w:rsidRPr="007C3F88" w:rsidRDefault="00B42355" w:rsidP="008A7EC2">
            <w:pPr>
              <w:pStyle w:val="TableText"/>
            </w:pPr>
            <w:r w:rsidRPr="007C3F88">
              <w:t>extnID = id-</w:t>
            </w:r>
            <w:r>
              <w:t>rsp</w:t>
            </w:r>
            <w:r w:rsidRPr="007C3F88">
              <w:t>-</w:t>
            </w:r>
            <w:r>
              <w:t>partialCrlNumber</w:t>
            </w:r>
          </w:p>
          <w:p w14:paraId="6F6CD626" w14:textId="77777777" w:rsidR="00B42355" w:rsidRPr="007C3F88" w:rsidRDefault="00B42355" w:rsidP="008A7EC2">
            <w:pPr>
              <w:pStyle w:val="TableText"/>
            </w:pPr>
            <w:r w:rsidRPr="007C3F88">
              <w:t xml:space="preserve">critical = </w:t>
            </w:r>
            <w:r>
              <w:t>false</w:t>
            </w:r>
          </w:p>
          <w:p w14:paraId="3D6050C3" w14:textId="77777777" w:rsidR="00B42355" w:rsidRDefault="00B42355" w:rsidP="008A7EC2">
            <w:pPr>
              <w:pStyle w:val="TableText"/>
            </w:pPr>
            <w:r w:rsidRPr="007C3F88">
              <w:t>extnValue =</w:t>
            </w:r>
            <w:r>
              <w:t xml:space="preserve"> PartialCRLNumber</w:t>
            </w:r>
          </w:p>
          <w:p w14:paraId="33072FDE" w14:textId="77777777" w:rsidR="00B42355" w:rsidRPr="007C3F88" w:rsidRDefault="00B42355" w:rsidP="008A7EC2">
            <w:pPr>
              <w:pStyle w:val="TableText"/>
            </w:pPr>
            <w:r>
              <w:t>This extension SHALL be set jointly with '</w:t>
            </w:r>
            <w:r w:rsidRPr="007C3F88">
              <w:t>id-</w:t>
            </w:r>
            <w:r>
              <w:t>rsp</w:t>
            </w:r>
            <w:r w:rsidRPr="007C3F88">
              <w:t>-</w:t>
            </w:r>
            <w:r>
              <w:t>totalPartialCrlNumber'. This gives the sequence number of the partial-CRL resulting of the segmentation process, starting from 1.</w:t>
            </w:r>
          </w:p>
        </w:tc>
      </w:tr>
      <w:tr w:rsidR="00B42355" w:rsidRPr="007C3F88" w14:paraId="336FB1B2" w14:textId="77777777" w:rsidTr="008A7EC2">
        <w:trPr>
          <w:cantSplit/>
          <w:jc w:val="center"/>
        </w:trPr>
        <w:tc>
          <w:tcPr>
            <w:tcW w:w="1055" w:type="pct"/>
          </w:tcPr>
          <w:p w14:paraId="41440A3F" w14:textId="77777777" w:rsidR="00B42355" w:rsidRPr="007C3F88" w:rsidRDefault="00B42355" w:rsidP="008A7EC2">
            <w:pPr>
              <w:pStyle w:val="TableText"/>
            </w:pPr>
            <w:r w:rsidRPr="007C3F88">
              <w:t>signatureAlgorithm</w:t>
            </w:r>
          </w:p>
        </w:tc>
        <w:tc>
          <w:tcPr>
            <w:tcW w:w="3945" w:type="pct"/>
            <w:gridSpan w:val="2"/>
            <w:shd w:val="clear" w:color="auto" w:fill="auto"/>
          </w:tcPr>
          <w:p w14:paraId="6A49FCAF" w14:textId="77777777" w:rsidR="00B42355" w:rsidRPr="007C3F88" w:rsidRDefault="00B42355" w:rsidP="008A7EC2">
            <w:pPr>
              <w:pStyle w:val="TableText"/>
            </w:pPr>
            <w:r w:rsidRPr="007C3F88">
              <w:t>Section 4.5.</w:t>
            </w:r>
            <w:r>
              <w:t>2</w:t>
            </w:r>
            <w:r w:rsidRPr="007C3F88">
              <w:t>.</w:t>
            </w:r>
            <w:r>
              <w:t>1</w:t>
            </w:r>
            <w:r w:rsidRPr="007C3F88">
              <w:t>.1</w:t>
            </w:r>
          </w:p>
        </w:tc>
      </w:tr>
      <w:tr w:rsidR="00B42355" w:rsidRPr="007C3F88" w14:paraId="0D009A26" w14:textId="77777777" w:rsidTr="008A7EC2">
        <w:trPr>
          <w:cantSplit/>
          <w:jc w:val="center"/>
        </w:trPr>
        <w:tc>
          <w:tcPr>
            <w:tcW w:w="1055" w:type="pct"/>
          </w:tcPr>
          <w:p w14:paraId="5F00D79F" w14:textId="77777777" w:rsidR="00B42355" w:rsidRPr="007C3F88" w:rsidRDefault="00B42355" w:rsidP="008A7EC2">
            <w:pPr>
              <w:pStyle w:val="TableText"/>
            </w:pPr>
            <w:r w:rsidRPr="007C3F88">
              <w:t>signatureValue</w:t>
            </w:r>
          </w:p>
        </w:tc>
        <w:tc>
          <w:tcPr>
            <w:tcW w:w="3945" w:type="pct"/>
            <w:gridSpan w:val="2"/>
            <w:shd w:val="clear" w:color="auto" w:fill="auto"/>
          </w:tcPr>
          <w:p w14:paraId="3E5CE66C" w14:textId="77777777" w:rsidR="00B42355" w:rsidRPr="007C3F88" w:rsidRDefault="00B42355" w:rsidP="008A7EC2">
            <w:pPr>
              <w:pStyle w:val="TableText"/>
            </w:pPr>
            <w:r w:rsidRPr="007C3F88">
              <w:t>Signature computed accordingly to one of the possible algorithm listed in signatureAlgorithm field</w:t>
            </w:r>
          </w:p>
        </w:tc>
      </w:tr>
    </w:tbl>
    <w:p w14:paraId="6B266045" w14:textId="77777777" w:rsidR="00B42355" w:rsidRPr="00A21FF3" w:rsidRDefault="00B42355" w:rsidP="00B42355">
      <w:pPr>
        <w:pStyle w:val="TableCaption"/>
      </w:pPr>
      <w:r w:rsidRPr="00A21FF3">
        <w:t xml:space="preserve">: CRL </w:t>
      </w:r>
      <w:r>
        <w:t>D</w:t>
      </w:r>
      <w:r w:rsidRPr="00A21FF3">
        <w:t>escription</w:t>
      </w:r>
    </w:p>
    <w:p w14:paraId="3A48274F" w14:textId="77777777" w:rsidR="00B42355" w:rsidRDefault="00B42355" w:rsidP="00B42355">
      <w:pPr>
        <w:pStyle w:val="NormalParagraph"/>
        <w:rPr>
          <w:highlight w:val="yellow"/>
          <w:lang w:eastAsia="en-US" w:bidi="bn-BD"/>
        </w:rPr>
      </w:pPr>
      <w:r>
        <w:rPr>
          <w:lang w:eastAsia="en-US" w:bidi="bn-BD"/>
        </w:rPr>
        <w:t>Delta CRL MAY</w:t>
      </w:r>
      <w:r w:rsidRPr="00C927E0">
        <w:rPr>
          <w:lang w:eastAsia="en-US" w:bidi="bn-BD"/>
        </w:rPr>
        <w:t xml:space="preserve"> be used by </w:t>
      </w:r>
      <w:r>
        <w:rPr>
          <w:lang w:eastAsia="en-US" w:bidi="bn-BD"/>
        </w:rPr>
        <w:t>a GSMA CI. In that case</w:t>
      </w:r>
      <w:r w:rsidRPr="00C927E0">
        <w:rPr>
          <w:lang w:eastAsia="en-US" w:bidi="bn-BD"/>
        </w:rPr>
        <w:t xml:space="preserve"> the CRL SHALL include the extension 'Delta CRL Indicator</w:t>
      </w:r>
      <w:r>
        <w:rPr>
          <w:lang w:eastAsia="en-US" w:bidi="bn-BD"/>
        </w:rPr>
        <w:t>' and 'Freshest CRL' as defined in RFC 5280 [17].</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89"/>
        <w:gridCol w:w="6937"/>
      </w:tblGrid>
      <w:tr w:rsidR="00B42355" w:rsidRPr="007C3F88" w14:paraId="4CB150B0" w14:textId="77777777" w:rsidTr="008A7EC2">
        <w:trPr>
          <w:cantSplit/>
          <w:jc w:val="center"/>
        </w:trPr>
        <w:tc>
          <w:tcPr>
            <w:tcW w:w="1114" w:type="pct"/>
            <w:shd w:val="clear" w:color="auto" w:fill="C00000"/>
          </w:tcPr>
          <w:p w14:paraId="7D18DF6E" w14:textId="77777777" w:rsidR="00B42355" w:rsidRPr="007C3F88" w:rsidRDefault="00B42355" w:rsidP="008A7EC2">
            <w:pPr>
              <w:pStyle w:val="TableHeader"/>
              <w:rPr>
                <w:b w:val="0"/>
                <w:lang w:val="en-GB"/>
              </w:rPr>
            </w:pPr>
            <w:r w:rsidRPr="007C3F88">
              <w:rPr>
                <w:lang w:val="en-GB"/>
              </w:rPr>
              <w:t>Field</w:t>
            </w:r>
          </w:p>
        </w:tc>
        <w:tc>
          <w:tcPr>
            <w:tcW w:w="3886" w:type="pct"/>
            <w:shd w:val="clear" w:color="auto" w:fill="C00000"/>
          </w:tcPr>
          <w:p w14:paraId="3E408815"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6BC2C34D" w14:textId="77777777" w:rsidTr="008A7EC2">
        <w:trPr>
          <w:cantSplit/>
          <w:jc w:val="center"/>
        </w:trPr>
        <w:tc>
          <w:tcPr>
            <w:tcW w:w="1114" w:type="pct"/>
          </w:tcPr>
          <w:p w14:paraId="49715F95" w14:textId="77777777" w:rsidR="00B42355" w:rsidRPr="007C3F88" w:rsidRDefault="00B42355" w:rsidP="008A7EC2">
            <w:pPr>
              <w:pStyle w:val="TableText"/>
            </w:pPr>
            <w:r w:rsidRPr="007C3F88">
              <w:t>userCertificate</w:t>
            </w:r>
          </w:p>
        </w:tc>
        <w:tc>
          <w:tcPr>
            <w:tcW w:w="3886" w:type="pct"/>
          </w:tcPr>
          <w:p w14:paraId="1D6CA355" w14:textId="77777777" w:rsidR="00B42355" w:rsidRPr="007C3F88" w:rsidRDefault="00B42355" w:rsidP="008A7EC2">
            <w:pPr>
              <w:pStyle w:val="TableText"/>
            </w:pPr>
            <w:r w:rsidRPr="007C3F88">
              <w:t xml:space="preserve">Serial number of the revoked </w:t>
            </w:r>
            <w:r>
              <w:t>c</w:t>
            </w:r>
            <w:r w:rsidRPr="007C3F88">
              <w:t>ertificate</w:t>
            </w:r>
          </w:p>
        </w:tc>
      </w:tr>
      <w:tr w:rsidR="00B42355" w:rsidRPr="007C3F88" w14:paraId="05EE53E2" w14:textId="77777777" w:rsidTr="008A7EC2">
        <w:trPr>
          <w:cantSplit/>
          <w:jc w:val="center"/>
        </w:trPr>
        <w:tc>
          <w:tcPr>
            <w:tcW w:w="1114" w:type="pct"/>
          </w:tcPr>
          <w:p w14:paraId="29CB4F7E" w14:textId="77777777" w:rsidR="00B42355" w:rsidRPr="007C3F88" w:rsidRDefault="00B42355" w:rsidP="008A7EC2">
            <w:pPr>
              <w:pStyle w:val="TableText"/>
            </w:pPr>
            <w:r w:rsidRPr="007C3F88">
              <w:t>revocationDate</w:t>
            </w:r>
          </w:p>
        </w:tc>
        <w:tc>
          <w:tcPr>
            <w:tcW w:w="3886" w:type="pct"/>
          </w:tcPr>
          <w:p w14:paraId="77B56B9D" w14:textId="77777777" w:rsidR="00B42355" w:rsidRPr="007C3F88" w:rsidRDefault="00B42355" w:rsidP="008A7EC2">
            <w:pPr>
              <w:pStyle w:val="TableText"/>
            </w:pPr>
            <w:r w:rsidRPr="007C3F88">
              <w:t>Date of revocation</w:t>
            </w:r>
          </w:p>
        </w:tc>
      </w:tr>
      <w:tr w:rsidR="00B42355" w:rsidRPr="007C3F88" w14:paraId="6F00B5C2" w14:textId="77777777" w:rsidTr="008A7EC2">
        <w:trPr>
          <w:cantSplit/>
          <w:jc w:val="center"/>
        </w:trPr>
        <w:tc>
          <w:tcPr>
            <w:tcW w:w="1114" w:type="pct"/>
          </w:tcPr>
          <w:p w14:paraId="2314C3AB" w14:textId="77777777" w:rsidR="00B42355" w:rsidRPr="007C3F88" w:rsidRDefault="00B42355" w:rsidP="008A7EC2">
            <w:pPr>
              <w:pStyle w:val="TableText"/>
            </w:pPr>
            <w:r w:rsidRPr="007C3F88">
              <w:t>crlEntryExtensions</w:t>
            </w:r>
          </w:p>
          <w:p w14:paraId="6EA3444B" w14:textId="77777777" w:rsidR="00B42355" w:rsidRPr="007C3F88" w:rsidRDefault="00B42355" w:rsidP="008A7EC2">
            <w:pPr>
              <w:pStyle w:val="TableText"/>
            </w:pPr>
          </w:p>
        </w:tc>
        <w:tc>
          <w:tcPr>
            <w:tcW w:w="3886" w:type="pct"/>
          </w:tcPr>
          <w:p w14:paraId="087FF4E6" w14:textId="77777777" w:rsidR="00B42355" w:rsidRPr="007C3F88" w:rsidRDefault="00B42355" w:rsidP="008A7EC2">
            <w:pPr>
              <w:pStyle w:val="TableText"/>
            </w:pPr>
            <w:r w:rsidRPr="007C3F88">
              <w:t>Extension for Reason code</w:t>
            </w:r>
            <w:r w:rsidRPr="001B2A9B">
              <w:rPr>
                <w:vertAlign w:val="superscript"/>
              </w:rPr>
              <w:t>(1</w:t>
            </w:r>
            <w:r>
              <w:rPr>
                <w:vertAlign w:val="superscript"/>
              </w:rPr>
              <w:t>)</w:t>
            </w:r>
            <w:r w:rsidRPr="007C3F88">
              <w:t xml:space="preserve"> (</w:t>
            </w:r>
            <w:r w:rsidRPr="00D20F70">
              <w:t xml:space="preserve">RFC 5280 </w:t>
            </w:r>
            <w:r w:rsidRPr="007C3F88">
              <w:t>[17] section 5.3.1):</w:t>
            </w:r>
          </w:p>
          <w:p w14:paraId="2FE2D494" w14:textId="77777777" w:rsidR="00B42355" w:rsidRPr="007C3F88" w:rsidRDefault="00B42355" w:rsidP="008A7EC2">
            <w:pPr>
              <w:pStyle w:val="TableText"/>
            </w:pPr>
            <w:r w:rsidRPr="007C3F88">
              <w:t>extnID = id-ce-cRLReasons</w:t>
            </w:r>
          </w:p>
          <w:p w14:paraId="2C01EE02" w14:textId="77777777" w:rsidR="00B42355" w:rsidRPr="007C3F88" w:rsidRDefault="00B42355" w:rsidP="008A7EC2">
            <w:pPr>
              <w:pStyle w:val="TableText"/>
            </w:pPr>
            <w:r w:rsidRPr="007C3F88">
              <w:t>critical = false</w:t>
            </w:r>
          </w:p>
          <w:p w14:paraId="61149E10" w14:textId="77777777" w:rsidR="00B42355" w:rsidRPr="007C3F88" w:rsidRDefault="00B42355" w:rsidP="008A7EC2">
            <w:pPr>
              <w:pStyle w:val="TableText"/>
            </w:pPr>
            <w:r w:rsidRPr="007C3F88">
              <w:t>extnValue = a reason code</w:t>
            </w:r>
          </w:p>
        </w:tc>
      </w:tr>
      <w:tr w:rsidR="00B42355" w:rsidRPr="007C3F88" w14:paraId="124C1E22" w14:textId="77777777" w:rsidTr="008A7EC2">
        <w:trPr>
          <w:cantSplit/>
          <w:jc w:val="center"/>
        </w:trPr>
        <w:tc>
          <w:tcPr>
            <w:tcW w:w="1114" w:type="pct"/>
            <w:shd w:val="clear" w:color="auto" w:fill="FFFFFF" w:themeFill="background1"/>
          </w:tcPr>
          <w:p w14:paraId="0949CD8A" w14:textId="77777777" w:rsidR="00B42355" w:rsidRPr="007C3F88" w:rsidRDefault="00B42355" w:rsidP="008A7EC2">
            <w:pPr>
              <w:pStyle w:val="TableText"/>
            </w:pPr>
          </w:p>
        </w:tc>
        <w:tc>
          <w:tcPr>
            <w:tcW w:w="3886" w:type="pct"/>
          </w:tcPr>
          <w:p w14:paraId="6F5ED68F" w14:textId="77777777" w:rsidR="00B42355" w:rsidRPr="007C3F88" w:rsidRDefault="00B42355" w:rsidP="008A7EC2">
            <w:pPr>
              <w:pStyle w:val="TableText"/>
            </w:pPr>
            <w:r w:rsidRPr="007C3F88">
              <w:t xml:space="preserve">Extension for Certificate Expiration Date (this extension is defined in section </w:t>
            </w:r>
            <w:r>
              <w:t>4.6.2</w:t>
            </w:r>
            <w:r w:rsidRPr="007C3F88">
              <w:t>)</w:t>
            </w:r>
          </w:p>
          <w:p w14:paraId="245A2B54" w14:textId="77777777" w:rsidR="00B42355" w:rsidRPr="007C3F88" w:rsidRDefault="00B42355" w:rsidP="008A7EC2">
            <w:pPr>
              <w:pStyle w:val="TableText"/>
            </w:pPr>
            <w:r w:rsidRPr="007C3F88">
              <w:t>extnID = id-rsp-expDate</w:t>
            </w:r>
          </w:p>
          <w:p w14:paraId="323D0743" w14:textId="77777777" w:rsidR="00B42355" w:rsidRPr="007C3F88" w:rsidRDefault="00B42355" w:rsidP="008A7EC2">
            <w:pPr>
              <w:pStyle w:val="TableText"/>
            </w:pPr>
            <w:r w:rsidRPr="007C3F88">
              <w:t>critical = true</w:t>
            </w:r>
          </w:p>
          <w:p w14:paraId="6A4C75B2" w14:textId="77777777" w:rsidR="00B42355" w:rsidRPr="007C3F88" w:rsidRDefault="00B42355" w:rsidP="008A7EC2">
            <w:pPr>
              <w:pStyle w:val="TableText"/>
            </w:pPr>
            <w:r w:rsidRPr="007C3F88">
              <w:t xml:space="preserve">extnValue = Expiration date of the revoked </w:t>
            </w:r>
            <w:r>
              <w:t>c</w:t>
            </w:r>
            <w:r w:rsidRPr="007C3F88">
              <w:t xml:space="preserve">ertificate. The date SHALL follow coding rules defined in </w:t>
            </w:r>
            <w:r w:rsidRPr="00D20F70">
              <w:t xml:space="preserve">RFC 5280 </w:t>
            </w:r>
            <w:r w:rsidRPr="007C3F88">
              <w:t xml:space="preserve">[17] for any date. </w:t>
            </w:r>
            <w:r>
              <w:t>Also s</w:t>
            </w:r>
            <w:r w:rsidRPr="007C3F88">
              <w:t xml:space="preserve">ee section 4.6.2 </w:t>
            </w:r>
            <w:r>
              <w:t>for</w:t>
            </w:r>
            <w:r w:rsidRPr="007C3F88">
              <w:t xml:space="preserve"> more details on usage by </w:t>
            </w:r>
            <w:r>
              <w:t xml:space="preserve">the </w:t>
            </w:r>
            <w:r w:rsidRPr="007C3F88">
              <w:t>eUICC.</w:t>
            </w:r>
          </w:p>
        </w:tc>
      </w:tr>
      <w:tr w:rsidR="00B42355" w:rsidRPr="007C3F88" w14:paraId="0A609925" w14:textId="77777777" w:rsidTr="008A7EC2">
        <w:trPr>
          <w:cantSplit/>
          <w:jc w:val="center"/>
        </w:trPr>
        <w:tc>
          <w:tcPr>
            <w:tcW w:w="5000" w:type="pct"/>
            <w:gridSpan w:val="2"/>
            <w:shd w:val="clear" w:color="auto" w:fill="FFFFFF" w:themeFill="background1"/>
          </w:tcPr>
          <w:p w14:paraId="0D2CCA7B" w14:textId="77777777" w:rsidR="00B42355" w:rsidRPr="007C3F88" w:rsidRDefault="00B42355" w:rsidP="008A7EC2">
            <w:pPr>
              <w:pStyle w:val="TableText"/>
            </w:pPr>
            <w:r w:rsidRPr="007C3F88">
              <w:t>N</w:t>
            </w:r>
            <w:r>
              <w:t>OTE 1</w:t>
            </w:r>
            <w:r w:rsidRPr="007C3F88">
              <w:t xml:space="preserve">: in order to limit </w:t>
            </w:r>
            <w:r>
              <w:t>the size of the CRL,</w:t>
            </w:r>
            <w:r w:rsidRPr="007C3F88">
              <w:t xml:space="preserve"> this extension </w:t>
            </w:r>
            <w:r>
              <w:t>MAY</w:t>
            </w:r>
            <w:r w:rsidRPr="007C3F88">
              <w:t xml:space="preserve"> not be set in the </w:t>
            </w:r>
            <w:r>
              <w:rPr>
                <w:lang w:eastAsia="en-US" w:bidi="bn-BD"/>
              </w:rPr>
              <w:t xml:space="preserve">segmented </w:t>
            </w:r>
            <w:r>
              <w:t xml:space="preserve">form of the </w:t>
            </w:r>
            <w:r w:rsidRPr="007C3F88">
              <w:t xml:space="preserve">CRL. But this extension SHALL be set in </w:t>
            </w:r>
            <w:r>
              <w:t xml:space="preserve">the standard form of the </w:t>
            </w:r>
            <w:r w:rsidRPr="007C3F88">
              <w:t>CRL.</w:t>
            </w:r>
          </w:p>
        </w:tc>
      </w:tr>
    </w:tbl>
    <w:p w14:paraId="36DFC65B" w14:textId="77777777" w:rsidR="00B42355" w:rsidRPr="00A21FF3" w:rsidRDefault="00B42355" w:rsidP="00B42355">
      <w:pPr>
        <w:pStyle w:val="TableCaption"/>
      </w:pPr>
      <w:r w:rsidRPr="00A21FF3">
        <w:t>: Revocation entry</w:t>
      </w:r>
    </w:p>
    <w:p w14:paraId="41C96773" w14:textId="77777777" w:rsidR="00B42355" w:rsidRDefault="00B42355" w:rsidP="00B42355">
      <w:pPr>
        <w:pStyle w:val="Heading3"/>
      </w:pPr>
      <w:bookmarkStart w:id="1907" w:name="_Toc456596241"/>
      <w:bookmarkStart w:id="1908" w:name="_Toc473022756"/>
      <w:bookmarkStart w:id="1909" w:name="_Toc486508735"/>
      <w:bookmarkStart w:id="1910" w:name="_Toc492050002"/>
      <w:bookmarkStart w:id="1911" w:name="_Toc195624417"/>
      <w:r>
        <w:lastRenderedPageBreak/>
        <w:t>CRL publication rules</w:t>
      </w:r>
      <w:bookmarkEnd w:id="1907"/>
      <w:bookmarkEnd w:id="1908"/>
      <w:bookmarkEnd w:id="1909"/>
      <w:bookmarkEnd w:id="1910"/>
      <w:bookmarkEnd w:id="1911"/>
    </w:p>
    <w:p w14:paraId="6692912C" w14:textId="77777777" w:rsidR="00B42355" w:rsidRDefault="00B42355" w:rsidP="00B42355">
      <w:pPr>
        <w:pStyle w:val="NormalParagraph"/>
        <w:rPr>
          <w:lang w:bidi="bn-BD"/>
        </w:rPr>
      </w:pPr>
      <w:r>
        <w:rPr>
          <w:lang w:bidi="bn-BD"/>
        </w:rPr>
        <w:t xml:space="preserve">Each </w:t>
      </w:r>
      <w:r w:rsidRPr="007C3F88">
        <w:rPr>
          <w:lang w:bidi="bn-BD"/>
        </w:rPr>
        <w:t xml:space="preserve">GSMA CI SHALL issue a new </w:t>
      </w:r>
      <w:r>
        <w:rPr>
          <w:lang w:bidi="bn-BD"/>
        </w:rPr>
        <w:t xml:space="preserve">CRL 1) periodically (even if no new revocation has occurred during the period), and 2) </w:t>
      </w:r>
      <w:r w:rsidRPr="007C3F88">
        <w:rPr>
          <w:lang w:bidi="bn-BD"/>
        </w:rPr>
        <w:t xml:space="preserve">as soon as at least one </w:t>
      </w:r>
      <w:r>
        <w:rPr>
          <w:lang w:bidi="bn-BD"/>
        </w:rPr>
        <w:t>additional c</w:t>
      </w:r>
      <w:r w:rsidRPr="007C3F88">
        <w:rPr>
          <w:lang w:bidi="bn-BD"/>
        </w:rPr>
        <w:t>ertificate is revoked.</w:t>
      </w:r>
    </w:p>
    <w:p w14:paraId="1FD8427E" w14:textId="77777777" w:rsidR="00B42355" w:rsidRDefault="00B42355" w:rsidP="00B42355">
      <w:pPr>
        <w:pStyle w:val="NOTE"/>
      </w:pPr>
      <w:r>
        <w:t xml:space="preserve">NOTE: </w:t>
      </w:r>
      <w:r>
        <w:tab/>
        <w:t xml:space="preserve">The publication periodicity is not defined in this document. This SHALL be defined </w:t>
      </w:r>
      <w:r w:rsidRPr="00C36D4D">
        <w:t xml:space="preserve">in GSMA </w:t>
      </w:r>
      <w:r>
        <w:t>eUICC PKI Certificate Policy</w:t>
      </w:r>
      <w:r w:rsidRPr="00C36D4D">
        <w:t xml:space="preserve"> [</w:t>
      </w:r>
      <w:r>
        <w:t>45</w:t>
      </w:r>
      <w:r w:rsidRPr="00C36D4D">
        <w:t>].</w:t>
      </w:r>
    </w:p>
    <w:p w14:paraId="467B98C4" w14:textId="77777777" w:rsidR="00B42355" w:rsidRDefault="00B42355" w:rsidP="00B42355">
      <w:pPr>
        <w:pStyle w:val="NormalParagraph"/>
        <w:rPr>
          <w:lang w:bidi="bn-BD"/>
        </w:rPr>
      </w:pPr>
      <w:r>
        <w:rPr>
          <w:lang w:bidi="bn-BD"/>
        </w:rPr>
        <w:t>The SM-DP+, SM-DS or any relying party SHALL retrieve the new CRL at the date indicated by the 'nextUpdate' of the previous published CRL, or as soon as notified that a new CRL has been issued.</w:t>
      </w:r>
      <w:r w:rsidRPr="005B32E0">
        <w:t xml:space="preserve"> </w:t>
      </w:r>
      <w:r w:rsidRPr="005B32E0">
        <w:rPr>
          <w:lang w:bidi="bn-BD"/>
        </w:rPr>
        <w:t xml:space="preserve">The means by which the SM-DP+, </w:t>
      </w:r>
      <w:r>
        <w:rPr>
          <w:lang w:bidi="bn-BD"/>
        </w:rPr>
        <w:t xml:space="preserve">the </w:t>
      </w:r>
      <w:r w:rsidRPr="005B32E0">
        <w:rPr>
          <w:lang w:bidi="bn-BD"/>
        </w:rPr>
        <w:t>SM-DS or any relying party can subscribe to CRL update notifications, and how the GSMA CI notifies those CRL updates are out of scope of this release of this specification.</w:t>
      </w:r>
    </w:p>
    <w:p w14:paraId="0EA06B80" w14:textId="77777777" w:rsidR="00B42355" w:rsidRDefault="00B42355" w:rsidP="00B42355">
      <w:pPr>
        <w:pStyle w:val="NormalParagraph"/>
        <w:rPr>
          <w:lang w:bidi="bn-BD"/>
        </w:rPr>
      </w:pPr>
      <w:r>
        <w:rPr>
          <w:lang w:bidi="bn-BD"/>
        </w:rPr>
        <w:t xml:space="preserve">The </w:t>
      </w:r>
      <w:r w:rsidRPr="007C3F88">
        <w:rPr>
          <w:lang w:bidi="bn-BD"/>
        </w:rPr>
        <w:t>CRL</w:t>
      </w:r>
      <w:r w:rsidRPr="00F5281F">
        <w:rPr>
          <w:lang w:bidi="bn-BD"/>
        </w:rPr>
        <w:t xml:space="preserve"> </w:t>
      </w:r>
      <w:r w:rsidRPr="007C3F88">
        <w:rPr>
          <w:lang w:bidi="bn-BD"/>
        </w:rPr>
        <w:t>base list SHALL be complete (i.e. contain all previously revoked Certificates, plus the newly revoked Certificates).</w:t>
      </w:r>
      <w:r w:rsidRPr="00F5281F">
        <w:rPr>
          <w:lang w:bidi="bn-BD"/>
        </w:rPr>
        <w:t xml:space="preserve"> </w:t>
      </w:r>
      <w:r w:rsidRPr="007C3F88">
        <w:rPr>
          <w:lang w:bidi="bn-BD"/>
        </w:rPr>
        <w:t xml:space="preserve">Delta CRLs as defined in </w:t>
      </w:r>
      <w:r w:rsidRPr="007C3F88">
        <w:t>RFC 5280 [</w:t>
      </w:r>
      <w:r w:rsidRPr="001B2A9B">
        <w:t>17</w:t>
      </w:r>
      <w:r w:rsidRPr="007C3F88">
        <w:t xml:space="preserve">] </w:t>
      </w:r>
      <w:r w:rsidRPr="007C3F88">
        <w:rPr>
          <w:lang w:bidi="bn-BD"/>
        </w:rPr>
        <w:t xml:space="preserve">MAY be used by </w:t>
      </w:r>
      <w:r>
        <w:rPr>
          <w:lang w:bidi="bn-BD"/>
        </w:rPr>
        <w:t xml:space="preserve">the GSMA </w:t>
      </w:r>
      <w:r w:rsidRPr="007C3F88">
        <w:rPr>
          <w:lang w:bidi="bn-BD"/>
        </w:rPr>
        <w:t>CI.</w:t>
      </w:r>
      <w:r>
        <w:rPr>
          <w:lang w:bidi="bn-BD"/>
        </w:rPr>
        <w:t xml:space="preserve"> This Delta CRLs mechanism is especially useful to limit the size of the CRL to be loaded onto the eUICC.</w:t>
      </w:r>
    </w:p>
    <w:p w14:paraId="3B48CE3D" w14:textId="77777777" w:rsidR="00B42355" w:rsidRDefault="00B42355" w:rsidP="00B42355">
      <w:pPr>
        <w:pStyle w:val="NormalParagraph"/>
        <w:rPr>
          <w:lang w:bidi="bn-BD"/>
        </w:rPr>
      </w:pPr>
      <w:r>
        <w:rPr>
          <w:lang w:bidi="bn-BD"/>
        </w:rPr>
        <w:t xml:space="preserve">Considering the limited capabilities of the eUICC, it is required to segment the CRL when </w:t>
      </w:r>
      <w:r w:rsidRPr="009B047E">
        <w:rPr>
          <w:lang w:bidi="bn-BD"/>
        </w:rPr>
        <w:t xml:space="preserve"> the size of the DER encoded CRL exceed</w:t>
      </w:r>
      <w:r>
        <w:rPr>
          <w:lang w:bidi="bn-BD"/>
        </w:rPr>
        <w:t>s</w:t>
      </w:r>
      <w:r w:rsidRPr="009B047E">
        <w:rPr>
          <w:lang w:bidi="bn-BD"/>
        </w:rPr>
        <w:t xml:space="preserve"> 102</w:t>
      </w:r>
      <w:r>
        <w:rPr>
          <w:lang w:bidi="bn-BD"/>
        </w:rPr>
        <w:t>0</w:t>
      </w:r>
      <w:r w:rsidRPr="009B047E">
        <w:rPr>
          <w:lang w:bidi="bn-BD"/>
        </w:rPr>
        <w:t xml:space="preserve"> bytes (similar limitation as for BPP loading). In the case the DER encoded</w:t>
      </w:r>
      <w:r w:rsidRPr="009B047E" w:rsidDel="00780A31">
        <w:rPr>
          <w:lang w:bidi="bn-BD"/>
        </w:rPr>
        <w:t xml:space="preserve"> </w:t>
      </w:r>
      <w:r>
        <w:rPr>
          <w:lang w:bidi="bn-BD"/>
        </w:rPr>
        <w:t xml:space="preserve">size of the CRL is </w:t>
      </w:r>
      <w:r w:rsidRPr="009B047E">
        <w:rPr>
          <w:lang w:bidi="bn-BD"/>
        </w:rPr>
        <w:t>greater than this limit, the GSMA CI SHALL split it in</w:t>
      </w:r>
      <w:r>
        <w:rPr>
          <w:lang w:bidi="bn-BD"/>
        </w:rPr>
        <w:t>to</w:t>
      </w:r>
      <w:r w:rsidRPr="009B047E">
        <w:rPr>
          <w:lang w:bidi="bn-BD"/>
        </w:rPr>
        <w:t xml:space="preserve"> pieces</w:t>
      </w:r>
      <w:r>
        <w:rPr>
          <w:lang w:bidi="bn-BD"/>
        </w:rPr>
        <w:t>,</w:t>
      </w:r>
      <w:r w:rsidRPr="009B047E">
        <w:rPr>
          <w:lang w:bidi="bn-BD"/>
        </w:rPr>
        <w:t xml:space="preserve"> </w:t>
      </w:r>
      <w:r>
        <w:rPr>
          <w:lang w:bidi="bn-BD"/>
        </w:rPr>
        <w:t>none of which are</w:t>
      </w:r>
      <w:r w:rsidRPr="009B047E">
        <w:rPr>
          <w:lang w:bidi="bn-BD"/>
        </w:rPr>
        <w:t xml:space="preserve"> greater than this limit. Each resulting </w:t>
      </w:r>
      <w:r>
        <w:rPr>
          <w:lang w:bidi="bn-BD"/>
        </w:rPr>
        <w:t xml:space="preserve">segmented </w:t>
      </w:r>
      <w:r w:rsidRPr="009B047E">
        <w:rPr>
          <w:lang w:bidi="bn-BD"/>
        </w:rPr>
        <w:t>CRL SHALL have the two specific extensions '</w:t>
      </w:r>
      <w:r>
        <w:rPr>
          <w:lang w:bidi="bn-BD"/>
        </w:rPr>
        <w:t>totalPartialCrlNumber</w:t>
      </w:r>
      <w:r w:rsidRPr="009B047E">
        <w:rPr>
          <w:lang w:bidi="bn-BD"/>
        </w:rPr>
        <w:t>' and '</w:t>
      </w:r>
      <w:r>
        <w:rPr>
          <w:lang w:bidi="bn-BD"/>
        </w:rPr>
        <w:t>partialCrlNumber</w:t>
      </w:r>
      <w:r w:rsidRPr="009B047E">
        <w:rPr>
          <w:lang w:bidi="bn-BD"/>
        </w:rPr>
        <w:t xml:space="preserve">' and </w:t>
      </w:r>
      <w:r>
        <w:rPr>
          <w:lang w:bidi="bn-BD"/>
        </w:rPr>
        <w:t xml:space="preserve">SHALL </w:t>
      </w:r>
      <w:r w:rsidRPr="009B047E">
        <w:rPr>
          <w:lang w:bidi="bn-BD"/>
        </w:rPr>
        <w:t>be individually signed as any CRL</w:t>
      </w:r>
      <w:r>
        <w:rPr>
          <w:lang w:bidi="bn-BD"/>
        </w:rPr>
        <w:t>.</w:t>
      </w:r>
    </w:p>
    <w:p w14:paraId="731CD199" w14:textId="77777777" w:rsidR="00B42355" w:rsidRPr="00115EA7" w:rsidRDefault="00B42355" w:rsidP="00B42355">
      <w:pPr>
        <w:pStyle w:val="NormalParagraph"/>
        <w:rPr>
          <w:lang w:eastAsia="en-US" w:bidi="bn-BD"/>
        </w:rPr>
      </w:pPr>
      <w:r>
        <w:t xml:space="preserve">The GSMA CI SHALL manage </w:t>
      </w:r>
      <w:r w:rsidRPr="007C3F88">
        <w:t>Extension for CRL Number</w:t>
      </w:r>
      <w:r>
        <w:t xml:space="preserve"> accordingly to RFC 5280 [17]. This number SHALL be incremented by one at each new CRL publication.</w:t>
      </w:r>
    </w:p>
    <w:p w14:paraId="33A1D9D0" w14:textId="77777777" w:rsidR="00B42355" w:rsidRPr="007C3F88" w:rsidRDefault="00B42355" w:rsidP="00B42355">
      <w:pPr>
        <w:pStyle w:val="Heading3"/>
      </w:pPr>
      <w:bookmarkStart w:id="1912" w:name="_Toc456596242"/>
      <w:bookmarkStart w:id="1913" w:name="_Toc473022757"/>
      <w:bookmarkStart w:id="1914" w:name="_Toc486508736"/>
      <w:bookmarkStart w:id="1915" w:name="_Toc492050003"/>
      <w:bookmarkStart w:id="1916" w:name="_Toc195624418"/>
      <w:r w:rsidRPr="007C3F88">
        <w:t xml:space="preserve">Specific CRL </w:t>
      </w:r>
      <w:r>
        <w:t>E</w:t>
      </w:r>
      <w:r w:rsidRPr="007C3F88">
        <w:t>xtensions</w:t>
      </w:r>
      <w:bookmarkEnd w:id="1912"/>
      <w:bookmarkEnd w:id="1913"/>
      <w:bookmarkEnd w:id="1914"/>
      <w:bookmarkEnd w:id="1915"/>
      <w:bookmarkEnd w:id="1916"/>
    </w:p>
    <w:p w14:paraId="632DC485" w14:textId="77777777" w:rsidR="00B42355" w:rsidRPr="007C3F88" w:rsidRDefault="00B42355" w:rsidP="00B42355">
      <w:pPr>
        <w:pStyle w:val="NormalParagraph"/>
        <w:rPr>
          <w:lang w:eastAsia="en-US" w:bidi="bn-BD"/>
        </w:rPr>
      </w:pPr>
      <w:r w:rsidRPr="007C3F88">
        <w:rPr>
          <w:lang w:eastAsia="en-US" w:bidi="bn-BD"/>
        </w:rPr>
        <w:t>This section provides the definition of specific CRL extensions used in this specification.</w:t>
      </w:r>
    </w:p>
    <w:p w14:paraId="6DD918D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for Certificate Expiration Date</w:t>
      </w:r>
    </w:p>
    <w:p w14:paraId="3C9B4A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id-rsp-expDate OBJECT IDENTIFIER ::= {id-rspExt 1}</w:t>
      </w:r>
    </w:p>
    <w:p w14:paraId="2C8C7C7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ExpirationDate ::= Time</w:t>
      </w:r>
    </w:p>
    <w:p w14:paraId="249045E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D6E39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id for total partial-CRL number</w:t>
      </w:r>
    </w:p>
    <w:p w14:paraId="47E52F6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id-rsp-totalPartialCrlNumber OBJECT IDENTIFIER ::= {id-rspExt 2}</w:t>
      </w:r>
    </w:p>
    <w:p w14:paraId="3E587AA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TotalPartialCrlNumber ::= INTEGER</w:t>
      </w:r>
    </w:p>
    <w:p w14:paraId="63672D2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83BA64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367CB3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id for the partial-CRL number</w:t>
      </w:r>
    </w:p>
    <w:p w14:paraId="6FEBBE6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id-rsp-partialCrlNumber OBJECT IDENTIFIER ::= {id-rspExt 3}</w:t>
      </w:r>
    </w:p>
    <w:p w14:paraId="41F3F23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PartialCrlNumber ::= INTEGER</w:t>
      </w:r>
    </w:p>
    <w:p w14:paraId="469F4959" w14:textId="77777777" w:rsidR="00B42355" w:rsidRPr="007C3F88" w:rsidRDefault="00B42355" w:rsidP="00B42355">
      <w:pPr>
        <w:pStyle w:val="Heading3"/>
      </w:pPr>
      <w:bookmarkStart w:id="1917" w:name="_Ref446417526"/>
      <w:bookmarkStart w:id="1918" w:name="_Toc456596243"/>
      <w:bookmarkStart w:id="1919" w:name="_Toc473022758"/>
      <w:bookmarkStart w:id="1920" w:name="_Toc486508737"/>
      <w:bookmarkStart w:id="1921" w:name="_Toc492050004"/>
      <w:bookmarkStart w:id="1922" w:name="_Toc195624419"/>
      <w:r w:rsidRPr="007C3F88">
        <w:t xml:space="preserve">eUICC </w:t>
      </w:r>
      <w:bookmarkEnd w:id="1917"/>
      <w:r>
        <w:t>C</w:t>
      </w:r>
      <w:r w:rsidRPr="007C3F88">
        <w:t>onsiderations</w:t>
      </w:r>
      <w:bookmarkEnd w:id="1918"/>
      <w:bookmarkEnd w:id="1919"/>
      <w:bookmarkEnd w:id="1920"/>
      <w:bookmarkEnd w:id="1921"/>
      <w:bookmarkEnd w:id="1922"/>
    </w:p>
    <w:p w14:paraId="67CDA55C" w14:textId="77777777" w:rsidR="00B42355" w:rsidRPr="007C3F88" w:rsidRDefault="00B42355" w:rsidP="00B42355">
      <w:pPr>
        <w:pStyle w:val="NormalParagraph"/>
        <w:rPr>
          <w:lang w:eastAsia="en-US" w:bidi="bn-BD"/>
        </w:rPr>
      </w:pPr>
      <w:r>
        <w:rPr>
          <w:lang w:eastAsia="en-US" w:bidi="bn-BD"/>
        </w:rPr>
        <w:t xml:space="preserve">The </w:t>
      </w:r>
      <w:r w:rsidRPr="007C3F88">
        <w:rPr>
          <w:lang w:eastAsia="en-US" w:bidi="bn-BD"/>
        </w:rPr>
        <w:t>eUICC faces two general issues regarding time management and CRL.</w:t>
      </w:r>
    </w:p>
    <w:p w14:paraId="574DA5F1" w14:textId="77777777" w:rsidR="00B42355" w:rsidRPr="007C3F88" w:rsidRDefault="00B42355" w:rsidP="00B42355">
      <w:pPr>
        <w:pStyle w:val="ListBullet1"/>
        <w:numPr>
          <w:ilvl w:val="0"/>
          <w:numId w:val="32"/>
        </w:numPr>
      </w:pPr>
      <w:r>
        <w:t xml:space="preserve">The </w:t>
      </w:r>
      <w:r w:rsidRPr="007C3F88">
        <w:t>eUICC does</w:t>
      </w:r>
      <w:r>
        <w:t xml:space="preserve"> </w:t>
      </w:r>
      <w:r w:rsidRPr="007C3F88">
        <w:t>n</w:t>
      </w:r>
      <w:r>
        <w:t>o</w:t>
      </w:r>
      <w:r w:rsidRPr="007C3F88">
        <w:t xml:space="preserve">t have any time reference internally and can only rely on time provided from an off-card entity (with the question on reliability of this information).  This limitation prevents the eUCC to verify that a </w:t>
      </w:r>
      <w:r>
        <w:t>c</w:t>
      </w:r>
      <w:r w:rsidRPr="007C3F88">
        <w:t xml:space="preserve">ertificate has expired. </w:t>
      </w:r>
    </w:p>
    <w:p w14:paraId="58E4017D" w14:textId="77777777" w:rsidR="00B42355" w:rsidRPr="007C3F88" w:rsidRDefault="00B42355" w:rsidP="00B42355">
      <w:pPr>
        <w:pStyle w:val="ListBullet1"/>
        <w:numPr>
          <w:ilvl w:val="0"/>
          <w:numId w:val="32"/>
        </w:numPr>
      </w:pPr>
      <w:r>
        <w:t xml:space="preserve">The </w:t>
      </w:r>
      <w:r w:rsidRPr="007C3F88">
        <w:t xml:space="preserve">eUICC is in general very constrained </w:t>
      </w:r>
      <w:r>
        <w:t>with regard to its</w:t>
      </w:r>
      <w:r w:rsidRPr="007C3F88">
        <w:t xml:space="preserve"> </w:t>
      </w:r>
      <w:r>
        <w:t>n</w:t>
      </w:r>
      <w:r w:rsidRPr="007C3F88">
        <w:t>on-</w:t>
      </w:r>
      <w:r>
        <w:t>v</w:t>
      </w:r>
      <w:r w:rsidRPr="007C3F88">
        <w:t xml:space="preserve">olatile </w:t>
      </w:r>
      <w:r>
        <w:t>m</w:t>
      </w:r>
      <w:r w:rsidRPr="007C3F88">
        <w:t xml:space="preserve">emory size. But the list of revoked </w:t>
      </w:r>
      <w:r>
        <w:t>c</w:t>
      </w:r>
      <w:r w:rsidRPr="007C3F88">
        <w:t>ertificate is expected to be growing</w:t>
      </w:r>
      <w:r>
        <w:t xml:space="preserve"> continually</w:t>
      </w:r>
      <w:r w:rsidRPr="007C3F88">
        <w:t xml:space="preserve">. This may be a </w:t>
      </w:r>
      <w:r w:rsidRPr="007C3F88">
        <w:lastRenderedPageBreak/>
        <w:t>challenge to store such information on the eUICC (it</w:t>
      </w:r>
      <w:r>
        <w:t xml:space="preserve"> i</w:t>
      </w:r>
      <w:r w:rsidRPr="007C3F88">
        <w:t xml:space="preserve">s even worse considering that </w:t>
      </w:r>
      <w:r>
        <w:t xml:space="preserve">the </w:t>
      </w:r>
      <w:r w:rsidRPr="007C3F88">
        <w:t>eUICC will have to manage a CRL per GSMA</w:t>
      </w:r>
      <w:r>
        <w:t xml:space="preserve"> CI</w:t>
      </w:r>
      <w:r w:rsidRPr="007C3F88">
        <w:t>).</w:t>
      </w:r>
    </w:p>
    <w:p w14:paraId="3E1A0AAD" w14:textId="77777777" w:rsidR="00B42355" w:rsidRPr="007C3F88" w:rsidRDefault="00B42355" w:rsidP="00B42355">
      <w:pPr>
        <w:pStyle w:val="NormalParagraph"/>
        <w:rPr>
          <w:lang w:eastAsia="en-US" w:bidi="bn-BD"/>
        </w:rPr>
      </w:pPr>
      <w:r w:rsidRPr="007C3F88">
        <w:rPr>
          <w:lang w:eastAsia="en-US" w:bidi="bn-BD"/>
        </w:rPr>
        <w:t xml:space="preserve">This section </w:t>
      </w:r>
      <w:r>
        <w:rPr>
          <w:lang w:eastAsia="en-US" w:bidi="bn-BD"/>
        </w:rPr>
        <w:t xml:space="preserve">provides </w:t>
      </w:r>
      <w:r w:rsidRPr="007C3F88">
        <w:rPr>
          <w:lang w:eastAsia="en-US" w:bidi="bn-BD"/>
        </w:rPr>
        <w:t xml:space="preserve">rules for </w:t>
      </w:r>
      <w:r>
        <w:rPr>
          <w:lang w:eastAsia="en-US" w:bidi="bn-BD"/>
        </w:rPr>
        <w:t xml:space="preserve">the </w:t>
      </w:r>
      <w:r w:rsidRPr="007C3F88">
        <w:rPr>
          <w:lang w:eastAsia="en-US" w:bidi="bn-BD"/>
        </w:rPr>
        <w:t>eUICC implementation to address these two concerns.</w:t>
      </w:r>
    </w:p>
    <w:p w14:paraId="081868C4" w14:textId="77777777" w:rsidR="00B42355" w:rsidRPr="007C3F88" w:rsidRDefault="00B42355" w:rsidP="00B42355">
      <w:pPr>
        <w:pStyle w:val="NormalParagraph"/>
        <w:rPr>
          <w:lang w:eastAsia="en-US" w:bidi="bn-BD"/>
        </w:rPr>
      </w:pPr>
      <w:r w:rsidRPr="007C3F88">
        <w:rPr>
          <w:lang w:eastAsia="en-US" w:bidi="bn-BD"/>
        </w:rPr>
        <w:t xml:space="preserve">The CRL 'tbsCertList.thisUpdate' field contains a time reference that can be considered as reliable because </w:t>
      </w:r>
      <w:r>
        <w:rPr>
          <w:lang w:eastAsia="en-US" w:bidi="bn-BD"/>
        </w:rPr>
        <w:t xml:space="preserve">it is </w:t>
      </w:r>
      <w:r w:rsidRPr="007C3F88">
        <w:rPr>
          <w:lang w:eastAsia="en-US" w:bidi="bn-BD"/>
        </w:rPr>
        <w:t xml:space="preserve">signed by the GSMA CI. Once the CRL </w:t>
      </w:r>
      <w:r>
        <w:rPr>
          <w:lang w:eastAsia="en-US" w:bidi="bn-BD"/>
        </w:rPr>
        <w:t>(or CRL segment)</w:t>
      </w:r>
      <w:r w:rsidRPr="007C3F88">
        <w:rPr>
          <w:lang w:eastAsia="en-US" w:bidi="bn-BD"/>
        </w:rPr>
        <w:t xml:space="preserve"> has been verified by the eUICC, this time stamp </w:t>
      </w:r>
      <w:r>
        <w:rPr>
          <w:lang w:eastAsia="en-US" w:bidi="bn-BD"/>
        </w:rPr>
        <w:t>SHALL</w:t>
      </w:r>
      <w:r w:rsidRPr="007C3F88">
        <w:rPr>
          <w:lang w:eastAsia="en-US" w:bidi="bn-BD"/>
        </w:rPr>
        <w:t xml:space="preserve"> be used to verify if a </w:t>
      </w:r>
      <w:r>
        <w:rPr>
          <w:lang w:eastAsia="en-US" w:bidi="bn-BD"/>
        </w:rPr>
        <w:t>c</w:t>
      </w:r>
      <w:r w:rsidRPr="007C3F88">
        <w:rPr>
          <w:lang w:eastAsia="en-US" w:bidi="bn-BD"/>
        </w:rPr>
        <w:t xml:space="preserve">ertificate has expired. Any </w:t>
      </w:r>
      <w:r>
        <w:rPr>
          <w:lang w:eastAsia="en-US" w:bidi="bn-BD"/>
        </w:rPr>
        <w:t>c</w:t>
      </w:r>
      <w:r w:rsidRPr="007C3F88">
        <w:rPr>
          <w:lang w:eastAsia="en-US" w:bidi="bn-BD"/>
        </w:rPr>
        <w:t xml:space="preserve">ertificate with an expiration date that is before the time reference of the last received valid CRL </w:t>
      </w:r>
      <w:r>
        <w:rPr>
          <w:lang w:eastAsia="en-US" w:bidi="bn-BD"/>
        </w:rPr>
        <w:t>(or CRL segment)</w:t>
      </w:r>
      <w:r w:rsidRPr="007C3F88">
        <w:rPr>
          <w:lang w:eastAsia="en-US" w:bidi="bn-BD"/>
        </w:rPr>
        <w:t xml:space="preserve"> SHALL be considered has expired by the eUICC.</w:t>
      </w:r>
    </w:p>
    <w:p w14:paraId="2B77D97B" w14:textId="77777777" w:rsidR="00B42355" w:rsidRDefault="00B42355" w:rsidP="00B42355">
      <w:pPr>
        <w:pStyle w:val="NormalParagraph"/>
      </w:pPr>
      <w:r w:rsidRPr="007C3F88">
        <w:t>Each CRL entry contains an extension that gives the expiry date of the revoked Certificate. When the eUICC receives a new valid CRL</w:t>
      </w:r>
      <w:r>
        <w:t xml:space="preserve"> </w:t>
      </w:r>
      <w:r>
        <w:rPr>
          <w:lang w:eastAsia="en-US" w:bidi="bn-BD"/>
        </w:rPr>
        <w:t>(or CRL segment)</w:t>
      </w:r>
      <w:r w:rsidRPr="007C3F88">
        <w:t xml:space="preserve">, the eUICC </w:t>
      </w:r>
      <w:r>
        <w:t>MAY</w:t>
      </w:r>
      <w:r w:rsidRPr="007C3F88">
        <w:t xml:space="preserve"> remove from its internal storage any revoked </w:t>
      </w:r>
      <w:r>
        <w:t>c</w:t>
      </w:r>
      <w:r w:rsidRPr="007C3F88">
        <w:t>ertificate reference having an expiration date which is before the time reference contained in the received CRL</w:t>
      </w:r>
      <w:r>
        <w:t xml:space="preserve"> </w:t>
      </w:r>
      <w:r>
        <w:rPr>
          <w:lang w:eastAsia="en-US" w:bidi="bn-BD"/>
        </w:rPr>
        <w:t>(or CRL segment)</w:t>
      </w:r>
      <w:r w:rsidRPr="007C3F88">
        <w:t xml:space="preserve">. This allows </w:t>
      </w:r>
      <w:r>
        <w:t xml:space="preserve">the </w:t>
      </w:r>
      <w:r w:rsidRPr="007C3F88">
        <w:t xml:space="preserve">eUICC to perform clean-up of its internal storage </w:t>
      </w:r>
      <w:r>
        <w:t>over</w:t>
      </w:r>
      <w:r w:rsidRPr="007C3F88">
        <w:t xml:space="preserve"> the time.</w:t>
      </w:r>
      <w:bookmarkStart w:id="1923" w:name="_Toc438038991"/>
      <w:bookmarkStart w:id="1924" w:name="_Toc438302031"/>
    </w:p>
    <w:p w14:paraId="2FDF18F4" w14:textId="77777777" w:rsidR="00B42355" w:rsidRDefault="00B42355" w:rsidP="00B42355">
      <w:pPr>
        <w:pStyle w:val="Heading2"/>
      </w:pPr>
      <w:bookmarkStart w:id="1925" w:name="_Toc456596244"/>
      <w:bookmarkStart w:id="1926" w:name="_Toc473022759"/>
      <w:bookmarkStart w:id="1927" w:name="_Toc486508738"/>
      <w:bookmarkStart w:id="1928" w:name="_Toc492050005"/>
      <w:bookmarkStart w:id="1929" w:name="_Toc195624420"/>
      <w:r>
        <w:t>Confirmation Code</w:t>
      </w:r>
      <w:bookmarkEnd w:id="1925"/>
      <w:bookmarkEnd w:id="1926"/>
      <w:bookmarkEnd w:id="1927"/>
      <w:bookmarkEnd w:id="1928"/>
      <w:bookmarkEnd w:id="1929"/>
    </w:p>
    <w:p w14:paraId="1CCD173E" w14:textId="77777777" w:rsidR="00B42355" w:rsidRDefault="00B42355" w:rsidP="00B42355">
      <w:pPr>
        <w:pStyle w:val="NormalParagraph"/>
      </w:pPr>
      <w:r>
        <w:t>A Profile download order MAY be protected by a specific Confirmation Code. The Confirmation Code is provided by the Operator to the SM-DP+ and the End User during the Profile download initiation procedure (section 3.1.1). The means by which the Confirmation Code is provided to the End User is out of scope of this specification.</w:t>
      </w:r>
    </w:p>
    <w:p w14:paraId="03016DC2" w14:textId="77777777" w:rsidR="00B42355" w:rsidRDefault="00B42355" w:rsidP="00B42355">
      <w:pPr>
        <w:pStyle w:val="NormalParagraph"/>
      </w:pPr>
      <w:r>
        <w:t>During the Profile download and installation procedure (section 3.1.3), if the Profile download order is protected by a Confirmation Code, the SM-DP+ SHALL verify that the Confirmation Code provided by the End User matches the Confirmation Code provided by the Operator.</w:t>
      </w:r>
    </w:p>
    <w:p w14:paraId="68DC62D9" w14:textId="77777777" w:rsidR="00B42355" w:rsidRDefault="00B42355" w:rsidP="00B42355">
      <w:pPr>
        <w:pStyle w:val="NormalParagraph"/>
      </w:pPr>
      <w:r>
        <w:t xml:space="preserve">In addition, the SM-DP+ SHALL protect </w:t>
      </w:r>
      <w:r w:rsidRPr="001137B0">
        <w:t>against excessive incorrect entries of the Confirmation Code</w:t>
      </w:r>
      <w:r>
        <w:t>. The maximum number of Confirmation Code retries allowed to an End User is defined by the Operator and communicated to the SM-DP+ by means out of scope of this specification.</w:t>
      </w:r>
    </w:p>
    <w:p w14:paraId="69C90196" w14:textId="77777777" w:rsidR="00B42355" w:rsidRDefault="00B42355" w:rsidP="00B42355">
      <w:pPr>
        <w:pStyle w:val="NormalParagraph"/>
      </w:pPr>
      <w:r>
        <w:t>Once the maximum number of Confirmation Code retries is exceeded for a Profile download order, the Profile download order SHALL be terminated and the SM-DP+ SHALL communicate the final status to the Operator. The Operator is free to request a new Profile download order corresponding to the same Profile, with the same or a different Confirmation Code.</w:t>
      </w:r>
    </w:p>
    <w:p w14:paraId="39A79234" w14:textId="77777777" w:rsidR="00AB0F50" w:rsidRPr="00576604" w:rsidRDefault="00AB0F50" w:rsidP="00AB0F50">
      <w:pPr>
        <w:keepNext/>
        <w:keepLines/>
        <w:spacing w:before="360" w:after="60" w:line="276" w:lineRule="auto"/>
        <w:outlineLvl w:val="0"/>
        <w:rPr>
          <w:b/>
          <w:sz w:val="28"/>
        </w:rPr>
      </w:pPr>
      <w:bookmarkStart w:id="1930" w:name="_Toc195624421"/>
      <w:r w:rsidRPr="00576604">
        <w:rPr>
          <w:b/>
          <w:sz w:val="28"/>
        </w:rPr>
        <w:t>4.8</w:t>
      </w:r>
      <w:r w:rsidRPr="00576604">
        <w:rPr>
          <w:b/>
          <w:sz w:val="28"/>
        </w:rPr>
        <w:tab/>
        <w:t>Void</w:t>
      </w:r>
      <w:bookmarkEnd w:id="1930"/>
    </w:p>
    <w:p w14:paraId="6BEBC723" w14:textId="24511F81" w:rsidR="00AB0F50" w:rsidRPr="00576604" w:rsidRDefault="00AB0F50" w:rsidP="00AB0F50">
      <w:pPr>
        <w:keepNext/>
        <w:keepLines/>
        <w:spacing w:before="360" w:after="60" w:line="276" w:lineRule="auto"/>
        <w:outlineLvl w:val="0"/>
        <w:rPr>
          <w:b/>
          <w:sz w:val="28"/>
        </w:rPr>
      </w:pPr>
      <w:bookmarkStart w:id="1931" w:name="_Toc195624422"/>
      <w:r w:rsidRPr="00576604">
        <w:rPr>
          <w:b/>
          <w:sz w:val="28"/>
        </w:rPr>
        <w:t>4.9 Activation Code Retrieval Information</w:t>
      </w:r>
      <w:bookmarkEnd w:id="1931"/>
    </w:p>
    <w:p w14:paraId="4F437B3B" w14:textId="58FACEDB" w:rsidR="00AB0F50" w:rsidRPr="00AB0F50" w:rsidRDefault="00AB0F50" w:rsidP="00AB0F50">
      <w:pPr>
        <w:keepNext/>
        <w:keepLines/>
        <w:tabs>
          <w:tab w:val="num" w:pos="1020"/>
        </w:tabs>
        <w:spacing w:before="240" w:after="60" w:line="276" w:lineRule="auto"/>
        <w:outlineLvl w:val="1"/>
        <w:rPr>
          <w:rFonts w:ascii="Arial Bold" w:hAnsi="Arial Bold"/>
          <w:b/>
          <w:sz w:val="24"/>
          <w:szCs w:val="24"/>
        </w:rPr>
      </w:pPr>
      <w:bookmarkStart w:id="1932" w:name="_Toc143764820"/>
      <w:bookmarkStart w:id="1933" w:name="_Toc195624423"/>
      <w:r w:rsidRPr="00AB0F50">
        <w:rPr>
          <w:rFonts w:ascii="Arial Bold" w:hAnsi="Arial Bold"/>
          <w:b/>
          <w:sz w:val="24"/>
          <w:szCs w:val="24"/>
        </w:rPr>
        <w:t xml:space="preserve">4.9.1 MatchingID definition </w:t>
      </w:r>
      <w:r w:rsidR="007D4AE8" w:rsidRPr="007D4AE8">
        <w:rPr>
          <w:rFonts w:ascii="Arial Bold" w:hAnsi="Arial Bold"/>
          <w:b/>
          <w:sz w:val="24"/>
          <w:szCs w:val="24"/>
        </w:rPr>
        <w:t>for Activation Code Retrieval</w:t>
      </w:r>
      <w:bookmarkEnd w:id="1932"/>
      <w:bookmarkEnd w:id="1933"/>
    </w:p>
    <w:p w14:paraId="6ADB6777" w14:textId="28DE8D3E" w:rsidR="00AB0F50" w:rsidRPr="00AB0F50" w:rsidRDefault="007D4AE8" w:rsidP="00AB0F50">
      <w:bookmarkStart w:id="1934" w:name="_Hlk167448709"/>
      <w:r>
        <w:t>If the LPAd wants to get</w:t>
      </w:r>
      <w:bookmarkEnd w:id="1934"/>
      <w:r>
        <w:t xml:space="preserve"> </w:t>
      </w:r>
      <w:r w:rsidR="00AB0F50" w:rsidRPr="00AB0F50">
        <w:t xml:space="preserve">the Activation Code </w:t>
      </w:r>
      <w:bookmarkStart w:id="1935" w:name="_Hlk167448728"/>
      <w:r w:rsidR="00FC2466">
        <w:t>or check the availability of Activation Code Retrieval</w:t>
      </w:r>
      <w:bookmarkEnd w:id="1935"/>
      <w:r w:rsidR="00FC2466">
        <w:t xml:space="preserve"> </w:t>
      </w:r>
      <w:r w:rsidR="00AB0F50" w:rsidRPr="00AB0F50">
        <w:t>associated with an already installed Profile (see procedure</w:t>
      </w:r>
      <w:r w:rsidR="00FC2466">
        <w:t>s</w:t>
      </w:r>
      <w:r w:rsidR="00AB0F50" w:rsidRPr="00AB0F50">
        <w:t xml:space="preserve"> in section 3.1.7</w:t>
      </w:r>
      <w:r w:rsidR="00FC2466">
        <w:t xml:space="preserve"> </w:t>
      </w:r>
      <w:bookmarkStart w:id="1936" w:name="_Hlk167448740"/>
      <w:r w:rsidR="00FC2466">
        <w:t>and 3.1.8</w:t>
      </w:r>
      <w:bookmarkEnd w:id="1936"/>
      <w:r w:rsidR="00AB0F50" w:rsidRPr="00AB0F50">
        <w:t>), the LPAd constructs a MatchingID as the concatenation of the following strings listed in the following table:</w:t>
      </w:r>
    </w:p>
    <w:p w14:paraId="7E1D22AF" w14:textId="77777777" w:rsidR="00AB0F50" w:rsidRPr="00AB0F50" w:rsidRDefault="00AB0F50" w:rsidP="00AB0F50"/>
    <w:tbl>
      <w:tblPr>
        <w:tblW w:w="8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6026"/>
        <w:gridCol w:w="871"/>
      </w:tblGrid>
      <w:tr w:rsidR="000C323F" w:rsidRPr="00AB0F50" w14:paraId="1B720666" w14:textId="77777777" w:rsidTr="008F59F0">
        <w:trPr>
          <w:cantSplit/>
          <w:tblHeader/>
        </w:trPr>
        <w:tc>
          <w:tcPr>
            <w:tcW w:w="1658" w:type="dxa"/>
            <w:shd w:val="clear" w:color="auto" w:fill="DE002B"/>
          </w:tcPr>
          <w:p w14:paraId="3EC8877D" w14:textId="77777777" w:rsidR="00AB0F50" w:rsidRPr="00AB0F50" w:rsidRDefault="00AB0F50" w:rsidP="00F64039">
            <w:pPr>
              <w:keepNext/>
              <w:spacing w:before="60" w:line="276" w:lineRule="auto"/>
              <w:rPr>
                <w:rFonts w:cs="Arial"/>
                <w:b/>
                <w:color w:val="FFFFFF"/>
                <w:szCs w:val="22"/>
                <w:lang w:val="en-US" w:eastAsia="en-GB" w:bidi="ar-SA"/>
              </w:rPr>
            </w:pPr>
            <w:r w:rsidRPr="00AB0F50">
              <w:rPr>
                <w:rFonts w:cs="Arial"/>
                <w:b/>
                <w:color w:val="FFFFFF"/>
                <w:szCs w:val="22"/>
                <w:lang w:val="en-US" w:eastAsia="en-GB" w:bidi="ar-SA"/>
              </w:rPr>
              <w:lastRenderedPageBreak/>
              <w:t>Name</w:t>
            </w:r>
          </w:p>
        </w:tc>
        <w:tc>
          <w:tcPr>
            <w:tcW w:w="6026" w:type="dxa"/>
            <w:shd w:val="clear" w:color="auto" w:fill="DE002B"/>
          </w:tcPr>
          <w:p w14:paraId="2E02A040" w14:textId="77777777" w:rsidR="00AB0F50" w:rsidRPr="00AB0F50" w:rsidRDefault="00AB0F50" w:rsidP="00F64039">
            <w:pPr>
              <w:keepNext/>
              <w:spacing w:before="60" w:line="276" w:lineRule="auto"/>
              <w:rPr>
                <w:rFonts w:cs="Arial"/>
                <w:b/>
                <w:color w:val="FFFFFF"/>
                <w:szCs w:val="22"/>
                <w:lang w:val="en-US" w:eastAsia="en-GB" w:bidi="ar-SA"/>
              </w:rPr>
            </w:pPr>
            <w:r w:rsidRPr="00AB0F50">
              <w:rPr>
                <w:rFonts w:cs="Arial"/>
                <w:b/>
                <w:color w:val="FFFFFF"/>
                <w:szCs w:val="22"/>
                <w:lang w:val="en-US" w:eastAsia="en-GB" w:bidi="ar-SA"/>
              </w:rPr>
              <w:t>Description</w:t>
            </w:r>
          </w:p>
        </w:tc>
        <w:tc>
          <w:tcPr>
            <w:tcW w:w="871" w:type="dxa"/>
            <w:shd w:val="clear" w:color="auto" w:fill="DE002B"/>
          </w:tcPr>
          <w:p w14:paraId="35CA88EC" w14:textId="77777777" w:rsidR="00AB0F50" w:rsidRPr="00AB0F50" w:rsidRDefault="00AB0F50" w:rsidP="00F64039">
            <w:pPr>
              <w:keepNext/>
              <w:spacing w:before="60" w:line="276" w:lineRule="auto"/>
              <w:rPr>
                <w:rFonts w:cs="Arial"/>
                <w:b/>
                <w:color w:val="FFFFFF"/>
                <w:szCs w:val="22"/>
                <w:lang w:val="en-US" w:eastAsia="en-GB" w:bidi="ar-SA"/>
              </w:rPr>
            </w:pPr>
            <w:r w:rsidRPr="00AB0F50">
              <w:rPr>
                <w:rFonts w:cs="Arial"/>
                <w:b/>
                <w:color w:val="FFFFFF"/>
                <w:szCs w:val="22"/>
                <w:lang w:val="en-US" w:eastAsia="en-GB" w:bidi="ar-SA"/>
              </w:rPr>
              <w:t>MOC</w:t>
            </w:r>
          </w:p>
        </w:tc>
      </w:tr>
      <w:tr w:rsidR="000C323F" w:rsidRPr="00AB0F50" w14:paraId="66376E70" w14:textId="77777777" w:rsidTr="008F59F0">
        <w:tc>
          <w:tcPr>
            <w:tcW w:w="1658" w:type="dxa"/>
            <w:vAlign w:val="center"/>
          </w:tcPr>
          <w:p w14:paraId="5E2C5CD9"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MatchingID pattern</w:t>
            </w:r>
          </w:p>
        </w:tc>
        <w:tc>
          <w:tcPr>
            <w:tcW w:w="6026" w:type="dxa"/>
          </w:tcPr>
          <w:p w14:paraId="66F2E2F2" w14:textId="7CDD3A4B"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 xml:space="preserve">SHALL be set to "ACR" if the </w:t>
            </w:r>
            <w:r w:rsidR="00FC2466" w:rsidRPr="00FC2466">
              <w:rPr>
                <w:sz w:val="20"/>
                <w:szCs w:val="22"/>
                <w:lang w:eastAsia="de-DE" w:bidi="ar-SA"/>
              </w:rPr>
              <w:t>MatchingID is used for the Activation Code Retrieval as defined in section 3.1.7 and 3.1.8</w:t>
            </w:r>
          </w:p>
        </w:tc>
        <w:tc>
          <w:tcPr>
            <w:tcW w:w="871" w:type="dxa"/>
          </w:tcPr>
          <w:p w14:paraId="0EF95042"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M</w:t>
            </w:r>
          </w:p>
        </w:tc>
      </w:tr>
      <w:tr w:rsidR="000C323F" w:rsidRPr="00AB0F50" w14:paraId="59C96273" w14:textId="77777777" w:rsidTr="008F59F0">
        <w:tc>
          <w:tcPr>
            <w:tcW w:w="1658" w:type="dxa"/>
            <w:vAlign w:val="center"/>
          </w:tcPr>
          <w:p w14:paraId="4F9B12A8"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Delimiter</w:t>
            </w:r>
          </w:p>
        </w:tc>
        <w:tc>
          <w:tcPr>
            <w:tcW w:w="6026" w:type="dxa"/>
          </w:tcPr>
          <w:p w14:paraId="0B278CAE"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 xml:space="preserve">SHALL be set to "-" </w:t>
            </w:r>
          </w:p>
        </w:tc>
        <w:tc>
          <w:tcPr>
            <w:tcW w:w="871" w:type="dxa"/>
          </w:tcPr>
          <w:p w14:paraId="074C93EE"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M</w:t>
            </w:r>
          </w:p>
        </w:tc>
      </w:tr>
      <w:tr w:rsidR="000C323F" w:rsidRPr="00AB0F50" w14:paraId="4CD13A45" w14:textId="77777777" w:rsidTr="008F59F0">
        <w:tc>
          <w:tcPr>
            <w:tcW w:w="1658" w:type="dxa"/>
            <w:vAlign w:val="center"/>
          </w:tcPr>
          <w:p w14:paraId="135128B7" w14:textId="2A119A10" w:rsidR="000C010C" w:rsidRPr="00AB0F50" w:rsidRDefault="000C010C" w:rsidP="000C010C">
            <w:pPr>
              <w:spacing w:before="40" w:after="40" w:line="276" w:lineRule="auto"/>
              <w:rPr>
                <w:sz w:val="20"/>
                <w:szCs w:val="22"/>
                <w:lang w:eastAsia="de-DE" w:bidi="ar-SA"/>
              </w:rPr>
            </w:pPr>
            <w:r w:rsidRPr="00D72AB8">
              <w:rPr>
                <w:rFonts w:hint="eastAsia"/>
                <w:sz w:val="20"/>
                <w:szCs w:val="22"/>
                <w:lang w:eastAsia="de-DE" w:bidi="ar-SA"/>
              </w:rPr>
              <w:t>Request Type</w:t>
            </w:r>
          </w:p>
        </w:tc>
        <w:tc>
          <w:tcPr>
            <w:tcW w:w="6026" w:type="dxa"/>
          </w:tcPr>
          <w:p w14:paraId="005015A2" w14:textId="77777777" w:rsidR="000C010C" w:rsidRPr="00FC2466" w:rsidRDefault="000C010C" w:rsidP="000C010C">
            <w:pPr>
              <w:pStyle w:val="TableText"/>
              <w:rPr>
                <w:szCs w:val="20"/>
              </w:rPr>
            </w:pPr>
            <w:r w:rsidRPr="00FC2466">
              <w:rPr>
                <w:szCs w:val="20"/>
              </w:rPr>
              <w:t>Specifies the request associated with the MatchingID as follows:</w:t>
            </w:r>
          </w:p>
          <w:p w14:paraId="1B5AA419" w14:textId="77777777" w:rsidR="000C010C" w:rsidRPr="00FC2466" w:rsidRDefault="000C010C" w:rsidP="000C010C">
            <w:pPr>
              <w:pStyle w:val="TableText"/>
              <w:ind w:left="518" w:hangingChars="259" w:hanging="518"/>
              <w:rPr>
                <w:szCs w:val="20"/>
              </w:rPr>
            </w:pPr>
            <w:r w:rsidRPr="00FC2466">
              <w:rPr>
                <w:szCs w:val="20"/>
              </w:rPr>
              <w:t>"0" – the MatchingID is used to retrieve the Activation Code as defined in section 3.1.7 or,</w:t>
            </w:r>
          </w:p>
          <w:p w14:paraId="2B93BB4A" w14:textId="7F56080E" w:rsidR="000C010C" w:rsidRPr="00AB0F50" w:rsidRDefault="000C010C" w:rsidP="000C010C">
            <w:pPr>
              <w:spacing w:before="40" w:after="40" w:line="276" w:lineRule="auto"/>
              <w:rPr>
                <w:sz w:val="20"/>
                <w:szCs w:val="22"/>
                <w:lang w:eastAsia="de-DE" w:bidi="ar-SA"/>
              </w:rPr>
            </w:pPr>
            <w:r w:rsidRPr="00D72AB8">
              <w:rPr>
                <w:sz w:val="20"/>
              </w:rPr>
              <w:t>"1" – the MatchingID is used to check the availability of the Activation Code Retrieval as defined in section 3.1.8</w:t>
            </w:r>
          </w:p>
        </w:tc>
        <w:tc>
          <w:tcPr>
            <w:tcW w:w="871" w:type="dxa"/>
          </w:tcPr>
          <w:p w14:paraId="5D84D24F" w14:textId="227FF96C" w:rsidR="000C010C" w:rsidRPr="00AB0F50" w:rsidRDefault="000C010C" w:rsidP="000C010C">
            <w:pPr>
              <w:spacing w:before="40" w:after="40" w:line="276" w:lineRule="auto"/>
              <w:rPr>
                <w:sz w:val="20"/>
                <w:szCs w:val="22"/>
                <w:lang w:eastAsia="de-DE" w:bidi="ar-SA"/>
              </w:rPr>
            </w:pPr>
            <w:r>
              <w:rPr>
                <w:rFonts w:eastAsia="Malgun Gothic" w:hint="eastAsia"/>
                <w:lang w:eastAsia="ko-KR"/>
              </w:rPr>
              <w:t>M</w:t>
            </w:r>
          </w:p>
        </w:tc>
      </w:tr>
      <w:tr w:rsidR="000C323F" w:rsidRPr="00AB0F50" w14:paraId="373DF110" w14:textId="77777777" w:rsidTr="008F59F0">
        <w:tc>
          <w:tcPr>
            <w:tcW w:w="1658" w:type="dxa"/>
            <w:vAlign w:val="center"/>
          </w:tcPr>
          <w:p w14:paraId="1BBA49E1" w14:textId="22907349" w:rsidR="000C010C" w:rsidRPr="00AB0F50" w:rsidRDefault="000C010C" w:rsidP="000C010C">
            <w:pPr>
              <w:spacing w:before="40" w:after="40" w:line="276" w:lineRule="auto"/>
              <w:rPr>
                <w:sz w:val="20"/>
                <w:szCs w:val="22"/>
                <w:lang w:eastAsia="de-DE" w:bidi="ar-SA"/>
              </w:rPr>
            </w:pPr>
            <w:r w:rsidRPr="00D72AB8">
              <w:rPr>
                <w:sz w:val="20"/>
                <w:szCs w:val="22"/>
                <w:lang w:eastAsia="de-DE" w:bidi="ar-SA"/>
              </w:rPr>
              <w:t>Delimiter</w:t>
            </w:r>
          </w:p>
        </w:tc>
        <w:tc>
          <w:tcPr>
            <w:tcW w:w="6026" w:type="dxa"/>
          </w:tcPr>
          <w:p w14:paraId="54B0F276" w14:textId="1AA38333" w:rsidR="000C010C" w:rsidRPr="00AB0F50" w:rsidRDefault="000C010C" w:rsidP="000C010C">
            <w:pPr>
              <w:spacing w:before="40" w:after="40" w:line="276" w:lineRule="auto"/>
              <w:rPr>
                <w:sz w:val="20"/>
                <w:szCs w:val="22"/>
                <w:lang w:eastAsia="de-DE" w:bidi="ar-SA"/>
              </w:rPr>
            </w:pPr>
            <w:r w:rsidRPr="00D72AB8">
              <w:rPr>
                <w:sz w:val="20"/>
              </w:rPr>
              <w:t xml:space="preserve">SHALL be set to "-" </w:t>
            </w:r>
          </w:p>
        </w:tc>
        <w:tc>
          <w:tcPr>
            <w:tcW w:w="871" w:type="dxa"/>
          </w:tcPr>
          <w:p w14:paraId="23527BC6" w14:textId="0DED008A" w:rsidR="000C010C" w:rsidRPr="00AB0F50" w:rsidRDefault="000C010C" w:rsidP="000C010C">
            <w:pPr>
              <w:spacing w:before="40" w:after="40" w:line="276" w:lineRule="auto"/>
              <w:rPr>
                <w:sz w:val="20"/>
                <w:szCs w:val="22"/>
                <w:lang w:eastAsia="de-DE" w:bidi="ar-SA"/>
              </w:rPr>
            </w:pPr>
            <w:r>
              <w:t>M</w:t>
            </w:r>
          </w:p>
        </w:tc>
      </w:tr>
      <w:tr w:rsidR="000C323F" w:rsidRPr="00AB0F50" w14:paraId="047D5758" w14:textId="77777777" w:rsidTr="008F59F0">
        <w:tc>
          <w:tcPr>
            <w:tcW w:w="1658" w:type="dxa"/>
            <w:vAlign w:val="center"/>
          </w:tcPr>
          <w:p w14:paraId="1A3CBC9A"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ICCID</w:t>
            </w:r>
          </w:p>
        </w:tc>
        <w:tc>
          <w:tcPr>
            <w:tcW w:w="6026" w:type="dxa"/>
          </w:tcPr>
          <w:p w14:paraId="271C3118"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 xml:space="preserve">It SHALL consist of only numerical characters (0-9) of the ICCID </w:t>
            </w:r>
          </w:p>
        </w:tc>
        <w:tc>
          <w:tcPr>
            <w:tcW w:w="871" w:type="dxa"/>
          </w:tcPr>
          <w:p w14:paraId="7F9434B1"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M</w:t>
            </w:r>
          </w:p>
        </w:tc>
      </w:tr>
    </w:tbl>
    <w:p w14:paraId="34F60D15" w14:textId="60F7477F" w:rsidR="00AB0F50" w:rsidRPr="00AB0F50" w:rsidRDefault="00AB0F50" w:rsidP="00AB0F50">
      <w:pPr>
        <w:tabs>
          <w:tab w:val="left" w:pos="1009"/>
        </w:tabs>
        <w:spacing w:after="200" w:line="276" w:lineRule="auto"/>
        <w:jc w:val="center"/>
        <w:rPr>
          <w:rFonts w:cs="Arial"/>
          <w:b/>
          <w:lang w:eastAsia="de-DE" w:bidi="ar-SA"/>
        </w:rPr>
      </w:pPr>
      <w:r w:rsidRPr="00AB0F50">
        <w:rPr>
          <w:rFonts w:cs="Arial"/>
          <w:b/>
          <w:lang w:val="en-US" w:eastAsia="de-DE" w:bidi="ar-SA"/>
        </w:rPr>
        <w:t xml:space="preserve">Table </w:t>
      </w:r>
      <w:r w:rsidR="00092D89">
        <w:rPr>
          <w:rFonts w:cs="Arial"/>
          <w:b/>
          <w:lang w:val="en-US" w:eastAsia="de-DE" w:bidi="ar-SA"/>
        </w:rPr>
        <w:t>18a</w:t>
      </w:r>
      <w:r w:rsidRPr="00AB0F50">
        <w:rPr>
          <w:rFonts w:cs="Arial"/>
          <w:b/>
          <w:lang w:val="en-US" w:eastAsia="de-DE" w:bidi="ar-SA"/>
        </w:rPr>
        <w:t>: ACR Matching ID format</w:t>
      </w:r>
    </w:p>
    <w:p w14:paraId="5E60A3F0" w14:textId="7F9AD742" w:rsidR="00AB0F50" w:rsidRPr="00AB0F50" w:rsidRDefault="00AB0F50" w:rsidP="00AB0F50">
      <w:r w:rsidRPr="00AB0F50">
        <w:t xml:space="preserve">The LPAd then uses </w:t>
      </w:r>
      <w:r w:rsidR="003A17D2">
        <w:t xml:space="preserve">the constructed </w:t>
      </w:r>
      <w:r w:rsidRPr="00AB0F50">
        <w:t xml:space="preserve"> MatchingID </w:t>
      </w:r>
      <w:bookmarkStart w:id="1937" w:name="_Hlk167448874"/>
      <w:r w:rsidR="003A17D2">
        <w:t>for the procedures</w:t>
      </w:r>
      <w:bookmarkEnd w:id="1937"/>
      <w:r w:rsidR="003A17D2">
        <w:t xml:space="preserve"> </w:t>
      </w:r>
      <w:r w:rsidRPr="00AB0F50">
        <w:t xml:space="preserve">as described in section 3.1.7 </w:t>
      </w:r>
      <w:r w:rsidR="003A17D2">
        <w:t>or 3.1.8</w:t>
      </w:r>
      <w:r w:rsidRPr="00AB0F50">
        <w:t>.</w:t>
      </w:r>
    </w:p>
    <w:p w14:paraId="3C7E08B4" w14:textId="72410DB6" w:rsidR="00AB0F50" w:rsidRPr="00AB0F50" w:rsidRDefault="00AB0F50" w:rsidP="00AB0F50">
      <w:r w:rsidRPr="00AB0F50">
        <w:t xml:space="preserve">Example of MatchingID definition </w:t>
      </w:r>
      <w:bookmarkStart w:id="1938" w:name="_Hlk167448920"/>
      <w:r w:rsidR="003A17D2">
        <w:t>for Activation Code Retrieval as follow</w:t>
      </w:r>
      <w:bookmarkEnd w:id="1938"/>
      <w:r w:rsidR="003A17D2">
        <w:t>s</w:t>
      </w:r>
      <w:r w:rsidRPr="00AB0F50">
        <w:t>:</w:t>
      </w:r>
    </w:p>
    <w:p w14:paraId="70D3EB6D" w14:textId="44B8005E" w:rsidR="003A17D2" w:rsidRPr="00AB0F50" w:rsidRDefault="00AB0F50" w:rsidP="00AB0F50">
      <w:pPr>
        <w:numPr>
          <w:ilvl w:val="0"/>
          <w:numId w:val="52"/>
        </w:numPr>
        <w:spacing w:before="0" w:after="200" w:line="276" w:lineRule="auto"/>
        <w:contextualSpacing/>
      </w:pPr>
      <w:r w:rsidRPr="00AB0F50">
        <w:t>ACR</w:t>
      </w:r>
      <w:r w:rsidR="003A17D2">
        <w:t xml:space="preserve"> 0</w:t>
      </w:r>
      <w:r w:rsidRPr="00AB0F50">
        <w:t>-8947010000123456784</w:t>
      </w:r>
    </w:p>
    <w:p w14:paraId="2DF5755F" w14:textId="7D09257E" w:rsidR="003A17D2" w:rsidRDefault="003A17D2" w:rsidP="00F64039">
      <w:pPr>
        <w:spacing w:before="0" w:after="200" w:line="276" w:lineRule="auto"/>
        <w:ind w:left="720"/>
        <w:contextualSpacing/>
      </w:pPr>
      <w:bookmarkStart w:id="1939" w:name="_Hlk167448939"/>
      <w:bookmarkStart w:id="1940" w:name="_Toc143764821"/>
      <w:r>
        <w:t>(if the MatchingID is used to retrieve the Activation Code)</w:t>
      </w:r>
    </w:p>
    <w:p w14:paraId="3CA47B41" w14:textId="02F5C1A7" w:rsidR="003A17D2" w:rsidRPr="003756EE" w:rsidRDefault="003A17D2" w:rsidP="003A17D2">
      <w:pPr>
        <w:pStyle w:val="ListBullet1"/>
        <w:numPr>
          <w:ilvl w:val="0"/>
          <w:numId w:val="52"/>
        </w:numPr>
      </w:pPr>
      <w:r>
        <w:t>ACR-1-</w:t>
      </w:r>
      <w:r w:rsidRPr="009E4776">
        <w:t>8947010000123456784</w:t>
      </w:r>
      <w:r>
        <w:br/>
        <w:t>(if the MatchingID is used to check the availability of the Activation Code Retrieval)</w:t>
      </w:r>
    </w:p>
    <w:bookmarkEnd w:id="1939"/>
    <w:p w14:paraId="47D468BC" w14:textId="77777777" w:rsidR="00AB0F50" w:rsidRDefault="00AB0F50" w:rsidP="00F64039"/>
    <w:p w14:paraId="6168BE62" w14:textId="625DE984" w:rsidR="00AB0F50" w:rsidRPr="00AB0F50" w:rsidRDefault="00AB0F50" w:rsidP="00AB0F50">
      <w:pPr>
        <w:keepNext/>
        <w:keepLines/>
        <w:tabs>
          <w:tab w:val="num" w:pos="1020"/>
        </w:tabs>
        <w:spacing w:before="240" w:after="60" w:line="276" w:lineRule="auto"/>
        <w:outlineLvl w:val="1"/>
        <w:rPr>
          <w:rFonts w:ascii="Arial Bold" w:hAnsi="Arial Bold"/>
          <w:b/>
          <w:sz w:val="24"/>
          <w:szCs w:val="24"/>
        </w:rPr>
      </w:pPr>
      <w:bookmarkStart w:id="1941" w:name="_Toc195624424"/>
      <w:r w:rsidRPr="00AB0F50">
        <w:rPr>
          <w:rFonts w:ascii="Arial Bold" w:hAnsi="Arial Bold"/>
          <w:b/>
          <w:sz w:val="24"/>
          <w:szCs w:val="24"/>
        </w:rPr>
        <w:t>4.9.2 Profile Metadata definition</w:t>
      </w:r>
      <w:bookmarkEnd w:id="1940"/>
      <w:bookmarkEnd w:id="1941"/>
    </w:p>
    <w:p w14:paraId="0A5CAD91" w14:textId="77777777" w:rsidR="00AB0F50" w:rsidRPr="00AB0F50" w:rsidRDefault="00AB0F50" w:rsidP="00AB0F50">
      <w:pPr>
        <w:spacing w:before="0" w:after="160" w:line="257" w:lineRule="auto"/>
      </w:pPr>
      <w:r w:rsidRPr="00AB0F50">
        <w:t>If the SM-DP+ knows and manages the Profile which:</w:t>
      </w:r>
    </w:p>
    <w:p w14:paraId="207B3FBC" w14:textId="77777777" w:rsidR="00AB0F50" w:rsidRPr="00AB0F50" w:rsidRDefault="00AB0F50" w:rsidP="00F64039">
      <w:pPr>
        <w:numPr>
          <w:ilvl w:val="0"/>
          <w:numId w:val="105"/>
        </w:numPr>
        <w:spacing w:before="0" w:after="160" w:line="257" w:lineRule="auto"/>
        <w:contextualSpacing/>
      </w:pPr>
      <w:r w:rsidRPr="00AB0F50">
        <w:t>Is identified by the ICCID indicated in the MatchingID as defined in the previous section, and</w:t>
      </w:r>
    </w:p>
    <w:p w14:paraId="3348E1A5" w14:textId="77777777" w:rsidR="00AB0F50" w:rsidRPr="00AB0F50" w:rsidRDefault="00AB0F50" w:rsidP="00F64039">
      <w:pPr>
        <w:numPr>
          <w:ilvl w:val="0"/>
          <w:numId w:val="105"/>
        </w:numPr>
        <w:spacing w:before="0" w:after="160" w:line="257" w:lineRule="auto"/>
        <w:contextualSpacing/>
      </w:pPr>
      <w:r w:rsidRPr="00AB0F50">
        <w:t xml:space="preserve">Is in 'installed' state associated with the EID, and </w:t>
      </w:r>
    </w:p>
    <w:p w14:paraId="0E054253" w14:textId="77777777" w:rsidR="00AB0F50" w:rsidRPr="00AB0F50" w:rsidRDefault="00AB0F50" w:rsidP="00F64039">
      <w:pPr>
        <w:numPr>
          <w:ilvl w:val="0"/>
          <w:numId w:val="105"/>
        </w:numPr>
        <w:spacing w:before="0" w:after="160" w:line="257" w:lineRule="auto"/>
        <w:contextualSpacing/>
      </w:pPr>
      <w:r w:rsidRPr="00AB0F50">
        <w:t>Can be re-downloaded to another eUICC if and only if the associated Delete Notification has been successfully received.</w:t>
      </w:r>
    </w:p>
    <w:p w14:paraId="57C2969F" w14:textId="77777777" w:rsidR="00AB0F50" w:rsidRDefault="00AB0F50" w:rsidP="00AB0F50">
      <w:pPr>
        <w:spacing w:after="160" w:line="257" w:lineRule="auto"/>
      </w:pPr>
    </w:p>
    <w:p w14:paraId="7ACE1349" w14:textId="0A722358" w:rsidR="00AB0F50" w:rsidRPr="00AB0F50" w:rsidRDefault="00AB0F50" w:rsidP="00AB0F50">
      <w:pPr>
        <w:spacing w:after="160" w:line="257" w:lineRule="auto"/>
      </w:pPr>
      <w:r w:rsidRPr="00AB0F50">
        <w:t>The Profile metadata field SHALL include the following:</w:t>
      </w:r>
    </w:p>
    <w:p w14:paraId="4EC6CD02" w14:textId="77777777" w:rsidR="00AB0F50" w:rsidRPr="00AB0F50" w:rsidRDefault="00AB0F50" w:rsidP="00F64039">
      <w:pPr>
        <w:numPr>
          <w:ilvl w:val="0"/>
          <w:numId w:val="104"/>
        </w:numPr>
        <w:spacing w:before="0" w:after="160" w:line="257" w:lineRule="auto"/>
        <w:contextualSpacing/>
      </w:pPr>
      <w:r w:rsidRPr="00AB0F50">
        <w:t>ICCID of the Profile as indicated in the MatchingID as defined in the previous section 4.9.1.</w:t>
      </w:r>
    </w:p>
    <w:p w14:paraId="3BB39860" w14:textId="77777777" w:rsidR="00AB0F50" w:rsidRPr="00AB0F50" w:rsidRDefault="00AB0F50" w:rsidP="00F64039">
      <w:pPr>
        <w:numPr>
          <w:ilvl w:val="0"/>
          <w:numId w:val="104"/>
        </w:numPr>
        <w:spacing w:before="0" w:after="160" w:line="257" w:lineRule="auto"/>
        <w:contextualSpacing/>
        <w:rPr>
          <w:rFonts w:cs="Arial"/>
        </w:rPr>
      </w:pPr>
      <w:r w:rsidRPr="00AB0F50">
        <w:rPr>
          <w:rFonts w:cs="Arial"/>
        </w:rPr>
        <w:t>Service Provider Name.</w:t>
      </w:r>
    </w:p>
    <w:p w14:paraId="73E95BC3" w14:textId="77777777" w:rsidR="00AB0F50" w:rsidRPr="00AB0F50" w:rsidRDefault="00AB0F50" w:rsidP="00F64039">
      <w:pPr>
        <w:numPr>
          <w:ilvl w:val="0"/>
          <w:numId w:val="104"/>
        </w:numPr>
        <w:spacing w:before="0" w:after="160" w:line="257" w:lineRule="auto"/>
        <w:contextualSpacing/>
        <w:rPr>
          <w:rFonts w:cs="Arial"/>
          <w:strike/>
        </w:rPr>
      </w:pPr>
      <w:r w:rsidRPr="00AB0F50">
        <w:rPr>
          <w:rFonts w:cs="Arial"/>
        </w:rPr>
        <w:t>ProfileName.</w:t>
      </w:r>
    </w:p>
    <w:p w14:paraId="5A722D37" w14:textId="77777777" w:rsidR="00AB0F50" w:rsidRDefault="00AB0F50" w:rsidP="00F64039">
      <w:pPr>
        <w:numPr>
          <w:ilvl w:val="0"/>
          <w:numId w:val="104"/>
        </w:numPr>
        <w:spacing w:before="0" w:after="200" w:line="276" w:lineRule="auto"/>
        <w:contextualSpacing/>
      </w:pPr>
      <w:r w:rsidRPr="00AB0F50">
        <w:rPr>
          <w:rFonts w:ascii="Courier New" w:hAnsi="Courier New" w:cs="Courier New"/>
        </w:rPr>
        <w:t>ServiceSpecificDatanotstoredineUICC</w:t>
      </w:r>
      <w:r w:rsidRPr="00AB0F50">
        <w:t xml:space="preserve"> field set with the </w:t>
      </w:r>
      <w:r w:rsidRPr="00AB0F50">
        <w:rPr>
          <w:rFonts w:ascii="Courier New" w:hAnsi="Courier New" w:cs="Courier New"/>
          <w:szCs w:val="22"/>
        </w:rPr>
        <w:t>ActivationCodeRetrieval</w:t>
      </w:r>
      <w:r w:rsidRPr="00AB0F50">
        <w:rPr>
          <w:rFonts w:ascii="Courier New" w:hAnsi="Courier New" w:cs="Courier New"/>
        </w:rPr>
        <w:t xml:space="preserve">Info </w:t>
      </w:r>
      <w:r w:rsidRPr="00AB0F50">
        <w:t>data object.</w:t>
      </w:r>
    </w:p>
    <w:p w14:paraId="18D59A0F" w14:textId="77777777" w:rsidR="00AB0F50" w:rsidRDefault="00AB0F50" w:rsidP="00FC75B1">
      <w:pPr>
        <w:spacing w:before="0" w:after="200" w:line="276" w:lineRule="auto"/>
        <w:contextualSpacing/>
        <w:rPr>
          <w:rFonts w:ascii="Courier New" w:hAnsi="Courier New" w:cs="Courier New"/>
        </w:rPr>
      </w:pPr>
    </w:p>
    <w:p w14:paraId="1DDEF713" w14:textId="24AC957E" w:rsidR="00AB0F50" w:rsidRDefault="00AB0F50" w:rsidP="00FC75B1">
      <w:pPr>
        <w:spacing w:before="0" w:after="200" w:line="276" w:lineRule="auto"/>
        <w:contextualSpacing/>
        <w:rPr>
          <w:rFonts w:ascii="Courier New" w:hAnsi="Courier New" w:cs="Courier New"/>
        </w:rPr>
      </w:pPr>
      <w:r>
        <w:t xml:space="preserve">The data type </w:t>
      </w:r>
      <w:r>
        <w:rPr>
          <w:rFonts w:ascii="Courier New" w:hAnsi="Courier New" w:cs="Courier New"/>
          <w:szCs w:val="22"/>
        </w:rPr>
        <w:t>ActivationCodeRetrieval</w:t>
      </w:r>
      <w:r>
        <w:rPr>
          <w:rFonts w:ascii="Courier New" w:hAnsi="Courier New" w:cs="Courier New"/>
        </w:rPr>
        <w:t>Info</w:t>
      </w:r>
      <w:r>
        <w:t xml:space="preserve"> defines the fields containing the Activation Code to be used for Profile re-download. It SHALL be included in the </w:t>
      </w:r>
      <w:r w:rsidRPr="00655F3C">
        <w:rPr>
          <w:rFonts w:ascii="Courier New" w:eastAsia="Times New Roman" w:hAnsi="Courier New" w:cs="Courier New"/>
          <w:szCs w:val="22"/>
          <w:lang w:eastAsia="ko-KR"/>
        </w:rPr>
        <w:t>vendorSpecificData</w:t>
      </w:r>
      <w:r>
        <w:rPr>
          <w:rFonts w:ascii="Courier New" w:eastAsia="Times New Roman" w:hAnsi="Courier New" w:cs="Courier New"/>
          <w:szCs w:val="22"/>
          <w:lang w:eastAsia="ko-KR"/>
        </w:rPr>
        <w:t xml:space="preserve"> </w:t>
      </w:r>
      <w:r>
        <w:t xml:space="preserve">data object within the </w:t>
      </w:r>
      <w:r w:rsidRPr="006A6CC7">
        <w:rPr>
          <w:rFonts w:ascii="Courier New" w:hAnsi="Courier New" w:cs="Courier New"/>
        </w:rPr>
        <w:t>serviceSpecificDataNotStoredInEuicc</w:t>
      </w:r>
      <w:r>
        <w:t xml:space="preserve">. </w:t>
      </w:r>
      <w:r>
        <w:rPr>
          <w:rFonts w:eastAsiaTheme="minorEastAsia"/>
          <w:lang w:eastAsia="ko-KR"/>
        </w:rPr>
        <w:t xml:space="preserve">The value of the </w:t>
      </w:r>
      <w:r w:rsidRPr="00655F3C">
        <w:rPr>
          <w:rFonts w:ascii="Courier New" w:eastAsia="Times New Roman" w:hAnsi="Courier New" w:cs="Courier New"/>
          <w:szCs w:val="22"/>
          <w:lang w:eastAsia="ko-KR"/>
        </w:rPr>
        <w:t>vendorOid</w:t>
      </w:r>
      <w:r>
        <w:rPr>
          <w:rFonts w:ascii="Courier New" w:eastAsia="Times New Roman" w:hAnsi="Courier New" w:cs="Courier New"/>
          <w:sz w:val="18"/>
          <w:szCs w:val="18"/>
          <w:lang w:eastAsia="ko-KR"/>
        </w:rPr>
        <w:t xml:space="preserve"> </w:t>
      </w:r>
      <w:r>
        <w:rPr>
          <w:rFonts w:eastAsiaTheme="minorEastAsia"/>
          <w:lang w:eastAsia="ko-KR"/>
        </w:rPr>
        <w:t xml:space="preserve">SHALL be set to </w:t>
      </w:r>
      <w:r w:rsidRPr="00B771E2">
        <w:rPr>
          <w:rFonts w:ascii="Courier New" w:hAnsi="Courier New" w:cs="Courier New"/>
          <w:szCs w:val="22"/>
        </w:rPr>
        <w:t>id-rsp-metadata-</w:t>
      </w:r>
      <w:r w:rsidR="00C86C3F">
        <w:rPr>
          <w:rFonts w:ascii="Courier New" w:hAnsi="Courier New" w:cs="Courier New"/>
          <w:szCs w:val="22"/>
        </w:rPr>
        <w:t>a</w:t>
      </w:r>
      <w:r w:rsidRPr="00B771E2">
        <w:rPr>
          <w:rFonts w:ascii="Courier New" w:hAnsi="Courier New" w:cs="Courier New"/>
          <w:szCs w:val="22"/>
        </w:rPr>
        <w:t>ctivationCodeRetrievalInfo</w:t>
      </w:r>
      <w:r>
        <w:rPr>
          <w:rFonts w:eastAsiaTheme="minorEastAsia"/>
          <w:lang w:eastAsia="ko-KR"/>
        </w:rPr>
        <w:t xml:space="preserve"> as defined below.</w:t>
      </w:r>
    </w:p>
    <w:p w14:paraId="5BDA146E" w14:textId="77777777" w:rsidR="00AB0F50" w:rsidRPr="00AB0F50" w:rsidRDefault="00AB0F50" w:rsidP="00F64039">
      <w:pPr>
        <w:spacing w:before="0" w:after="200" w:line="276" w:lineRule="auto"/>
        <w:contextualSpacing/>
      </w:pPr>
    </w:p>
    <w:p w14:paraId="693D8E0A" w14:textId="77777777" w:rsidR="00AB0F50" w:rsidRPr="00AB0F50" w:rsidRDefault="00AB0F50" w:rsidP="00AB0F50">
      <w:pPr>
        <w:ind w:left="720"/>
        <w:contextualSpacing/>
      </w:pPr>
    </w:p>
    <w:p w14:paraId="797F0785" w14:textId="6277FC2E"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pPr>
      <w:r w:rsidRPr="00AB0F50">
        <w:rPr>
          <w:rFonts w:ascii="Courier New" w:hAnsi="Courier New" w:cs="Courier New"/>
          <w:sz w:val="18"/>
          <w:szCs w:val="18"/>
        </w:rPr>
        <w:t>-- ASN1START</w:t>
      </w:r>
      <w:r w:rsidRPr="00AB0F50">
        <w:t xml:space="preserve"> </w:t>
      </w:r>
    </w:p>
    <w:p w14:paraId="19507D1E" w14:textId="61F2FCB9"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 xml:space="preserve">ActivationCodeRetrievalInfo ::= </w:t>
      </w:r>
      <w:bookmarkStart w:id="1942" w:name="_Hlk167449004"/>
      <w:r w:rsidR="003A17D2">
        <w:rPr>
          <w:rFonts w:ascii="Courier New" w:hAnsi="Courier New" w:cs="Courier New"/>
          <w:sz w:val="18"/>
          <w:szCs w:val="18"/>
        </w:rPr>
        <w:t>CHOICE</w:t>
      </w:r>
      <w:bookmarkEnd w:id="1942"/>
      <w:r w:rsidRPr="00AB0F50">
        <w:rPr>
          <w:rFonts w:ascii="Courier New" w:hAnsi="Courier New" w:cs="Courier New"/>
          <w:sz w:val="18"/>
          <w:szCs w:val="18"/>
        </w:rPr>
        <w:t xml:space="preserve"> {</w:t>
      </w:r>
    </w:p>
    <w:p w14:paraId="3FDCAEDB" w14:textId="58DFF7F5" w:rsid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ab/>
        <w:t>activationCodeForProfileRedownload</w:t>
      </w:r>
      <w:r w:rsidR="003A17D2">
        <w:rPr>
          <w:rFonts w:ascii="Courier New" w:hAnsi="Courier New" w:cs="Courier New"/>
          <w:sz w:val="18"/>
          <w:szCs w:val="18"/>
        </w:rPr>
        <w:t xml:space="preserve"> [1]</w:t>
      </w:r>
      <w:r w:rsidRPr="00AB0F50" w:rsidDel="00F50BE0">
        <w:rPr>
          <w:rFonts w:ascii="Courier New" w:hAnsi="Courier New" w:cs="Courier New"/>
          <w:sz w:val="18"/>
          <w:szCs w:val="18"/>
        </w:rPr>
        <w:t xml:space="preserve"> </w:t>
      </w:r>
      <w:r w:rsidRPr="00AB0F50">
        <w:rPr>
          <w:rFonts w:ascii="Courier New" w:hAnsi="Courier New" w:cs="Courier New"/>
          <w:sz w:val="18"/>
          <w:szCs w:val="18"/>
        </w:rPr>
        <w:t>UTF8String (SIZE(0..255))</w:t>
      </w:r>
      <w:r w:rsidR="003A17D2">
        <w:rPr>
          <w:rFonts w:ascii="Courier New" w:hAnsi="Courier New" w:cs="Courier New"/>
          <w:sz w:val="18"/>
          <w:szCs w:val="18"/>
        </w:rPr>
        <w:t>,</w:t>
      </w:r>
      <w:r w:rsidRPr="00AB0F50">
        <w:rPr>
          <w:rFonts w:ascii="Courier New" w:hAnsi="Courier New" w:cs="Courier New"/>
          <w:sz w:val="18"/>
          <w:szCs w:val="18"/>
        </w:rPr>
        <w:t xml:space="preserve"> -- Activation Code to be used for Profile re-download</w:t>
      </w:r>
    </w:p>
    <w:p w14:paraId="66B33EE0" w14:textId="55F9A8CA" w:rsidR="003A17D2" w:rsidRDefault="000C010C" w:rsidP="003A17D2">
      <w:pPr>
        <w:shd w:val="clear" w:color="auto" w:fill="D9D9D9"/>
        <w:tabs>
          <w:tab w:val="left" w:pos="284"/>
          <w:tab w:val="left" w:pos="390"/>
          <w:tab w:val="left" w:pos="851"/>
          <w:tab w:val="left" w:pos="1134"/>
          <w:tab w:val="left" w:pos="1418"/>
          <w:tab w:val="left" w:pos="1701"/>
          <w:tab w:val="left" w:pos="1985"/>
        </w:tabs>
        <w:spacing w:before="0"/>
        <w:jc w:val="left"/>
        <w:rPr>
          <w:rFonts w:ascii="Courier New" w:hAnsi="Courier New" w:cs="Courier New"/>
          <w:sz w:val="18"/>
          <w:szCs w:val="18"/>
        </w:rPr>
      </w:pPr>
      <w:bookmarkStart w:id="1943" w:name="_Hlk167449031"/>
      <w:r>
        <w:rPr>
          <w:rFonts w:ascii="Courier New" w:hAnsi="Courier New" w:cs="Courier New"/>
          <w:sz w:val="18"/>
          <w:szCs w:val="18"/>
        </w:rPr>
        <w:t xml:space="preserve">   </w:t>
      </w:r>
      <w:r w:rsidR="003A17D2">
        <w:rPr>
          <w:rFonts w:ascii="Courier New" w:hAnsi="Courier New" w:cs="Courier New"/>
          <w:sz w:val="18"/>
          <w:szCs w:val="18"/>
        </w:rPr>
        <w:t xml:space="preserve">activationCodeRetrievalAvailable [2] BOOLEAN, -- </w:t>
      </w:r>
      <w:r w:rsidR="003A17D2" w:rsidRPr="002A2754">
        <w:rPr>
          <w:rFonts w:ascii="Courier New" w:hAnsi="Courier New" w:cs="Courier New"/>
          <w:sz w:val="18"/>
          <w:szCs w:val="18"/>
        </w:rPr>
        <w:t>the Activation Code Retrieval is available</w:t>
      </w:r>
    </w:p>
    <w:p w14:paraId="68321766" w14:textId="41D63899" w:rsidR="003A17D2" w:rsidRPr="00AB0F50" w:rsidRDefault="003A17D2"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retryDelay [3] INTEGER -- </w:t>
      </w:r>
      <w:r>
        <w:rPr>
          <w:rFonts w:ascii="Courier New" w:eastAsiaTheme="minorEastAsia" w:hAnsi="Courier New" w:cs="Courier New"/>
          <w:sz w:val="18"/>
          <w:szCs w:val="18"/>
          <w:lang w:eastAsia="ko-KR"/>
        </w:rPr>
        <w:t>expected time (in minutes) by when the SM-DP is ready</w:t>
      </w:r>
      <w:bookmarkEnd w:id="1943"/>
    </w:p>
    <w:p w14:paraId="102CE1ED"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w:t>
      </w:r>
    </w:p>
    <w:p w14:paraId="24E3F6D3"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80B931"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id-rsp-metadata OBJECT IDENTIFIER ::= { id-rsp metadata(3)}</w:t>
      </w:r>
    </w:p>
    <w:p w14:paraId="5D4D8403"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id-rsp-metadata-serviceSpecificOIDs OBJECT IDENTIFIER ::= { id-rsp-metadata serviceSpecificOIDs (1)}</w:t>
      </w:r>
    </w:p>
    <w:p w14:paraId="01CE408F" w14:textId="657523A4"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id-rsp-metadata-</w:t>
      </w:r>
      <w:r w:rsidR="00C86C3F">
        <w:rPr>
          <w:rFonts w:ascii="Courier New" w:hAnsi="Courier New" w:cs="Courier New"/>
          <w:sz w:val="18"/>
          <w:szCs w:val="18"/>
        </w:rPr>
        <w:t>a</w:t>
      </w:r>
      <w:r w:rsidRPr="00AB0F50">
        <w:rPr>
          <w:rFonts w:ascii="Courier New" w:hAnsi="Courier New" w:cs="Courier New"/>
          <w:sz w:val="18"/>
          <w:szCs w:val="18"/>
        </w:rPr>
        <w:t>ctivationCodeRetrievalInfo</w:t>
      </w:r>
      <w:r w:rsidRPr="00AB0F50" w:rsidDel="005E66BA">
        <w:rPr>
          <w:rFonts w:ascii="Courier New" w:hAnsi="Courier New" w:cs="Courier New"/>
          <w:sz w:val="18"/>
          <w:szCs w:val="18"/>
        </w:rPr>
        <w:t xml:space="preserve"> </w:t>
      </w:r>
      <w:r w:rsidRPr="00AB0F50">
        <w:rPr>
          <w:rFonts w:ascii="Courier New" w:hAnsi="Courier New" w:cs="Courier New"/>
          <w:sz w:val="18"/>
          <w:szCs w:val="18"/>
        </w:rPr>
        <w:t xml:space="preserve">OBJECT IDENTIFIER ::= { id-rsp-metadata-serviceSpecificOIDs </w:t>
      </w:r>
      <w:r w:rsidR="00EC2DF5">
        <w:rPr>
          <w:rFonts w:ascii="Courier New" w:hAnsi="Courier New" w:cs="Courier New"/>
          <w:sz w:val="18"/>
          <w:szCs w:val="18"/>
        </w:rPr>
        <w:t>a</w:t>
      </w:r>
      <w:r w:rsidRPr="00AB0F50">
        <w:rPr>
          <w:rFonts w:ascii="Courier New" w:hAnsi="Courier New" w:cs="Courier New"/>
          <w:sz w:val="18"/>
          <w:szCs w:val="18"/>
        </w:rPr>
        <w:t>ctivationCodeRetrievalInfo</w:t>
      </w:r>
      <w:r w:rsidRPr="00AB0F50" w:rsidDel="005E66BA">
        <w:rPr>
          <w:rFonts w:ascii="Courier New" w:hAnsi="Courier New" w:cs="Courier New"/>
          <w:sz w:val="18"/>
          <w:szCs w:val="18"/>
        </w:rPr>
        <w:t xml:space="preserve"> </w:t>
      </w:r>
      <w:r w:rsidRPr="00AB0F50">
        <w:rPr>
          <w:rFonts w:ascii="Courier New" w:hAnsi="Courier New" w:cs="Courier New"/>
          <w:sz w:val="18"/>
          <w:szCs w:val="18"/>
        </w:rPr>
        <w:t>(1)}</w:t>
      </w:r>
    </w:p>
    <w:p w14:paraId="608F5CC7"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D9AF63D" w14:textId="73DD9874" w:rsidR="00AB0F50" w:rsidRPr="00F64039" w:rsidRDefault="00AB0F50" w:rsidP="00F6403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 ASN1STOP</w:t>
      </w:r>
    </w:p>
    <w:p w14:paraId="3557BC5D" w14:textId="77777777" w:rsidR="00AB0F50" w:rsidRDefault="00AB0F50" w:rsidP="00AB0F50">
      <w:pPr>
        <w:spacing w:before="0" w:after="160" w:line="256" w:lineRule="auto"/>
      </w:pPr>
    </w:p>
    <w:p w14:paraId="5CE5569A" w14:textId="524614EE" w:rsidR="00AB0F50" w:rsidRPr="00AB0F50" w:rsidRDefault="00AB0F50" w:rsidP="00AB0F50">
      <w:pPr>
        <w:spacing w:before="0" w:after="160" w:line="256" w:lineRule="auto"/>
        <w:rPr>
          <w:rFonts w:ascii="Courier New" w:hAnsi="Courier New" w:cs="Courier New"/>
          <w:lang w:eastAsia="ko-KR"/>
        </w:rPr>
      </w:pPr>
      <w:r w:rsidRPr="00AB0F50">
        <w:t xml:space="preserve">The </w:t>
      </w:r>
      <w:r w:rsidRPr="00AB0F50">
        <w:rPr>
          <w:rFonts w:ascii="Courier New" w:hAnsi="Courier New" w:cs="Courier New"/>
        </w:rPr>
        <w:t>ActivationCodeRetrievalInfo</w:t>
      </w:r>
      <w:r w:rsidRPr="00AB0F50">
        <w:rPr>
          <w:rFonts w:ascii="Courier New" w:hAnsi="Courier New" w:cs="Courier New"/>
          <w:szCs w:val="22"/>
        </w:rPr>
        <w:t xml:space="preserve"> </w:t>
      </w:r>
      <w:r w:rsidR="003A17D2">
        <w:t>comprises one</w:t>
      </w:r>
      <w:r w:rsidRPr="00AB0F50">
        <w:t xml:space="preserve"> of the following data object:</w:t>
      </w:r>
    </w:p>
    <w:p w14:paraId="65212A46" w14:textId="73280BFA" w:rsidR="003A17D2" w:rsidRDefault="00AB0F50" w:rsidP="00F64039">
      <w:pPr>
        <w:spacing w:before="0" w:after="160" w:line="257" w:lineRule="auto"/>
        <w:ind w:left="680" w:hanging="340"/>
        <w:rPr>
          <w:lang w:eastAsia="ko-KR"/>
        </w:rPr>
      </w:pPr>
      <w:r w:rsidRPr="00AB0F50">
        <w:rPr>
          <w:rFonts w:ascii="Symbol" w:hAnsi="Symbol"/>
        </w:rPr>
        <w:t></w:t>
      </w:r>
      <w:r w:rsidRPr="00AB0F50">
        <w:rPr>
          <w:rFonts w:ascii="Symbol" w:hAnsi="Symbol"/>
        </w:rPr>
        <w:tab/>
      </w:r>
      <w:r w:rsidRPr="00AB0F50">
        <w:rPr>
          <w:rFonts w:ascii="Courier New" w:hAnsi="Courier New" w:cs="Courier New"/>
          <w:lang w:eastAsia="ko-KR"/>
        </w:rPr>
        <w:t>activationCodeForProfileRedownload</w:t>
      </w:r>
      <w:r w:rsidRPr="00AB0F50">
        <w:rPr>
          <w:lang w:eastAsia="ko-KR"/>
        </w:rPr>
        <w:t xml:space="preserve"> contains the Activation Code to be used to download the Profile on another or </w:t>
      </w:r>
      <w:r w:rsidRPr="00EC2DF5">
        <w:rPr>
          <w:lang w:eastAsia="ko-KR"/>
        </w:rPr>
        <w:t>same eUICC</w:t>
      </w:r>
      <w:r w:rsidR="00621B8B" w:rsidRPr="00EC2DF5">
        <w:rPr>
          <w:lang w:eastAsia="ko-KR"/>
        </w:rPr>
        <w:t>,</w:t>
      </w:r>
      <w:r w:rsidR="003A17D2">
        <w:rPr>
          <w:rFonts w:ascii="Symbol" w:hAnsi="Symbol"/>
        </w:rPr>
        <w:tab/>
      </w:r>
      <w:bookmarkStart w:id="1944" w:name="_Hlk167449073"/>
      <w:r w:rsidR="003A17D2" w:rsidRPr="008E25AB">
        <w:rPr>
          <w:rFonts w:ascii="Courier New" w:hAnsi="Courier New" w:cs="Courier New"/>
          <w:lang w:eastAsia="ko-KR"/>
        </w:rPr>
        <w:t>a</w:t>
      </w:r>
      <w:r w:rsidR="003A17D2">
        <w:rPr>
          <w:rFonts w:ascii="Courier New" w:hAnsi="Courier New" w:cs="Courier New"/>
          <w:lang w:eastAsia="ko-KR"/>
        </w:rPr>
        <w:t xml:space="preserve">ctivationCodeRetrievalAvailable </w:t>
      </w:r>
      <w:r w:rsidR="003A17D2">
        <w:rPr>
          <w:lang w:eastAsia="ko-KR"/>
        </w:rPr>
        <w:t>indicates that the installed Profile is available for Activation Code Retrieval and the SM-DP+ can process the Activation Code Retrieval request from the LPAd,</w:t>
      </w:r>
    </w:p>
    <w:p w14:paraId="49E222F0" w14:textId="52B8F914" w:rsidR="003A17D2" w:rsidRPr="00AB0F50" w:rsidRDefault="003A17D2" w:rsidP="00F64039">
      <w:pPr>
        <w:pStyle w:val="ListBullet1"/>
        <w:rPr>
          <w:lang w:eastAsia="ko-KR"/>
        </w:rPr>
      </w:pPr>
      <w:r>
        <w:rPr>
          <w:rFonts w:ascii="Courier New" w:hAnsi="Courier New" w:cs="Courier New"/>
          <w:lang w:eastAsia="ko-KR"/>
        </w:rPr>
        <w:t>retryDelay</w:t>
      </w:r>
      <w:r>
        <w:rPr>
          <w:lang w:eastAsia="ko-KR"/>
        </w:rPr>
        <w:t xml:space="preserve"> contains expected time for the SM-DP+ to complete the processing of the request from the LPAd.</w:t>
      </w:r>
      <w:bookmarkEnd w:id="1944"/>
    </w:p>
    <w:p w14:paraId="3B0800BF" w14:textId="77777777" w:rsidR="00AB0F50" w:rsidRPr="00AB0F50" w:rsidRDefault="00AB0F50" w:rsidP="00AB0F50">
      <w:pPr>
        <w:spacing w:before="0" w:after="160" w:line="257" w:lineRule="auto"/>
        <w:ind w:left="680" w:hanging="340"/>
        <w:rPr>
          <w:lang w:eastAsia="ko-KR"/>
        </w:rPr>
      </w:pPr>
      <w:r w:rsidRPr="00AB0F50">
        <w:rPr>
          <w:rFonts w:hint="eastAsia"/>
          <w:lang w:eastAsia="ko-KR"/>
        </w:rPr>
        <w:t xml:space="preserve">NOTE: </w:t>
      </w:r>
      <w:r w:rsidRPr="00AB0F50">
        <w:rPr>
          <w:lang w:eastAsia="ko-KR"/>
        </w:rPr>
        <w:t>the use of Confirmation Code in the download procedure can provide additional protection of the procedure.</w:t>
      </w:r>
    </w:p>
    <w:p w14:paraId="0424FB7E" w14:textId="77777777" w:rsidR="00AB0F50" w:rsidRPr="00AB0F50" w:rsidRDefault="00AB0F50" w:rsidP="00AB0F50">
      <w:pPr>
        <w:pStyle w:val="NormalParagraph"/>
      </w:pPr>
    </w:p>
    <w:p w14:paraId="5F4ED7C5" w14:textId="77777777" w:rsidR="00B42355" w:rsidRPr="00005874" w:rsidRDefault="00B42355" w:rsidP="00B42355">
      <w:pPr>
        <w:pStyle w:val="Heading1"/>
      </w:pPr>
      <w:bookmarkStart w:id="1945" w:name="_Toc456596245"/>
      <w:bookmarkStart w:id="1946" w:name="_Toc473022760"/>
      <w:bookmarkStart w:id="1947" w:name="_Toc486508739"/>
      <w:bookmarkStart w:id="1948" w:name="_Toc492050006"/>
      <w:bookmarkStart w:id="1949" w:name="_Toc195624425"/>
      <w:r>
        <w:t>Functions</w:t>
      </w:r>
      <w:bookmarkEnd w:id="1923"/>
      <w:bookmarkEnd w:id="1924"/>
      <w:bookmarkEnd w:id="1945"/>
      <w:bookmarkEnd w:id="1946"/>
      <w:bookmarkEnd w:id="1947"/>
      <w:bookmarkEnd w:id="1948"/>
      <w:bookmarkEnd w:id="1949"/>
    </w:p>
    <w:p w14:paraId="6EB87934" w14:textId="77777777" w:rsidR="00B42355" w:rsidRPr="003E4A37" w:rsidRDefault="00B42355" w:rsidP="00B42355">
      <w:pPr>
        <w:pStyle w:val="NormalParagraph"/>
      </w:pPr>
      <w:r w:rsidRPr="00262FE4">
        <w:t>This section specifies the Functions associated with the Remote SIM Provisioning and Manage</w:t>
      </w:r>
      <w:r w:rsidRPr="00C36D4D">
        <w:t>ment of the eUICC for c</w:t>
      </w:r>
      <w:r w:rsidRPr="003E4A37">
        <w:t>onsumer Devices.</w:t>
      </w:r>
    </w:p>
    <w:p w14:paraId="360EBB86" w14:textId="77777777" w:rsidR="00B42355" w:rsidRPr="00005874" w:rsidRDefault="00B42355" w:rsidP="00B42355">
      <w:pPr>
        <w:pStyle w:val="Heading2"/>
      </w:pPr>
      <w:bookmarkStart w:id="1950" w:name="_Toc438038992"/>
      <w:bookmarkStart w:id="1951" w:name="_Toc438302032"/>
      <w:bookmarkStart w:id="1952" w:name="_Toc456596246"/>
      <w:bookmarkStart w:id="1953" w:name="_Toc473022761"/>
      <w:bookmarkStart w:id="1954" w:name="_Toc486508740"/>
      <w:bookmarkStart w:id="1955" w:name="_Toc492050007"/>
      <w:bookmarkStart w:id="1956" w:name="_Toc427838845"/>
      <w:bookmarkStart w:id="1957" w:name="_Toc195624426"/>
      <w:r w:rsidRPr="00005874">
        <w:t xml:space="preserve">Overview of </w:t>
      </w:r>
      <w:r>
        <w:t xml:space="preserve">Functions per </w:t>
      </w:r>
      <w:r w:rsidRPr="00005874">
        <w:t>Interface</w:t>
      </w:r>
      <w:bookmarkEnd w:id="1950"/>
      <w:bookmarkEnd w:id="1951"/>
      <w:bookmarkEnd w:id="1952"/>
      <w:bookmarkEnd w:id="1953"/>
      <w:bookmarkEnd w:id="1954"/>
      <w:bookmarkEnd w:id="1955"/>
      <w:bookmarkEnd w:id="1957"/>
    </w:p>
    <w:p w14:paraId="6E3CD26D" w14:textId="77777777" w:rsidR="00B42355" w:rsidRPr="00B43806" w:rsidRDefault="00B42355" w:rsidP="00B42355">
      <w:pPr>
        <w:pStyle w:val="NormalParagraph"/>
      </w:pPr>
      <w:r>
        <w:t>P</w:t>
      </w:r>
      <w:r w:rsidRPr="00B43806">
        <w:t>rovides the description of the interfaces and functions within the Remote SIM Provisioning and Management system involving the eUICC, including the following:</w:t>
      </w:r>
    </w:p>
    <w:p w14:paraId="2E619C21" w14:textId="77777777" w:rsidR="00B42355" w:rsidRDefault="00B42355" w:rsidP="00B42355">
      <w:pPr>
        <w:rPr>
          <w:i/>
        </w:rPr>
      </w:pPr>
      <w:r w:rsidRPr="001375A3">
        <w:rPr>
          <w:b/>
          <w:i/>
        </w:rPr>
        <w:t>eUICC Interfaces</w:t>
      </w:r>
    </w:p>
    <w:p w14:paraId="71AF73A1" w14:textId="77777777" w:rsidR="00B42355" w:rsidRPr="001B7B30" w:rsidRDefault="00B42355" w:rsidP="00B42355">
      <w:pPr>
        <w:pStyle w:val="ListBullet1"/>
        <w:numPr>
          <w:ilvl w:val="0"/>
          <w:numId w:val="32"/>
        </w:numPr>
      </w:pPr>
      <w:r w:rsidRPr="003E4A37">
        <w:t>ES6: The interface used by the Operator</w:t>
      </w:r>
      <w:r w:rsidRPr="001B7B30">
        <w:t xml:space="preserve"> to manage the content of their Profile.</w:t>
      </w:r>
    </w:p>
    <w:p w14:paraId="72F3D8ED" w14:textId="77777777" w:rsidR="00B42355" w:rsidRDefault="00B42355" w:rsidP="00B42355">
      <w:pPr>
        <w:pStyle w:val="ListBullet1"/>
        <w:numPr>
          <w:ilvl w:val="0"/>
          <w:numId w:val="32"/>
        </w:numPr>
      </w:pPr>
      <w:r w:rsidRPr="001B7B30">
        <w:t>ES8+:</w:t>
      </w:r>
      <w:r w:rsidRPr="00135861">
        <w:t xml:space="preserve"> Provides a secure end-to-end channel between the SM-DP+ and the eUICC for the administration of the ISD-P and the associated Profile during download and installation.</w:t>
      </w:r>
    </w:p>
    <w:p w14:paraId="0FD5FC9A" w14:textId="77777777" w:rsidR="00B42355" w:rsidRPr="001B7B30" w:rsidRDefault="00B42355" w:rsidP="00B42355">
      <w:pPr>
        <w:pStyle w:val="ListBullet1"/>
        <w:numPr>
          <w:ilvl w:val="0"/>
          <w:numId w:val="32"/>
        </w:numPr>
      </w:pPr>
      <w:r>
        <w:t xml:space="preserve">ES9+: </w:t>
      </w:r>
      <w:r w:rsidRPr="00ED1540">
        <w:t>Used to provide a secure transport between the SM-DP+ and the LPA</w:t>
      </w:r>
      <w:r>
        <w:t>e</w:t>
      </w:r>
      <w:r w:rsidRPr="00ED1540">
        <w:t xml:space="preserve"> (LPD</w:t>
      </w:r>
      <w:r>
        <w:t>e</w:t>
      </w:r>
      <w:r w:rsidRPr="00ED1540">
        <w:t xml:space="preserve">) for the </w:t>
      </w:r>
      <w:r>
        <w:t>delivery of the Profile Package.</w:t>
      </w:r>
    </w:p>
    <w:p w14:paraId="1F486734" w14:textId="77777777" w:rsidR="00B42355" w:rsidRDefault="00B42355" w:rsidP="00B42355">
      <w:pPr>
        <w:pStyle w:val="ListBullet1"/>
        <w:numPr>
          <w:ilvl w:val="0"/>
          <w:numId w:val="32"/>
        </w:numPr>
      </w:pPr>
      <w:r w:rsidRPr="000942D1">
        <w:t xml:space="preserve">ES10a: Used by the LPAd to get the configured addresses from the eUICC for Root SM-DS, and </w:t>
      </w:r>
      <w:r>
        <w:t>optionally the</w:t>
      </w:r>
      <w:r w:rsidRPr="000942D1">
        <w:t xml:space="preserve"> default SM-DP+.</w:t>
      </w:r>
    </w:p>
    <w:p w14:paraId="37AC05C4" w14:textId="77777777" w:rsidR="00B42355" w:rsidRPr="00C36D4D" w:rsidRDefault="00B42355" w:rsidP="00B42355">
      <w:pPr>
        <w:pStyle w:val="ListBullet1"/>
        <w:numPr>
          <w:ilvl w:val="0"/>
          <w:numId w:val="32"/>
        </w:numPr>
      </w:pPr>
      <w:r w:rsidRPr="00C36D4D">
        <w:t>ES10b: Used by the LPA</w:t>
      </w:r>
      <w:r>
        <w:t>d</w:t>
      </w:r>
      <w:r w:rsidRPr="00C36D4D">
        <w:t xml:space="preserve"> to transfer a Profile Package to the eUICC.</w:t>
      </w:r>
    </w:p>
    <w:p w14:paraId="5D65FBCE" w14:textId="77777777" w:rsidR="00B42355" w:rsidRPr="00B43806" w:rsidRDefault="00B42355" w:rsidP="00B42355">
      <w:pPr>
        <w:pStyle w:val="ListBullet1"/>
        <w:numPr>
          <w:ilvl w:val="0"/>
          <w:numId w:val="32"/>
        </w:numPr>
      </w:pPr>
      <w:r w:rsidRPr="00B43806">
        <w:lastRenderedPageBreak/>
        <w:t xml:space="preserve">ES10c: Used </w:t>
      </w:r>
      <w:r>
        <w:t xml:space="preserve">by the LPAd </w:t>
      </w:r>
      <w:r w:rsidRPr="00B43806">
        <w:t>for local End User management of Profiles installed on the eUICC (e.g. Enable, Disable, Delete).</w:t>
      </w:r>
    </w:p>
    <w:p w14:paraId="2C79F23E" w14:textId="77777777" w:rsidR="00B42355" w:rsidRPr="00C36D4D" w:rsidRDefault="00B42355" w:rsidP="00B42355">
      <w:pPr>
        <w:pStyle w:val="ListBullet1"/>
        <w:numPr>
          <w:ilvl w:val="0"/>
          <w:numId w:val="32"/>
        </w:numPr>
      </w:pPr>
      <w:r>
        <w:t xml:space="preserve">ES11: </w:t>
      </w:r>
      <w:r w:rsidRPr="009141F6">
        <w:t>Interface between the LPAe and an SM-DS (Alternative SM-DS or Root SM-DS) for the Event retrieval</w:t>
      </w:r>
      <w:r>
        <w:t>.</w:t>
      </w:r>
    </w:p>
    <w:p w14:paraId="5D4EF748" w14:textId="77777777" w:rsidR="00B42355" w:rsidRPr="001375A3" w:rsidRDefault="00B42355" w:rsidP="00B42355">
      <w:pPr>
        <w:rPr>
          <w:b/>
          <w:i/>
        </w:rPr>
      </w:pPr>
      <w:bookmarkStart w:id="1958" w:name="_Toc436717907"/>
      <w:bookmarkStart w:id="1959" w:name="_Toc436735715"/>
      <w:bookmarkEnd w:id="1958"/>
      <w:bookmarkEnd w:id="1959"/>
      <w:r w:rsidRPr="001375A3">
        <w:rPr>
          <w:b/>
          <w:i/>
        </w:rPr>
        <w:t>Server to Server Interface</w:t>
      </w:r>
      <w:r>
        <w:rPr>
          <w:b/>
          <w:i/>
        </w:rPr>
        <w:t>s</w:t>
      </w:r>
    </w:p>
    <w:p w14:paraId="39717F4A" w14:textId="77777777" w:rsidR="00B42355" w:rsidRDefault="00B42355" w:rsidP="00B42355">
      <w:pPr>
        <w:pStyle w:val="ListBullet1"/>
        <w:numPr>
          <w:ilvl w:val="0"/>
          <w:numId w:val="32"/>
        </w:numPr>
      </w:pPr>
      <w:r w:rsidRPr="001B7B30">
        <w:t>ES2+: Interface between the Operator and the SM-DP+ used by the Operator to order Profile Package preparation.</w:t>
      </w:r>
    </w:p>
    <w:p w14:paraId="522D1691" w14:textId="77777777" w:rsidR="00B42355" w:rsidRDefault="00B42355" w:rsidP="00B42355">
      <w:pPr>
        <w:pStyle w:val="ListBullet1"/>
        <w:numPr>
          <w:ilvl w:val="0"/>
          <w:numId w:val="32"/>
        </w:numPr>
      </w:pPr>
      <w:r>
        <w:t xml:space="preserve">ES12: </w:t>
      </w:r>
      <w:r w:rsidRPr="00E44E29">
        <w:t>Interface between the SM-DP</w:t>
      </w:r>
      <w:r>
        <w:t>+ and an SM-DS (Alternative SM-</w:t>
      </w:r>
      <w:r w:rsidRPr="00E44E29">
        <w:t>D</w:t>
      </w:r>
      <w:r>
        <w:t>S</w:t>
      </w:r>
      <w:r w:rsidRPr="00E44E29">
        <w:t xml:space="preserve"> or Root SM-DS) for the Event management</w:t>
      </w:r>
      <w:r>
        <w:t>.</w:t>
      </w:r>
    </w:p>
    <w:p w14:paraId="26C7ACF7" w14:textId="77777777" w:rsidR="00B42355" w:rsidRPr="001B7B30" w:rsidRDefault="00B42355" w:rsidP="00B42355">
      <w:pPr>
        <w:pStyle w:val="ListBullet1"/>
        <w:numPr>
          <w:ilvl w:val="0"/>
          <w:numId w:val="32"/>
        </w:numPr>
      </w:pPr>
      <w:r>
        <w:t xml:space="preserve">ES15: </w:t>
      </w:r>
      <w:r w:rsidRPr="00E44E29">
        <w:t>Interface between an Alternative SM-DS and the Root SM-DS for the Event management</w:t>
      </w:r>
      <w:r>
        <w:t>.</w:t>
      </w:r>
    </w:p>
    <w:p w14:paraId="554355F9" w14:textId="77777777" w:rsidR="00B42355" w:rsidRPr="001375A3" w:rsidRDefault="00B42355" w:rsidP="00B42355">
      <w:pPr>
        <w:rPr>
          <w:b/>
          <w:i/>
        </w:rPr>
      </w:pPr>
      <w:r w:rsidRPr="001375A3">
        <w:rPr>
          <w:b/>
          <w:i/>
        </w:rPr>
        <w:t>Device to Server</w:t>
      </w:r>
      <w:r>
        <w:rPr>
          <w:b/>
          <w:i/>
        </w:rPr>
        <w:t xml:space="preserve"> Interfaces</w:t>
      </w:r>
    </w:p>
    <w:p w14:paraId="13460DEC" w14:textId="77777777" w:rsidR="00B42355" w:rsidRDefault="00B42355" w:rsidP="00B42355">
      <w:pPr>
        <w:pStyle w:val="ListBullet1"/>
        <w:numPr>
          <w:ilvl w:val="0"/>
          <w:numId w:val="32"/>
        </w:numPr>
      </w:pPr>
      <w:r w:rsidRPr="006D768B">
        <w:t>ES9+: Used to provide a secure transport between the SM-DP+ and the LPA</w:t>
      </w:r>
      <w:r>
        <w:t>d</w:t>
      </w:r>
      <w:r w:rsidRPr="006D768B">
        <w:t xml:space="preserve"> (LPD</w:t>
      </w:r>
      <w:r>
        <w:t>d</w:t>
      </w:r>
      <w:r w:rsidRPr="006D768B">
        <w:t>) for the delivery of the Profile Package.</w:t>
      </w:r>
    </w:p>
    <w:p w14:paraId="0190CFC2" w14:textId="77777777" w:rsidR="00B42355" w:rsidRPr="00C36D4D" w:rsidRDefault="00B42355" w:rsidP="00B42355">
      <w:pPr>
        <w:pStyle w:val="ListBullet1"/>
        <w:numPr>
          <w:ilvl w:val="0"/>
          <w:numId w:val="32"/>
        </w:numPr>
      </w:pPr>
      <w:r>
        <w:t xml:space="preserve">ES11: </w:t>
      </w:r>
      <w:r w:rsidRPr="009141F6">
        <w:t>Interface between the LPAd and an SM-DS (Alternative SM-DS or Root SM-DS) for the Event retrieval</w:t>
      </w:r>
      <w:r>
        <w:t>.</w:t>
      </w:r>
    </w:p>
    <w:p w14:paraId="2B7F01B8" w14:textId="77777777" w:rsidR="00B42355" w:rsidRPr="00CA2342" w:rsidRDefault="00B42355" w:rsidP="00B42355">
      <w:pPr>
        <w:pStyle w:val="NormalParagraph"/>
      </w:pPr>
      <w:r w:rsidRPr="001B7B30">
        <w:t>ESop (</w:t>
      </w:r>
      <w:r>
        <w:t>i</w:t>
      </w:r>
      <w:r w:rsidRPr="001B7B30">
        <w:t>nterface between the End User and the Operator)</w:t>
      </w:r>
      <w:r>
        <w:t xml:space="preserve">, </w:t>
      </w:r>
      <w:r w:rsidRPr="003E4A37">
        <w:t xml:space="preserve">ESeum </w:t>
      </w:r>
      <w:r>
        <w:t>(I</w:t>
      </w:r>
      <w:r w:rsidRPr="003E4A37">
        <w:t>nterface between the EUM and the eUICC</w:t>
      </w:r>
      <w:r>
        <w:t>)</w:t>
      </w:r>
      <w:r w:rsidRPr="001B7B30">
        <w:t xml:space="preserve"> and ESeu</w:t>
      </w:r>
      <w:r>
        <w:t xml:space="preserve"> </w:t>
      </w:r>
      <w:r w:rsidRPr="001B7B30">
        <w:t>(Interface between the End User and the LUI) are out of scope of this document.</w:t>
      </w:r>
    </w:p>
    <w:p w14:paraId="4271CB2F" w14:textId="77777777" w:rsidR="00B42355" w:rsidRPr="001B7B30" w:rsidRDefault="00B42355" w:rsidP="00B42355">
      <w:pPr>
        <w:pStyle w:val="NormalParagraph"/>
      </w:pPr>
      <w:r w:rsidRPr="00A97E81">
        <w:t>The following table presents the normative list of all the functions that are defined in this section.</w:t>
      </w:r>
    </w:p>
    <w:p w14:paraId="228C992A" w14:textId="77777777" w:rsidR="00B42355" w:rsidRPr="00F96E8D" w:rsidRDefault="00B42355" w:rsidP="00B42355">
      <w:pPr>
        <w:pStyle w:val="NormalParagraph"/>
        <w:rPr>
          <w:b/>
        </w:rPr>
      </w:pPr>
      <w:r w:rsidRPr="00F96E8D">
        <w:rPr>
          <w:b/>
        </w:rPr>
        <w:t>Request-</w:t>
      </w:r>
      <w:r>
        <w:rPr>
          <w:b/>
        </w:rPr>
        <w:t>R</w:t>
      </w:r>
      <w:r w:rsidRPr="00F96E8D">
        <w:rPr>
          <w:b/>
        </w:rPr>
        <w:t xml:space="preserve">esponse </w:t>
      </w:r>
      <w:r>
        <w:rPr>
          <w:b/>
        </w:rPr>
        <w:t>F</w:t>
      </w:r>
      <w:r w:rsidRPr="00F96E8D">
        <w:rPr>
          <w:b/>
        </w:rPr>
        <w:t>unctions:</w:t>
      </w:r>
    </w:p>
    <w:tbl>
      <w:tblPr>
        <w:tblW w:w="385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58"/>
        <w:gridCol w:w="4487"/>
        <w:gridCol w:w="1403"/>
      </w:tblGrid>
      <w:tr w:rsidR="00B42355" w:rsidRPr="00B72ED0" w14:paraId="5C589FE1" w14:textId="77777777" w:rsidTr="008A7EC2">
        <w:trPr>
          <w:cantSplit/>
          <w:trHeight w:val="327"/>
        </w:trPr>
        <w:tc>
          <w:tcPr>
            <w:tcW w:w="761" w:type="pct"/>
            <w:shd w:val="clear" w:color="auto" w:fill="C00000"/>
            <w:vAlign w:val="center"/>
            <w:hideMark/>
          </w:tcPr>
          <w:p w14:paraId="06DC9C34" w14:textId="77777777" w:rsidR="00B42355" w:rsidRPr="00F96E8D" w:rsidRDefault="00B42355" w:rsidP="008A7EC2">
            <w:pPr>
              <w:pStyle w:val="TableHeader"/>
            </w:pPr>
            <w:r w:rsidRPr="00F96E8D">
              <w:t>Interface</w:t>
            </w:r>
          </w:p>
        </w:tc>
        <w:tc>
          <w:tcPr>
            <w:tcW w:w="3229" w:type="pct"/>
            <w:shd w:val="clear" w:color="auto" w:fill="C00000"/>
            <w:vAlign w:val="center"/>
            <w:hideMark/>
          </w:tcPr>
          <w:p w14:paraId="5861365B" w14:textId="77777777" w:rsidR="00B42355" w:rsidRPr="00F96E8D" w:rsidRDefault="00B42355" w:rsidP="008A7EC2">
            <w:pPr>
              <w:pStyle w:val="TableHeader"/>
            </w:pPr>
            <w:r w:rsidRPr="00F96E8D">
              <w:t>Functions</w:t>
            </w:r>
          </w:p>
        </w:tc>
        <w:tc>
          <w:tcPr>
            <w:tcW w:w="1010" w:type="pct"/>
            <w:shd w:val="clear" w:color="auto" w:fill="C00000"/>
            <w:vAlign w:val="center"/>
            <w:hideMark/>
          </w:tcPr>
          <w:p w14:paraId="246F1521" w14:textId="77777777" w:rsidR="00B42355" w:rsidRPr="00F96E8D" w:rsidRDefault="00B42355" w:rsidP="008A7EC2">
            <w:pPr>
              <w:pStyle w:val="TableHeader"/>
            </w:pPr>
            <w:r w:rsidRPr="00F96E8D">
              <w:t>Function</w:t>
            </w:r>
          </w:p>
          <w:p w14:paraId="548A652F" w14:textId="77777777" w:rsidR="00B42355" w:rsidRPr="00F96E8D" w:rsidRDefault="00B42355" w:rsidP="008A7EC2">
            <w:pPr>
              <w:pStyle w:val="TableHeader"/>
            </w:pPr>
            <w:r w:rsidRPr="00F96E8D">
              <w:t>provider Role</w:t>
            </w:r>
          </w:p>
        </w:tc>
      </w:tr>
      <w:tr w:rsidR="008136A0" w:rsidRPr="00B72ED0" w14:paraId="3CC7BCE4" w14:textId="77777777" w:rsidTr="008A7EC2">
        <w:trPr>
          <w:cantSplit/>
          <w:trHeight w:val="327"/>
        </w:trPr>
        <w:tc>
          <w:tcPr>
            <w:tcW w:w="761" w:type="pct"/>
            <w:vMerge w:val="restart"/>
            <w:vAlign w:val="center"/>
          </w:tcPr>
          <w:p w14:paraId="4EFA527B" w14:textId="77777777" w:rsidR="008136A0" w:rsidRPr="001B7B30" w:rsidRDefault="008136A0" w:rsidP="008A7EC2">
            <w:pPr>
              <w:pStyle w:val="TableText"/>
            </w:pPr>
            <w:r w:rsidRPr="001B7B30">
              <w:t>ES2+</w:t>
            </w:r>
          </w:p>
        </w:tc>
        <w:tc>
          <w:tcPr>
            <w:tcW w:w="3229" w:type="pct"/>
            <w:vAlign w:val="center"/>
          </w:tcPr>
          <w:p w14:paraId="743B070E" w14:textId="77777777" w:rsidR="008136A0" w:rsidRPr="001B7B30" w:rsidRDefault="008136A0" w:rsidP="008A7EC2">
            <w:pPr>
              <w:pStyle w:val="TableText"/>
            </w:pPr>
            <w:r w:rsidRPr="001B7B30">
              <w:t>DownloadOrder</w:t>
            </w:r>
          </w:p>
        </w:tc>
        <w:tc>
          <w:tcPr>
            <w:tcW w:w="1010" w:type="pct"/>
            <w:vAlign w:val="center"/>
          </w:tcPr>
          <w:p w14:paraId="178AA424" w14:textId="77777777" w:rsidR="008136A0" w:rsidRPr="001B7B30" w:rsidRDefault="008136A0" w:rsidP="008A7EC2">
            <w:pPr>
              <w:pStyle w:val="TableText"/>
            </w:pPr>
            <w:r w:rsidRPr="001B7B30">
              <w:t>SM-DP+</w:t>
            </w:r>
          </w:p>
        </w:tc>
      </w:tr>
      <w:tr w:rsidR="008136A0" w:rsidRPr="00B72ED0" w14:paraId="637CB711" w14:textId="77777777" w:rsidTr="008A7EC2">
        <w:trPr>
          <w:cantSplit/>
          <w:trHeight w:val="327"/>
        </w:trPr>
        <w:tc>
          <w:tcPr>
            <w:tcW w:w="761" w:type="pct"/>
            <w:vMerge/>
            <w:vAlign w:val="center"/>
          </w:tcPr>
          <w:p w14:paraId="55A63910" w14:textId="77777777" w:rsidR="008136A0" w:rsidRPr="001B7B30" w:rsidRDefault="008136A0" w:rsidP="008A7EC2">
            <w:pPr>
              <w:pStyle w:val="TableText"/>
            </w:pPr>
          </w:p>
        </w:tc>
        <w:tc>
          <w:tcPr>
            <w:tcW w:w="3229" w:type="pct"/>
            <w:vAlign w:val="center"/>
          </w:tcPr>
          <w:p w14:paraId="64E80A87" w14:textId="77777777" w:rsidR="008136A0" w:rsidRPr="001B7B30" w:rsidRDefault="008136A0" w:rsidP="008A7EC2">
            <w:pPr>
              <w:pStyle w:val="TableText"/>
            </w:pPr>
            <w:r w:rsidRPr="001B7B30">
              <w:t>ConfirmOrder</w:t>
            </w:r>
          </w:p>
        </w:tc>
        <w:tc>
          <w:tcPr>
            <w:tcW w:w="1010" w:type="pct"/>
            <w:vAlign w:val="center"/>
          </w:tcPr>
          <w:p w14:paraId="34E8D694" w14:textId="77777777" w:rsidR="008136A0" w:rsidRPr="001B7B30" w:rsidRDefault="008136A0" w:rsidP="008A7EC2">
            <w:pPr>
              <w:pStyle w:val="TableText"/>
            </w:pPr>
            <w:r w:rsidRPr="001B7B30">
              <w:t>SM-DP+</w:t>
            </w:r>
          </w:p>
        </w:tc>
      </w:tr>
      <w:tr w:rsidR="008136A0" w:rsidRPr="00B72ED0" w14:paraId="0FAFC9CF" w14:textId="77777777" w:rsidTr="008A7EC2">
        <w:trPr>
          <w:cantSplit/>
          <w:trHeight w:val="327"/>
        </w:trPr>
        <w:tc>
          <w:tcPr>
            <w:tcW w:w="761" w:type="pct"/>
            <w:vMerge/>
            <w:vAlign w:val="center"/>
          </w:tcPr>
          <w:p w14:paraId="4287F612" w14:textId="77777777" w:rsidR="008136A0" w:rsidRPr="001B7B30" w:rsidRDefault="008136A0" w:rsidP="008A7EC2">
            <w:pPr>
              <w:pStyle w:val="TableText"/>
            </w:pPr>
          </w:p>
        </w:tc>
        <w:tc>
          <w:tcPr>
            <w:tcW w:w="3229" w:type="pct"/>
            <w:vAlign w:val="center"/>
          </w:tcPr>
          <w:p w14:paraId="74F7E3C8" w14:textId="77777777" w:rsidR="008136A0" w:rsidRPr="001B7B30" w:rsidRDefault="008136A0" w:rsidP="008A7EC2">
            <w:pPr>
              <w:pStyle w:val="TableText"/>
            </w:pPr>
            <w:r>
              <w:t>CancelOrder</w:t>
            </w:r>
          </w:p>
        </w:tc>
        <w:tc>
          <w:tcPr>
            <w:tcW w:w="1010" w:type="pct"/>
            <w:vAlign w:val="center"/>
          </w:tcPr>
          <w:p w14:paraId="64EA684A" w14:textId="77777777" w:rsidR="008136A0" w:rsidRPr="001B7B30" w:rsidRDefault="008136A0" w:rsidP="008A7EC2">
            <w:pPr>
              <w:pStyle w:val="TableText"/>
            </w:pPr>
            <w:r>
              <w:t>SM-DP+</w:t>
            </w:r>
          </w:p>
        </w:tc>
      </w:tr>
      <w:tr w:rsidR="008136A0" w:rsidRPr="00B72ED0" w14:paraId="54FC5CDD" w14:textId="77777777" w:rsidTr="008A7EC2">
        <w:trPr>
          <w:cantSplit/>
          <w:trHeight w:val="327"/>
        </w:trPr>
        <w:tc>
          <w:tcPr>
            <w:tcW w:w="761" w:type="pct"/>
            <w:vMerge/>
            <w:vAlign w:val="center"/>
          </w:tcPr>
          <w:p w14:paraId="65DDC564" w14:textId="77777777" w:rsidR="008136A0" w:rsidRPr="001B7B30" w:rsidRDefault="008136A0" w:rsidP="008A7EC2">
            <w:pPr>
              <w:pStyle w:val="TableText"/>
            </w:pPr>
          </w:p>
        </w:tc>
        <w:tc>
          <w:tcPr>
            <w:tcW w:w="3229" w:type="pct"/>
            <w:vAlign w:val="center"/>
          </w:tcPr>
          <w:p w14:paraId="07EA7A34" w14:textId="77777777" w:rsidR="008136A0" w:rsidRDefault="008136A0" w:rsidP="008A7EC2">
            <w:pPr>
              <w:pStyle w:val="TableText"/>
            </w:pPr>
            <w:r w:rsidRPr="00A60B7C">
              <w:t>ReleaseProfile</w:t>
            </w:r>
          </w:p>
        </w:tc>
        <w:tc>
          <w:tcPr>
            <w:tcW w:w="1010" w:type="pct"/>
            <w:vAlign w:val="center"/>
          </w:tcPr>
          <w:p w14:paraId="495ECD72" w14:textId="77777777" w:rsidR="008136A0" w:rsidRDefault="008136A0" w:rsidP="008A7EC2">
            <w:pPr>
              <w:pStyle w:val="TableText"/>
            </w:pPr>
            <w:r>
              <w:t>SM-DP+</w:t>
            </w:r>
          </w:p>
        </w:tc>
      </w:tr>
      <w:tr w:rsidR="008136A0" w:rsidRPr="00B72ED0" w14:paraId="4E3E7D15" w14:textId="77777777" w:rsidTr="008A7EC2">
        <w:trPr>
          <w:cantSplit/>
          <w:trHeight w:val="327"/>
        </w:trPr>
        <w:tc>
          <w:tcPr>
            <w:tcW w:w="761" w:type="pct"/>
            <w:vMerge/>
            <w:vAlign w:val="center"/>
          </w:tcPr>
          <w:p w14:paraId="4AC2E6D4" w14:textId="77777777" w:rsidR="008136A0" w:rsidRPr="001B7B30" w:rsidRDefault="008136A0" w:rsidP="00860A90">
            <w:pPr>
              <w:pStyle w:val="TableText"/>
            </w:pPr>
          </w:p>
        </w:tc>
        <w:tc>
          <w:tcPr>
            <w:tcW w:w="3229" w:type="pct"/>
            <w:vAlign w:val="center"/>
          </w:tcPr>
          <w:p w14:paraId="321E3C71" w14:textId="0B3AB4F5" w:rsidR="008136A0" w:rsidRPr="00A60B7C" w:rsidRDefault="008136A0" w:rsidP="00860A90">
            <w:pPr>
              <w:pStyle w:val="TableText"/>
            </w:pPr>
            <w:r>
              <w:t>HandleAcrRequest</w:t>
            </w:r>
          </w:p>
        </w:tc>
        <w:tc>
          <w:tcPr>
            <w:tcW w:w="1010" w:type="pct"/>
            <w:vAlign w:val="center"/>
          </w:tcPr>
          <w:p w14:paraId="4D018455" w14:textId="663CDAFE" w:rsidR="008136A0" w:rsidRDefault="008136A0" w:rsidP="00860A90">
            <w:pPr>
              <w:pStyle w:val="TableText"/>
            </w:pPr>
            <w:r>
              <w:rPr>
                <w:rFonts w:eastAsiaTheme="minorEastAsia" w:hint="eastAsia"/>
                <w:lang w:eastAsia="ko-KR"/>
              </w:rPr>
              <w:t>Operator</w:t>
            </w:r>
          </w:p>
        </w:tc>
      </w:tr>
      <w:tr w:rsidR="00B42355" w:rsidRPr="00B72ED0" w14:paraId="617A929F" w14:textId="77777777" w:rsidTr="008A7EC2">
        <w:trPr>
          <w:cantSplit/>
          <w:trHeight w:val="585"/>
        </w:trPr>
        <w:tc>
          <w:tcPr>
            <w:tcW w:w="761" w:type="pct"/>
            <w:vAlign w:val="center"/>
          </w:tcPr>
          <w:p w14:paraId="70836AF1" w14:textId="77777777" w:rsidR="00B42355" w:rsidRPr="001B7B30" w:rsidRDefault="00B42355" w:rsidP="008A7EC2">
            <w:pPr>
              <w:pStyle w:val="TableText"/>
            </w:pPr>
            <w:r>
              <w:t>ES6</w:t>
            </w:r>
          </w:p>
        </w:tc>
        <w:tc>
          <w:tcPr>
            <w:tcW w:w="3229" w:type="pct"/>
            <w:vAlign w:val="center"/>
          </w:tcPr>
          <w:p w14:paraId="7CAA8586" w14:textId="77777777" w:rsidR="00B42355" w:rsidRPr="001B7B30" w:rsidRDefault="00B42355" w:rsidP="008A7EC2">
            <w:pPr>
              <w:pStyle w:val="TableText"/>
            </w:pPr>
            <w:r w:rsidRPr="00E32361">
              <w:t>UpdateMetadata</w:t>
            </w:r>
          </w:p>
        </w:tc>
        <w:tc>
          <w:tcPr>
            <w:tcW w:w="1010" w:type="pct"/>
            <w:vAlign w:val="center"/>
          </w:tcPr>
          <w:p w14:paraId="34D16E20" w14:textId="77777777" w:rsidR="00B42355" w:rsidRPr="001B7B30" w:rsidRDefault="00B42355" w:rsidP="008A7EC2">
            <w:pPr>
              <w:pStyle w:val="TableText"/>
            </w:pPr>
            <w:r w:rsidRPr="00E32361">
              <w:t>ISD-P</w:t>
            </w:r>
          </w:p>
        </w:tc>
      </w:tr>
      <w:tr w:rsidR="00B42355" w:rsidRPr="00B72ED0" w14:paraId="69E0061E" w14:textId="77777777" w:rsidTr="008A7EC2">
        <w:trPr>
          <w:cantSplit/>
          <w:trHeight w:val="1320"/>
        </w:trPr>
        <w:tc>
          <w:tcPr>
            <w:tcW w:w="761" w:type="pct"/>
            <w:vAlign w:val="center"/>
          </w:tcPr>
          <w:p w14:paraId="3657C52A" w14:textId="77777777" w:rsidR="00B42355" w:rsidRPr="001B7B30" w:rsidRDefault="00B42355" w:rsidP="008A7EC2">
            <w:pPr>
              <w:pStyle w:val="TableText"/>
            </w:pPr>
            <w:r w:rsidRPr="001B7B30">
              <w:t>ES8+</w:t>
            </w:r>
          </w:p>
        </w:tc>
        <w:tc>
          <w:tcPr>
            <w:tcW w:w="3229" w:type="pct"/>
            <w:vAlign w:val="center"/>
          </w:tcPr>
          <w:p w14:paraId="6033A935" w14:textId="77777777" w:rsidR="00B42355" w:rsidRPr="001B7B30" w:rsidRDefault="00B42355" w:rsidP="008A7EC2">
            <w:pPr>
              <w:pStyle w:val="TableText"/>
            </w:pPr>
            <w:r w:rsidRPr="001B7B30">
              <w:t>InitialiseSecureChannel</w:t>
            </w:r>
          </w:p>
          <w:p w14:paraId="38EF4500" w14:textId="77777777" w:rsidR="00B42355" w:rsidRPr="001B7B30" w:rsidRDefault="00B42355" w:rsidP="008A7EC2">
            <w:pPr>
              <w:pStyle w:val="TableText"/>
            </w:pPr>
            <w:r w:rsidRPr="001B7B30">
              <w:t>ReplaceSessionKeys</w:t>
            </w:r>
          </w:p>
          <w:p w14:paraId="4E36D64F" w14:textId="77777777" w:rsidR="00B42355" w:rsidRPr="001B7B30" w:rsidRDefault="00B42355" w:rsidP="008A7EC2">
            <w:pPr>
              <w:pStyle w:val="TableText"/>
            </w:pPr>
            <w:r w:rsidRPr="001B7B30">
              <w:t>ConfigureISDP</w:t>
            </w:r>
          </w:p>
          <w:p w14:paraId="28C86F37" w14:textId="77777777" w:rsidR="00B42355" w:rsidRPr="001B7B30" w:rsidRDefault="00B42355" w:rsidP="008A7EC2">
            <w:pPr>
              <w:pStyle w:val="TableText"/>
            </w:pPr>
            <w:r w:rsidRPr="001B7B30">
              <w:t>StoreMetadata</w:t>
            </w:r>
          </w:p>
          <w:p w14:paraId="2C5F54A4" w14:textId="77777777" w:rsidR="00B42355" w:rsidRPr="001B7B30" w:rsidRDefault="00B42355" w:rsidP="008A7EC2">
            <w:pPr>
              <w:pStyle w:val="TableText"/>
            </w:pPr>
            <w:r w:rsidRPr="001B7B30">
              <w:t>LoadProfileElements</w:t>
            </w:r>
          </w:p>
        </w:tc>
        <w:tc>
          <w:tcPr>
            <w:tcW w:w="1010" w:type="pct"/>
            <w:vAlign w:val="center"/>
          </w:tcPr>
          <w:p w14:paraId="603EF23D" w14:textId="77777777" w:rsidR="00B42355" w:rsidRPr="001B7B30" w:rsidRDefault="00B42355" w:rsidP="008A7EC2">
            <w:pPr>
              <w:pStyle w:val="TableText"/>
            </w:pPr>
            <w:r w:rsidRPr="001B7B30">
              <w:t>ISD-R/ISD-P</w:t>
            </w:r>
            <w:r w:rsidRPr="001B7B30" w:rsidDel="00892FEB">
              <w:t xml:space="preserve"> </w:t>
            </w:r>
          </w:p>
        </w:tc>
      </w:tr>
      <w:tr w:rsidR="00B42355" w:rsidRPr="00B72ED0" w14:paraId="0083C07F" w14:textId="77777777" w:rsidTr="008A7EC2">
        <w:trPr>
          <w:cantSplit/>
          <w:trHeight w:val="270"/>
        </w:trPr>
        <w:tc>
          <w:tcPr>
            <w:tcW w:w="761" w:type="pct"/>
            <w:vAlign w:val="center"/>
          </w:tcPr>
          <w:p w14:paraId="5257A5AF" w14:textId="77777777" w:rsidR="00B42355" w:rsidRPr="001B7B30" w:rsidRDefault="00B42355" w:rsidP="008A7EC2">
            <w:pPr>
              <w:pStyle w:val="TableText"/>
            </w:pPr>
            <w:r w:rsidRPr="001B7B30">
              <w:t>ES9+</w:t>
            </w:r>
          </w:p>
        </w:tc>
        <w:tc>
          <w:tcPr>
            <w:tcW w:w="3229" w:type="pct"/>
            <w:vAlign w:val="center"/>
          </w:tcPr>
          <w:p w14:paraId="077BFCED" w14:textId="77777777" w:rsidR="00B42355" w:rsidRPr="001B7B30" w:rsidRDefault="00B42355" w:rsidP="008A7EC2">
            <w:pPr>
              <w:pStyle w:val="TableText"/>
            </w:pPr>
            <w:r w:rsidRPr="001B7B30">
              <w:t>InitiateAuthentication</w:t>
            </w:r>
          </w:p>
          <w:p w14:paraId="3AA2B51D" w14:textId="77777777" w:rsidR="00B42355" w:rsidRPr="001B7B30" w:rsidRDefault="00B42355" w:rsidP="008A7EC2">
            <w:pPr>
              <w:pStyle w:val="TableText"/>
            </w:pPr>
            <w:r w:rsidRPr="001B7B30">
              <w:t>GetBoundProfilePackage</w:t>
            </w:r>
          </w:p>
          <w:p w14:paraId="0F0AE90A" w14:textId="77777777" w:rsidR="00B42355" w:rsidRDefault="00B42355" w:rsidP="008A7EC2">
            <w:pPr>
              <w:pStyle w:val="TableText"/>
            </w:pPr>
            <w:r w:rsidRPr="00876B07">
              <w:t>AuthenticateClient</w:t>
            </w:r>
          </w:p>
          <w:p w14:paraId="309ACD65" w14:textId="77777777" w:rsidR="00B42355" w:rsidRPr="001B7B30" w:rsidRDefault="00B42355" w:rsidP="008A7EC2">
            <w:pPr>
              <w:pStyle w:val="TableText"/>
            </w:pPr>
            <w:r>
              <w:t>CancelSession</w:t>
            </w:r>
          </w:p>
        </w:tc>
        <w:tc>
          <w:tcPr>
            <w:tcW w:w="1010" w:type="pct"/>
            <w:vAlign w:val="center"/>
          </w:tcPr>
          <w:p w14:paraId="3DC66E56" w14:textId="77777777" w:rsidR="00B42355" w:rsidRPr="001B7B30" w:rsidRDefault="00B42355" w:rsidP="008A7EC2">
            <w:pPr>
              <w:pStyle w:val="TableText"/>
            </w:pPr>
            <w:r w:rsidRPr="001B7B30">
              <w:t>SM-DP+</w:t>
            </w:r>
          </w:p>
        </w:tc>
      </w:tr>
      <w:tr w:rsidR="00B42355" w:rsidRPr="00B72ED0" w14:paraId="23A83CF9" w14:textId="77777777" w:rsidTr="008A7EC2">
        <w:trPr>
          <w:cantSplit/>
          <w:trHeight w:val="270"/>
        </w:trPr>
        <w:tc>
          <w:tcPr>
            <w:tcW w:w="761" w:type="pct"/>
            <w:vAlign w:val="center"/>
          </w:tcPr>
          <w:p w14:paraId="597C8726" w14:textId="77777777" w:rsidR="00B42355" w:rsidRPr="001B7B30" w:rsidRDefault="00B42355" w:rsidP="008A7EC2">
            <w:pPr>
              <w:pStyle w:val="TableText"/>
            </w:pPr>
            <w:r>
              <w:lastRenderedPageBreak/>
              <w:t>ES10a</w:t>
            </w:r>
          </w:p>
        </w:tc>
        <w:tc>
          <w:tcPr>
            <w:tcW w:w="3229" w:type="pct"/>
            <w:vAlign w:val="center"/>
          </w:tcPr>
          <w:p w14:paraId="1959B3CB" w14:textId="77777777" w:rsidR="00B42355" w:rsidRDefault="00B42355" w:rsidP="008A7EC2">
            <w:pPr>
              <w:pStyle w:val="TableText"/>
            </w:pPr>
            <w:r w:rsidRPr="00876B07">
              <w:t>GetEuiccConfiguredAddresses</w:t>
            </w:r>
          </w:p>
          <w:p w14:paraId="215342C6" w14:textId="77777777" w:rsidR="00B42355" w:rsidRPr="001B7B30" w:rsidRDefault="00B42355" w:rsidP="008A7EC2">
            <w:pPr>
              <w:pStyle w:val="TableText"/>
            </w:pPr>
            <w:r>
              <w:t>SetDefaultDpAddress</w:t>
            </w:r>
          </w:p>
        </w:tc>
        <w:tc>
          <w:tcPr>
            <w:tcW w:w="1010" w:type="pct"/>
            <w:vAlign w:val="center"/>
          </w:tcPr>
          <w:p w14:paraId="1235591C" w14:textId="77777777" w:rsidR="00B42355" w:rsidRPr="001B7B30" w:rsidRDefault="00B42355" w:rsidP="008A7EC2">
            <w:pPr>
              <w:pStyle w:val="TableText"/>
            </w:pPr>
            <w:r w:rsidRPr="00876B07">
              <w:t>ISD-R (LPA Services)</w:t>
            </w:r>
          </w:p>
        </w:tc>
      </w:tr>
      <w:tr w:rsidR="00B42355" w:rsidRPr="00B72ED0" w14:paraId="4BAFFD2D" w14:textId="77777777" w:rsidTr="008A7EC2">
        <w:trPr>
          <w:cantSplit/>
          <w:trHeight w:val="270"/>
        </w:trPr>
        <w:tc>
          <w:tcPr>
            <w:tcW w:w="761" w:type="pct"/>
            <w:vAlign w:val="center"/>
          </w:tcPr>
          <w:p w14:paraId="0837DFF9" w14:textId="77777777" w:rsidR="00B42355" w:rsidRPr="001B7B30" w:rsidRDefault="00B42355" w:rsidP="008A7EC2">
            <w:pPr>
              <w:pStyle w:val="TableText"/>
            </w:pPr>
            <w:r w:rsidRPr="001B7B30">
              <w:t>ES10b</w:t>
            </w:r>
          </w:p>
        </w:tc>
        <w:tc>
          <w:tcPr>
            <w:tcW w:w="3229" w:type="pct"/>
            <w:vAlign w:val="center"/>
          </w:tcPr>
          <w:p w14:paraId="6297F9D2" w14:textId="77777777" w:rsidR="00B42355" w:rsidRPr="001B7B30" w:rsidRDefault="00B42355" w:rsidP="008A7EC2">
            <w:pPr>
              <w:pStyle w:val="TableText"/>
            </w:pPr>
            <w:r w:rsidRPr="001B7B30">
              <w:t>GetEUICCChallenge</w:t>
            </w:r>
          </w:p>
          <w:p w14:paraId="7B57C720" w14:textId="77777777" w:rsidR="00B42355" w:rsidRPr="001B7B30" w:rsidRDefault="00B42355" w:rsidP="008A7EC2">
            <w:pPr>
              <w:pStyle w:val="TableText"/>
            </w:pPr>
            <w:r w:rsidRPr="001B7B30">
              <w:t>GetEUICCInfo</w:t>
            </w:r>
          </w:p>
          <w:p w14:paraId="717F0EA8" w14:textId="77777777" w:rsidR="00B42355" w:rsidRPr="001B7B30" w:rsidRDefault="00B42355" w:rsidP="008A7EC2">
            <w:pPr>
              <w:pStyle w:val="TableText"/>
            </w:pPr>
            <w:r w:rsidRPr="001B7B30">
              <w:t>PrepareDownload</w:t>
            </w:r>
          </w:p>
          <w:p w14:paraId="326242EF" w14:textId="77777777" w:rsidR="00B42355" w:rsidRPr="001B7B30" w:rsidRDefault="00B42355" w:rsidP="008A7EC2">
            <w:pPr>
              <w:pStyle w:val="TableText"/>
            </w:pPr>
            <w:r w:rsidRPr="001B7B30">
              <w:t>LoadBoundProfilePackage</w:t>
            </w:r>
          </w:p>
          <w:p w14:paraId="7EAEA70F" w14:textId="77777777" w:rsidR="00B42355" w:rsidRDefault="00B42355" w:rsidP="008A7EC2">
            <w:pPr>
              <w:pStyle w:val="TableText"/>
            </w:pPr>
            <w:r>
              <w:t>ListNotification</w:t>
            </w:r>
          </w:p>
          <w:p w14:paraId="0D4BDB4B" w14:textId="77777777" w:rsidR="00B42355" w:rsidRDefault="00B42355" w:rsidP="008A7EC2">
            <w:pPr>
              <w:pStyle w:val="TableText"/>
            </w:pPr>
            <w:r w:rsidRPr="007A78C6">
              <w:t>RetrieveNotificationsList</w:t>
            </w:r>
          </w:p>
          <w:p w14:paraId="32289501" w14:textId="77777777" w:rsidR="00B42355" w:rsidRDefault="00B42355" w:rsidP="008A7EC2">
            <w:pPr>
              <w:pStyle w:val="TableText"/>
            </w:pPr>
            <w:r w:rsidRPr="007A78C6">
              <w:t>RemoveNotificationFromList</w:t>
            </w:r>
          </w:p>
          <w:p w14:paraId="59E90926" w14:textId="77777777" w:rsidR="00B42355" w:rsidRDefault="00B42355" w:rsidP="008A7EC2">
            <w:pPr>
              <w:pStyle w:val="TableText"/>
            </w:pPr>
            <w:r w:rsidRPr="00234EB8">
              <w:t>LoadCRL</w:t>
            </w:r>
          </w:p>
          <w:p w14:paraId="5C10E313" w14:textId="77777777" w:rsidR="00B42355" w:rsidRDefault="00B42355" w:rsidP="008A7EC2">
            <w:pPr>
              <w:pStyle w:val="TableText"/>
            </w:pPr>
            <w:r>
              <w:t>AuthenticateServer</w:t>
            </w:r>
          </w:p>
          <w:p w14:paraId="0EE43BCD" w14:textId="77777777" w:rsidR="00B42355" w:rsidRDefault="00B42355" w:rsidP="008A7EC2">
            <w:pPr>
              <w:pStyle w:val="TableText"/>
            </w:pPr>
            <w:r>
              <w:t>CancelSession</w:t>
            </w:r>
          </w:p>
          <w:p w14:paraId="64D6F087" w14:textId="77777777" w:rsidR="00B42355" w:rsidRPr="001B7B30" w:rsidDel="00700DD1" w:rsidRDefault="00B42355" w:rsidP="008A7EC2">
            <w:pPr>
              <w:pStyle w:val="TableText"/>
            </w:pPr>
            <w:r>
              <w:t>GetRAT</w:t>
            </w:r>
          </w:p>
        </w:tc>
        <w:tc>
          <w:tcPr>
            <w:tcW w:w="1010" w:type="pct"/>
            <w:vAlign w:val="center"/>
          </w:tcPr>
          <w:p w14:paraId="24D648B5" w14:textId="77777777" w:rsidR="00B42355" w:rsidRPr="001B7B30" w:rsidRDefault="00B42355" w:rsidP="008A7EC2">
            <w:pPr>
              <w:pStyle w:val="TableText"/>
            </w:pPr>
            <w:r w:rsidRPr="001B7B30">
              <w:t>ISD-R</w:t>
            </w:r>
            <w:r w:rsidRPr="001B7B30" w:rsidDel="00892FEB">
              <w:t xml:space="preserve"> </w:t>
            </w:r>
            <w:r>
              <w:t>(LPA Services)</w:t>
            </w:r>
          </w:p>
        </w:tc>
      </w:tr>
      <w:tr w:rsidR="00B42355" w:rsidRPr="00B72ED0" w14:paraId="6846E6A3" w14:textId="77777777" w:rsidTr="008A7EC2">
        <w:trPr>
          <w:cantSplit/>
          <w:trHeight w:val="2127"/>
        </w:trPr>
        <w:tc>
          <w:tcPr>
            <w:tcW w:w="761" w:type="pct"/>
            <w:vAlign w:val="center"/>
          </w:tcPr>
          <w:p w14:paraId="399094BE" w14:textId="77777777" w:rsidR="00B42355" w:rsidRPr="001B7B30" w:rsidRDefault="00B42355" w:rsidP="008A7EC2">
            <w:pPr>
              <w:pStyle w:val="TableText"/>
            </w:pPr>
            <w:r w:rsidRPr="001B7B30">
              <w:t>ES10c</w:t>
            </w:r>
          </w:p>
        </w:tc>
        <w:tc>
          <w:tcPr>
            <w:tcW w:w="3229" w:type="pct"/>
            <w:vAlign w:val="center"/>
          </w:tcPr>
          <w:p w14:paraId="7AA71E5A" w14:textId="77777777" w:rsidR="00B42355" w:rsidRPr="001B7B30" w:rsidRDefault="00B42355" w:rsidP="008A7EC2">
            <w:pPr>
              <w:pStyle w:val="TableText"/>
            </w:pPr>
            <w:r w:rsidRPr="001B7B30">
              <w:t>GetProfile</w:t>
            </w:r>
            <w:r>
              <w:t>sInfo</w:t>
            </w:r>
          </w:p>
          <w:p w14:paraId="78446105" w14:textId="77777777" w:rsidR="00B42355" w:rsidRPr="001B7B30" w:rsidRDefault="00B42355" w:rsidP="008A7EC2">
            <w:pPr>
              <w:pStyle w:val="TableText"/>
            </w:pPr>
            <w:r w:rsidRPr="001B7B30">
              <w:t>EnableProfile</w:t>
            </w:r>
          </w:p>
          <w:p w14:paraId="724B069B" w14:textId="77777777" w:rsidR="00B42355" w:rsidRPr="001B7B30" w:rsidRDefault="00B42355" w:rsidP="008A7EC2">
            <w:pPr>
              <w:pStyle w:val="TableText"/>
            </w:pPr>
            <w:r w:rsidRPr="001B7B30">
              <w:t>DisableProfile</w:t>
            </w:r>
          </w:p>
          <w:p w14:paraId="43496A02" w14:textId="77777777" w:rsidR="00B42355" w:rsidRPr="001B7B30" w:rsidRDefault="00B42355" w:rsidP="008A7EC2">
            <w:pPr>
              <w:pStyle w:val="TableText"/>
            </w:pPr>
            <w:r w:rsidRPr="001B7B30">
              <w:t>DeleteProfile</w:t>
            </w:r>
          </w:p>
          <w:p w14:paraId="7274B8BF" w14:textId="77777777" w:rsidR="00B42355" w:rsidRPr="001B7B30" w:rsidRDefault="00B42355" w:rsidP="008A7EC2">
            <w:pPr>
              <w:pStyle w:val="TableText"/>
            </w:pPr>
            <w:r w:rsidRPr="001B7B30">
              <w:t>eUICCMemoryReset</w:t>
            </w:r>
          </w:p>
          <w:p w14:paraId="02E0786B" w14:textId="77777777" w:rsidR="00B42355" w:rsidRDefault="00B42355" w:rsidP="008A7EC2">
            <w:pPr>
              <w:pStyle w:val="TableText"/>
            </w:pPr>
            <w:r w:rsidRPr="001B7B30">
              <w:t>GetEID</w:t>
            </w:r>
            <w:r>
              <w:t xml:space="preserve"> </w:t>
            </w:r>
          </w:p>
          <w:p w14:paraId="78784C40" w14:textId="77777777" w:rsidR="00B42355" w:rsidRPr="001B7B30" w:rsidDel="00700DD1" w:rsidRDefault="00B42355" w:rsidP="008A7EC2">
            <w:pPr>
              <w:pStyle w:val="TableText"/>
            </w:pPr>
            <w:r>
              <w:t>Set</w:t>
            </w:r>
            <w:r w:rsidRPr="002F7512">
              <w:t>Nickname</w:t>
            </w:r>
          </w:p>
        </w:tc>
        <w:tc>
          <w:tcPr>
            <w:tcW w:w="1010" w:type="pct"/>
            <w:vAlign w:val="center"/>
          </w:tcPr>
          <w:p w14:paraId="3A1239F9" w14:textId="77777777" w:rsidR="00B42355" w:rsidRPr="001B7B30" w:rsidRDefault="00B42355" w:rsidP="008A7EC2">
            <w:pPr>
              <w:pStyle w:val="TableText"/>
            </w:pPr>
            <w:r w:rsidRPr="001B7B30">
              <w:t>ISD-R</w:t>
            </w:r>
            <w:r w:rsidRPr="001B7B30" w:rsidDel="00892FEB">
              <w:t xml:space="preserve"> </w:t>
            </w:r>
            <w:r>
              <w:t>(LPA Services)</w:t>
            </w:r>
          </w:p>
        </w:tc>
      </w:tr>
    </w:tbl>
    <w:p w14:paraId="030AEB9C" w14:textId="77777777" w:rsidR="00B42355" w:rsidRPr="001B7B30" w:rsidRDefault="00B42355" w:rsidP="00B42355">
      <w:pPr>
        <w:pStyle w:val="TableCaption"/>
        <w:rPr>
          <w:lang w:val="en-US"/>
        </w:rPr>
      </w:pPr>
      <w:r w:rsidRPr="001B7B30">
        <w:rPr>
          <w:lang w:val="en-US"/>
        </w:rPr>
        <w:t>: Request-</w:t>
      </w:r>
      <w:r>
        <w:rPr>
          <w:lang w:val="en-US"/>
        </w:rPr>
        <w:t>R</w:t>
      </w:r>
      <w:r w:rsidRPr="001B7B30">
        <w:rPr>
          <w:lang w:val="en-US"/>
        </w:rPr>
        <w:t xml:space="preserve">esponse </w:t>
      </w:r>
      <w:r>
        <w:rPr>
          <w:lang w:val="en-US"/>
        </w:rPr>
        <w:t>F</w:t>
      </w:r>
      <w:r w:rsidRPr="001B7B30">
        <w:rPr>
          <w:lang w:val="en-US"/>
        </w:rPr>
        <w:t>unctions</w:t>
      </w:r>
    </w:p>
    <w:p w14:paraId="54FD84D4" w14:textId="77777777" w:rsidR="00B42355" w:rsidRPr="00F96E8D" w:rsidRDefault="00B42355" w:rsidP="00B42355">
      <w:pPr>
        <w:pStyle w:val="NormalParagraph"/>
        <w:rPr>
          <w:b/>
        </w:rPr>
      </w:pPr>
      <w:r w:rsidRPr="00F96E8D">
        <w:rPr>
          <w:b/>
        </w:rPr>
        <w:t xml:space="preserve">Notification </w:t>
      </w:r>
      <w:r>
        <w:rPr>
          <w:b/>
        </w:rPr>
        <w:t>H</w:t>
      </w:r>
      <w:r w:rsidRPr="00F96E8D">
        <w:rPr>
          <w:b/>
        </w:rPr>
        <w:t xml:space="preserve">andler </w:t>
      </w:r>
      <w:r>
        <w:rPr>
          <w:b/>
        </w:rPr>
        <w:t>F</w:t>
      </w:r>
      <w:r w:rsidRPr="00F96E8D">
        <w:rPr>
          <w:b/>
        </w:rPr>
        <w:t>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B42355" w:rsidRPr="0014727E" w14:paraId="49303339" w14:textId="77777777" w:rsidTr="008A7EC2">
        <w:trPr>
          <w:trHeight w:val="327"/>
        </w:trPr>
        <w:tc>
          <w:tcPr>
            <w:tcW w:w="675" w:type="pct"/>
            <w:shd w:val="clear" w:color="auto" w:fill="C00000"/>
            <w:vAlign w:val="center"/>
          </w:tcPr>
          <w:p w14:paraId="1CDDABF6" w14:textId="77777777" w:rsidR="00B42355" w:rsidRPr="00F96E8D" w:rsidRDefault="00B42355" w:rsidP="008A7EC2">
            <w:pPr>
              <w:pStyle w:val="TableHeader"/>
              <w:rPr>
                <w:b w:val="0"/>
              </w:rPr>
            </w:pPr>
            <w:r w:rsidRPr="00F96E8D">
              <w:t>Interface</w:t>
            </w:r>
          </w:p>
        </w:tc>
        <w:tc>
          <w:tcPr>
            <w:tcW w:w="3022" w:type="pct"/>
            <w:shd w:val="clear" w:color="auto" w:fill="C00000"/>
            <w:vAlign w:val="center"/>
          </w:tcPr>
          <w:p w14:paraId="7F1AB8E8" w14:textId="77777777" w:rsidR="00B42355" w:rsidRPr="00F96E8D" w:rsidRDefault="00B42355" w:rsidP="008A7EC2">
            <w:pPr>
              <w:pStyle w:val="TableHeader"/>
              <w:rPr>
                <w:b w:val="0"/>
              </w:rPr>
            </w:pPr>
            <w:r w:rsidRPr="00F96E8D">
              <w:t>Notification handler functions</w:t>
            </w:r>
          </w:p>
        </w:tc>
        <w:tc>
          <w:tcPr>
            <w:tcW w:w="1303" w:type="pct"/>
            <w:shd w:val="clear" w:color="auto" w:fill="C00000"/>
            <w:vAlign w:val="center"/>
          </w:tcPr>
          <w:p w14:paraId="3F34937E" w14:textId="77777777" w:rsidR="00B42355" w:rsidRPr="00F96E8D" w:rsidRDefault="00B42355" w:rsidP="008A7EC2">
            <w:pPr>
              <w:pStyle w:val="TableHeader"/>
              <w:rPr>
                <w:b w:val="0"/>
              </w:rPr>
            </w:pPr>
            <w:r w:rsidRPr="00F96E8D">
              <w:t>Function</w:t>
            </w:r>
          </w:p>
          <w:p w14:paraId="5F0B2250" w14:textId="77777777" w:rsidR="00B42355" w:rsidRPr="00F96E8D" w:rsidRDefault="00B42355" w:rsidP="008A7EC2">
            <w:pPr>
              <w:pStyle w:val="TableHeader"/>
              <w:rPr>
                <w:b w:val="0"/>
              </w:rPr>
            </w:pPr>
            <w:r w:rsidRPr="00F96E8D">
              <w:t>handler/recipient</w:t>
            </w:r>
          </w:p>
        </w:tc>
      </w:tr>
      <w:tr w:rsidR="00B42355" w:rsidRPr="002B617E" w14:paraId="4A3340BA" w14:textId="77777777" w:rsidTr="008A7EC2">
        <w:trPr>
          <w:trHeight w:val="613"/>
        </w:trPr>
        <w:tc>
          <w:tcPr>
            <w:tcW w:w="675" w:type="pct"/>
            <w:vAlign w:val="center"/>
          </w:tcPr>
          <w:p w14:paraId="5929FB94" w14:textId="77777777" w:rsidR="00B42355" w:rsidRPr="00C36D4D" w:rsidRDefault="00B42355" w:rsidP="008A7EC2">
            <w:pPr>
              <w:pStyle w:val="TableText"/>
            </w:pPr>
            <w:r w:rsidRPr="00C36D4D">
              <w:t>ES2+</w:t>
            </w:r>
          </w:p>
        </w:tc>
        <w:tc>
          <w:tcPr>
            <w:tcW w:w="3022" w:type="pct"/>
            <w:shd w:val="clear" w:color="auto" w:fill="auto"/>
            <w:vAlign w:val="center"/>
          </w:tcPr>
          <w:p w14:paraId="3AA54FDB" w14:textId="77777777" w:rsidR="00B42355" w:rsidRPr="00B43806" w:rsidRDefault="00B42355" w:rsidP="008A7EC2">
            <w:pPr>
              <w:pStyle w:val="TableText"/>
            </w:pPr>
            <w:r w:rsidRPr="00B43806">
              <w:t>Handle</w:t>
            </w:r>
            <w:r w:rsidRPr="00C95143">
              <w:t>DownloadProgressInfo</w:t>
            </w:r>
          </w:p>
        </w:tc>
        <w:tc>
          <w:tcPr>
            <w:tcW w:w="1303" w:type="pct"/>
            <w:shd w:val="clear" w:color="auto" w:fill="auto"/>
            <w:vAlign w:val="center"/>
          </w:tcPr>
          <w:p w14:paraId="72F55E65" w14:textId="77777777" w:rsidR="00B42355" w:rsidRPr="003E4A37" w:rsidRDefault="00B42355" w:rsidP="008A7EC2">
            <w:pPr>
              <w:pStyle w:val="TableText"/>
            </w:pPr>
            <w:r w:rsidRPr="003E4A37">
              <w:t>Operator</w:t>
            </w:r>
          </w:p>
        </w:tc>
      </w:tr>
      <w:tr w:rsidR="00B42355" w:rsidRPr="002B617E" w14:paraId="11C3E1D8" w14:textId="77777777" w:rsidTr="008A7EC2">
        <w:trPr>
          <w:trHeight w:val="270"/>
        </w:trPr>
        <w:tc>
          <w:tcPr>
            <w:tcW w:w="675" w:type="pct"/>
            <w:vAlign w:val="center"/>
          </w:tcPr>
          <w:p w14:paraId="2B46F91C" w14:textId="77777777" w:rsidR="00B42355" w:rsidRPr="002B617E" w:rsidRDefault="00B42355" w:rsidP="008A7EC2">
            <w:pPr>
              <w:pStyle w:val="TableText"/>
            </w:pPr>
            <w:r w:rsidRPr="002B617E">
              <w:t>ES9+</w:t>
            </w:r>
          </w:p>
        </w:tc>
        <w:tc>
          <w:tcPr>
            <w:tcW w:w="3022" w:type="pct"/>
            <w:shd w:val="clear" w:color="auto" w:fill="auto"/>
            <w:vAlign w:val="center"/>
          </w:tcPr>
          <w:p w14:paraId="5CCF8355" w14:textId="77777777" w:rsidR="00B42355" w:rsidRPr="002B617E" w:rsidRDefault="00B42355" w:rsidP="008A7EC2">
            <w:pPr>
              <w:pStyle w:val="TableText"/>
            </w:pPr>
            <w:r w:rsidRPr="001C204F">
              <w:t>HandleNotification</w:t>
            </w:r>
          </w:p>
        </w:tc>
        <w:tc>
          <w:tcPr>
            <w:tcW w:w="1303" w:type="pct"/>
            <w:shd w:val="clear" w:color="auto" w:fill="auto"/>
            <w:vAlign w:val="center"/>
          </w:tcPr>
          <w:p w14:paraId="1FEE3DC1" w14:textId="77777777" w:rsidR="00B42355" w:rsidRPr="002B617E" w:rsidRDefault="00B42355" w:rsidP="008A7EC2">
            <w:pPr>
              <w:pStyle w:val="TableText"/>
            </w:pPr>
            <w:r w:rsidRPr="002B617E">
              <w:t>SM-DP+</w:t>
            </w:r>
          </w:p>
        </w:tc>
      </w:tr>
    </w:tbl>
    <w:p w14:paraId="22BBCEF2" w14:textId="77777777" w:rsidR="00B42355" w:rsidRPr="00F96E8D" w:rsidRDefault="00B42355" w:rsidP="00B42355">
      <w:pPr>
        <w:pStyle w:val="TableCaption"/>
        <w:rPr>
          <w:b w:val="0"/>
          <w:szCs w:val="22"/>
          <w:lang w:eastAsia="en-GB"/>
        </w:rPr>
      </w:pPr>
      <w:r w:rsidRPr="002B617E">
        <w:rPr>
          <w:lang w:val="en-US"/>
        </w:rPr>
        <w:t xml:space="preserve">: Notification </w:t>
      </w:r>
      <w:r>
        <w:rPr>
          <w:lang w:val="en-US"/>
        </w:rPr>
        <w:t>H</w:t>
      </w:r>
      <w:r w:rsidRPr="002B617E">
        <w:rPr>
          <w:lang w:val="en-US"/>
        </w:rPr>
        <w:t xml:space="preserve">andler </w:t>
      </w:r>
      <w:r>
        <w:rPr>
          <w:lang w:val="en-US"/>
        </w:rPr>
        <w:t>F</w:t>
      </w:r>
      <w:r w:rsidRPr="002B617E">
        <w:rPr>
          <w:lang w:val="en-US"/>
        </w:rPr>
        <w:t>unctions</w:t>
      </w:r>
    </w:p>
    <w:p w14:paraId="19FEEB97" w14:textId="77777777" w:rsidR="00B42355" w:rsidRPr="00700C79" w:rsidRDefault="00B42355" w:rsidP="00B42355">
      <w:pPr>
        <w:pStyle w:val="Heading2"/>
      </w:pPr>
      <w:bookmarkStart w:id="1960" w:name="_Toc374348507"/>
      <w:bookmarkStart w:id="1961" w:name="_Toc375158264"/>
      <w:bookmarkStart w:id="1962" w:name="_Toc438039000"/>
      <w:bookmarkStart w:id="1963" w:name="_Toc438302040"/>
      <w:bookmarkStart w:id="1964" w:name="_Toc456596247"/>
      <w:bookmarkStart w:id="1965" w:name="_Toc473022762"/>
      <w:bookmarkStart w:id="1966" w:name="_Toc486508741"/>
      <w:bookmarkStart w:id="1967" w:name="_Toc492050008"/>
      <w:bookmarkStart w:id="1968" w:name="_Toc438038993"/>
      <w:bookmarkStart w:id="1969" w:name="_Toc438302033"/>
      <w:bookmarkStart w:id="1970" w:name="_Toc195624427"/>
      <w:r>
        <w:t xml:space="preserve">Server to Server </w:t>
      </w:r>
      <w:r w:rsidRPr="00700C79">
        <w:t xml:space="preserve">Function </w:t>
      </w:r>
      <w:r>
        <w:t>C</w:t>
      </w:r>
      <w:r w:rsidRPr="00700C79">
        <w:t>ommonalities</w:t>
      </w:r>
      <w:bookmarkEnd w:id="1960"/>
      <w:bookmarkEnd w:id="1961"/>
      <w:bookmarkEnd w:id="1962"/>
      <w:bookmarkEnd w:id="1963"/>
      <w:bookmarkEnd w:id="1964"/>
      <w:bookmarkEnd w:id="1965"/>
      <w:bookmarkEnd w:id="1966"/>
      <w:bookmarkEnd w:id="1967"/>
      <w:bookmarkEnd w:id="1970"/>
    </w:p>
    <w:p w14:paraId="63A0B2E1" w14:textId="77777777" w:rsidR="00B42355" w:rsidRPr="001B7B30" w:rsidRDefault="00B42355" w:rsidP="00B42355">
      <w:pPr>
        <w:pStyle w:val="NormalParagraph"/>
      </w:pPr>
      <w:r w:rsidRPr="001B7B30">
        <w:t>Each functions represents an entry points that is provided by a Role (function provider), and that can be called by other Roles (function requester).</w:t>
      </w:r>
    </w:p>
    <w:p w14:paraId="26FB5654" w14:textId="77777777" w:rsidR="00B42355" w:rsidRPr="008D370D" w:rsidRDefault="00B42355" w:rsidP="00B42355">
      <w:pPr>
        <w:pStyle w:val="Heading3"/>
      </w:pPr>
      <w:bookmarkStart w:id="1971" w:name="_Toc356915036"/>
      <w:bookmarkStart w:id="1972" w:name="_Toc356915566"/>
      <w:bookmarkStart w:id="1973" w:name="_Toc356918330"/>
      <w:bookmarkStart w:id="1974" w:name="_Toc356918457"/>
      <w:bookmarkStart w:id="1975" w:name="_Toc356915037"/>
      <w:bookmarkStart w:id="1976" w:name="_Toc356915567"/>
      <w:bookmarkStart w:id="1977" w:name="_Toc356918331"/>
      <w:bookmarkStart w:id="1978" w:name="_Toc356918458"/>
      <w:bookmarkStart w:id="1979" w:name="_Toc356915038"/>
      <w:bookmarkStart w:id="1980" w:name="_Toc356915568"/>
      <w:bookmarkStart w:id="1981" w:name="_Toc356918332"/>
      <w:bookmarkStart w:id="1982" w:name="_Toc356918459"/>
      <w:bookmarkStart w:id="1983" w:name="_Toc356915039"/>
      <w:bookmarkStart w:id="1984" w:name="_Toc356915569"/>
      <w:bookmarkStart w:id="1985" w:name="_Toc356918333"/>
      <w:bookmarkStart w:id="1986" w:name="_Toc356918460"/>
      <w:bookmarkStart w:id="1987" w:name="_Toc356915040"/>
      <w:bookmarkStart w:id="1988" w:name="_Toc356915570"/>
      <w:bookmarkStart w:id="1989" w:name="_Toc356918334"/>
      <w:bookmarkStart w:id="1990" w:name="_Toc356918461"/>
      <w:bookmarkStart w:id="1991" w:name="_Toc356915041"/>
      <w:bookmarkStart w:id="1992" w:name="_Toc356915571"/>
      <w:bookmarkStart w:id="1993" w:name="_Toc356918335"/>
      <w:bookmarkStart w:id="1994" w:name="_Toc356918462"/>
      <w:bookmarkStart w:id="1995" w:name="_Toc356915042"/>
      <w:bookmarkStart w:id="1996" w:name="_Toc356915572"/>
      <w:bookmarkStart w:id="1997" w:name="_Toc356918336"/>
      <w:bookmarkStart w:id="1998" w:name="_Toc356918463"/>
      <w:bookmarkStart w:id="1999" w:name="_Toc352671563"/>
      <w:bookmarkStart w:id="2000" w:name="_Ref346031679"/>
      <w:bookmarkStart w:id="2001" w:name="_Toc345955214"/>
      <w:bookmarkStart w:id="2002" w:name="_Toc368932253"/>
      <w:bookmarkStart w:id="2003" w:name="_Toc375158265"/>
      <w:bookmarkStart w:id="2004" w:name="_Toc456596248"/>
      <w:bookmarkStart w:id="2005" w:name="_Toc473022763"/>
      <w:bookmarkStart w:id="2006" w:name="_Toc486508742"/>
      <w:bookmarkStart w:id="2007" w:name="_Toc492050009"/>
      <w:bookmarkStart w:id="2008" w:name="_Toc345955208"/>
      <w:bookmarkStart w:id="2009" w:name="_Toc195624428"/>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r w:rsidRPr="008D370D">
        <w:t xml:space="preserve">Common </w:t>
      </w:r>
      <w:r>
        <w:t>D</w:t>
      </w:r>
      <w:r w:rsidRPr="008D370D">
        <w:t xml:space="preserve">ata </w:t>
      </w:r>
      <w:r>
        <w:t>T</w:t>
      </w:r>
      <w:r w:rsidRPr="008D370D">
        <w:t>ypes</w:t>
      </w:r>
      <w:bookmarkEnd w:id="1999"/>
      <w:bookmarkEnd w:id="2000"/>
      <w:bookmarkEnd w:id="2001"/>
      <w:bookmarkEnd w:id="2002"/>
      <w:bookmarkEnd w:id="2003"/>
      <w:bookmarkEnd w:id="2004"/>
      <w:bookmarkEnd w:id="2005"/>
      <w:bookmarkEnd w:id="2006"/>
      <w:bookmarkEnd w:id="2007"/>
      <w:bookmarkEnd w:id="2009"/>
    </w:p>
    <w:p w14:paraId="132BA045" w14:textId="77777777" w:rsidR="00B42355" w:rsidRPr="001B7B30" w:rsidRDefault="00B42355" w:rsidP="00B42355">
      <w:pPr>
        <w:pStyle w:val="NormalParagraph"/>
      </w:pPr>
      <w:r w:rsidRPr="001B7B30">
        <w:t xml:space="preserve">The functions provided in this section deal with management of </w:t>
      </w:r>
      <w:r>
        <w:t xml:space="preserve">the </w:t>
      </w:r>
      <w:r w:rsidRPr="001B7B30">
        <w:t>eUICC and Profile, so that the common data defined in this section need</w:t>
      </w:r>
      <w:r>
        <w:t>s</w:t>
      </w:r>
      <w:r w:rsidRPr="001B7B30">
        <w:t xml:space="preserve"> to be used in most of the functions.</w:t>
      </w:r>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B42355" w:rsidRPr="00700C79" w14:paraId="7CE61A9E" w14:textId="77777777" w:rsidTr="008A7EC2">
        <w:trPr>
          <w:cantSplit/>
          <w:trHeight w:val="342"/>
        </w:trPr>
        <w:tc>
          <w:tcPr>
            <w:tcW w:w="1859" w:type="dxa"/>
            <w:shd w:val="clear" w:color="auto" w:fill="C00000"/>
            <w:vAlign w:val="center"/>
            <w:hideMark/>
          </w:tcPr>
          <w:p w14:paraId="0BB0430C" w14:textId="77777777" w:rsidR="00B42355" w:rsidRPr="00700C79" w:rsidRDefault="00B42355" w:rsidP="008A7EC2">
            <w:pPr>
              <w:pStyle w:val="TableHeader"/>
            </w:pPr>
            <w:r w:rsidRPr="00700C79">
              <w:t>Type name</w:t>
            </w:r>
          </w:p>
        </w:tc>
        <w:tc>
          <w:tcPr>
            <w:tcW w:w="4539" w:type="dxa"/>
            <w:shd w:val="clear" w:color="auto" w:fill="C00000"/>
            <w:vAlign w:val="center"/>
            <w:hideMark/>
          </w:tcPr>
          <w:p w14:paraId="0408DDE2" w14:textId="77777777" w:rsidR="00B42355" w:rsidRPr="00700C79" w:rsidRDefault="00B42355" w:rsidP="008A7EC2">
            <w:pPr>
              <w:pStyle w:val="TableHeader"/>
            </w:pPr>
            <w:r w:rsidRPr="00700C79">
              <w:t>Description</w:t>
            </w:r>
          </w:p>
        </w:tc>
        <w:tc>
          <w:tcPr>
            <w:tcW w:w="3262" w:type="dxa"/>
            <w:shd w:val="clear" w:color="auto" w:fill="C00000"/>
            <w:vAlign w:val="center"/>
            <w:hideMark/>
          </w:tcPr>
          <w:p w14:paraId="6334D541" w14:textId="77777777" w:rsidR="00B42355" w:rsidRPr="00700C79" w:rsidRDefault="00B42355" w:rsidP="008A7EC2">
            <w:pPr>
              <w:pStyle w:val="TableHeader"/>
            </w:pPr>
            <w:r w:rsidRPr="00700C79">
              <w:t>Type definition</w:t>
            </w:r>
          </w:p>
        </w:tc>
      </w:tr>
      <w:tr w:rsidR="00B42355" w:rsidRPr="00700C79" w14:paraId="72974571" w14:textId="77777777" w:rsidTr="008A7EC2">
        <w:trPr>
          <w:cantSplit/>
          <w:trHeight w:val="282"/>
        </w:trPr>
        <w:tc>
          <w:tcPr>
            <w:tcW w:w="1859" w:type="dxa"/>
            <w:vAlign w:val="center"/>
          </w:tcPr>
          <w:p w14:paraId="229810D8" w14:textId="77777777" w:rsidR="00B42355" w:rsidRPr="001B7B30" w:rsidRDefault="00B42355" w:rsidP="008A7EC2">
            <w:pPr>
              <w:pStyle w:val="TableText"/>
            </w:pPr>
            <w:r w:rsidRPr="001B7B30">
              <w:t>Hexadecimal String</w:t>
            </w:r>
          </w:p>
        </w:tc>
        <w:tc>
          <w:tcPr>
            <w:tcW w:w="4539" w:type="dxa"/>
          </w:tcPr>
          <w:p w14:paraId="3ECAE23F" w14:textId="77777777" w:rsidR="00B42355" w:rsidRPr="001B7B30" w:rsidRDefault="00B42355" w:rsidP="008A7EC2">
            <w:pPr>
              <w:pStyle w:val="TableText"/>
            </w:pPr>
            <w:r w:rsidRPr="001B7B30">
              <w:t xml:space="preserve">String of even length composed of characters between </w:t>
            </w:r>
            <w:r>
              <w:t>'</w:t>
            </w:r>
            <w:r w:rsidRPr="001B7B30">
              <w:t>0</w:t>
            </w:r>
            <w:r>
              <w:t>'</w:t>
            </w:r>
            <w:r w:rsidRPr="001B7B30">
              <w:t xml:space="preserve"> to </w:t>
            </w:r>
            <w:r>
              <w:t>'</w:t>
            </w:r>
            <w:r w:rsidRPr="001B7B30">
              <w:t>9</w:t>
            </w:r>
            <w:r>
              <w:t>'</w:t>
            </w:r>
            <w:r w:rsidRPr="001B7B30">
              <w:t xml:space="preserve"> and </w:t>
            </w:r>
            <w:r>
              <w:t>'</w:t>
            </w:r>
            <w:r w:rsidRPr="001B7B30">
              <w:t>A</w:t>
            </w:r>
            <w:r>
              <w:t>'</w:t>
            </w:r>
            <w:r w:rsidRPr="001B7B30">
              <w:t xml:space="preserve"> to </w:t>
            </w:r>
            <w:r>
              <w:t>'</w:t>
            </w:r>
            <w:r w:rsidRPr="001B7B30">
              <w:t>F</w:t>
            </w:r>
            <w:r>
              <w:t>'</w:t>
            </w:r>
            <w:r w:rsidRPr="001B7B30">
              <w:t xml:space="preserve"> or </w:t>
            </w:r>
            <w:r>
              <w:t>'</w:t>
            </w:r>
            <w:r w:rsidRPr="001B7B30">
              <w:t>a</w:t>
            </w:r>
            <w:r>
              <w:t>'</w:t>
            </w:r>
            <w:r w:rsidRPr="001B7B30">
              <w:t xml:space="preserve"> to </w:t>
            </w:r>
            <w:r>
              <w:t>'</w:t>
            </w:r>
            <w:r w:rsidRPr="001B7B30">
              <w:t>f</w:t>
            </w:r>
            <w:r>
              <w:t>'</w:t>
            </w:r>
            <w:r w:rsidRPr="001B7B30">
              <w:t>.</w:t>
            </w:r>
          </w:p>
        </w:tc>
        <w:tc>
          <w:tcPr>
            <w:tcW w:w="3262" w:type="dxa"/>
            <w:vAlign w:val="center"/>
          </w:tcPr>
          <w:p w14:paraId="08565213" w14:textId="77777777" w:rsidR="00B42355" w:rsidRPr="001B7B30" w:rsidRDefault="00B42355" w:rsidP="008A7EC2">
            <w:pPr>
              <w:pStyle w:val="TableText"/>
            </w:pPr>
          </w:p>
        </w:tc>
      </w:tr>
      <w:tr w:rsidR="00B42355" w:rsidRPr="00700C79" w14:paraId="4C44B97F" w14:textId="77777777" w:rsidTr="008A7EC2">
        <w:trPr>
          <w:cantSplit/>
          <w:trHeight w:val="282"/>
        </w:trPr>
        <w:tc>
          <w:tcPr>
            <w:tcW w:w="1859" w:type="dxa"/>
            <w:vAlign w:val="center"/>
            <w:hideMark/>
          </w:tcPr>
          <w:p w14:paraId="304FF624" w14:textId="77777777" w:rsidR="00B42355" w:rsidRPr="001B7B30" w:rsidRDefault="00B42355" w:rsidP="008A7EC2">
            <w:pPr>
              <w:pStyle w:val="TableText"/>
            </w:pPr>
            <w:r w:rsidRPr="001B7B30">
              <w:lastRenderedPageBreak/>
              <w:t>AID</w:t>
            </w:r>
          </w:p>
        </w:tc>
        <w:tc>
          <w:tcPr>
            <w:tcW w:w="4539" w:type="dxa"/>
            <w:hideMark/>
          </w:tcPr>
          <w:p w14:paraId="06A280BF" w14:textId="77777777" w:rsidR="00B42355" w:rsidRPr="001B7B30" w:rsidRDefault="00B42355" w:rsidP="008A7EC2">
            <w:pPr>
              <w:pStyle w:val="TableText"/>
            </w:pPr>
            <w:r w:rsidRPr="001B7B30">
              <w:t xml:space="preserve">The AID (Application Identifier) of an Executable Load File, an Executable Module, a </w:t>
            </w:r>
            <w:r>
              <w:t>S</w:t>
            </w:r>
            <w:r w:rsidRPr="001B7B30">
              <w:t xml:space="preserve">ecurity </w:t>
            </w:r>
            <w:r>
              <w:t>D</w:t>
            </w:r>
            <w:r w:rsidRPr="001B7B30">
              <w:t>omain, or an Application.</w:t>
            </w:r>
          </w:p>
        </w:tc>
        <w:tc>
          <w:tcPr>
            <w:tcW w:w="3262" w:type="dxa"/>
            <w:vAlign w:val="center"/>
            <w:hideMark/>
          </w:tcPr>
          <w:p w14:paraId="2331E5AC" w14:textId="77777777" w:rsidR="00B42355" w:rsidRPr="001B7B30" w:rsidRDefault="00B42355" w:rsidP="008A7EC2">
            <w:pPr>
              <w:pStyle w:val="TableText"/>
            </w:pPr>
            <w:r w:rsidRPr="001B7B30">
              <w:t>Hexadecimal string representation of 5 to 16 bytes.</w:t>
            </w:r>
          </w:p>
        </w:tc>
      </w:tr>
      <w:tr w:rsidR="00B42355" w:rsidRPr="00700C79" w14:paraId="0F3528BF" w14:textId="77777777" w:rsidTr="008A7EC2">
        <w:trPr>
          <w:cantSplit/>
          <w:trHeight w:val="282"/>
        </w:trPr>
        <w:tc>
          <w:tcPr>
            <w:tcW w:w="1859" w:type="dxa"/>
            <w:vAlign w:val="center"/>
            <w:hideMark/>
          </w:tcPr>
          <w:p w14:paraId="038D17F4" w14:textId="77777777" w:rsidR="00B42355" w:rsidRPr="001B7B30" w:rsidRDefault="00B42355" w:rsidP="008A7EC2">
            <w:pPr>
              <w:pStyle w:val="TableText"/>
            </w:pPr>
            <w:r w:rsidRPr="001B7B30">
              <w:t>DATETIME</w:t>
            </w:r>
          </w:p>
        </w:tc>
        <w:tc>
          <w:tcPr>
            <w:tcW w:w="4539" w:type="dxa"/>
            <w:hideMark/>
          </w:tcPr>
          <w:p w14:paraId="56DCA4CF" w14:textId="77777777" w:rsidR="00B42355" w:rsidRPr="001B7B30" w:rsidRDefault="00B42355" w:rsidP="008A7EC2">
            <w:pPr>
              <w:pStyle w:val="TableText"/>
            </w:pPr>
            <w:r w:rsidRPr="001B7B30">
              <w:t>Any date and time used within any interface of this specification</w:t>
            </w:r>
            <w:r>
              <w:t>.</w:t>
            </w:r>
          </w:p>
        </w:tc>
        <w:tc>
          <w:tcPr>
            <w:tcW w:w="3262" w:type="dxa"/>
            <w:hideMark/>
          </w:tcPr>
          <w:p w14:paraId="69AB89BD" w14:textId="77777777" w:rsidR="00B42355" w:rsidRPr="001B7B30" w:rsidRDefault="00B42355" w:rsidP="008A7EC2">
            <w:pPr>
              <w:pStyle w:val="TableText"/>
            </w:pPr>
            <w:r w:rsidRPr="001B7B30">
              <w:t>String format as specified by W3C:</w:t>
            </w:r>
          </w:p>
          <w:p w14:paraId="74D0111E" w14:textId="77777777" w:rsidR="00B42355" w:rsidRPr="001B7B30" w:rsidRDefault="00B42355" w:rsidP="008A7EC2">
            <w:pPr>
              <w:pStyle w:val="TableText"/>
            </w:pPr>
            <w:r w:rsidRPr="001B7B30">
              <w:t>YYYY-MM-DDThh:mm:ssTZD</w:t>
            </w:r>
            <w:r w:rsidRPr="001B7B30">
              <w:br/>
            </w:r>
          </w:p>
          <w:p w14:paraId="6D2D9698" w14:textId="77777777" w:rsidR="00B42355" w:rsidRPr="001B7B30" w:rsidRDefault="00B42355" w:rsidP="008A7EC2">
            <w:pPr>
              <w:pStyle w:val="TableText"/>
            </w:pPr>
            <w:r w:rsidRPr="001B7B30">
              <w:t>Where:</w:t>
            </w:r>
            <w:r w:rsidRPr="001B7B30">
              <w:br/>
              <w:t>YYYY = four-digit year</w:t>
            </w:r>
            <w:r w:rsidRPr="001B7B30">
              <w:br/>
              <w:t>MM = two-digit month (01=Jan, etc.)</w:t>
            </w:r>
            <w:r w:rsidRPr="001B7B30">
              <w:br/>
              <w:t>DD = two-digit day of month (01-31)</w:t>
            </w:r>
            <w:r w:rsidRPr="001B7B30">
              <w:br/>
              <w:t>hh = two digits of hour (00 -23)</w:t>
            </w:r>
            <w:r w:rsidRPr="001B7B30">
              <w:br/>
              <w:t>mm  = two digits of minute (00 - 59)</w:t>
            </w:r>
            <w:r w:rsidRPr="001B7B30">
              <w:br/>
              <w:t>ss = two digits of second (00 - 59)</w:t>
            </w:r>
            <w:r w:rsidRPr="001B7B30">
              <w:br/>
              <w:t>TZD  = time zone designator (Z, +hh:mm or -hh:mm)</w:t>
            </w:r>
          </w:p>
          <w:p w14:paraId="08F7383D" w14:textId="77777777" w:rsidR="00B42355" w:rsidRPr="001B7B30" w:rsidRDefault="00B42355" w:rsidP="008A7EC2">
            <w:pPr>
              <w:pStyle w:val="TableText"/>
            </w:pPr>
            <w:r w:rsidRPr="001B7B30">
              <w:t>Ex: 2001-12-17T09:30:47Z</w:t>
            </w:r>
          </w:p>
        </w:tc>
      </w:tr>
      <w:tr w:rsidR="00B42355" w:rsidRPr="00700C79" w14:paraId="1CFD61D4" w14:textId="77777777" w:rsidTr="008A7EC2">
        <w:trPr>
          <w:cantSplit/>
          <w:trHeight w:val="282"/>
        </w:trPr>
        <w:tc>
          <w:tcPr>
            <w:tcW w:w="1859" w:type="dxa"/>
            <w:vAlign w:val="center"/>
            <w:hideMark/>
          </w:tcPr>
          <w:p w14:paraId="0568DDCA" w14:textId="77777777" w:rsidR="00B42355" w:rsidRPr="001B7B30" w:rsidRDefault="00B42355" w:rsidP="008A7EC2">
            <w:pPr>
              <w:pStyle w:val="TableText"/>
            </w:pPr>
            <w:r w:rsidRPr="001B7B30">
              <w:t>EID</w:t>
            </w:r>
          </w:p>
        </w:tc>
        <w:tc>
          <w:tcPr>
            <w:tcW w:w="4539" w:type="dxa"/>
            <w:vAlign w:val="center"/>
            <w:hideMark/>
          </w:tcPr>
          <w:p w14:paraId="23113CEA" w14:textId="77777777" w:rsidR="00B42355" w:rsidRPr="001B7B30" w:rsidRDefault="00B42355" w:rsidP="00AF1A52">
            <w:pPr>
              <w:pStyle w:val="TableText"/>
            </w:pPr>
            <w:r w:rsidRPr="001B7B30">
              <w:t xml:space="preserve">The EID type is for representing an eUICC-ID. An eUICC-ID is primarily used in the </w:t>
            </w:r>
            <w:r>
              <w:t>"</w:t>
            </w:r>
            <w:r w:rsidRPr="001B7B30">
              <w:t>Embedded UICC Remote Provisioning and Management System</w:t>
            </w:r>
            <w:r>
              <w:t>"</w:t>
            </w:r>
            <w:r w:rsidRPr="001B7B30">
              <w:t xml:space="preserve"> to identify an eUICC. See SGP.02 </w:t>
            </w:r>
            <w:r>
              <w:t xml:space="preserve"> section </w:t>
            </w:r>
            <w:r w:rsidR="00AF1A52">
              <w:t xml:space="preserve">4.3.1 </w:t>
            </w:r>
            <w:r w:rsidRPr="001B7B30">
              <w:t xml:space="preserve"> for EID description.</w:t>
            </w:r>
          </w:p>
        </w:tc>
        <w:tc>
          <w:tcPr>
            <w:tcW w:w="3262" w:type="dxa"/>
            <w:vAlign w:val="center"/>
            <w:hideMark/>
          </w:tcPr>
          <w:p w14:paraId="675AAF21" w14:textId="77777777" w:rsidR="00B42355" w:rsidRPr="001B7B30" w:rsidRDefault="00B42355" w:rsidP="008A7EC2">
            <w:pPr>
              <w:pStyle w:val="TableText"/>
            </w:pPr>
            <w:r>
              <w:t>S</w:t>
            </w:r>
            <w:r w:rsidRPr="001B7B30">
              <w:t>tring</w:t>
            </w:r>
            <w:r>
              <w:t xml:space="preserve"> of 32 decimal characters</w:t>
            </w:r>
          </w:p>
        </w:tc>
      </w:tr>
      <w:tr w:rsidR="00B42355" w:rsidRPr="00700C79" w14:paraId="69F7AC89" w14:textId="77777777" w:rsidTr="008A7EC2">
        <w:trPr>
          <w:cantSplit/>
          <w:trHeight w:val="282"/>
        </w:trPr>
        <w:tc>
          <w:tcPr>
            <w:tcW w:w="1859" w:type="dxa"/>
            <w:vAlign w:val="center"/>
          </w:tcPr>
          <w:p w14:paraId="3F9EB784" w14:textId="77777777" w:rsidR="00B42355" w:rsidRPr="001B7B30" w:rsidRDefault="00B42355" w:rsidP="008A7EC2">
            <w:pPr>
              <w:pStyle w:val="TableText"/>
            </w:pPr>
            <w:r>
              <w:t>FQDN</w:t>
            </w:r>
          </w:p>
        </w:tc>
        <w:tc>
          <w:tcPr>
            <w:tcW w:w="4539" w:type="dxa"/>
            <w:vAlign w:val="center"/>
          </w:tcPr>
          <w:p w14:paraId="46F310F4" w14:textId="77777777" w:rsidR="00B42355" w:rsidRPr="001B7B30" w:rsidRDefault="00B42355" w:rsidP="008A7EC2">
            <w:pPr>
              <w:pStyle w:val="TableText"/>
            </w:pPr>
            <w:r>
              <w:t xml:space="preserve">The FQDN type is for representing a Fully Qualified Domain Name </w:t>
            </w:r>
            <w:r w:rsidRPr="001B7B30">
              <w:t>(e.g. smdp.gsma.com)</w:t>
            </w:r>
            <w:r>
              <w:t>.</w:t>
            </w:r>
          </w:p>
        </w:tc>
        <w:tc>
          <w:tcPr>
            <w:tcW w:w="3262" w:type="dxa"/>
            <w:vAlign w:val="center"/>
          </w:tcPr>
          <w:p w14:paraId="75DE3DD9" w14:textId="77777777" w:rsidR="00B42355" w:rsidRPr="001B7B30" w:rsidRDefault="00B42355" w:rsidP="008A7EC2">
            <w:pPr>
              <w:pStyle w:val="TableText"/>
            </w:pPr>
            <w:r>
              <w:t>String, as a list of domain labels c</w:t>
            </w:r>
            <w:r w:rsidRPr="000A0A9D">
              <w:t>oncatenated using the full stop (dot, period) character as separator between labels</w:t>
            </w:r>
            <w:r>
              <w:t>.</w:t>
            </w:r>
            <w:r w:rsidRPr="001B7B30">
              <w:t xml:space="preserve"> </w:t>
            </w:r>
            <w:r>
              <w:t xml:space="preserve">Labels are </w:t>
            </w:r>
            <w:r w:rsidRPr="001B7B30">
              <w:t>restricted to the Alphanumeric mode character set defined in table 5 of ISO/IEC 18004 [</w:t>
            </w:r>
            <w:hyperlink w:anchor="ISO18004" w:history="1">
              <w:r w:rsidRPr="001B7B30">
                <w:t>15</w:t>
              </w:r>
            </w:hyperlink>
            <w:r w:rsidRPr="001B7B30">
              <w:t>]</w:t>
            </w:r>
          </w:p>
        </w:tc>
      </w:tr>
      <w:tr w:rsidR="00B42355" w:rsidRPr="00700C79" w14:paraId="0D5178D7" w14:textId="77777777" w:rsidTr="008A7EC2">
        <w:trPr>
          <w:cantSplit/>
          <w:trHeight w:val="282"/>
        </w:trPr>
        <w:tc>
          <w:tcPr>
            <w:tcW w:w="1859" w:type="dxa"/>
            <w:vAlign w:val="center"/>
            <w:hideMark/>
          </w:tcPr>
          <w:p w14:paraId="5DA2E39A" w14:textId="77777777" w:rsidR="00B42355" w:rsidRPr="001B7B30" w:rsidRDefault="00B42355" w:rsidP="008A7EC2">
            <w:pPr>
              <w:pStyle w:val="TableText"/>
            </w:pPr>
            <w:r w:rsidRPr="001B7B30">
              <w:t>ICCID</w:t>
            </w:r>
          </w:p>
        </w:tc>
        <w:tc>
          <w:tcPr>
            <w:tcW w:w="4539" w:type="dxa"/>
            <w:vAlign w:val="center"/>
            <w:hideMark/>
          </w:tcPr>
          <w:p w14:paraId="4D0270FF" w14:textId="77777777" w:rsidR="00B42355" w:rsidRPr="001B7B30" w:rsidRDefault="00B42355" w:rsidP="008A7EC2">
            <w:pPr>
              <w:pStyle w:val="TableText"/>
            </w:pPr>
            <w:r w:rsidRPr="001B7B30">
              <w:t>The ICCID type is for representing an ICCID (Integrated Circuit Card Identifier). The ICCID is primarily used to identify a Profile.</w:t>
            </w:r>
          </w:p>
          <w:p w14:paraId="71B5CF9C" w14:textId="77777777" w:rsidR="00B42355" w:rsidRPr="001B7B30" w:rsidRDefault="00B42355" w:rsidP="008A7EC2">
            <w:pPr>
              <w:pStyle w:val="TableText"/>
            </w:pPr>
            <w:r w:rsidRPr="001B7B30">
              <w:t xml:space="preserve">ICCID is defined according to ITU-T recommendation E.118 </w:t>
            </w:r>
            <w:r w:rsidRPr="00265CA1">
              <w:t>[21].</w:t>
            </w:r>
            <w:r>
              <w:t xml:space="preserve"> </w:t>
            </w:r>
            <w:r w:rsidRPr="00CA411F">
              <w:t>However, the ICCID SHALL either consist of 19 or 20 digits.</w:t>
            </w:r>
          </w:p>
        </w:tc>
        <w:tc>
          <w:tcPr>
            <w:tcW w:w="3262" w:type="dxa"/>
            <w:vAlign w:val="center"/>
            <w:hideMark/>
          </w:tcPr>
          <w:p w14:paraId="66EA7FDE" w14:textId="77777777" w:rsidR="00B42355" w:rsidRPr="001B7B30" w:rsidRDefault="00B42355" w:rsidP="008A7EC2">
            <w:pPr>
              <w:pStyle w:val="TableText"/>
            </w:pPr>
            <w:r w:rsidRPr="001B7B30">
              <w:t xml:space="preserve">String representation of </w:t>
            </w:r>
            <w:r>
              <w:t>19 or</w:t>
            </w:r>
            <w:r w:rsidRPr="001B7B30">
              <w:t xml:space="preserve"> 20 digits, </w:t>
            </w:r>
            <w:r>
              <w:t>where the 20</w:t>
            </w:r>
            <w:r w:rsidRPr="00640609">
              <w:rPr>
                <w:vertAlign w:val="superscript"/>
              </w:rPr>
              <w:t>th</w:t>
            </w:r>
            <w:r>
              <w:t xml:space="preserve"> digit MAY optionally be the</w:t>
            </w:r>
            <w:r w:rsidRPr="001B7B30">
              <w:t xml:space="preserve"> padd</w:t>
            </w:r>
            <w:r>
              <w:t>ing</w:t>
            </w:r>
            <w:r w:rsidRPr="001B7B30">
              <w:t xml:space="preserve"> </w:t>
            </w:r>
            <w:r>
              <w:t>character</w:t>
            </w:r>
            <w:r w:rsidRPr="001B7B30">
              <w:t xml:space="preserve"> F.</w:t>
            </w:r>
          </w:p>
          <w:p w14:paraId="4D384C94" w14:textId="77777777" w:rsidR="00B42355" w:rsidRDefault="00B42355" w:rsidP="008A7EC2">
            <w:pPr>
              <w:pStyle w:val="TableText"/>
            </w:pPr>
            <w:r w:rsidRPr="001B7B30">
              <w:t>Ex: 8947010000123456784F</w:t>
            </w:r>
          </w:p>
          <w:p w14:paraId="03DE96F2" w14:textId="77777777" w:rsidR="00B42355" w:rsidRPr="001B7B30" w:rsidRDefault="00B42355" w:rsidP="008A7EC2">
            <w:pPr>
              <w:pStyle w:val="TableText"/>
            </w:pPr>
            <w:r w:rsidRPr="00CA411F">
              <w:t>A 19 digit ICCID with and without padding SHALL identify the same Profile.</w:t>
            </w:r>
          </w:p>
        </w:tc>
      </w:tr>
      <w:tr w:rsidR="00B42355" w:rsidRPr="00700C79" w14:paraId="35771450" w14:textId="77777777" w:rsidTr="008A7EC2">
        <w:trPr>
          <w:cantSplit/>
          <w:trHeight w:val="282"/>
        </w:trPr>
        <w:tc>
          <w:tcPr>
            <w:tcW w:w="1859" w:type="dxa"/>
            <w:vAlign w:val="center"/>
            <w:hideMark/>
          </w:tcPr>
          <w:p w14:paraId="0995890E" w14:textId="77777777" w:rsidR="00B42355" w:rsidRPr="001B7B30" w:rsidRDefault="00B42355" w:rsidP="008A7EC2">
            <w:pPr>
              <w:pStyle w:val="TableText"/>
            </w:pPr>
            <w:r w:rsidRPr="001B7B30">
              <w:t>OID</w:t>
            </w:r>
          </w:p>
        </w:tc>
        <w:tc>
          <w:tcPr>
            <w:tcW w:w="4539" w:type="dxa"/>
            <w:vAlign w:val="center"/>
            <w:hideMark/>
          </w:tcPr>
          <w:p w14:paraId="48B7935C" w14:textId="77777777" w:rsidR="00B42355" w:rsidRPr="001B7B30" w:rsidRDefault="00B42355" w:rsidP="008A7EC2">
            <w:pPr>
              <w:pStyle w:val="TableText"/>
            </w:pPr>
            <w:r w:rsidRPr="001B7B30">
              <w:t>An Object Identifier</w:t>
            </w:r>
            <w:r>
              <w:t>.</w:t>
            </w:r>
          </w:p>
        </w:tc>
        <w:tc>
          <w:tcPr>
            <w:tcW w:w="3262" w:type="dxa"/>
            <w:vAlign w:val="center"/>
            <w:hideMark/>
          </w:tcPr>
          <w:p w14:paraId="459D0FE1" w14:textId="77777777" w:rsidR="00B42355" w:rsidRPr="001B7B30" w:rsidRDefault="00B42355" w:rsidP="008A7EC2">
            <w:pPr>
              <w:pStyle w:val="TableText"/>
            </w:pPr>
            <w:r w:rsidRPr="001B7B30">
              <w:t>String representation of an OID, i.e. of integers separated with dots (e.g.: '1.2', '3.4.5')</w:t>
            </w:r>
          </w:p>
        </w:tc>
      </w:tr>
      <w:tr w:rsidR="00B42355" w:rsidRPr="00700C79" w14:paraId="55C7432A" w14:textId="77777777" w:rsidTr="008A7EC2">
        <w:trPr>
          <w:cantSplit/>
          <w:trHeight w:val="282"/>
        </w:trPr>
        <w:tc>
          <w:tcPr>
            <w:tcW w:w="1859" w:type="dxa"/>
            <w:vAlign w:val="center"/>
            <w:hideMark/>
          </w:tcPr>
          <w:p w14:paraId="34531848" w14:textId="77777777" w:rsidR="00B42355" w:rsidRPr="001B7B30" w:rsidRDefault="00B42355" w:rsidP="008A7EC2">
            <w:pPr>
              <w:pStyle w:val="TableText"/>
            </w:pPr>
            <w:r w:rsidRPr="001B7B30">
              <w:t>VERSION</w:t>
            </w:r>
          </w:p>
        </w:tc>
        <w:tc>
          <w:tcPr>
            <w:tcW w:w="4539" w:type="dxa"/>
            <w:vAlign w:val="center"/>
            <w:hideMark/>
          </w:tcPr>
          <w:p w14:paraId="72D7461D" w14:textId="77777777" w:rsidR="00B42355" w:rsidRPr="001B7B30" w:rsidRDefault="00B42355" w:rsidP="008A7EC2">
            <w:pPr>
              <w:pStyle w:val="TableText"/>
            </w:pPr>
            <w:r w:rsidRPr="001B7B30">
              <w:t>The Version type is for indicating a version of any entity used within this specification. A version is defined by its major, minor and revision number</w:t>
            </w:r>
            <w:r>
              <w:t>.</w:t>
            </w:r>
          </w:p>
        </w:tc>
        <w:tc>
          <w:tcPr>
            <w:tcW w:w="3262" w:type="dxa"/>
            <w:vAlign w:val="center"/>
          </w:tcPr>
          <w:p w14:paraId="47A9BD12" w14:textId="77777777" w:rsidR="00B42355" w:rsidRPr="001B7B30" w:rsidRDefault="00B42355" w:rsidP="008A7EC2">
            <w:pPr>
              <w:pStyle w:val="TableText"/>
            </w:pPr>
            <w:r w:rsidRPr="001B7B30">
              <w:t>String representation of three integers separated with dots (e.g.: ‘1.15.3’).</w:t>
            </w:r>
          </w:p>
        </w:tc>
      </w:tr>
    </w:tbl>
    <w:p w14:paraId="5868841D" w14:textId="77777777" w:rsidR="00B42355" w:rsidRPr="00F96E8D" w:rsidRDefault="00B42355" w:rsidP="00B42355">
      <w:pPr>
        <w:pStyle w:val="TableCaption"/>
        <w:rPr>
          <w:szCs w:val="22"/>
          <w:lang w:val="en-US" w:eastAsia="en-GB"/>
        </w:rPr>
      </w:pPr>
      <w:r w:rsidRPr="001B7B30">
        <w:rPr>
          <w:lang w:val="en-US"/>
        </w:rPr>
        <w:t>: Common data types</w:t>
      </w:r>
    </w:p>
    <w:p w14:paraId="3CA12EEB" w14:textId="77777777" w:rsidR="00B42355" w:rsidRDefault="00B42355" w:rsidP="00B42355">
      <w:pPr>
        <w:pStyle w:val="Heading3"/>
      </w:pPr>
      <w:bookmarkStart w:id="2010" w:name="_Toc456596249"/>
      <w:bookmarkStart w:id="2011" w:name="_Toc473022764"/>
      <w:bookmarkStart w:id="2012" w:name="_Toc486508743"/>
      <w:bookmarkStart w:id="2013" w:name="_Toc492050010"/>
      <w:bookmarkStart w:id="2014" w:name="_Toc368932269"/>
      <w:bookmarkStart w:id="2015" w:name="_Toc375158266"/>
      <w:bookmarkStart w:id="2016" w:name="_Toc398214850"/>
      <w:bookmarkStart w:id="2017" w:name="_Toc400964122"/>
      <w:bookmarkStart w:id="2018" w:name="_Toc195624429"/>
      <w:r w:rsidRPr="00EB304D">
        <w:lastRenderedPageBreak/>
        <w:t>Request-Response Function</w:t>
      </w:r>
      <w:bookmarkEnd w:id="2010"/>
      <w:bookmarkEnd w:id="2011"/>
      <w:bookmarkEnd w:id="2012"/>
      <w:bookmarkEnd w:id="2013"/>
      <w:bookmarkEnd w:id="2018"/>
    </w:p>
    <w:p w14:paraId="0E91B3CF"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r>
        <w:rPr>
          <w:rFonts w:eastAsiaTheme="minorEastAsia" w:hint="eastAsia"/>
          <w:lang w:eastAsia="ko-KR"/>
        </w:rPr>
        <w:t xml:space="preserve"> subject to the following constraint:</w:t>
      </w:r>
    </w:p>
    <w:p w14:paraId="06ABB5CA" w14:textId="77777777" w:rsidR="00B42355" w:rsidRDefault="00B42355" w:rsidP="00B42355">
      <w:pPr>
        <w:pStyle w:val="NormalParagraph"/>
        <w:numPr>
          <w:ilvl w:val="0"/>
          <w:numId w:val="56"/>
        </w:numPr>
        <w:rPr>
          <w:rFonts w:eastAsiaTheme="minorEastAsia"/>
          <w:lang w:eastAsia="ko-KR"/>
        </w:rPr>
      </w:pPr>
      <w:r>
        <w:rPr>
          <w:rFonts w:eastAsiaTheme="minorEastAsia" w:hint="eastAsia"/>
          <w:lang w:eastAsia="ko-KR"/>
        </w:rPr>
        <w:t xml:space="preserve">The Validity Period defined in SGP.02 [2] </w:t>
      </w:r>
      <w:r>
        <w:rPr>
          <w:rFonts w:eastAsiaTheme="minorEastAsia"/>
          <w:lang w:eastAsia="ko-KR"/>
        </w:rPr>
        <w:t>is not used</w:t>
      </w:r>
      <w:r>
        <w:rPr>
          <w:rFonts w:eastAsiaTheme="minorEastAsia" w:hint="eastAsia"/>
          <w:lang w:eastAsia="ko-KR"/>
        </w:rPr>
        <w:t xml:space="preserve"> in this specification.</w:t>
      </w:r>
    </w:p>
    <w:p w14:paraId="0469B298" w14:textId="77777777" w:rsidR="00B42355" w:rsidRPr="00A63A66" w:rsidRDefault="00B42355" w:rsidP="00B42355">
      <w:pPr>
        <w:pStyle w:val="Heading3"/>
      </w:pPr>
      <w:bookmarkStart w:id="2019" w:name="_Toc467491248"/>
      <w:bookmarkStart w:id="2020" w:name="_Toc469996253"/>
      <w:bookmarkStart w:id="2021" w:name="_Toc473022765"/>
      <w:bookmarkStart w:id="2022" w:name="_Toc474479904"/>
      <w:bookmarkStart w:id="2023" w:name="_Toc474480158"/>
      <w:bookmarkStart w:id="2024" w:name="_Toc456596250"/>
      <w:bookmarkStart w:id="2025" w:name="_Toc473022766"/>
      <w:bookmarkStart w:id="2026" w:name="_Toc486508744"/>
      <w:bookmarkStart w:id="2027" w:name="_Toc492050011"/>
      <w:bookmarkStart w:id="2028" w:name="_Toc195624430"/>
      <w:bookmarkEnd w:id="2019"/>
      <w:bookmarkEnd w:id="2020"/>
      <w:bookmarkEnd w:id="2021"/>
      <w:bookmarkEnd w:id="2022"/>
      <w:bookmarkEnd w:id="2023"/>
      <w:r w:rsidRPr="00A63A66">
        <w:t>Notification Handler Function</w:t>
      </w:r>
      <w:bookmarkEnd w:id="2024"/>
      <w:bookmarkEnd w:id="2025"/>
      <w:bookmarkEnd w:id="2026"/>
      <w:bookmarkEnd w:id="2027"/>
      <w:bookmarkEnd w:id="2028"/>
    </w:p>
    <w:p w14:paraId="65F52B23" w14:textId="77777777" w:rsidR="00B42355" w:rsidRPr="00C36D4D" w:rsidRDefault="00B42355" w:rsidP="00B42355">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0984C738" w14:textId="77777777" w:rsidR="00B42355" w:rsidRPr="00A63A66" w:rsidRDefault="00B42355" w:rsidP="00B42355">
      <w:pPr>
        <w:pStyle w:val="Heading3"/>
      </w:pPr>
      <w:bookmarkStart w:id="2029" w:name="_Toc456596251"/>
      <w:bookmarkStart w:id="2030" w:name="_Toc473022767"/>
      <w:bookmarkStart w:id="2031" w:name="_Toc486508745"/>
      <w:bookmarkStart w:id="2032" w:name="_Toc492050012"/>
      <w:bookmarkStart w:id="2033" w:name="_Toc195624431"/>
      <w:r w:rsidRPr="00A63A66">
        <w:t xml:space="preserve">Functions Input </w:t>
      </w:r>
      <w:r>
        <w:t>H</w:t>
      </w:r>
      <w:r w:rsidRPr="00A63A66">
        <w:t>eader</w:t>
      </w:r>
      <w:bookmarkEnd w:id="2029"/>
      <w:bookmarkEnd w:id="2030"/>
      <w:bookmarkEnd w:id="2031"/>
      <w:bookmarkEnd w:id="2032"/>
      <w:bookmarkEnd w:id="2033"/>
    </w:p>
    <w:p w14:paraId="45DB593B"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r>
        <w:rPr>
          <w:rFonts w:eastAsiaTheme="minorEastAsia" w:hint="eastAsia"/>
          <w:lang w:eastAsia="ko-KR"/>
        </w:rPr>
        <w:t xml:space="preserve"> subject to the following constraint:</w:t>
      </w:r>
    </w:p>
    <w:p w14:paraId="0AFAF485" w14:textId="77777777" w:rsidR="00B42355" w:rsidRPr="00C36D4D" w:rsidRDefault="00B42355" w:rsidP="00B42355">
      <w:pPr>
        <w:pStyle w:val="NormalParagraph"/>
      </w:pPr>
      <w:r>
        <w:rPr>
          <w:rFonts w:eastAsiaTheme="minorEastAsia" w:hint="eastAsia"/>
          <w:lang w:eastAsia="ko-KR"/>
        </w:rPr>
        <w:t xml:space="preserve">The field </w:t>
      </w:r>
      <w:r w:rsidRPr="005C4F01">
        <w:rPr>
          <w:rFonts w:ascii="Courier New" w:eastAsiaTheme="minorEastAsia" w:hAnsi="Courier New" w:cs="Courier New"/>
          <w:lang w:eastAsia="ko-KR"/>
        </w:rPr>
        <w:t xml:space="preserve">Validity Period </w:t>
      </w:r>
      <w:r>
        <w:rPr>
          <w:rFonts w:eastAsiaTheme="minorEastAsia" w:hint="eastAsia"/>
          <w:lang w:eastAsia="ko-KR"/>
        </w:rPr>
        <w:t xml:space="preserve">SHALL </w:t>
      </w:r>
      <w:r>
        <w:rPr>
          <w:rFonts w:eastAsiaTheme="minorEastAsia"/>
          <w:lang w:eastAsia="ko-KR"/>
        </w:rPr>
        <w:t xml:space="preserve">not </w:t>
      </w:r>
      <w:r>
        <w:rPr>
          <w:rFonts w:eastAsiaTheme="minorEastAsia" w:hint="eastAsia"/>
          <w:lang w:eastAsia="ko-KR"/>
        </w:rPr>
        <w:t xml:space="preserve">be present in </w:t>
      </w:r>
      <w:r w:rsidRPr="005C4F01">
        <w:rPr>
          <w:rFonts w:ascii="Courier New" w:eastAsiaTheme="minorEastAsia" w:hAnsi="Courier New" w:cs="Courier New"/>
          <w:lang w:eastAsia="ko-KR"/>
        </w:rPr>
        <w:t>Functions Input Headers</w:t>
      </w:r>
      <w:r>
        <w:rPr>
          <w:rFonts w:eastAsiaTheme="minorEastAsia" w:hint="eastAsia"/>
          <w:lang w:eastAsia="ko-KR"/>
        </w:rPr>
        <w:t>.</w:t>
      </w:r>
    </w:p>
    <w:p w14:paraId="58833BC0" w14:textId="77777777" w:rsidR="00B42355" w:rsidRPr="00A63A66" w:rsidRDefault="00B42355" w:rsidP="00B42355">
      <w:pPr>
        <w:pStyle w:val="Heading3"/>
      </w:pPr>
      <w:bookmarkStart w:id="2034" w:name="_Toc456596252"/>
      <w:bookmarkStart w:id="2035" w:name="_Toc473022768"/>
      <w:bookmarkStart w:id="2036" w:name="_Toc486508746"/>
      <w:bookmarkStart w:id="2037" w:name="_Toc492050013"/>
      <w:bookmarkStart w:id="2038" w:name="_Toc195624432"/>
      <w:r w:rsidRPr="00A63A66">
        <w:t xml:space="preserve">Functions Output </w:t>
      </w:r>
      <w:r>
        <w:t>H</w:t>
      </w:r>
      <w:r w:rsidRPr="00A63A66">
        <w:t>eader</w:t>
      </w:r>
      <w:bookmarkEnd w:id="2034"/>
      <w:bookmarkEnd w:id="2035"/>
      <w:bookmarkEnd w:id="2036"/>
      <w:bookmarkEnd w:id="2037"/>
      <w:bookmarkEnd w:id="2038"/>
    </w:p>
    <w:p w14:paraId="3D981FC0"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bookmarkStart w:id="2039" w:name="_Toc356915044"/>
      <w:bookmarkStart w:id="2040" w:name="_Toc435083034"/>
      <w:bookmarkStart w:id="2041" w:name="_Toc435083177"/>
      <w:bookmarkStart w:id="2042" w:name="_Toc435967741"/>
      <w:bookmarkStart w:id="2043" w:name="_Toc435083036"/>
      <w:bookmarkStart w:id="2044" w:name="_Toc435083179"/>
      <w:bookmarkStart w:id="2045" w:name="_Toc435967743"/>
      <w:bookmarkEnd w:id="2008"/>
      <w:bookmarkEnd w:id="2014"/>
      <w:bookmarkEnd w:id="2015"/>
      <w:bookmarkEnd w:id="2016"/>
      <w:bookmarkEnd w:id="2017"/>
      <w:bookmarkEnd w:id="2039"/>
      <w:bookmarkEnd w:id="2040"/>
      <w:bookmarkEnd w:id="2041"/>
      <w:bookmarkEnd w:id="2042"/>
      <w:bookmarkEnd w:id="2043"/>
      <w:bookmarkEnd w:id="2044"/>
      <w:bookmarkEnd w:id="2045"/>
      <w:r w:rsidRPr="003B5F98">
        <w:rPr>
          <w:rFonts w:eastAsiaTheme="minorEastAsia" w:hint="eastAsia"/>
          <w:lang w:eastAsia="ko-KR"/>
        </w:rPr>
        <w:t xml:space="preserve"> </w:t>
      </w:r>
      <w:r>
        <w:rPr>
          <w:rFonts w:eastAsiaTheme="minorEastAsia" w:hint="eastAsia"/>
          <w:lang w:eastAsia="ko-KR"/>
        </w:rPr>
        <w:t>subject to the following constraint:</w:t>
      </w:r>
    </w:p>
    <w:p w14:paraId="1006CAEA" w14:textId="77777777" w:rsidR="00B42355" w:rsidRPr="00C36D4D" w:rsidRDefault="00B42355" w:rsidP="00B42355">
      <w:pPr>
        <w:pStyle w:val="NormalParagraph"/>
      </w:pPr>
      <w:r>
        <w:rPr>
          <w:rFonts w:eastAsiaTheme="minorEastAsia" w:hint="eastAsia"/>
          <w:lang w:eastAsia="ko-KR"/>
        </w:rPr>
        <w:t xml:space="preserve">The fields </w:t>
      </w:r>
      <w:r w:rsidRPr="005C4F01">
        <w:rPr>
          <w:rFonts w:ascii="Courier New" w:eastAsiaTheme="minorEastAsia" w:hAnsi="Courier New" w:cs="Courier New"/>
          <w:lang w:eastAsia="ko-KR"/>
        </w:rPr>
        <w:t>Processing Start</w:t>
      </w:r>
      <w:r>
        <w:rPr>
          <w:rFonts w:eastAsiaTheme="minorEastAsia"/>
          <w:lang w:eastAsia="ko-KR"/>
        </w:rPr>
        <w:t>,</w:t>
      </w:r>
      <w:r>
        <w:rPr>
          <w:rFonts w:eastAsiaTheme="minorEastAsia" w:hint="eastAsia"/>
          <w:lang w:eastAsia="ko-KR"/>
        </w:rPr>
        <w:t xml:space="preserve"> </w:t>
      </w:r>
      <w:r w:rsidRPr="005C4F01">
        <w:rPr>
          <w:rFonts w:ascii="Courier New" w:eastAsiaTheme="minorEastAsia" w:hAnsi="Courier New" w:cs="Courier New"/>
          <w:lang w:eastAsia="ko-KR"/>
        </w:rPr>
        <w:t>Processing End</w:t>
      </w:r>
      <w:r>
        <w:rPr>
          <w:rFonts w:eastAsiaTheme="minorEastAsia" w:hint="eastAsia"/>
          <w:lang w:eastAsia="ko-KR"/>
        </w:rPr>
        <w:t xml:space="preserve"> </w:t>
      </w:r>
      <w:r>
        <w:rPr>
          <w:rFonts w:eastAsiaTheme="minorEastAsia"/>
          <w:lang w:eastAsia="ko-KR"/>
        </w:rPr>
        <w:t xml:space="preserve">and </w:t>
      </w:r>
      <w:r>
        <w:rPr>
          <w:rFonts w:ascii="Courier New" w:eastAsiaTheme="minorEastAsia" w:hAnsi="Courier New" w:cs="Courier New"/>
          <w:lang w:eastAsia="ko-KR"/>
        </w:rPr>
        <w:t>Acceptable V</w:t>
      </w:r>
      <w:r w:rsidRPr="00B42F3B">
        <w:rPr>
          <w:rFonts w:ascii="Courier New" w:eastAsiaTheme="minorEastAsia" w:hAnsi="Courier New" w:cs="Courier New"/>
          <w:lang w:eastAsia="ko-KR"/>
        </w:rPr>
        <w:t>alidity Period</w:t>
      </w:r>
      <w:r>
        <w:rPr>
          <w:rFonts w:eastAsiaTheme="minorEastAsia" w:hint="eastAsia"/>
          <w:lang w:eastAsia="ko-KR"/>
        </w:rPr>
        <w:t xml:space="preserve"> SHALL </w:t>
      </w:r>
      <w:r>
        <w:rPr>
          <w:rFonts w:eastAsiaTheme="minorEastAsia"/>
          <w:lang w:eastAsia="ko-KR"/>
        </w:rPr>
        <w:t xml:space="preserve">not </w:t>
      </w:r>
      <w:r>
        <w:rPr>
          <w:rFonts w:eastAsiaTheme="minorEastAsia" w:hint="eastAsia"/>
          <w:lang w:eastAsia="ko-KR"/>
        </w:rPr>
        <w:t xml:space="preserve">be present in </w:t>
      </w:r>
      <w:r w:rsidRPr="005C4F01">
        <w:rPr>
          <w:rFonts w:ascii="Courier New" w:eastAsiaTheme="minorEastAsia" w:hAnsi="Courier New" w:cs="Courier New"/>
          <w:lang w:eastAsia="ko-KR"/>
        </w:rPr>
        <w:t>Functions Output Headers</w:t>
      </w:r>
      <w:r>
        <w:rPr>
          <w:rFonts w:eastAsiaTheme="minorEastAsia" w:hint="eastAsia"/>
          <w:lang w:eastAsia="ko-KR"/>
        </w:rPr>
        <w:t>.</w:t>
      </w:r>
    </w:p>
    <w:p w14:paraId="6FA33564" w14:textId="77777777" w:rsidR="00B42355" w:rsidRPr="008D3671" w:rsidRDefault="00B42355" w:rsidP="00B42355">
      <w:pPr>
        <w:pStyle w:val="Heading3"/>
      </w:pPr>
      <w:bookmarkStart w:id="2046" w:name="_Status_Code"/>
      <w:bookmarkStart w:id="2047" w:name="_Toc368932275"/>
      <w:bookmarkStart w:id="2048" w:name="_Toc375158270"/>
      <w:bookmarkStart w:id="2049" w:name="_Toc398214854"/>
      <w:bookmarkStart w:id="2050" w:name="_Toc400964126"/>
      <w:bookmarkStart w:id="2051" w:name="_Toc456596253"/>
      <w:bookmarkStart w:id="2052" w:name="_Toc473022769"/>
      <w:bookmarkStart w:id="2053" w:name="_Toc486508747"/>
      <w:bookmarkStart w:id="2054" w:name="_Toc492050014"/>
      <w:bookmarkStart w:id="2055" w:name="_Toc195624433"/>
      <w:bookmarkEnd w:id="2046"/>
      <w:r w:rsidRPr="008D3671">
        <w:t>Status Code</w:t>
      </w:r>
      <w:bookmarkEnd w:id="2047"/>
      <w:bookmarkEnd w:id="2048"/>
      <w:bookmarkEnd w:id="2049"/>
      <w:bookmarkEnd w:id="2050"/>
      <w:bookmarkEnd w:id="2051"/>
      <w:bookmarkEnd w:id="2052"/>
      <w:bookmarkEnd w:id="2053"/>
      <w:bookmarkEnd w:id="2054"/>
      <w:bookmarkEnd w:id="2055"/>
    </w:p>
    <w:p w14:paraId="63443AFB" w14:textId="77777777" w:rsidR="00B42355" w:rsidRPr="00B43806" w:rsidRDefault="00B42355" w:rsidP="00B42355">
      <w:pPr>
        <w:pStyle w:val="NormalParagraph"/>
      </w:pPr>
      <w:r w:rsidRPr="00C36D4D">
        <w:t xml:space="preserve">This specification relies on </w:t>
      </w:r>
      <w:r>
        <w:t>s</w:t>
      </w:r>
      <w:r w:rsidRPr="00C36D4D">
        <w:t xml:space="preserve">ubject </w:t>
      </w:r>
      <w:r>
        <w:t>c</w:t>
      </w:r>
      <w:r w:rsidRPr="00C36D4D">
        <w:t xml:space="preserve">odes and </w:t>
      </w:r>
      <w:r>
        <w:t>r</w:t>
      </w:r>
      <w:r w:rsidRPr="00C36D4D">
        <w:t xml:space="preserve">eason </w:t>
      </w:r>
      <w:r>
        <w:t>c</w:t>
      </w:r>
      <w:r w:rsidRPr="00C36D4D">
        <w:t xml:space="preserve">odes as defined in SGP.02 [2]. In addition this specification defines the </w:t>
      </w:r>
      <w:r w:rsidRPr="00253781">
        <w:t xml:space="preserve">additional </w:t>
      </w:r>
      <w:r w:rsidRPr="00C36D4D">
        <w:t>codes</w:t>
      </w:r>
      <w:r>
        <w:t>.</w:t>
      </w:r>
    </w:p>
    <w:p w14:paraId="4B97A08D" w14:textId="77777777" w:rsidR="00B42355" w:rsidRDefault="00B42355" w:rsidP="00B42355">
      <w:pPr>
        <w:pStyle w:val="Heading4"/>
      </w:pPr>
      <w:r>
        <w:t>Subject Code</w:t>
      </w:r>
    </w:p>
    <w:p w14:paraId="12F7143F" w14:textId="77777777" w:rsidR="00B42355" w:rsidRDefault="00B42355" w:rsidP="00B42355">
      <w:pPr>
        <w:pStyle w:val="NormalParagraph"/>
      </w:pPr>
      <w:r>
        <w:t>Hereunder are listed the subject codes used in this specification:</w:t>
      </w:r>
    </w:p>
    <w:p w14:paraId="2BD07241" w14:textId="77777777" w:rsidR="00B42355" w:rsidRDefault="00B42355" w:rsidP="00B42355">
      <w:pPr>
        <w:pStyle w:val="NormalParagraph"/>
      </w:pPr>
      <w:r>
        <w:t>1. Generic (as defined in SGP.02 [2])</w:t>
      </w:r>
    </w:p>
    <w:p w14:paraId="76BBF862" w14:textId="77777777" w:rsidR="00B42355" w:rsidRDefault="00B42355" w:rsidP="00B42355">
      <w:pPr>
        <w:pStyle w:val="NormalParagraph"/>
        <w:ind w:firstLine="720"/>
      </w:pPr>
      <w:r>
        <w:t>1.1. Function Requester (as defined in SGP.02 [2])</w:t>
      </w:r>
    </w:p>
    <w:p w14:paraId="2434C077" w14:textId="77777777" w:rsidR="00B42355" w:rsidRDefault="00B42355" w:rsidP="00B42355">
      <w:pPr>
        <w:pStyle w:val="NormalParagraph"/>
        <w:ind w:firstLine="720"/>
      </w:pPr>
      <w:r>
        <w:t>1.2. Function Provider (as defined in SGP.02 [2])</w:t>
      </w:r>
    </w:p>
    <w:p w14:paraId="16C84842" w14:textId="77777777" w:rsidR="00B42355" w:rsidRDefault="00B42355" w:rsidP="00B42355">
      <w:pPr>
        <w:pStyle w:val="NormalParagraph"/>
        <w:ind w:firstLine="720"/>
      </w:pPr>
      <w:r>
        <w:t>1.3. Protocol (as defined in SGP.02 [2])</w:t>
      </w:r>
    </w:p>
    <w:p w14:paraId="1C88DA34" w14:textId="77777777" w:rsidR="00B42355" w:rsidRDefault="00B42355" w:rsidP="00B42355">
      <w:pPr>
        <w:pStyle w:val="NormalParagraph"/>
        <w:ind w:left="720" w:firstLine="720"/>
      </w:pPr>
      <w:r>
        <w:t>1.3.1. Protocol Format (as defined in SGP.02 [2])</w:t>
      </w:r>
    </w:p>
    <w:p w14:paraId="4927C8A5" w14:textId="77777777" w:rsidR="00B42355" w:rsidRDefault="00B42355" w:rsidP="00B42355">
      <w:pPr>
        <w:pStyle w:val="NormalParagraph"/>
        <w:ind w:left="720" w:firstLine="720"/>
      </w:pPr>
      <w:r>
        <w:t>1.3.2. Protocol Version (as defined in SGP.02 [2])</w:t>
      </w:r>
    </w:p>
    <w:p w14:paraId="16492DEC" w14:textId="77777777" w:rsidR="00B42355" w:rsidRDefault="00B42355" w:rsidP="00B42355">
      <w:pPr>
        <w:pStyle w:val="NormalParagraph"/>
        <w:ind w:firstLine="720"/>
      </w:pPr>
      <w:r>
        <w:t>1.6. Function (as defined in SGP.02 [2])</w:t>
      </w:r>
    </w:p>
    <w:p w14:paraId="10737142" w14:textId="77777777" w:rsidR="00B42355" w:rsidRDefault="00B42355" w:rsidP="00B42355">
      <w:pPr>
        <w:pStyle w:val="NormalParagraph"/>
      </w:pPr>
      <w:r>
        <w:t>8. eUICC Remote Provisioning (as defined in SGP.02 [2])</w:t>
      </w:r>
    </w:p>
    <w:p w14:paraId="37CC9F22" w14:textId="77777777" w:rsidR="00B42355" w:rsidRPr="001B7B30" w:rsidRDefault="00B42355" w:rsidP="00B42355">
      <w:pPr>
        <w:pStyle w:val="NormalParagraph"/>
        <w:ind w:firstLine="720"/>
      </w:pPr>
      <w:r w:rsidRPr="001B7B30">
        <w:t>8.1</w:t>
      </w:r>
      <w:r>
        <w:t>.</w:t>
      </w:r>
      <w:r w:rsidRPr="001B7B30">
        <w:t xml:space="preserve"> eUICC</w:t>
      </w:r>
      <w:r>
        <w:t xml:space="preserve"> </w:t>
      </w:r>
      <w:r w:rsidRPr="00253781">
        <w:t>(as defined in SGP.02 [2])</w:t>
      </w:r>
    </w:p>
    <w:p w14:paraId="4001B0FF" w14:textId="77777777" w:rsidR="00B42355" w:rsidRPr="001B7B30" w:rsidRDefault="00B42355" w:rsidP="00B42355">
      <w:pPr>
        <w:pStyle w:val="NormalParagraph"/>
      </w:pPr>
      <w:r>
        <w:tab/>
      </w:r>
      <w:r>
        <w:tab/>
        <w:t>8.1.1. EID (as defined in SGP.02 [2])</w:t>
      </w:r>
    </w:p>
    <w:p w14:paraId="1BEFF1B8" w14:textId="77777777" w:rsidR="00B42355" w:rsidRPr="001B7B30" w:rsidRDefault="00B42355" w:rsidP="00B42355">
      <w:pPr>
        <w:pStyle w:val="NormalParagraph"/>
      </w:pPr>
      <w:r w:rsidRPr="001B7B30">
        <w:tab/>
      </w:r>
      <w:r>
        <w:tab/>
      </w:r>
      <w:r w:rsidRPr="001B7B30">
        <w:t>8.1.2</w:t>
      </w:r>
      <w:r>
        <w:t>.</w:t>
      </w:r>
      <w:r w:rsidRPr="001B7B30">
        <w:t xml:space="preserve"> EUM Certificate</w:t>
      </w:r>
    </w:p>
    <w:p w14:paraId="5F18D378" w14:textId="77777777" w:rsidR="00B42355" w:rsidRPr="001B7B30" w:rsidRDefault="00B42355" w:rsidP="00B42355">
      <w:pPr>
        <w:pStyle w:val="NormalParagraph"/>
      </w:pPr>
      <w:r w:rsidRPr="001B7B30">
        <w:tab/>
      </w:r>
      <w:r>
        <w:tab/>
      </w:r>
      <w:r w:rsidRPr="001B7B30">
        <w:t>8.1.3</w:t>
      </w:r>
      <w:r>
        <w:t>.</w:t>
      </w:r>
      <w:r w:rsidRPr="001B7B30">
        <w:t xml:space="preserve"> eUICC Certificate</w:t>
      </w:r>
    </w:p>
    <w:p w14:paraId="56758234" w14:textId="77777777" w:rsidR="00B42355" w:rsidRDefault="00B42355" w:rsidP="00B42355">
      <w:pPr>
        <w:pStyle w:val="NormalParagraph"/>
        <w:ind w:firstLine="720"/>
      </w:pPr>
      <w:r>
        <w:t xml:space="preserve">8.2. Profile </w:t>
      </w:r>
      <w:r w:rsidRPr="00253781">
        <w:t>(as defined in SGP.02 [2])</w:t>
      </w:r>
    </w:p>
    <w:p w14:paraId="7510D609" w14:textId="77777777" w:rsidR="00B42355" w:rsidRDefault="00B42355" w:rsidP="00B42355">
      <w:pPr>
        <w:pStyle w:val="NormalParagraph"/>
        <w:ind w:left="720"/>
      </w:pPr>
      <w:r>
        <w:lastRenderedPageBreak/>
        <w:tab/>
        <w:t>8.2.1. Profile ICCID (as defined in SGP.02 [2])</w:t>
      </w:r>
    </w:p>
    <w:p w14:paraId="21F00C9C" w14:textId="77777777" w:rsidR="00B42355" w:rsidRDefault="00B42355" w:rsidP="00B42355">
      <w:pPr>
        <w:pStyle w:val="NormalParagraph"/>
        <w:ind w:left="720"/>
      </w:pPr>
      <w:r>
        <w:tab/>
        <w:t xml:space="preserve">8.2.5. </w:t>
      </w:r>
      <w:r w:rsidRPr="00D31EBA">
        <w:t>Profile Type</w:t>
      </w:r>
      <w:r>
        <w:t xml:space="preserve"> (as defined in SGP.02 [2])</w:t>
      </w:r>
    </w:p>
    <w:p w14:paraId="11208189" w14:textId="77777777" w:rsidR="00B42355" w:rsidRDefault="00B42355" w:rsidP="00B42355">
      <w:pPr>
        <w:pStyle w:val="NormalParagraph"/>
      </w:pPr>
      <w:r>
        <w:tab/>
      </w:r>
      <w:r>
        <w:tab/>
        <w:t>8.2.6. Matching ID</w:t>
      </w:r>
    </w:p>
    <w:p w14:paraId="2716157A" w14:textId="77777777" w:rsidR="00B42355" w:rsidRDefault="00B42355" w:rsidP="00B42355">
      <w:pPr>
        <w:pStyle w:val="NormalParagraph"/>
      </w:pPr>
      <w:r>
        <w:tab/>
      </w:r>
      <w:r>
        <w:tab/>
        <w:t>8.2.7. Confirmation Code</w:t>
      </w:r>
    </w:p>
    <w:p w14:paraId="15429F59" w14:textId="77777777" w:rsidR="00B42355" w:rsidRDefault="00B42355" w:rsidP="00B42355">
      <w:pPr>
        <w:pStyle w:val="NormalParagraph"/>
      </w:pPr>
      <w:r>
        <w:tab/>
      </w:r>
      <w:r>
        <w:tab/>
        <w:t>8.2.8. PPR</w:t>
      </w:r>
    </w:p>
    <w:p w14:paraId="37E7CB63" w14:textId="77777777" w:rsidR="00B42355" w:rsidRDefault="00B42355" w:rsidP="00B42355">
      <w:pPr>
        <w:pStyle w:val="NormalParagraph"/>
      </w:pPr>
      <w:r>
        <w:tab/>
      </w:r>
      <w:r>
        <w:tab/>
        <w:t>8.2.9. Profile Metadata</w:t>
      </w:r>
    </w:p>
    <w:p w14:paraId="52725554" w14:textId="77777777" w:rsidR="00B42355" w:rsidRDefault="00B42355" w:rsidP="00B42355">
      <w:pPr>
        <w:pStyle w:val="NormalParagraph"/>
      </w:pPr>
      <w:r>
        <w:tab/>
      </w:r>
      <w:r>
        <w:tab/>
        <w:t>8.2.10. Bound Profile Package</w:t>
      </w:r>
    </w:p>
    <w:p w14:paraId="0740527B" w14:textId="77777777" w:rsidR="00B42355" w:rsidRDefault="00B42355" w:rsidP="00B42355">
      <w:pPr>
        <w:pStyle w:val="NormalParagraph"/>
        <w:ind w:firstLine="720"/>
      </w:pPr>
      <w:r>
        <w:t>8.8. SM-DP+</w:t>
      </w:r>
    </w:p>
    <w:p w14:paraId="49A8FFCA" w14:textId="77777777" w:rsidR="00B42355" w:rsidRDefault="00B42355" w:rsidP="00B42355">
      <w:pPr>
        <w:pStyle w:val="NormalParagraph"/>
      </w:pPr>
      <w:r>
        <w:tab/>
      </w:r>
      <w:r>
        <w:tab/>
        <w:t>8.8.1. SM-DP+ Address</w:t>
      </w:r>
    </w:p>
    <w:p w14:paraId="7369D0AE" w14:textId="77777777" w:rsidR="00B42355" w:rsidRDefault="00B42355" w:rsidP="00B42355">
      <w:pPr>
        <w:pStyle w:val="NormalParagraph"/>
      </w:pPr>
      <w:r>
        <w:tab/>
      </w:r>
      <w:r>
        <w:tab/>
        <w:t>8.8.2. Security configuration</w:t>
      </w:r>
    </w:p>
    <w:p w14:paraId="3D779D6B" w14:textId="77777777" w:rsidR="00B42355" w:rsidRDefault="00B42355" w:rsidP="00B42355">
      <w:pPr>
        <w:pStyle w:val="NormalParagraph"/>
      </w:pPr>
      <w:r>
        <w:tab/>
      </w:r>
      <w:r>
        <w:tab/>
      </w:r>
      <w:r w:rsidRPr="0049374D">
        <w:t>8.8.3</w:t>
      </w:r>
      <w:r>
        <w:t>.</w:t>
      </w:r>
      <w:r w:rsidRPr="0049374D">
        <w:t xml:space="preserve"> Specification Version Number (SVN)</w:t>
      </w:r>
    </w:p>
    <w:p w14:paraId="30DEF59A" w14:textId="77777777" w:rsidR="00B42355" w:rsidRDefault="00B42355" w:rsidP="00B42355">
      <w:pPr>
        <w:pStyle w:val="NormalParagraph"/>
        <w:ind w:left="720"/>
      </w:pPr>
      <w:r>
        <w:tab/>
        <w:t>8.8.4. SM-DP+ Certificate</w:t>
      </w:r>
    </w:p>
    <w:p w14:paraId="7480E5B7" w14:textId="77777777" w:rsidR="00B42355" w:rsidRDefault="00B42355" w:rsidP="00B42355">
      <w:pPr>
        <w:pStyle w:val="NormalParagraph"/>
        <w:ind w:left="720"/>
      </w:pPr>
      <w:r>
        <w:tab/>
        <w:t xml:space="preserve">8.8.5 </w:t>
      </w:r>
      <w:r w:rsidRPr="00AB5323">
        <w:t>Download orde</w:t>
      </w:r>
      <w:r>
        <w:t>r</w:t>
      </w:r>
    </w:p>
    <w:p w14:paraId="0FF99658" w14:textId="77777777" w:rsidR="00B42355" w:rsidRDefault="00B42355" w:rsidP="00B42355">
      <w:pPr>
        <w:pStyle w:val="NormalParagraph"/>
        <w:ind w:left="720"/>
      </w:pPr>
      <w:r>
        <w:t>8.9. SM-DS</w:t>
      </w:r>
    </w:p>
    <w:p w14:paraId="750960FE" w14:textId="77777777" w:rsidR="00B42355" w:rsidRDefault="00B42355" w:rsidP="00B42355">
      <w:pPr>
        <w:pStyle w:val="NormalParagraph"/>
        <w:ind w:left="720"/>
      </w:pPr>
      <w:r>
        <w:tab/>
        <w:t>8.9.1. SM-DS Address</w:t>
      </w:r>
    </w:p>
    <w:p w14:paraId="03DAE4DE" w14:textId="77777777" w:rsidR="00B42355" w:rsidRDefault="00B42355" w:rsidP="00B42355">
      <w:pPr>
        <w:pStyle w:val="NormalParagraph"/>
        <w:ind w:left="720"/>
      </w:pPr>
      <w:r>
        <w:tab/>
        <w:t>8.9.2. Security configuration</w:t>
      </w:r>
    </w:p>
    <w:p w14:paraId="7F8ABE09" w14:textId="77777777" w:rsidR="00B42355" w:rsidRDefault="00B42355" w:rsidP="00B42355">
      <w:pPr>
        <w:pStyle w:val="NormalParagraph"/>
        <w:ind w:left="720"/>
      </w:pPr>
      <w:r>
        <w:tab/>
      </w:r>
      <w:r w:rsidRPr="0049374D">
        <w:t>8.</w:t>
      </w:r>
      <w:r>
        <w:t>9</w:t>
      </w:r>
      <w:r w:rsidRPr="0049374D">
        <w:t>.3</w:t>
      </w:r>
      <w:r>
        <w:t>.</w:t>
      </w:r>
      <w:r w:rsidRPr="0049374D">
        <w:t xml:space="preserve"> Specification Version Number (SVN)</w:t>
      </w:r>
    </w:p>
    <w:p w14:paraId="08A9519D" w14:textId="77777777" w:rsidR="00B42355" w:rsidRDefault="00B42355" w:rsidP="00B42355">
      <w:pPr>
        <w:pStyle w:val="NormalParagraph"/>
        <w:ind w:left="720"/>
      </w:pPr>
      <w:r>
        <w:tab/>
        <w:t>8.9.4 SM-DS Certificate</w:t>
      </w:r>
    </w:p>
    <w:p w14:paraId="62ACAEB4" w14:textId="77777777" w:rsidR="00B42355" w:rsidRDefault="00B42355" w:rsidP="00B42355">
      <w:pPr>
        <w:pStyle w:val="NormalParagraph"/>
        <w:ind w:left="720" w:firstLine="720"/>
      </w:pPr>
      <w:r>
        <w:t>8.9.5. Event Record</w:t>
      </w:r>
    </w:p>
    <w:p w14:paraId="15B711D9" w14:textId="77777777" w:rsidR="00B42355" w:rsidRPr="006D13B8" w:rsidRDefault="00B42355" w:rsidP="00B42355">
      <w:pPr>
        <w:pStyle w:val="NormalParagraph"/>
        <w:ind w:firstLine="720"/>
      </w:pPr>
      <w:r w:rsidRPr="006D13B8">
        <w:t>8.10</w:t>
      </w:r>
      <w:r>
        <w:t>.</w:t>
      </w:r>
      <w:r w:rsidRPr="006D13B8">
        <w:t xml:space="preserve"> RSP Operation</w:t>
      </w:r>
    </w:p>
    <w:p w14:paraId="2B347F3C" w14:textId="77777777" w:rsidR="00B42355" w:rsidRDefault="00B42355" w:rsidP="00B42355">
      <w:pPr>
        <w:pStyle w:val="NormalParagraph"/>
        <w:ind w:firstLine="720"/>
      </w:pPr>
      <w:r w:rsidRPr="006D13B8">
        <w:tab/>
        <w:t>8.10.1</w:t>
      </w:r>
      <w:r>
        <w:t>.</w:t>
      </w:r>
      <w:r w:rsidRPr="006D13B8">
        <w:t xml:space="preserve"> Transaction</w:t>
      </w:r>
      <w:r>
        <w:t>Id</w:t>
      </w:r>
    </w:p>
    <w:p w14:paraId="1801ECA1" w14:textId="77777777" w:rsidR="00B42355" w:rsidRDefault="00B42355" w:rsidP="00B42355">
      <w:pPr>
        <w:pStyle w:val="NormalParagraph"/>
        <w:ind w:firstLine="720"/>
      </w:pPr>
      <w:r>
        <w:t>8.11. GSMA CI</w:t>
      </w:r>
    </w:p>
    <w:p w14:paraId="1CDF8913" w14:textId="77777777" w:rsidR="00B42355" w:rsidRDefault="00B42355" w:rsidP="00B42355">
      <w:pPr>
        <w:pStyle w:val="NormalParagraph"/>
        <w:ind w:firstLine="720"/>
      </w:pPr>
      <w:r>
        <w:tab/>
        <w:t>8.11.1. Public Key (PK)</w:t>
      </w:r>
    </w:p>
    <w:p w14:paraId="469A544D" w14:textId="77777777" w:rsidR="00B42355" w:rsidRDefault="00B42355" w:rsidP="00B42355">
      <w:pPr>
        <w:pStyle w:val="Heading4"/>
      </w:pPr>
      <w:r>
        <w:t>Reason Code</w:t>
      </w:r>
    </w:p>
    <w:p w14:paraId="29A0E2DE" w14:textId="77777777" w:rsidR="00B42355" w:rsidRDefault="00B42355" w:rsidP="00B42355">
      <w:pPr>
        <w:pStyle w:val="NormalParagraph"/>
        <w:rPr>
          <w:lang w:eastAsia="en-US" w:bidi="bn-BD"/>
        </w:rPr>
      </w:pPr>
      <w:r>
        <w:t xml:space="preserve">Hereunder are listed the </w:t>
      </w:r>
      <w:r>
        <w:rPr>
          <w:lang w:eastAsia="en-US" w:bidi="bn-BD"/>
        </w:rPr>
        <w:t>reason codes</w:t>
      </w:r>
      <w:r w:rsidRPr="00261FC6">
        <w:t xml:space="preserve"> </w:t>
      </w:r>
      <w:r>
        <w:t>used in this specification</w:t>
      </w:r>
      <w:r>
        <w:rPr>
          <w:lang w:eastAsia="en-US" w:bidi="bn-BD"/>
        </w:rPr>
        <w:t>:</w:t>
      </w:r>
    </w:p>
    <w:p w14:paraId="1C2C30C6" w14:textId="77777777" w:rsidR="00B42355" w:rsidRDefault="00B42355" w:rsidP="00B42355">
      <w:pPr>
        <w:pStyle w:val="NormalParagraph"/>
      </w:pPr>
      <w:r>
        <w:t>1. Access Error (as defined in SGP.02 [2])</w:t>
      </w:r>
    </w:p>
    <w:p w14:paraId="6657D267" w14:textId="77777777" w:rsidR="00B42355" w:rsidRDefault="00B42355" w:rsidP="00B42355">
      <w:pPr>
        <w:pStyle w:val="NormalParagraph"/>
        <w:ind w:firstLine="720"/>
      </w:pPr>
      <w:r>
        <w:t>1.1. Unknown (Identification or Authentication) (as defined in SGP.02 [2])</w:t>
      </w:r>
    </w:p>
    <w:p w14:paraId="522F9547" w14:textId="77777777" w:rsidR="00B42355" w:rsidRDefault="00B42355" w:rsidP="00B42355">
      <w:pPr>
        <w:pStyle w:val="NormalParagraph"/>
        <w:ind w:firstLine="720"/>
      </w:pPr>
      <w:r>
        <w:t>1.2. Not Allowed (Authorisation)</w:t>
      </w:r>
      <w:r w:rsidRPr="001B7B30">
        <w:t xml:space="preserve"> </w:t>
      </w:r>
      <w:r>
        <w:t>(as defined in SGP.02 [2])</w:t>
      </w:r>
    </w:p>
    <w:p w14:paraId="067EB929" w14:textId="77777777" w:rsidR="00B42355" w:rsidRDefault="00B42355" w:rsidP="00B42355">
      <w:pPr>
        <w:pStyle w:val="NormalParagraph"/>
      </w:pPr>
      <w:r>
        <w:t>2. Format Error (as defined in SGP.02 [2])</w:t>
      </w:r>
    </w:p>
    <w:p w14:paraId="469210BE" w14:textId="77777777" w:rsidR="00B42355" w:rsidRDefault="00B42355" w:rsidP="00B42355">
      <w:pPr>
        <w:pStyle w:val="NormalParagraph"/>
        <w:ind w:firstLine="720"/>
      </w:pPr>
      <w:r>
        <w:lastRenderedPageBreak/>
        <w:t>2.1. Invalid (as defined in SGP.02 [2])</w:t>
      </w:r>
    </w:p>
    <w:p w14:paraId="6C99215D" w14:textId="77777777" w:rsidR="00B42355" w:rsidRDefault="00B42355" w:rsidP="00B42355">
      <w:pPr>
        <w:pStyle w:val="NormalParagraph"/>
        <w:ind w:firstLine="720"/>
      </w:pPr>
      <w:r>
        <w:t>2.2. Mandatory Element Missing (as defined in SGP.02 [2])</w:t>
      </w:r>
    </w:p>
    <w:p w14:paraId="49A1CC8B" w14:textId="77777777" w:rsidR="00B42355" w:rsidRDefault="00B42355" w:rsidP="00B42355">
      <w:pPr>
        <w:pStyle w:val="NormalParagraph"/>
        <w:ind w:firstLine="720"/>
      </w:pPr>
      <w:r>
        <w:t>2.3. Conditional Element Missing (as defined in SGP.02 [2])</w:t>
      </w:r>
    </w:p>
    <w:p w14:paraId="5F30CFBA" w14:textId="77777777" w:rsidR="00B42355" w:rsidRDefault="00B42355" w:rsidP="00B42355">
      <w:pPr>
        <w:pStyle w:val="NormalParagraph"/>
      </w:pPr>
      <w:r>
        <w:t>3. Conditions of Use Not Satisfied (as defined in SGP.02 [2])</w:t>
      </w:r>
    </w:p>
    <w:p w14:paraId="6E9E0D9A" w14:textId="77777777" w:rsidR="00B42355" w:rsidRPr="00E83387" w:rsidRDefault="00B42355" w:rsidP="00B42355">
      <w:pPr>
        <w:pStyle w:val="NormalParagraph"/>
        <w:ind w:left="720"/>
      </w:pPr>
      <w:r w:rsidRPr="00E83387">
        <w:t>3.1. Unsupported (as defined in SGP.02 [2])</w:t>
      </w:r>
    </w:p>
    <w:p w14:paraId="407CB086" w14:textId="77777777" w:rsidR="00B42355" w:rsidRPr="00E83387" w:rsidRDefault="00B42355" w:rsidP="00B42355">
      <w:pPr>
        <w:pStyle w:val="NormalParagraph"/>
        <w:ind w:left="720"/>
      </w:pPr>
      <w:r w:rsidRPr="00E83387">
        <w:t xml:space="preserve">3.3. Already in Use (Uniqueness) </w:t>
      </w:r>
      <w:r>
        <w:t>(as defined in SGP.02 [2])</w:t>
      </w:r>
    </w:p>
    <w:p w14:paraId="0A8CEDF5" w14:textId="77777777" w:rsidR="00B42355" w:rsidRDefault="00B42355" w:rsidP="00B42355">
      <w:pPr>
        <w:pStyle w:val="NormalParagraph"/>
        <w:ind w:left="720"/>
      </w:pPr>
      <w:r w:rsidRPr="00E83387">
        <w:t>3.7. Unavailable</w:t>
      </w:r>
      <w:r>
        <w:t xml:space="preserve"> (as defined in SGP.02 [2])</w:t>
      </w:r>
    </w:p>
    <w:p w14:paraId="5B918B59" w14:textId="77777777" w:rsidR="00B42355" w:rsidRDefault="00B42355" w:rsidP="00B42355">
      <w:pPr>
        <w:pStyle w:val="NormalParagraph"/>
        <w:ind w:left="720"/>
      </w:pPr>
      <w:r>
        <w:t>3.8. Refused (as defined in SGP.02 [2])</w:t>
      </w:r>
    </w:p>
    <w:p w14:paraId="799BA9C6" w14:textId="77777777" w:rsidR="00B42355" w:rsidRDefault="00B42355" w:rsidP="00B42355">
      <w:pPr>
        <w:pStyle w:val="NormalParagraph"/>
        <w:ind w:left="720"/>
      </w:pPr>
      <w:r>
        <w:t>3.9. Unknown (as defined in SGP.02 [2])</w:t>
      </w:r>
    </w:p>
    <w:p w14:paraId="63CD05F7" w14:textId="77777777" w:rsidR="00B42355" w:rsidRDefault="00B42355" w:rsidP="00B42355">
      <w:pPr>
        <w:pStyle w:val="NormalParagraph"/>
        <w:ind w:left="720"/>
      </w:pPr>
      <w:r>
        <w:t xml:space="preserve">3.10. </w:t>
      </w:r>
      <w:r w:rsidRPr="006231ED">
        <w:t>Invalid Association</w:t>
      </w:r>
    </w:p>
    <w:p w14:paraId="4B6ACA71" w14:textId="77777777" w:rsidR="00B42355" w:rsidRDefault="00B42355" w:rsidP="00B42355">
      <w:pPr>
        <w:pStyle w:val="NormalParagraph"/>
        <w:ind w:left="720"/>
      </w:pPr>
      <w:r>
        <w:t>3.11. Value has Changed</w:t>
      </w:r>
    </w:p>
    <w:p w14:paraId="5AE5389A" w14:textId="77777777" w:rsidR="00B42355" w:rsidRDefault="00B42355" w:rsidP="00B42355">
      <w:pPr>
        <w:pStyle w:val="NormalParagraph"/>
      </w:pPr>
      <w:r>
        <w:t>4. Processing Error (as defined in SGP.02 [2])</w:t>
      </w:r>
    </w:p>
    <w:p w14:paraId="26B946D6" w14:textId="77777777" w:rsidR="00B42355" w:rsidRDefault="00B42355" w:rsidP="00B42355">
      <w:pPr>
        <w:pStyle w:val="NormalParagraph"/>
      </w:pPr>
      <w:r>
        <w:tab/>
        <w:t>4.2. Execution Error (as defined in SGP.02 [2])</w:t>
      </w:r>
    </w:p>
    <w:p w14:paraId="2CDF3FE2" w14:textId="77777777" w:rsidR="00B42355" w:rsidRDefault="00B42355" w:rsidP="00B42355">
      <w:pPr>
        <w:pStyle w:val="NormalParagraph"/>
      </w:pPr>
      <w:r>
        <w:tab/>
        <w:t>4.3. Stopped on Warning (as defined in SGP.02 [2])</w:t>
      </w:r>
    </w:p>
    <w:p w14:paraId="0BA2872A" w14:textId="77777777" w:rsidR="00B42355" w:rsidRDefault="00B42355" w:rsidP="00B42355">
      <w:pPr>
        <w:pStyle w:val="NormalParagraph"/>
      </w:pPr>
      <w:r>
        <w:tab/>
        <w:t>4.8. Insufficient Memory (as defined in SGP.02 [2])</w:t>
      </w:r>
    </w:p>
    <w:p w14:paraId="7528035D" w14:textId="77777777" w:rsidR="00B42355" w:rsidRDefault="00B42355" w:rsidP="00B42355">
      <w:pPr>
        <w:pStyle w:val="NormalParagraph"/>
      </w:pPr>
      <w:r>
        <w:tab/>
        <w:t>4.10 Time to Live Expired</w:t>
      </w:r>
    </w:p>
    <w:p w14:paraId="1B15EDF7" w14:textId="77777777" w:rsidR="00B42355" w:rsidRDefault="00B42355" w:rsidP="00B42355">
      <w:pPr>
        <w:pStyle w:val="NormalParagraph"/>
      </w:pPr>
      <w:r>
        <w:t>5. Transport Error (as defined in SGP.02 [2])</w:t>
      </w:r>
    </w:p>
    <w:p w14:paraId="3356D4DA" w14:textId="77777777" w:rsidR="00B42355" w:rsidRDefault="00B42355" w:rsidP="00B42355">
      <w:pPr>
        <w:pStyle w:val="NormalParagraph"/>
      </w:pPr>
      <w:r>
        <w:tab/>
        <w:t>5.1. Inaccessible (as defined in SGP.02 [2])</w:t>
      </w:r>
    </w:p>
    <w:p w14:paraId="25308AE9" w14:textId="77777777" w:rsidR="00B42355" w:rsidRPr="001B7B30" w:rsidRDefault="00B42355" w:rsidP="00B42355">
      <w:pPr>
        <w:pStyle w:val="NormalParagraph"/>
      </w:pPr>
      <w:r w:rsidRPr="001B7B30">
        <w:t>6. Security Error</w:t>
      </w:r>
      <w:r>
        <w:t xml:space="preserve"> </w:t>
      </w:r>
      <w:r w:rsidRPr="008C7780">
        <w:t>(as defined in SGP.02 [2])</w:t>
      </w:r>
    </w:p>
    <w:p w14:paraId="524DCCB5" w14:textId="77777777" w:rsidR="00B42355" w:rsidRPr="001B7B30" w:rsidRDefault="00B42355" w:rsidP="00B42355">
      <w:pPr>
        <w:pStyle w:val="NormalParagraph"/>
        <w:ind w:firstLine="720"/>
      </w:pPr>
      <w:r>
        <w:t>6.1. Verification Failed (as defined in SGP.02 [2])</w:t>
      </w:r>
    </w:p>
    <w:p w14:paraId="0DB32136" w14:textId="77777777" w:rsidR="00B42355" w:rsidRDefault="00B42355" w:rsidP="00B42355">
      <w:pPr>
        <w:pStyle w:val="NormalParagraph"/>
      </w:pPr>
      <w:r>
        <w:tab/>
      </w:r>
      <w:r w:rsidRPr="001B7B30">
        <w:t>6.3</w:t>
      </w:r>
      <w:r>
        <w:t>.</w:t>
      </w:r>
      <w:r w:rsidRPr="001B7B30">
        <w:t xml:space="preserve"> Expired</w:t>
      </w:r>
    </w:p>
    <w:p w14:paraId="2C0DC5D9" w14:textId="77777777" w:rsidR="00B42355" w:rsidRDefault="00B42355" w:rsidP="00B42355">
      <w:pPr>
        <w:pStyle w:val="NormalParagraph"/>
      </w:pPr>
      <w:r>
        <w:tab/>
        <w:t xml:space="preserve">6.4. </w:t>
      </w:r>
      <w:r w:rsidRPr="002B790D">
        <w:t>Maximum number of retries exceeded</w:t>
      </w:r>
    </w:p>
    <w:p w14:paraId="276BD646" w14:textId="77777777" w:rsidR="00B42355" w:rsidRPr="008D3671" w:rsidRDefault="00B42355" w:rsidP="00B42355">
      <w:pPr>
        <w:pStyle w:val="Heading4"/>
      </w:pPr>
      <w:r w:rsidRPr="008D3671">
        <w:t>Common Function Status Code</w:t>
      </w:r>
    </w:p>
    <w:p w14:paraId="6F07F6FF" w14:textId="77777777" w:rsidR="00B42355" w:rsidRPr="00234258" w:rsidRDefault="00B42355" w:rsidP="00B42355">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1F9B7DFD" w14:textId="77777777" w:rsidR="00B42355" w:rsidRPr="00303B1D" w:rsidRDefault="00B42355" w:rsidP="00B42355">
      <w:pPr>
        <w:pStyle w:val="Heading2"/>
      </w:pPr>
      <w:bookmarkStart w:id="2056" w:name="_Toc433615180"/>
      <w:bookmarkStart w:id="2057" w:name="_Toc438039001"/>
      <w:bookmarkStart w:id="2058" w:name="_Toc438302041"/>
      <w:bookmarkStart w:id="2059" w:name="_Toc456596254"/>
      <w:bookmarkStart w:id="2060" w:name="_Toc473022770"/>
      <w:bookmarkStart w:id="2061" w:name="_Toc486508748"/>
      <w:bookmarkStart w:id="2062" w:name="_Toc492050015"/>
      <w:bookmarkStart w:id="2063" w:name="_Toc195624434"/>
      <w:r w:rsidRPr="00303B1D">
        <w:t>ES2</w:t>
      </w:r>
      <w:r>
        <w:t>+</w:t>
      </w:r>
      <w:r w:rsidRPr="00303B1D">
        <w:t xml:space="preserve"> (Operator </w:t>
      </w:r>
      <w:r>
        <w:t>--</w:t>
      </w:r>
      <w:r w:rsidRPr="00303B1D">
        <w:t xml:space="preserve"> SM-DP+)</w:t>
      </w:r>
      <w:bookmarkEnd w:id="2056"/>
      <w:bookmarkEnd w:id="2057"/>
      <w:bookmarkEnd w:id="2058"/>
      <w:bookmarkEnd w:id="2059"/>
      <w:bookmarkEnd w:id="2060"/>
      <w:bookmarkEnd w:id="2061"/>
      <w:bookmarkEnd w:id="2062"/>
      <w:bookmarkEnd w:id="2063"/>
    </w:p>
    <w:p w14:paraId="2B3D1560" w14:textId="77777777" w:rsidR="00B42355" w:rsidRPr="001B7B30" w:rsidRDefault="00B42355" w:rsidP="00B42355">
      <w:pPr>
        <w:pStyle w:val="NormalParagraph"/>
      </w:pPr>
      <w:r w:rsidRPr="001B7B30">
        <w:t>The ES2+ interface is used by the Operator to order the Profile Package preparation for specific eUICC(s) and the delivery of the Profile Package from the SM-DP+.</w:t>
      </w:r>
    </w:p>
    <w:p w14:paraId="6169BBC5" w14:textId="77777777" w:rsidR="00B42355" w:rsidRDefault="00D7484D" w:rsidP="00B42355">
      <w:pPr>
        <w:pStyle w:val="NormalParagraph"/>
      </w:pPr>
      <w:r w:rsidRPr="009B5B73">
        <w:rPr>
          <w:rFonts w:ascii="Arial Bold" w:eastAsia="Times New Roman" w:hAnsi="Arial Bold" w:cs="Arial"/>
          <w:iCs/>
          <w:noProof/>
          <w:szCs w:val="28"/>
          <w:lang w:eastAsia="en-US"/>
        </w:rPr>
        <w:object w:dxaOrig="9800" w:dyaOrig="2891" w14:anchorId="6574900D">
          <v:shape id="_x0000_i1035" type="#_x0000_t75" alt="" style="width:489.25pt;height:2in;mso-width-percent:0;mso-height-percent:0;mso-width-percent:0;mso-height-percent:0" o:ole="">
            <v:imagedata r:id="rId63" o:title=""/>
          </v:shape>
          <o:OLEObject Type="Embed" ProgID="PowerPoint.Show.8" ShapeID="_x0000_i1035" DrawAspect="Content" ObjectID="_1806237584" r:id="rId64"/>
        </w:object>
      </w:r>
    </w:p>
    <w:p w14:paraId="305561BD" w14:textId="77777777" w:rsidR="00B42355" w:rsidRPr="001B7B30" w:rsidRDefault="00B42355" w:rsidP="00B42355">
      <w:pPr>
        <w:pStyle w:val="Figurecaption"/>
      </w:pPr>
      <w:r w:rsidRPr="001B7B30">
        <w:t>: ES2+</w:t>
      </w:r>
    </w:p>
    <w:p w14:paraId="56935C16" w14:textId="77777777" w:rsidR="00B42355" w:rsidRDefault="00B42355" w:rsidP="00B42355">
      <w:pPr>
        <w:pStyle w:val="NormalParagraph"/>
      </w:pPr>
      <w:r w:rsidRPr="00C36D4D">
        <w:t>The Operator communicates with the SM-DP+ through a secure connection. The level of security requested on this interface and the level of data encryption is defined in GSMA SAS SM specification</w:t>
      </w:r>
      <w:r w:rsidRPr="00CE1DEC">
        <w:t xml:space="preserve"> </w:t>
      </w:r>
      <w:r w:rsidRPr="00C36D4D">
        <w:t>[23].</w:t>
      </w:r>
    </w:p>
    <w:p w14:paraId="6E409C52" w14:textId="77777777" w:rsidR="00B42355" w:rsidRPr="00C36D4D" w:rsidRDefault="00B42355" w:rsidP="00B42355">
      <w:pPr>
        <w:pStyle w:val="NormalParagraph"/>
      </w:pPr>
      <w:r>
        <w:t>The SM-DP+ MAY perform additional functions, which are out of scope of this specification.</w:t>
      </w:r>
    </w:p>
    <w:p w14:paraId="3FB9D7F2" w14:textId="77777777" w:rsidR="00B42355" w:rsidRPr="008D370D" w:rsidRDefault="00B42355" w:rsidP="00B42355">
      <w:pPr>
        <w:pStyle w:val="Heading3"/>
      </w:pPr>
      <w:bookmarkStart w:id="2064" w:name="_Function:_DownloadOrder"/>
      <w:bookmarkStart w:id="2065" w:name="_Toc433615181"/>
      <w:bookmarkStart w:id="2066" w:name="_Ref440455929"/>
      <w:bookmarkStart w:id="2067" w:name="_Toc456596255"/>
      <w:bookmarkStart w:id="2068" w:name="_Toc473022771"/>
      <w:bookmarkStart w:id="2069" w:name="_Toc486508749"/>
      <w:bookmarkStart w:id="2070" w:name="_Toc492050016"/>
      <w:bookmarkStart w:id="2071" w:name="_Toc195624435"/>
      <w:bookmarkEnd w:id="2064"/>
      <w:r w:rsidRPr="008D370D">
        <w:t>Function: DownloadOrder</w:t>
      </w:r>
      <w:bookmarkEnd w:id="2065"/>
      <w:bookmarkEnd w:id="2066"/>
      <w:bookmarkEnd w:id="2067"/>
      <w:bookmarkEnd w:id="2068"/>
      <w:bookmarkEnd w:id="2069"/>
      <w:bookmarkEnd w:id="2070"/>
      <w:bookmarkEnd w:id="2071"/>
    </w:p>
    <w:p w14:paraId="579E36F4" w14:textId="77777777" w:rsidR="00B42355" w:rsidRPr="00EB304D" w:rsidRDefault="00B42355" w:rsidP="00B42355">
      <w:pPr>
        <w:pStyle w:val="NormalParagraph"/>
        <w:rPr>
          <w:b/>
        </w:rPr>
      </w:pPr>
      <w:r w:rsidRPr="00EB304D">
        <w:rPr>
          <w:b/>
        </w:rPr>
        <w:t xml:space="preserve">Related Procedures: </w:t>
      </w:r>
      <w:r>
        <w:t>Download initiation</w:t>
      </w:r>
    </w:p>
    <w:p w14:paraId="6BAF18E3"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SM-DP+</w:t>
      </w:r>
    </w:p>
    <w:p w14:paraId="375AAC09" w14:textId="77777777" w:rsidR="00B42355" w:rsidRPr="00F96E8D" w:rsidRDefault="00B42355" w:rsidP="00B42355">
      <w:pPr>
        <w:pStyle w:val="NormalParagraph"/>
        <w:rPr>
          <w:b/>
        </w:rPr>
      </w:pPr>
      <w:r w:rsidRPr="00EB304D">
        <w:rPr>
          <w:b/>
        </w:rPr>
        <w:t>Description:</w:t>
      </w:r>
    </w:p>
    <w:p w14:paraId="2C869A94" w14:textId="77777777" w:rsidR="00B42355" w:rsidRDefault="00B42355" w:rsidP="00B42355">
      <w:pPr>
        <w:pStyle w:val="NormalParagraph"/>
      </w:pPr>
      <w:r w:rsidRPr="00EB304D">
        <w:t>This function is used to instruct the SM-DP+ of a new Profile download request.</w:t>
      </w:r>
    </w:p>
    <w:p w14:paraId="42E4FA47" w14:textId="77777777" w:rsidR="00B42355" w:rsidRPr="00EB304D" w:rsidRDefault="00B42355" w:rsidP="00B42355">
      <w:pPr>
        <w:pStyle w:val="NormalParagraph"/>
      </w:pPr>
      <w:r>
        <w:t>The EID is optional and MAY not be known at this stage. In this case the SM-DP+, with the Operator, MAY verify if the EID acquired during the Download and installation procedure is compatible with the requested Profile Type (</w:t>
      </w:r>
      <w:r w:rsidRPr="00D11AB4">
        <w:t xml:space="preserve">see also Annex </w:t>
      </w:r>
      <w:r>
        <w:t xml:space="preserve">F). </w:t>
      </w:r>
      <w:r w:rsidRPr="005305AF">
        <w:t>If the SM-DS or Default SM-DP+ is to be used for the Profile download, then the EID SH</w:t>
      </w:r>
      <w:r>
        <w:t>OULD</w:t>
      </w:r>
      <w:r w:rsidRPr="005305AF">
        <w:t xml:space="preserve"> be present</w:t>
      </w:r>
      <w:r>
        <w:t>; if not present, the EID SHALL be provided later in "ES2+.ConfirmOrder"</w:t>
      </w:r>
      <w:r w:rsidRPr="005305AF">
        <w:t>.</w:t>
      </w:r>
    </w:p>
    <w:p w14:paraId="65625FD1" w14:textId="77777777" w:rsidR="00B42355" w:rsidRPr="00EB304D" w:rsidRDefault="00B42355" w:rsidP="00B42355">
      <w:pPr>
        <w:pStyle w:val="NormalParagraph"/>
      </w:pPr>
      <w:r>
        <w:t>Upo</w:t>
      </w:r>
      <w:r w:rsidRPr="00EB304D">
        <w:t>n reception of this function call, the SM-DP</w:t>
      </w:r>
      <w:r>
        <w:t>+</w:t>
      </w:r>
      <w:r w:rsidRPr="00EB304D">
        <w:t xml:space="preserve"> </w:t>
      </w:r>
      <w:r>
        <w:t>SHALL</w:t>
      </w:r>
      <w:r w:rsidRPr="00EB304D">
        <w:t>:</w:t>
      </w:r>
    </w:p>
    <w:p w14:paraId="0A02AF98" w14:textId="77777777" w:rsidR="00B42355" w:rsidRPr="001B7B30" w:rsidRDefault="00B42355" w:rsidP="00B42355">
      <w:pPr>
        <w:pStyle w:val="ListBullet1"/>
        <w:numPr>
          <w:ilvl w:val="0"/>
          <w:numId w:val="32"/>
        </w:numPr>
      </w:pPr>
      <w:r w:rsidRPr="001B7B30">
        <w:t xml:space="preserve">Reserve an ICCID in its inventory. If the ICCID was provided as input data, the reservation SHALL use this value. </w:t>
      </w:r>
      <w:r>
        <w:t>Otherwise</w:t>
      </w:r>
      <w:r w:rsidRPr="001B7B30">
        <w:t xml:space="preserve"> the reservation SHALL be done corresponding to the requested Profile Type with a value available in the SM-DP+'s inventory.</w:t>
      </w:r>
    </w:p>
    <w:p w14:paraId="24170574" w14:textId="2A51E997" w:rsidR="00B42355" w:rsidRPr="001B7B30" w:rsidRDefault="00B42355" w:rsidP="00B42355">
      <w:pPr>
        <w:pStyle w:val="ListBullet1"/>
        <w:numPr>
          <w:ilvl w:val="0"/>
          <w:numId w:val="32"/>
        </w:numPr>
      </w:pPr>
      <w:r w:rsidRPr="001B7B30">
        <w:t xml:space="preserve">Optionally, if not already done, the SM-DP+ performs the </w:t>
      </w:r>
      <w:r>
        <w:t>'</w:t>
      </w:r>
      <w:r w:rsidRPr="001B7B30">
        <w:t>Profile generation</w:t>
      </w:r>
      <w:r>
        <w:t>'</w:t>
      </w:r>
      <w:r w:rsidRPr="001B7B30">
        <w:t xml:space="preserve"> and </w:t>
      </w:r>
      <w:r>
        <w:t>'</w:t>
      </w:r>
      <w:r w:rsidRPr="001B7B30">
        <w:t>Profile protection</w:t>
      </w:r>
      <w:r>
        <w:t>'</w:t>
      </w:r>
      <w:r w:rsidRPr="001B7B30">
        <w:t xml:space="preserve"> steps, as described in section </w:t>
      </w:r>
      <w:r>
        <w:fldChar w:fldCharType="begin"/>
      </w:r>
      <w:r>
        <w:instrText xml:space="preserve"> REF _Ref430946907 \r \h </w:instrText>
      </w:r>
      <w:r>
        <w:fldChar w:fldCharType="separate"/>
      </w:r>
      <w:r w:rsidR="00735D6E">
        <w:t>2.5.3</w:t>
      </w:r>
      <w:r>
        <w:fldChar w:fldCharType="end"/>
      </w:r>
      <w:r w:rsidRPr="001B7B30">
        <w:t>, for the Profile identified by its ICCID.</w:t>
      </w:r>
    </w:p>
    <w:p w14:paraId="22390590" w14:textId="77777777" w:rsidR="00B42355" w:rsidRPr="001B7B30" w:rsidRDefault="00B42355" w:rsidP="00B42355">
      <w:pPr>
        <w:pStyle w:val="ListBullet1"/>
        <w:numPr>
          <w:ilvl w:val="0"/>
          <w:numId w:val="32"/>
        </w:numPr>
      </w:pPr>
      <w:r w:rsidRPr="001B7B30">
        <w:t xml:space="preserve">If the EID is known, the ICCID is </w:t>
      </w:r>
      <w:r>
        <w:t>linked</w:t>
      </w:r>
      <w:r w:rsidRPr="001B7B30">
        <w:t xml:space="preserve"> to this EID</w:t>
      </w:r>
      <w:r>
        <w:t xml:space="preserve"> and the Profile state SHALL be set to "Linked"</w:t>
      </w:r>
      <w:r w:rsidRPr="001B7B30">
        <w:t>.</w:t>
      </w:r>
      <w:r>
        <w:t xml:space="preserve"> Otherwise, the Profile state SHALL be set to "Allocated".</w:t>
      </w:r>
    </w:p>
    <w:p w14:paraId="009737AA"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443F19C6"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43CC906E" w14:textId="77777777" w:rsidR="00B42355" w:rsidRPr="001B7B30" w:rsidRDefault="00B42355" w:rsidP="00B42355">
      <w:pPr>
        <w:pStyle w:val="ListBullet1"/>
        <w:numPr>
          <w:ilvl w:val="0"/>
          <w:numId w:val="32"/>
        </w:numPr>
      </w:pPr>
      <w:r w:rsidRPr="001B7B30">
        <w:lastRenderedPageBreak/>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w:t>
      </w:r>
      <w:r>
        <w:t>at the ICCID has been reserved.</w:t>
      </w:r>
    </w:p>
    <w:p w14:paraId="19CDA68D" w14:textId="77777777" w:rsidR="00B42355" w:rsidRPr="002B617E"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table 24</w:t>
      </w:r>
      <w:r w:rsidRPr="001B7B30">
        <w:t xml:space="preserve"> or a specific status code as defined in the </w:t>
      </w:r>
      <w:r>
        <w:t xml:space="preserve">following </w:t>
      </w:r>
      <w:r w:rsidRPr="001B7B30">
        <w:t>table.</w:t>
      </w:r>
    </w:p>
    <w:p w14:paraId="017B39DB"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B42355" w:rsidRPr="00EB304D" w14:paraId="13FE0AAF" w14:textId="77777777" w:rsidTr="008A7EC2">
        <w:trPr>
          <w:trHeight w:val="342"/>
        </w:trPr>
        <w:tc>
          <w:tcPr>
            <w:tcW w:w="1913" w:type="dxa"/>
            <w:shd w:val="clear" w:color="auto" w:fill="C00000"/>
            <w:vAlign w:val="center"/>
            <w:hideMark/>
          </w:tcPr>
          <w:p w14:paraId="6F6736BC" w14:textId="77777777" w:rsidR="00B42355" w:rsidRPr="00EB304D" w:rsidRDefault="00B42355" w:rsidP="008A7EC2">
            <w:pPr>
              <w:pStyle w:val="TableHeader"/>
            </w:pPr>
            <w:r w:rsidRPr="00EB304D">
              <w:t>Input data name</w:t>
            </w:r>
          </w:p>
        </w:tc>
        <w:tc>
          <w:tcPr>
            <w:tcW w:w="4820" w:type="dxa"/>
            <w:shd w:val="clear" w:color="auto" w:fill="C00000"/>
            <w:vAlign w:val="center"/>
            <w:hideMark/>
          </w:tcPr>
          <w:p w14:paraId="65ABC2A2"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09569B4B" w14:textId="77777777" w:rsidR="00B42355" w:rsidRPr="00EB304D" w:rsidRDefault="00B42355" w:rsidP="008A7EC2">
            <w:pPr>
              <w:pStyle w:val="TableHeader"/>
            </w:pPr>
            <w:r w:rsidRPr="00EB304D">
              <w:t>Type</w:t>
            </w:r>
          </w:p>
        </w:tc>
        <w:tc>
          <w:tcPr>
            <w:tcW w:w="425" w:type="dxa"/>
            <w:shd w:val="clear" w:color="auto" w:fill="C00000"/>
            <w:vAlign w:val="center"/>
            <w:hideMark/>
          </w:tcPr>
          <w:p w14:paraId="5A9048F0" w14:textId="77777777" w:rsidR="00B42355" w:rsidRPr="00EB304D" w:rsidRDefault="00B42355" w:rsidP="008A7EC2">
            <w:pPr>
              <w:pStyle w:val="TableHeader"/>
            </w:pPr>
            <w:r w:rsidRPr="00EB304D">
              <w:t>No.</w:t>
            </w:r>
          </w:p>
        </w:tc>
        <w:tc>
          <w:tcPr>
            <w:tcW w:w="567" w:type="dxa"/>
            <w:shd w:val="clear" w:color="auto" w:fill="C00000"/>
            <w:vAlign w:val="center"/>
          </w:tcPr>
          <w:p w14:paraId="6C4AFDF8" w14:textId="77777777" w:rsidR="00B42355" w:rsidRPr="00EB304D" w:rsidRDefault="00B42355" w:rsidP="008A7EC2">
            <w:pPr>
              <w:pStyle w:val="TableHeader"/>
            </w:pPr>
            <w:r w:rsidRPr="00EB304D">
              <w:t>MOC</w:t>
            </w:r>
          </w:p>
        </w:tc>
      </w:tr>
      <w:tr w:rsidR="00B42355" w:rsidRPr="00EB304D" w14:paraId="49C0C2CC" w14:textId="77777777" w:rsidTr="008A7EC2">
        <w:trPr>
          <w:trHeight w:val="452"/>
        </w:trPr>
        <w:tc>
          <w:tcPr>
            <w:tcW w:w="1913" w:type="dxa"/>
            <w:vAlign w:val="center"/>
          </w:tcPr>
          <w:p w14:paraId="13EC8B28" w14:textId="77777777" w:rsidR="00B42355" w:rsidRPr="001B7B30" w:rsidRDefault="00B42355" w:rsidP="008A7EC2">
            <w:pPr>
              <w:pStyle w:val="TableText"/>
            </w:pPr>
            <w:r w:rsidRPr="001B7B30">
              <w:t>eid</w:t>
            </w:r>
          </w:p>
        </w:tc>
        <w:tc>
          <w:tcPr>
            <w:tcW w:w="4820" w:type="dxa"/>
            <w:vAlign w:val="center"/>
          </w:tcPr>
          <w:p w14:paraId="74A33E1E" w14:textId="77777777" w:rsidR="00B42355" w:rsidRPr="001B7B30" w:rsidRDefault="00B42355" w:rsidP="008A7EC2">
            <w:pPr>
              <w:pStyle w:val="TableText"/>
            </w:pPr>
            <w:r w:rsidRPr="001B7B30">
              <w:t>Identification of the targeted eUICC.</w:t>
            </w:r>
          </w:p>
        </w:tc>
        <w:tc>
          <w:tcPr>
            <w:tcW w:w="1559" w:type="dxa"/>
            <w:vAlign w:val="center"/>
          </w:tcPr>
          <w:p w14:paraId="3592F4C4" w14:textId="77777777" w:rsidR="00B42355" w:rsidRPr="001B7B30" w:rsidRDefault="00B42355" w:rsidP="008A7EC2">
            <w:pPr>
              <w:pStyle w:val="TableText"/>
            </w:pPr>
            <w:r w:rsidRPr="001B7B30">
              <w:t>EID</w:t>
            </w:r>
          </w:p>
        </w:tc>
        <w:tc>
          <w:tcPr>
            <w:tcW w:w="425" w:type="dxa"/>
            <w:vAlign w:val="center"/>
          </w:tcPr>
          <w:p w14:paraId="61C4E462" w14:textId="77777777" w:rsidR="00B42355" w:rsidRPr="001B7B30" w:rsidRDefault="00B42355" w:rsidP="008A7EC2">
            <w:pPr>
              <w:pStyle w:val="TableText"/>
            </w:pPr>
            <w:r w:rsidRPr="001B7B30">
              <w:t>1</w:t>
            </w:r>
          </w:p>
        </w:tc>
        <w:tc>
          <w:tcPr>
            <w:tcW w:w="567" w:type="dxa"/>
            <w:vAlign w:val="center"/>
          </w:tcPr>
          <w:p w14:paraId="597A73FE" w14:textId="77777777" w:rsidR="00B42355" w:rsidRPr="001B7B30" w:rsidRDefault="00B42355" w:rsidP="008A7EC2">
            <w:pPr>
              <w:pStyle w:val="TableText"/>
            </w:pPr>
            <w:r w:rsidRPr="001B7B30">
              <w:t>O</w:t>
            </w:r>
          </w:p>
        </w:tc>
      </w:tr>
      <w:tr w:rsidR="00B42355" w:rsidRPr="00EB304D" w14:paraId="452F04F7" w14:textId="77777777" w:rsidTr="008A7EC2">
        <w:trPr>
          <w:trHeight w:val="282"/>
        </w:trPr>
        <w:tc>
          <w:tcPr>
            <w:tcW w:w="1913" w:type="dxa"/>
            <w:vAlign w:val="center"/>
          </w:tcPr>
          <w:p w14:paraId="02FDD8B1" w14:textId="77777777" w:rsidR="00B42355" w:rsidRPr="001B7B30" w:rsidRDefault="00B42355" w:rsidP="008A7EC2">
            <w:pPr>
              <w:pStyle w:val="TableText"/>
            </w:pPr>
            <w:r w:rsidRPr="001B7B30">
              <w:t>iccid</w:t>
            </w:r>
          </w:p>
        </w:tc>
        <w:tc>
          <w:tcPr>
            <w:tcW w:w="4820" w:type="dxa"/>
            <w:vAlign w:val="center"/>
          </w:tcPr>
          <w:p w14:paraId="5F6EA3D7" w14:textId="77777777" w:rsidR="00B42355" w:rsidRPr="001B7B30" w:rsidRDefault="00B42355" w:rsidP="008A7EC2">
            <w:pPr>
              <w:pStyle w:val="TableText"/>
            </w:pPr>
            <w:r w:rsidRPr="001B7B30">
              <w:t>Identification of the Profile to download and install in the eUICC.</w:t>
            </w:r>
          </w:p>
        </w:tc>
        <w:tc>
          <w:tcPr>
            <w:tcW w:w="1559" w:type="dxa"/>
            <w:vAlign w:val="center"/>
          </w:tcPr>
          <w:p w14:paraId="32904906" w14:textId="77777777" w:rsidR="00B42355" w:rsidRPr="001B7B30" w:rsidRDefault="00B42355" w:rsidP="008A7EC2">
            <w:pPr>
              <w:pStyle w:val="TableText"/>
            </w:pPr>
            <w:r w:rsidRPr="001B7B30">
              <w:t>ICCID</w:t>
            </w:r>
          </w:p>
        </w:tc>
        <w:tc>
          <w:tcPr>
            <w:tcW w:w="425" w:type="dxa"/>
            <w:vAlign w:val="center"/>
          </w:tcPr>
          <w:p w14:paraId="644E3475" w14:textId="77777777" w:rsidR="00B42355" w:rsidRPr="001B7B30" w:rsidRDefault="00B42355" w:rsidP="008A7EC2">
            <w:pPr>
              <w:pStyle w:val="TableText"/>
            </w:pPr>
            <w:r w:rsidRPr="001B7B30">
              <w:t>1</w:t>
            </w:r>
          </w:p>
        </w:tc>
        <w:tc>
          <w:tcPr>
            <w:tcW w:w="567" w:type="dxa"/>
            <w:vAlign w:val="center"/>
          </w:tcPr>
          <w:p w14:paraId="273F5F12" w14:textId="77777777" w:rsidR="00B42355" w:rsidRPr="001B7B30" w:rsidRDefault="00B42355" w:rsidP="008A7EC2">
            <w:pPr>
              <w:pStyle w:val="TableText"/>
            </w:pPr>
            <w:r w:rsidRPr="001B7B30">
              <w:t>C</w:t>
            </w:r>
          </w:p>
        </w:tc>
      </w:tr>
      <w:tr w:rsidR="00B42355" w:rsidRPr="00EB304D" w14:paraId="1F0B0340" w14:textId="77777777" w:rsidTr="008A7EC2">
        <w:trPr>
          <w:trHeight w:val="282"/>
        </w:trPr>
        <w:tc>
          <w:tcPr>
            <w:tcW w:w="1913" w:type="dxa"/>
          </w:tcPr>
          <w:p w14:paraId="37DE3FE3" w14:textId="77777777" w:rsidR="00B42355" w:rsidRPr="001B7B30" w:rsidRDefault="00B42355" w:rsidP="008A7EC2">
            <w:pPr>
              <w:pStyle w:val="TableText"/>
            </w:pPr>
            <w:r w:rsidRPr="001B7B30">
              <w:t>profileType</w:t>
            </w:r>
          </w:p>
        </w:tc>
        <w:tc>
          <w:tcPr>
            <w:tcW w:w="4820" w:type="dxa"/>
          </w:tcPr>
          <w:p w14:paraId="6445BE3B" w14:textId="77777777" w:rsidR="00B42355" w:rsidRPr="001B7B30" w:rsidRDefault="00B42355" w:rsidP="008A7EC2">
            <w:pPr>
              <w:pStyle w:val="TableText"/>
            </w:pPr>
            <w:r w:rsidRPr="001B7B30">
              <w:t xml:space="preserve">Identification of the Profile </w:t>
            </w:r>
            <w:r>
              <w:t>T</w:t>
            </w:r>
            <w:r w:rsidRPr="001B7B30">
              <w:t>ype to dow</w:t>
            </w:r>
            <w:r>
              <w:t>nload and install in the eUICC.</w:t>
            </w:r>
          </w:p>
        </w:tc>
        <w:tc>
          <w:tcPr>
            <w:tcW w:w="1559" w:type="dxa"/>
          </w:tcPr>
          <w:p w14:paraId="629FC44F" w14:textId="77777777" w:rsidR="00B42355" w:rsidRPr="001B7B30" w:rsidRDefault="00B42355" w:rsidP="008A7EC2">
            <w:pPr>
              <w:pStyle w:val="TableText"/>
            </w:pPr>
            <w:r w:rsidRPr="001B7B30">
              <w:t>String</w:t>
            </w:r>
          </w:p>
        </w:tc>
        <w:tc>
          <w:tcPr>
            <w:tcW w:w="425" w:type="dxa"/>
          </w:tcPr>
          <w:p w14:paraId="263AF39A" w14:textId="77777777" w:rsidR="00B42355" w:rsidRPr="001B7B30" w:rsidRDefault="00B42355" w:rsidP="008A7EC2">
            <w:pPr>
              <w:pStyle w:val="TableText"/>
            </w:pPr>
            <w:r w:rsidRPr="001B7B30">
              <w:t>1</w:t>
            </w:r>
          </w:p>
        </w:tc>
        <w:tc>
          <w:tcPr>
            <w:tcW w:w="567" w:type="dxa"/>
          </w:tcPr>
          <w:p w14:paraId="3EA019D0" w14:textId="77777777" w:rsidR="00B42355" w:rsidRPr="001B7B30" w:rsidRDefault="00B42355" w:rsidP="008A7EC2">
            <w:pPr>
              <w:pStyle w:val="TableText"/>
            </w:pPr>
            <w:r w:rsidRPr="001B7B30">
              <w:t>C</w:t>
            </w:r>
          </w:p>
        </w:tc>
      </w:tr>
    </w:tbl>
    <w:p w14:paraId="04887B0E" w14:textId="77777777" w:rsidR="00B42355" w:rsidRPr="001B7B30" w:rsidRDefault="00B42355" w:rsidP="00B42355">
      <w:pPr>
        <w:pStyle w:val="TableCaption"/>
        <w:rPr>
          <w:lang w:val="en-US"/>
        </w:rPr>
      </w:pPr>
      <w:r w:rsidRPr="001B7B30">
        <w:rPr>
          <w:lang w:val="en-US"/>
        </w:rPr>
        <w:t>: DownloadOrder Additional Input</w:t>
      </w:r>
      <w:r>
        <w:rPr>
          <w:lang w:val="en-US"/>
        </w:rPr>
        <w:t xml:space="preserve"> Data</w:t>
      </w:r>
    </w:p>
    <w:p w14:paraId="02E58289" w14:textId="77777777" w:rsidR="00B42355" w:rsidRPr="002329F5" w:rsidRDefault="00B42355" w:rsidP="00B42355">
      <w:pPr>
        <w:pStyle w:val="NOTE"/>
      </w:pPr>
      <w:r w:rsidRPr="002329F5">
        <w:t>NOTE:</w:t>
      </w:r>
      <w:r>
        <w:tab/>
        <w:t xml:space="preserve">The </w:t>
      </w:r>
      <w:r w:rsidRPr="002329F5">
        <w:t xml:space="preserve">Operator can provide the ICCID and/or the Profile Type. In case where the Profile </w:t>
      </w:r>
      <w:r w:rsidRPr="000D4F1D">
        <w:t xml:space="preserve">Type is provided, the SM-DP+ is free to select one of the Profiles that matches the Profile </w:t>
      </w:r>
      <w:r w:rsidRPr="0048491C">
        <w:t>Type.</w:t>
      </w:r>
    </w:p>
    <w:p w14:paraId="39CD68F5"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2"/>
        <w:gridCol w:w="4720"/>
        <w:gridCol w:w="1533"/>
        <w:gridCol w:w="495"/>
        <w:gridCol w:w="654"/>
      </w:tblGrid>
      <w:tr w:rsidR="00B42355" w:rsidRPr="00EB304D" w14:paraId="65C2221C" w14:textId="77777777" w:rsidTr="008A7EC2">
        <w:trPr>
          <w:trHeight w:val="342"/>
        </w:trPr>
        <w:tc>
          <w:tcPr>
            <w:tcW w:w="1913" w:type="dxa"/>
            <w:shd w:val="clear" w:color="auto" w:fill="C00000"/>
            <w:vAlign w:val="center"/>
            <w:hideMark/>
          </w:tcPr>
          <w:p w14:paraId="184058C6" w14:textId="77777777" w:rsidR="00B42355" w:rsidRPr="00EB304D" w:rsidRDefault="00B42355" w:rsidP="008A7EC2">
            <w:pPr>
              <w:pStyle w:val="TableHeader"/>
            </w:pPr>
            <w:r w:rsidRPr="00EB304D">
              <w:t>Output data name</w:t>
            </w:r>
          </w:p>
        </w:tc>
        <w:tc>
          <w:tcPr>
            <w:tcW w:w="4820" w:type="dxa"/>
            <w:shd w:val="clear" w:color="auto" w:fill="C00000"/>
            <w:vAlign w:val="center"/>
            <w:hideMark/>
          </w:tcPr>
          <w:p w14:paraId="779A5F45"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7845D4DF" w14:textId="77777777" w:rsidR="00B42355" w:rsidRPr="00EB304D" w:rsidRDefault="00B42355" w:rsidP="008A7EC2">
            <w:pPr>
              <w:pStyle w:val="TableHeader"/>
            </w:pPr>
            <w:r w:rsidRPr="00EB304D">
              <w:t>Type</w:t>
            </w:r>
          </w:p>
        </w:tc>
        <w:tc>
          <w:tcPr>
            <w:tcW w:w="425" w:type="dxa"/>
            <w:shd w:val="clear" w:color="auto" w:fill="C00000"/>
            <w:vAlign w:val="center"/>
            <w:hideMark/>
          </w:tcPr>
          <w:p w14:paraId="2A046420" w14:textId="77777777" w:rsidR="00B42355" w:rsidRPr="00EB304D" w:rsidRDefault="00B42355" w:rsidP="008A7EC2">
            <w:pPr>
              <w:pStyle w:val="TableHeader"/>
            </w:pPr>
            <w:r w:rsidRPr="00EB304D">
              <w:t>No.</w:t>
            </w:r>
          </w:p>
        </w:tc>
        <w:tc>
          <w:tcPr>
            <w:tcW w:w="567" w:type="dxa"/>
            <w:shd w:val="clear" w:color="auto" w:fill="C00000"/>
            <w:vAlign w:val="center"/>
          </w:tcPr>
          <w:p w14:paraId="0581F5DF" w14:textId="77777777" w:rsidR="00B42355" w:rsidRPr="00EB304D" w:rsidRDefault="00B42355" w:rsidP="008A7EC2">
            <w:pPr>
              <w:pStyle w:val="TableHeader"/>
            </w:pPr>
            <w:r w:rsidRPr="00EB304D">
              <w:t>MOC</w:t>
            </w:r>
          </w:p>
        </w:tc>
      </w:tr>
      <w:tr w:rsidR="00B42355" w:rsidRPr="00EB304D" w14:paraId="2124F0DC" w14:textId="77777777" w:rsidTr="008A7EC2">
        <w:trPr>
          <w:trHeight w:val="452"/>
        </w:trPr>
        <w:tc>
          <w:tcPr>
            <w:tcW w:w="1913" w:type="dxa"/>
            <w:vAlign w:val="center"/>
          </w:tcPr>
          <w:p w14:paraId="63A36B8E" w14:textId="77777777" w:rsidR="00B42355" w:rsidRPr="001B7B30" w:rsidRDefault="00B42355" w:rsidP="008A7EC2">
            <w:pPr>
              <w:pStyle w:val="TableText"/>
            </w:pPr>
            <w:r>
              <w:t>i</w:t>
            </w:r>
            <w:r w:rsidRPr="001B7B30">
              <w:t>ccid</w:t>
            </w:r>
          </w:p>
        </w:tc>
        <w:tc>
          <w:tcPr>
            <w:tcW w:w="4820" w:type="dxa"/>
            <w:vAlign w:val="center"/>
          </w:tcPr>
          <w:p w14:paraId="0F620932" w14:textId="77777777" w:rsidR="00B42355" w:rsidRPr="001B7B30" w:rsidRDefault="00B42355" w:rsidP="008A7EC2">
            <w:pPr>
              <w:pStyle w:val="TableText"/>
            </w:pPr>
            <w:r w:rsidRPr="001B7B30">
              <w:t xml:space="preserve">Identification of the Profile to download and install in the eUICC. If </w:t>
            </w:r>
            <w:r>
              <w:t>ICCID</w:t>
            </w:r>
            <w:r w:rsidRPr="001B7B30">
              <w:t xml:space="preserve"> was provided as an input data, the returned value SHALL be the same. If not provided as an input data the returned value SHALL be one of the values available in the SM-DP+ inventory and corresponding to the Profile Type.</w:t>
            </w:r>
          </w:p>
        </w:tc>
        <w:tc>
          <w:tcPr>
            <w:tcW w:w="1559" w:type="dxa"/>
            <w:vAlign w:val="center"/>
          </w:tcPr>
          <w:p w14:paraId="3F077824" w14:textId="77777777" w:rsidR="00B42355" w:rsidRPr="001B7B30" w:rsidRDefault="00B42355" w:rsidP="008A7EC2">
            <w:pPr>
              <w:pStyle w:val="TableText"/>
            </w:pPr>
            <w:r w:rsidRPr="001B7B30">
              <w:t>ICCID</w:t>
            </w:r>
          </w:p>
        </w:tc>
        <w:tc>
          <w:tcPr>
            <w:tcW w:w="425" w:type="dxa"/>
            <w:vAlign w:val="center"/>
          </w:tcPr>
          <w:p w14:paraId="1C98C0AA" w14:textId="77777777" w:rsidR="00B42355" w:rsidRPr="001B7B30" w:rsidRDefault="00B42355" w:rsidP="008A7EC2">
            <w:pPr>
              <w:pStyle w:val="TableText"/>
            </w:pPr>
            <w:r w:rsidRPr="001B7B30">
              <w:t>1</w:t>
            </w:r>
          </w:p>
        </w:tc>
        <w:tc>
          <w:tcPr>
            <w:tcW w:w="567" w:type="dxa"/>
            <w:vAlign w:val="center"/>
          </w:tcPr>
          <w:p w14:paraId="2B240D74" w14:textId="77777777" w:rsidR="00B42355" w:rsidRPr="001B7B30" w:rsidRDefault="00B42355" w:rsidP="008A7EC2">
            <w:pPr>
              <w:pStyle w:val="TableText"/>
            </w:pPr>
            <w:r w:rsidRPr="001B7B30">
              <w:t>M</w:t>
            </w:r>
          </w:p>
        </w:tc>
      </w:tr>
    </w:tbl>
    <w:p w14:paraId="2138F9F8" w14:textId="77777777" w:rsidR="00B42355" w:rsidRPr="001B7B30" w:rsidRDefault="00B42355" w:rsidP="00B42355">
      <w:pPr>
        <w:pStyle w:val="TableCaption"/>
        <w:rPr>
          <w:lang w:val="en-US"/>
        </w:rPr>
      </w:pPr>
      <w:r w:rsidRPr="001B7B30">
        <w:rPr>
          <w:lang w:val="en-US"/>
        </w:rPr>
        <w:t>: DownloadOrder Additional Output</w:t>
      </w:r>
      <w:r>
        <w:rPr>
          <w:lang w:val="en-US"/>
        </w:rPr>
        <w:t xml:space="preserve"> Data</w:t>
      </w:r>
    </w:p>
    <w:p w14:paraId="21DA74F7" w14:textId="77777777" w:rsidR="00B42355" w:rsidRPr="0090244F" w:rsidRDefault="00B42355" w:rsidP="00B42355">
      <w:pPr>
        <w:pStyle w:val="NormalParagraph"/>
        <w:rPr>
          <w:b/>
          <w:i/>
          <w:u w:val="single"/>
        </w:rPr>
      </w:pPr>
      <w:r w:rsidRPr="0090244F">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35"/>
        <w:gridCol w:w="935"/>
        <w:gridCol w:w="1940"/>
        <w:gridCol w:w="4539"/>
      </w:tblGrid>
      <w:tr w:rsidR="00B42355" w:rsidRPr="00EB304D" w14:paraId="7F55E772" w14:textId="77777777" w:rsidTr="008A7EC2">
        <w:trPr>
          <w:trHeight w:val="342"/>
        </w:trPr>
        <w:tc>
          <w:tcPr>
            <w:tcW w:w="935" w:type="dxa"/>
            <w:shd w:val="clear" w:color="auto" w:fill="C00000"/>
            <w:vAlign w:val="center"/>
          </w:tcPr>
          <w:p w14:paraId="54C5E159" w14:textId="77777777" w:rsidR="00B42355" w:rsidRPr="00DC0AA5" w:rsidRDefault="00B42355" w:rsidP="008A7EC2">
            <w:pPr>
              <w:pStyle w:val="TableHeader"/>
            </w:pPr>
            <w:r w:rsidRPr="00DC0AA5">
              <w:t>Subject</w:t>
            </w:r>
          </w:p>
          <w:p w14:paraId="46630752" w14:textId="77777777" w:rsidR="00B42355" w:rsidRPr="00DC0AA5" w:rsidRDefault="00B42355" w:rsidP="008A7EC2">
            <w:pPr>
              <w:pStyle w:val="TableHeader"/>
            </w:pPr>
            <w:r w:rsidRPr="00DC0AA5">
              <w:t>Code</w:t>
            </w:r>
          </w:p>
        </w:tc>
        <w:tc>
          <w:tcPr>
            <w:tcW w:w="935" w:type="dxa"/>
            <w:shd w:val="clear" w:color="auto" w:fill="C00000"/>
            <w:vAlign w:val="center"/>
          </w:tcPr>
          <w:p w14:paraId="601CB585" w14:textId="77777777" w:rsidR="00B42355" w:rsidRPr="00DC0AA5" w:rsidRDefault="00B42355" w:rsidP="008A7EC2">
            <w:pPr>
              <w:pStyle w:val="TableHeader"/>
            </w:pPr>
            <w:r w:rsidRPr="00DC0AA5">
              <w:t>Subject</w:t>
            </w:r>
          </w:p>
        </w:tc>
        <w:tc>
          <w:tcPr>
            <w:tcW w:w="935" w:type="dxa"/>
            <w:shd w:val="clear" w:color="auto" w:fill="C00000"/>
            <w:vAlign w:val="center"/>
          </w:tcPr>
          <w:p w14:paraId="486C9C43" w14:textId="77777777" w:rsidR="00B42355" w:rsidRPr="00DC0AA5" w:rsidRDefault="00B42355" w:rsidP="008A7EC2">
            <w:pPr>
              <w:pStyle w:val="TableHeader"/>
            </w:pPr>
            <w:r w:rsidRPr="00DC0AA5">
              <w:t>Reason</w:t>
            </w:r>
          </w:p>
          <w:p w14:paraId="09B3943B" w14:textId="77777777" w:rsidR="00B42355" w:rsidRPr="00DC0AA5" w:rsidRDefault="00B42355" w:rsidP="008A7EC2">
            <w:pPr>
              <w:pStyle w:val="TableHeader"/>
            </w:pPr>
            <w:r w:rsidRPr="00DC0AA5">
              <w:t>code</w:t>
            </w:r>
          </w:p>
        </w:tc>
        <w:tc>
          <w:tcPr>
            <w:tcW w:w="1940" w:type="dxa"/>
            <w:shd w:val="clear" w:color="auto" w:fill="C00000"/>
            <w:vAlign w:val="center"/>
          </w:tcPr>
          <w:p w14:paraId="494A3F66" w14:textId="77777777" w:rsidR="00B42355" w:rsidRPr="00DC0AA5" w:rsidRDefault="00B42355" w:rsidP="008A7EC2">
            <w:pPr>
              <w:pStyle w:val="TableHeader"/>
            </w:pPr>
            <w:r w:rsidRPr="00DC0AA5">
              <w:t>Reason</w:t>
            </w:r>
          </w:p>
        </w:tc>
        <w:tc>
          <w:tcPr>
            <w:tcW w:w="4539" w:type="dxa"/>
            <w:shd w:val="clear" w:color="auto" w:fill="C00000"/>
            <w:vAlign w:val="center"/>
          </w:tcPr>
          <w:p w14:paraId="406F0D16" w14:textId="77777777" w:rsidR="00B42355" w:rsidRPr="00DC0AA5" w:rsidRDefault="00B42355" w:rsidP="008A7EC2">
            <w:pPr>
              <w:pStyle w:val="TableHeader"/>
            </w:pPr>
            <w:r w:rsidRPr="00DC0AA5">
              <w:t>Description</w:t>
            </w:r>
          </w:p>
        </w:tc>
      </w:tr>
      <w:tr w:rsidR="00B42355" w:rsidRPr="00EB304D" w14:paraId="31DF042E" w14:textId="77777777" w:rsidTr="008A7EC2">
        <w:trPr>
          <w:trHeight w:val="282"/>
        </w:trPr>
        <w:tc>
          <w:tcPr>
            <w:tcW w:w="935" w:type="dxa"/>
            <w:shd w:val="clear" w:color="auto" w:fill="auto"/>
            <w:vAlign w:val="center"/>
          </w:tcPr>
          <w:p w14:paraId="1D9CF42E" w14:textId="77777777" w:rsidR="00B42355" w:rsidRPr="001B7B30" w:rsidRDefault="00B42355" w:rsidP="008A7EC2">
            <w:pPr>
              <w:pStyle w:val="TableText"/>
            </w:pPr>
            <w:r w:rsidRPr="001B7B30">
              <w:t>8.2.1</w:t>
            </w:r>
          </w:p>
        </w:tc>
        <w:tc>
          <w:tcPr>
            <w:tcW w:w="935" w:type="dxa"/>
            <w:shd w:val="clear" w:color="auto" w:fill="auto"/>
            <w:vAlign w:val="center"/>
          </w:tcPr>
          <w:p w14:paraId="2950549D" w14:textId="77777777" w:rsidR="00B42355" w:rsidRPr="001B7B30" w:rsidRDefault="00B42355" w:rsidP="008A7EC2">
            <w:pPr>
              <w:pStyle w:val="TableText"/>
            </w:pPr>
            <w:r w:rsidRPr="001B7B30">
              <w:t>Profile ICCID</w:t>
            </w:r>
          </w:p>
        </w:tc>
        <w:tc>
          <w:tcPr>
            <w:tcW w:w="935" w:type="dxa"/>
            <w:shd w:val="clear" w:color="auto" w:fill="auto"/>
            <w:vAlign w:val="center"/>
          </w:tcPr>
          <w:p w14:paraId="09CAE4F4" w14:textId="77777777" w:rsidR="00B42355" w:rsidRPr="001B7B30" w:rsidRDefault="00B42355" w:rsidP="008A7EC2">
            <w:pPr>
              <w:pStyle w:val="TableText"/>
            </w:pPr>
            <w:r w:rsidRPr="001B7B30">
              <w:t>3.9</w:t>
            </w:r>
          </w:p>
        </w:tc>
        <w:tc>
          <w:tcPr>
            <w:tcW w:w="1940" w:type="dxa"/>
            <w:vAlign w:val="center"/>
          </w:tcPr>
          <w:p w14:paraId="47BE16EB" w14:textId="77777777" w:rsidR="00B42355" w:rsidRPr="001B7B30" w:rsidRDefault="00B42355" w:rsidP="008A7EC2">
            <w:pPr>
              <w:pStyle w:val="TableText"/>
            </w:pPr>
            <w:r w:rsidRPr="001B7B30">
              <w:t>Unknown</w:t>
            </w:r>
          </w:p>
        </w:tc>
        <w:tc>
          <w:tcPr>
            <w:tcW w:w="4539" w:type="dxa"/>
            <w:shd w:val="clear" w:color="auto" w:fill="auto"/>
            <w:vAlign w:val="center"/>
          </w:tcPr>
          <w:p w14:paraId="62820AA3" w14:textId="77777777" w:rsidR="00B42355" w:rsidRPr="001B7B30" w:rsidRDefault="00B42355" w:rsidP="008A7EC2">
            <w:pPr>
              <w:pStyle w:val="TableText"/>
            </w:pPr>
            <w:r w:rsidRPr="001B7B30">
              <w:t xml:space="preserve">Indicates that the Profile, identified by this </w:t>
            </w:r>
            <w:r>
              <w:t>ICCID</w:t>
            </w:r>
            <w:r w:rsidRPr="001B7B30">
              <w:t xml:space="preserve"> is unknown to the SM-DP+. </w:t>
            </w:r>
          </w:p>
        </w:tc>
      </w:tr>
      <w:tr w:rsidR="00B42355" w:rsidRPr="00EB304D" w14:paraId="6F90E286" w14:textId="77777777" w:rsidTr="008A7EC2">
        <w:trPr>
          <w:trHeight w:val="282"/>
        </w:trPr>
        <w:tc>
          <w:tcPr>
            <w:tcW w:w="935" w:type="dxa"/>
            <w:shd w:val="clear" w:color="auto" w:fill="auto"/>
            <w:vAlign w:val="center"/>
          </w:tcPr>
          <w:p w14:paraId="53B020F1" w14:textId="77777777" w:rsidR="00B42355" w:rsidRPr="001B7B30" w:rsidRDefault="00B42355" w:rsidP="008A7EC2">
            <w:pPr>
              <w:pStyle w:val="TableText"/>
            </w:pPr>
            <w:r w:rsidRPr="001B7B30">
              <w:t>8.2.1</w:t>
            </w:r>
          </w:p>
        </w:tc>
        <w:tc>
          <w:tcPr>
            <w:tcW w:w="935" w:type="dxa"/>
            <w:shd w:val="clear" w:color="auto" w:fill="auto"/>
            <w:vAlign w:val="center"/>
          </w:tcPr>
          <w:p w14:paraId="26EC9B4A" w14:textId="77777777" w:rsidR="00B42355" w:rsidRPr="001B7B30" w:rsidRDefault="00B42355" w:rsidP="008A7EC2">
            <w:pPr>
              <w:pStyle w:val="TableText"/>
            </w:pPr>
            <w:r w:rsidRPr="001B7B30">
              <w:t>Profile ICCID</w:t>
            </w:r>
          </w:p>
        </w:tc>
        <w:tc>
          <w:tcPr>
            <w:tcW w:w="935" w:type="dxa"/>
            <w:shd w:val="clear" w:color="auto" w:fill="auto"/>
          </w:tcPr>
          <w:p w14:paraId="5E0E2246" w14:textId="77777777" w:rsidR="00B42355" w:rsidRPr="001B7B30" w:rsidRDefault="00B42355" w:rsidP="008A7EC2">
            <w:pPr>
              <w:pStyle w:val="TableText"/>
            </w:pPr>
            <w:r w:rsidRPr="001B7B30">
              <w:t>1.2</w:t>
            </w:r>
          </w:p>
        </w:tc>
        <w:tc>
          <w:tcPr>
            <w:tcW w:w="1940" w:type="dxa"/>
          </w:tcPr>
          <w:p w14:paraId="5F45C0B4" w14:textId="77777777" w:rsidR="00B42355" w:rsidRPr="001B7B30" w:rsidRDefault="00B42355" w:rsidP="008A7EC2">
            <w:pPr>
              <w:pStyle w:val="TableText"/>
            </w:pPr>
            <w:r w:rsidRPr="001B7B30">
              <w:t>Not Allowed (Authorisation)</w:t>
            </w:r>
          </w:p>
        </w:tc>
        <w:tc>
          <w:tcPr>
            <w:tcW w:w="4539" w:type="dxa"/>
            <w:shd w:val="clear" w:color="auto" w:fill="auto"/>
            <w:vAlign w:val="center"/>
          </w:tcPr>
          <w:p w14:paraId="11FE9B1A"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4A7128EA" w14:textId="77777777" w:rsidTr="008A7EC2">
        <w:trPr>
          <w:trHeight w:val="282"/>
        </w:trPr>
        <w:tc>
          <w:tcPr>
            <w:tcW w:w="935" w:type="dxa"/>
            <w:shd w:val="clear" w:color="auto" w:fill="auto"/>
            <w:vAlign w:val="center"/>
          </w:tcPr>
          <w:p w14:paraId="244F23B8" w14:textId="77777777" w:rsidR="00B42355" w:rsidRPr="001B7B30" w:rsidRDefault="00B42355" w:rsidP="008A7EC2">
            <w:pPr>
              <w:pStyle w:val="TableText"/>
            </w:pPr>
            <w:r>
              <w:t>8.2.1</w:t>
            </w:r>
          </w:p>
        </w:tc>
        <w:tc>
          <w:tcPr>
            <w:tcW w:w="935" w:type="dxa"/>
            <w:shd w:val="clear" w:color="auto" w:fill="auto"/>
            <w:vAlign w:val="center"/>
          </w:tcPr>
          <w:p w14:paraId="0B1A1932" w14:textId="77777777" w:rsidR="00B42355" w:rsidRPr="001B7B30" w:rsidRDefault="00B42355" w:rsidP="008A7EC2">
            <w:pPr>
              <w:pStyle w:val="TableText"/>
            </w:pPr>
            <w:r w:rsidRPr="001B7B30">
              <w:t>Profile ICCID</w:t>
            </w:r>
          </w:p>
        </w:tc>
        <w:tc>
          <w:tcPr>
            <w:tcW w:w="935" w:type="dxa"/>
            <w:shd w:val="clear" w:color="auto" w:fill="auto"/>
            <w:vAlign w:val="center"/>
          </w:tcPr>
          <w:p w14:paraId="0345545B" w14:textId="77777777" w:rsidR="00B42355" w:rsidRPr="001B7B30" w:rsidRDefault="00B42355" w:rsidP="008A7EC2">
            <w:pPr>
              <w:pStyle w:val="TableText"/>
            </w:pPr>
            <w:r>
              <w:t>3.3</w:t>
            </w:r>
          </w:p>
        </w:tc>
        <w:tc>
          <w:tcPr>
            <w:tcW w:w="1940" w:type="dxa"/>
            <w:vAlign w:val="center"/>
          </w:tcPr>
          <w:p w14:paraId="15C1DB96" w14:textId="77777777" w:rsidR="00B42355" w:rsidRPr="001B7B30" w:rsidRDefault="00B42355" w:rsidP="008A7EC2">
            <w:pPr>
              <w:pStyle w:val="TableText"/>
            </w:pPr>
            <w:r w:rsidRPr="00ED2710">
              <w:t>Already in Use</w:t>
            </w:r>
          </w:p>
        </w:tc>
        <w:tc>
          <w:tcPr>
            <w:tcW w:w="4539" w:type="dxa"/>
            <w:shd w:val="clear" w:color="auto" w:fill="auto"/>
            <w:vAlign w:val="center"/>
          </w:tcPr>
          <w:p w14:paraId="4911C9A2" w14:textId="77777777" w:rsidR="00B42355" w:rsidRPr="001B7B30" w:rsidRDefault="00B42355" w:rsidP="008A7EC2">
            <w:pPr>
              <w:pStyle w:val="TableText"/>
            </w:pPr>
            <w:r>
              <w:t>Indicates that the Profile identified by the provided</w:t>
            </w:r>
            <w:r w:rsidRPr="00ED2710">
              <w:t xml:space="preserve"> ICCID is </w:t>
            </w:r>
            <w:r>
              <w:t>not available</w:t>
            </w:r>
            <w:r w:rsidRPr="00ED2710">
              <w:t>.</w:t>
            </w:r>
          </w:p>
        </w:tc>
      </w:tr>
      <w:tr w:rsidR="00B42355" w:rsidRPr="00EB304D" w14:paraId="1B373711" w14:textId="77777777" w:rsidTr="008A7EC2">
        <w:trPr>
          <w:trHeight w:val="282"/>
        </w:trPr>
        <w:tc>
          <w:tcPr>
            <w:tcW w:w="935" w:type="dxa"/>
            <w:shd w:val="clear" w:color="auto" w:fill="auto"/>
            <w:vAlign w:val="center"/>
          </w:tcPr>
          <w:p w14:paraId="723B6369" w14:textId="77777777" w:rsidR="00B42355" w:rsidRPr="001B7B30" w:rsidRDefault="00B42355" w:rsidP="008A7EC2">
            <w:pPr>
              <w:pStyle w:val="TableText"/>
            </w:pPr>
            <w:r w:rsidRPr="001B7B30">
              <w:t>8.2.5</w:t>
            </w:r>
          </w:p>
        </w:tc>
        <w:tc>
          <w:tcPr>
            <w:tcW w:w="935" w:type="dxa"/>
            <w:shd w:val="clear" w:color="auto" w:fill="auto"/>
            <w:vAlign w:val="center"/>
          </w:tcPr>
          <w:p w14:paraId="6B619B25" w14:textId="77777777" w:rsidR="00B42355" w:rsidRPr="001B7B30" w:rsidRDefault="00B42355" w:rsidP="008A7EC2">
            <w:pPr>
              <w:pStyle w:val="TableText"/>
            </w:pPr>
            <w:r w:rsidRPr="001B7B30">
              <w:t>Profile Type</w:t>
            </w:r>
          </w:p>
        </w:tc>
        <w:tc>
          <w:tcPr>
            <w:tcW w:w="935" w:type="dxa"/>
            <w:shd w:val="clear" w:color="auto" w:fill="auto"/>
          </w:tcPr>
          <w:p w14:paraId="1A89B8C7" w14:textId="77777777" w:rsidR="00B42355" w:rsidRPr="001B7B30" w:rsidRDefault="00B42355" w:rsidP="008A7EC2">
            <w:pPr>
              <w:pStyle w:val="TableText"/>
            </w:pPr>
            <w:r w:rsidRPr="001B7B30">
              <w:t>3.9</w:t>
            </w:r>
          </w:p>
        </w:tc>
        <w:tc>
          <w:tcPr>
            <w:tcW w:w="1940" w:type="dxa"/>
          </w:tcPr>
          <w:p w14:paraId="30827825" w14:textId="77777777" w:rsidR="00B42355" w:rsidRPr="001B7B30" w:rsidRDefault="00B42355" w:rsidP="008A7EC2">
            <w:pPr>
              <w:pStyle w:val="TableText"/>
            </w:pPr>
            <w:r w:rsidRPr="001B7B30">
              <w:t>Unknown</w:t>
            </w:r>
          </w:p>
        </w:tc>
        <w:tc>
          <w:tcPr>
            <w:tcW w:w="4539" w:type="dxa"/>
            <w:shd w:val="clear" w:color="auto" w:fill="auto"/>
            <w:vAlign w:val="center"/>
          </w:tcPr>
          <w:p w14:paraId="1847F2B8" w14:textId="77777777" w:rsidR="00B42355" w:rsidRPr="001B7B30" w:rsidRDefault="00B42355" w:rsidP="008A7EC2">
            <w:pPr>
              <w:pStyle w:val="TableText"/>
            </w:pPr>
            <w:r w:rsidRPr="001B7B30">
              <w:t xml:space="preserve">Indicates that the Profile </w:t>
            </w:r>
            <w:r>
              <w:t>T</w:t>
            </w:r>
            <w:r w:rsidRPr="001B7B30">
              <w:t>ype identified by this Profile Type is unknown to the SM-DP+.</w:t>
            </w:r>
          </w:p>
        </w:tc>
      </w:tr>
      <w:tr w:rsidR="00B42355" w:rsidRPr="00EB304D" w14:paraId="635EEE27" w14:textId="77777777" w:rsidTr="008A7EC2">
        <w:trPr>
          <w:trHeight w:val="282"/>
        </w:trPr>
        <w:tc>
          <w:tcPr>
            <w:tcW w:w="935" w:type="dxa"/>
            <w:shd w:val="clear" w:color="auto" w:fill="auto"/>
            <w:vAlign w:val="center"/>
          </w:tcPr>
          <w:p w14:paraId="30483FD3" w14:textId="77777777" w:rsidR="00B42355" w:rsidRPr="001B7B30" w:rsidRDefault="00B42355" w:rsidP="008A7EC2">
            <w:pPr>
              <w:pStyle w:val="TableText"/>
            </w:pPr>
            <w:r w:rsidRPr="001B7B30">
              <w:t>8.2.5</w:t>
            </w:r>
          </w:p>
        </w:tc>
        <w:tc>
          <w:tcPr>
            <w:tcW w:w="935" w:type="dxa"/>
            <w:shd w:val="clear" w:color="auto" w:fill="auto"/>
            <w:vAlign w:val="center"/>
          </w:tcPr>
          <w:p w14:paraId="5EC5416A" w14:textId="77777777" w:rsidR="00B42355" w:rsidRPr="001B7B30" w:rsidRDefault="00B42355" w:rsidP="008A7EC2">
            <w:pPr>
              <w:pStyle w:val="TableText"/>
            </w:pPr>
            <w:r w:rsidRPr="001B7B30">
              <w:t>Profile Type</w:t>
            </w:r>
          </w:p>
        </w:tc>
        <w:tc>
          <w:tcPr>
            <w:tcW w:w="935" w:type="dxa"/>
            <w:shd w:val="clear" w:color="auto" w:fill="auto"/>
            <w:vAlign w:val="center"/>
          </w:tcPr>
          <w:p w14:paraId="506B6F73" w14:textId="77777777" w:rsidR="00B42355" w:rsidRPr="001B7B30" w:rsidRDefault="00B42355" w:rsidP="008A7EC2">
            <w:pPr>
              <w:pStyle w:val="TableText"/>
            </w:pPr>
            <w:r w:rsidRPr="001B7B30">
              <w:t>1.2</w:t>
            </w:r>
          </w:p>
        </w:tc>
        <w:tc>
          <w:tcPr>
            <w:tcW w:w="1940" w:type="dxa"/>
            <w:vAlign w:val="center"/>
          </w:tcPr>
          <w:p w14:paraId="449F76DA" w14:textId="77777777" w:rsidR="00B42355" w:rsidRPr="001B7B30" w:rsidRDefault="00B42355" w:rsidP="008A7EC2">
            <w:pPr>
              <w:pStyle w:val="TableText"/>
            </w:pPr>
            <w:r w:rsidRPr="001B7B30">
              <w:t>Not Allowed (Authorisation)</w:t>
            </w:r>
          </w:p>
        </w:tc>
        <w:tc>
          <w:tcPr>
            <w:tcW w:w="4539" w:type="dxa"/>
            <w:shd w:val="clear" w:color="auto" w:fill="auto"/>
            <w:vAlign w:val="center"/>
          </w:tcPr>
          <w:p w14:paraId="349F6E80" w14:textId="77777777" w:rsidR="00B42355" w:rsidRPr="001B7B30" w:rsidRDefault="00B42355" w:rsidP="008A7EC2">
            <w:pPr>
              <w:pStyle w:val="TableText"/>
            </w:pPr>
            <w:r w:rsidRPr="001B7B30">
              <w:t>Indicates that the function caller is not allowed to perform this function on the Profile Type.</w:t>
            </w:r>
          </w:p>
        </w:tc>
      </w:tr>
      <w:tr w:rsidR="00B42355" w:rsidRPr="00EB304D" w14:paraId="2C744D53"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4BE33D36" w14:textId="77777777" w:rsidR="00B42355" w:rsidRPr="001B7B30" w:rsidRDefault="00B42355" w:rsidP="008A7EC2">
            <w:pPr>
              <w:pStyle w:val="TableText"/>
            </w:pPr>
            <w:r w:rsidRPr="001B7B30">
              <w:lastRenderedPageBreak/>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7B021CC" w14:textId="77777777" w:rsidR="00B42355" w:rsidRPr="001B7B30" w:rsidRDefault="00B42355" w:rsidP="008A7EC2">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B0D7F80" w14:textId="77777777" w:rsidR="00B42355" w:rsidRPr="001B7B30" w:rsidRDefault="00B42355" w:rsidP="008A7EC2">
            <w:pPr>
              <w:pStyle w:val="TableText"/>
            </w:pPr>
            <w:r w:rsidRPr="001B7B30">
              <w:t>3.7</w:t>
            </w:r>
          </w:p>
        </w:tc>
        <w:tc>
          <w:tcPr>
            <w:tcW w:w="1940" w:type="dxa"/>
            <w:tcBorders>
              <w:top w:val="single" w:sz="6" w:space="0" w:color="auto"/>
              <w:left w:val="single" w:sz="6" w:space="0" w:color="auto"/>
              <w:bottom w:val="single" w:sz="6" w:space="0" w:color="auto"/>
              <w:right w:val="single" w:sz="6" w:space="0" w:color="auto"/>
            </w:tcBorders>
            <w:vAlign w:val="center"/>
          </w:tcPr>
          <w:p w14:paraId="7FE13D05" w14:textId="77777777" w:rsidR="00B42355" w:rsidRPr="001B7B30" w:rsidRDefault="00B42355" w:rsidP="008A7EC2">
            <w:pPr>
              <w:pStyle w:val="TableText"/>
            </w:pPr>
            <w:r w:rsidRPr="001B7B30">
              <w:t>Unavailable</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7EEEDBD4" w14:textId="77777777" w:rsidR="00B42355" w:rsidRPr="001B7B30" w:rsidRDefault="00B42355" w:rsidP="008A7EC2">
            <w:pPr>
              <w:pStyle w:val="TableText"/>
            </w:pPr>
            <w:r w:rsidRPr="001B7B30">
              <w:t>No more Profile available for the requested Profile Type.</w:t>
            </w:r>
          </w:p>
        </w:tc>
      </w:tr>
      <w:tr w:rsidR="00B42355" w:rsidRPr="001B7B30" w14:paraId="63EC604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4C745FE" w14:textId="77777777" w:rsidR="00B42355" w:rsidRPr="001B7B30" w:rsidRDefault="00B42355" w:rsidP="008A7EC2">
            <w:pPr>
              <w:pStyle w:val="TableText"/>
            </w:pPr>
            <w:r>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BD4D6C5" w14:textId="77777777" w:rsidR="00B42355" w:rsidRPr="001B7B30" w:rsidRDefault="00B42355" w:rsidP="008A7EC2">
            <w:pPr>
              <w:pStyle w:val="TableText"/>
            </w:pPr>
            <w:r>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5F4037EE" w14:textId="77777777" w:rsidR="00B42355" w:rsidRPr="001B7B30" w:rsidRDefault="00B42355" w:rsidP="008A7EC2">
            <w:pPr>
              <w:pStyle w:val="TableText"/>
            </w:pPr>
            <w:r>
              <w:t>3.8</w:t>
            </w:r>
          </w:p>
        </w:tc>
        <w:tc>
          <w:tcPr>
            <w:tcW w:w="1940" w:type="dxa"/>
            <w:tcBorders>
              <w:top w:val="single" w:sz="6" w:space="0" w:color="auto"/>
              <w:left w:val="single" w:sz="6" w:space="0" w:color="auto"/>
              <w:bottom w:val="single" w:sz="6" w:space="0" w:color="auto"/>
              <w:right w:val="single" w:sz="6" w:space="0" w:color="auto"/>
            </w:tcBorders>
            <w:vAlign w:val="center"/>
          </w:tcPr>
          <w:p w14:paraId="3DAE82BF" w14:textId="77777777" w:rsidR="00B42355" w:rsidRPr="001B7B30" w:rsidRDefault="00B42355" w:rsidP="008A7EC2">
            <w:pPr>
              <w:pStyle w:val="TableText"/>
            </w:pPr>
            <w:r>
              <w:t>Refused</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6ADAB8B1" w14:textId="77777777" w:rsidR="00B42355" w:rsidRPr="001B7B30" w:rsidRDefault="00B42355" w:rsidP="008A7EC2">
            <w:pPr>
              <w:pStyle w:val="TableText"/>
            </w:pPr>
            <w:r>
              <w:t xml:space="preserve">Indicates that the </w:t>
            </w:r>
            <w:r w:rsidRPr="001B7B30">
              <w:t xml:space="preserve">Profile </w:t>
            </w:r>
            <w:r>
              <w:t>T</w:t>
            </w:r>
            <w:r w:rsidRPr="001B7B30">
              <w:t>ype identified by this Profile Type is</w:t>
            </w:r>
            <w:r>
              <w:t xml:space="preserve"> not aligned with the Profile Type of Profile identified by the</w:t>
            </w:r>
            <w:r w:rsidRPr="001B7B30">
              <w:t xml:space="preserve"> </w:t>
            </w:r>
            <w:r>
              <w:t>ICCID.</w:t>
            </w:r>
          </w:p>
        </w:tc>
      </w:tr>
    </w:tbl>
    <w:p w14:paraId="7E374981" w14:textId="77777777" w:rsidR="00B42355" w:rsidRDefault="00B42355" w:rsidP="00B42355">
      <w:pPr>
        <w:pStyle w:val="TableCaption"/>
        <w:rPr>
          <w:lang w:val="en-US"/>
        </w:rPr>
      </w:pPr>
      <w:bookmarkStart w:id="2072" w:name="_Ref438304827"/>
      <w:bookmarkStart w:id="2073" w:name="_Toc433615182"/>
      <w:r w:rsidRPr="001B7B30">
        <w:rPr>
          <w:lang w:val="en-US"/>
        </w:rPr>
        <w:t xml:space="preserve">: DownloadOrder Specific </w:t>
      </w:r>
      <w:r>
        <w:rPr>
          <w:lang w:val="en-US"/>
        </w:rPr>
        <w:t>S</w:t>
      </w:r>
      <w:r w:rsidRPr="001B7B30">
        <w:rPr>
          <w:lang w:val="en-US"/>
        </w:rPr>
        <w:t xml:space="preserve">tatus </w:t>
      </w:r>
      <w:r>
        <w:rPr>
          <w:lang w:val="en-US"/>
        </w:rPr>
        <w:t>C</w:t>
      </w:r>
      <w:r w:rsidRPr="001B7B30">
        <w:rPr>
          <w:lang w:val="en-US"/>
        </w:rPr>
        <w:t>odes</w:t>
      </w:r>
      <w:bookmarkEnd w:id="2072"/>
    </w:p>
    <w:p w14:paraId="2A0BCA68" w14:textId="77777777" w:rsidR="00361A30" w:rsidRPr="00361A30" w:rsidRDefault="00361A30" w:rsidP="00632602">
      <w:pPr>
        <w:pStyle w:val="NOTE"/>
      </w:pPr>
      <w:r w:rsidRPr="00361A30">
        <w:t xml:space="preserve">NOTE: </w:t>
      </w:r>
      <w:r w:rsidRPr="00361A30">
        <w:tab/>
        <w:t>If the Profile identified by the ICCID is already in state “Linked” or “Allocated” and this function would result in exactly this state when performed on an unallocated Profile, the function may return 'Executed-Success' and take no other action.</w:t>
      </w:r>
    </w:p>
    <w:p w14:paraId="2160CB07" w14:textId="77777777" w:rsidR="00361A30" w:rsidRPr="00361A30" w:rsidRDefault="00361A30" w:rsidP="00632602">
      <w:pPr>
        <w:pStyle w:val="NOTE"/>
      </w:pPr>
      <w:r w:rsidRPr="00361A30">
        <w:tab/>
      </w:r>
      <w:r w:rsidRPr="00361A30">
        <w:tab/>
        <w:t>This allows graceful handling of resends in case a response on ES2+ gets lost.</w:t>
      </w:r>
    </w:p>
    <w:p w14:paraId="19599DD1" w14:textId="77777777" w:rsidR="00361A30" w:rsidRPr="00361A30" w:rsidRDefault="00361A30" w:rsidP="00361A30">
      <w:pPr>
        <w:pStyle w:val="NormalParagraph"/>
        <w:rPr>
          <w:lang w:eastAsia="de-DE"/>
        </w:rPr>
      </w:pPr>
    </w:p>
    <w:p w14:paraId="1E081F56" w14:textId="77777777" w:rsidR="00B42355" w:rsidRPr="00EB304D" w:rsidRDefault="00B42355" w:rsidP="00B42355">
      <w:pPr>
        <w:pStyle w:val="Heading3"/>
        <w:rPr>
          <w:lang w:bidi="ar-SA"/>
        </w:rPr>
      </w:pPr>
      <w:bookmarkStart w:id="2074" w:name="_Function:_ConfirmOrder"/>
      <w:bookmarkStart w:id="2075" w:name="_Ref440456118"/>
      <w:bookmarkStart w:id="2076" w:name="_Toc456596256"/>
      <w:bookmarkStart w:id="2077" w:name="_Toc473022772"/>
      <w:bookmarkStart w:id="2078" w:name="_Toc486508750"/>
      <w:bookmarkStart w:id="2079" w:name="_Toc492050017"/>
      <w:bookmarkStart w:id="2080" w:name="_Toc195624436"/>
      <w:bookmarkEnd w:id="2074"/>
      <w:r>
        <w:rPr>
          <w:lang w:bidi="ar-SA"/>
        </w:rPr>
        <w:t>Function</w:t>
      </w:r>
      <w:r w:rsidRPr="00EB304D">
        <w:rPr>
          <w:lang w:bidi="ar-SA"/>
        </w:rPr>
        <w:t xml:space="preserve">: </w:t>
      </w:r>
      <w:r w:rsidRPr="001B7B30">
        <w:rPr>
          <w:lang w:val="en-US" w:bidi="ar-SA"/>
        </w:rPr>
        <w:t>ConfirmOrder</w:t>
      </w:r>
      <w:bookmarkEnd w:id="2075"/>
      <w:bookmarkEnd w:id="2076"/>
      <w:bookmarkEnd w:id="2077"/>
      <w:bookmarkEnd w:id="2078"/>
      <w:bookmarkEnd w:id="2079"/>
      <w:bookmarkEnd w:id="2080"/>
    </w:p>
    <w:p w14:paraId="38A6F9DD" w14:textId="77777777" w:rsidR="00B42355" w:rsidRPr="00EB304D" w:rsidRDefault="00B42355" w:rsidP="00B42355">
      <w:pPr>
        <w:pStyle w:val="NormalParagraph"/>
        <w:rPr>
          <w:b/>
        </w:rPr>
      </w:pPr>
      <w:r w:rsidRPr="00EB304D">
        <w:rPr>
          <w:b/>
        </w:rPr>
        <w:t xml:space="preserve">Related Procedures: </w:t>
      </w:r>
      <w:r>
        <w:t>Download initiation</w:t>
      </w:r>
    </w:p>
    <w:p w14:paraId="78CC6208"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53D9C970" w14:textId="77777777" w:rsidR="00B42355" w:rsidRPr="00F96E8D" w:rsidRDefault="00B42355" w:rsidP="00B42355">
      <w:pPr>
        <w:pStyle w:val="NormalParagraph"/>
        <w:rPr>
          <w:b/>
        </w:rPr>
      </w:pPr>
      <w:r w:rsidRPr="00EB304D">
        <w:rPr>
          <w:b/>
        </w:rPr>
        <w:t>Description:</w:t>
      </w:r>
    </w:p>
    <w:p w14:paraId="6511A354" w14:textId="77777777" w:rsidR="00B42355" w:rsidRPr="00EB304D" w:rsidRDefault="00B42355" w:rsidP="00B42355">
      <w:pPr>
        <w:pStyle w:val="NormalParagraph"/>
      </w:pPr>
      <w:r w:rsidRPr="00EB304D">
        <w:t xml:space="preserve">This function is used to </w:t>
      </w:r>
      <w:r>
        <w:t>confirm a previously requested download order.</w:t>
      </w:r>
    </w:p>
    <w:p w14:paraId="70B3BEF4" w14:textId="77777777" w:rsidR="00B42355" w:rsidRDefault="00B42355" w:rsidP="00B42355">
      <w:pPr>
        <w:pStyle w:val="NormalParagraph"/>
      </w:pPr>
      <w:r w:rsidRPr="005305AF">
        <w:t>If the SM-DS or Default SM-DP+ is to be used for the Profile download</w:t>
      </w:r>
      <w:r>
        <w:t xml:space="preserve"> and the EID has not been provided within the DownloadOrder function</w:t>
      </w:r>
      <w:r w:rsidRPr="005305AF">
        <w:t xml:space="preserve">, then the EID </w:t>
      </w:r>
      <w:r>
        <w:t>SHALL</w:t>
      </w:r>
      <w:r w:rsidRPr="005305AF">
        <w:t xml:space="preserve"> be present.</w:t>
      </w:r>
      <w:r>
        <w:t xml:space="preserve"> If EID is not present,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'8.1.1 </w:t>
      </w:r>
      <w:r w:rsidRPr="003F2AAA">
        <w:t>EID</w:t>
      </w:r>
      <w:r>
        <w:t xml:space="preserve"> - 2.2 </w:t>
      </w:r>
      <w:r w:rsidRPr="003F2AAA">
        <w:t>Mandatory Element Missing</w:t>
      </w:r>
      <w:r>
        <w:t>'.</w:t>
      </w:r>
    </w:p>
    <w:p w14:paraId="3AB196FE" w14:textId="77777777" w:rsidR="00B42355" w:rsidRPr="00EB304D" w:rsidRDefault="00B42355" w:rsidP="00B42355">
      <w:pPr>
        <w:pStyle w:val="NormalParagraph"/>
      </w:pPr>
      <w:r>
        <w:t>If the EID is present in both the DownloadOrder and ConfirmOrder functions it SHALL be the same value. If EID is different,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'8.1.1 </w:t>
      </w:r>
      <w:r w:rsidRPr="003F2AAA">
        <w:t>EID</w:t>
      </w:r>
      <w:r>
        <w:t xml:space="preserve"> - 3.10 </w:t>
      </w:r>
      <w:r w:rsidRPr="003F2AAA">
        <w:t>Invalid Association</w:t>
      </w:r>
      <w:r>
        <w:t>'.</w:t>
      </w:r>
    </w:p>
    <w:p w14:paraId="49FA6DF5"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2759281F" w14:textId="77777777" w:rsidR="00B42355" w:rsidRPr="001B7B30" w:rsidRDefault="00B42355" w:rsidP="00B42355">
      <w:pPr>
        <w:pStyle w:val="ListBullet1"/>
        <w:numPr>
          <w:ilvl w:val="0"/>
          <w:numId w:val="32"/>
        </w:numPr>
      </w:pPr>
      <w:r w:rsidRPr="001B7B30">
        <w:t>Confirm the allocation of an ICCID in its inventory.</w:t>
      </w:r>
    </w:p>
    <w:p w14:paraId="2264F81E" w14:textId="454243EC" w:rsidR="00B42355" w:rsidRDefault="00B42355" w:rsidP="00B42355">
      <w:pPr>
        <w:pStyle w:val="ListBullet1"/>
        <w:numPr>
          <w:ilvl w:val="0"/>
          <w:numId w:val="32"/>
        </w:numPr>
      </w:pPr>
      <w:r w:rsidRPr="001B7B30">
        <w:t>Generate a MatchingID (section</w:t>
      </w:r>
      <w:r>
        <w:t xml:space="preserve"> </w:t>
      </w:r>
      <w:r>
        <w:fldChar w:fldCharType="begin"/>
      </w:r>
      <w:r>
        <w:instrText xml:space="preserve"> REF _Ref440457338 \r \h </w:instrText>
      </w:r>
      <w:r>
        <w:fldChar w:fldCharType="separate"/>
      </w:r>
      <w:r w:rsidR="00735D6E">
        <w:t>4.1.1</w:t>
      </w:r>
      <w:r>
        <w:fldChar w:fldCharType="end"/>
      </w:r>
      <w:r w:rsidRPr="001B7B30">
        <w:t>) if it is not provided by the Operator.</w:t>
      </w:r>
    </w:p>
    <w:p w14:paraId="168F5BFC" w14:textId="77777777" w:rsidR="00B42355" w:rsidRDefault="00B42355" w:rsidP="00B42355">
      <w:pPr>
        <w:pStyle w:val="ListBullet1"/>
        <w:numPr>
          <w:ilvl w:val="0"/>
          <w:numId w:val="32"/>
        </w:numPr>
      </w:pPr>
      <w:r w:rsidRPr="001B7B30">
        <w:t>Store the MatchingID.</w:t>
      </w:r>
    </w:p>
    <w:p w14:paraId="14C89829" w14:textId="77777777" w:rsidR="00B42355" w:rsidRPr="001B7B30" w:rsidRDefault="00B42355" w:rsidP="00B42355">
      <w:pPr>
        <w:pStyle w:val="ListBullet1"/>
        <w:numPr>
          <w:ilvl w:val="0"/>
          <w:numId w:val="32"/>
        </w:numPr>
      </w:pPr>
      <w:r w:rsidRPr="00893BFE">
        <w:t>Store the EID if available</w:t>
      </w:r>
      <w:r>
        <w:t>.</w:t>
      </w:r>
    </w:p>
    <w:p w14:paraId="6E82068D" w14:textId="77777777" w:rsidR="00B42355" w:rsidRDefault="00B42355" w:rsidP="00B42355">
      <w:pPr>
        <w:pStyle w:val="ListBullet1"/>
        <w:numPr>
          <w:ilvl w:val="0"/>
          <w:numId w:val="32"/>
        </w:numPr>
      </w:pPr>
      <w:r w:rsidRPr="00DE4219">
        <w:t>If the Confirmation Code is provi</w:t>
      </w:r>
      <w:r>
        <w:t>ded by the Operator, calculate</w:t>
      </w:r>
      <w:r w:rsidRPr="001B7B30">
        <w:t xml:space="preserve"> the </w:t>
      </w:r>
      <w:r>
        <w:t>h</w:t>
      </w:r>
      <w:r w:rsidRPr="001B7B30">
        <w:t xml:space="preserve">ash of the Confirmation Code </w:t>
      </w:r>
      <w:r w:rsidRPr="00DE4219">
        <w:t xml:space="preserve">and store the hash value </w:t>
      </w:r>
      <w:r w:rsidRPr="001B7B30">
        <w:t>together with the MatchingID</w:t>
      </w:r>
      <w:r w:rsidRPr="0047244C">
        <w:t>, where the hash value is SHA256(Confirmation Code)</w:t>
      </w:r>
      <w:r w:rsidRPr="001B7B30">
        <w:t>.</w:t>
      </w:r>
    </w:p>
    <w:p w14:paraId="0D424F21" w14:textId="77777777" w:rsidR="00B42355" w:rsidRDefault="00B42355" w:rsidP="00B42355">
      <w:pPr>
        <w:pStyle w:val="ListBullet1"/>
        <w:numPr>
          <w:ilvl w:val="0"/>
          <w:numId w:val="32"/>
        </w:numPr>
      </w:pPr>
      <w:r w:rsidRPr="0032157F">
        <w:t>If SM-DS address is provided</w:t>
      </w:r>
      <w:r>
        <w:t>:</w:t>
      </w:r>
    </w:p>
    <w:p w14:paraId="43E25ADD" w14:textId="77777777" w:rsidR="00B42355" w:rsidRDefault="00B42355" w:rsidP="00B42355">
      <w:pPr>
        <w:pStyle w:val="ListBullet2"/>
      </w:pPr>
      <w:r w:rsidRPr="00C53302">
        <w:t>Verify that the MatchingID is not a zero length value</w:t>
      </w:r>
      <w:r>
        <w:t>.</w:t>
      </w:r>
    </w:p>
    <w:p w14:paraId="5DC49AC3" w14:textId="77777777" w:rsidR="00B42355" w:rsidRDefault="00B42355" w:rsidP="00B42355">
      <w:pPr>
        <w:pStyle w:val="ListBullet2"/>
      </w:pPr>
      <w:r>
        <w:t>Store the SM-DS address with the Profile to be used later for Event Registration and Event Deletion.</w:t>
      </w:r>
    </w:p>
    <w:p w14:paraId="5A7219CF" w14:textId="77777777" w:rsidR="00B42355" w:rsidRPr="001B7B30" w:rsidRDefault="00B42355" w:rsidP="00B42355">
      <w:pPr>
        <w:pStyle w:val="ListBullet2"/>
      </w:pPr>
      <w:r>
        <w:lastRenderedPageBreak/>
        <w:t>If the releaseFlag is set to true</w:t>
      </w:r>
      <w:r w:rsidRPr="0032157F">
        <w:t>, perform Event Registration to the SM</w:t>
      </w:r>
      <w:r>
        <w:noBreakHyphen/>
      </w:r>
      <w:r w:rsidRPr="0032157F">
        <w:t xml:space="preserve">DS </w:t>
      </w:r>
      <w:r>
        <w:t>address stored with the Profile</w:t>
      </w:r>
      <w:r w:rsidRPr="0032157F">
        <w:t xml:space="preserve"> as defined in section 3.6.1, where the MatchingID SHALL be used as the EventID</w:t>
      </w:r>
      <w:r>
        <w:t>.</w:t>
      </w:r>
      <w:r w:rsidRPr="00EF0BB7">
        <w:t xml:space="preserve"> </w:t>
      </w:r>
      <w:r>
        <w:t>Otherwise the Event Registration at this point in time is optional. If it is not done in this step, it will be done during the ReleaseProfile function.</w:t>
      </w:r>
    </w:p>
    <w:p w14:paraId="6654F469"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p>
    <w:p w14:paraId="643154A8"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53899C2E"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ICCID has been reserved.</w:t>
      </w:r>
    </w:p>
    <w:p w14:paraId="613960CF"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in section 5.2.6</w:t>
      </w:r>
      <w:r w:rsidRPr="001B7B30">
        <w:t xml:space="preserve"> or a specific status code as defined in the </w:t>
      </w:r>
      <w:r>
        <w:t xml:space="preserve">following </w:t>
      </w:r>
      <w:r w:rsidRPr="001B7B30">
        <w:t>table.</w:t>
      </w:r>
    </w:p>
    <w:p w14:paraId="7143C5B4"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6"/>
        <w:gridCol w:w="4700"/>
        <w:gridCol w:w="1529"/>
        <w:gridCol w:w="495"/>
        <w:gridCol w:w="654"/>
      </w:tblGrid>
      <w:tr w:rsidR="00B42355" w:rsidRPr="00EB304D" w14:paraId="4FB27556" w14:textId="77777777" w:rsidTr="008A7EC2">
        <w:trPr>
          <w:trHeight w:val="342"/>
        </w:trPr>
        <w:tc>
          <w:tcPr>
            <w:tcW w:w="1906" w:type="dxa"/>
            <w:shd w:val="clear" w:color="auto" w:fill="C00000"/>
            <w:vAlign w:val="center"/>
            <w:hideMark/>
          </w:tcPr>
          <w:p w14:paraId="500488CB" w14:textId="77777777" w:rsidR="00B42355" w:rsidRPr="00EB304D" w:rsidRDefault="00B42355" w:rsidP="008A7EC2">
            <w:pPr>
              <w:pStyle w:val="TableHeader"/>
            </w:pPr>
            <w:r w:rsidRPr="00EB304D">
              <w:t>Input data name</w:t>
            </w:r>
          </w:p>
        </w:tc>
        <w:tc>
          <w:tcPr>
            <w:tcW w:w="4700" w:type="dxa"/>
            <w:shd w:val="clear" w:color="auto" w:fill="C00000"/>
            <w:vAlign w:val="center"/>
            <w:hideMark/>
          </w:tcPr>
          <w:p w14:paraId="5900BE11" w14:textId="77777777" w:rsidR="00B42355" w:rsidRPr="00EB304D" w:rsidRDefault="00B42355" w:rsidP="008A7EC2">
            <w:pPr>
              <w:pStyle w:val="TableHeader"/>
            </w:pPr>
            <w:r w:rsidRPr="00EB304D">
              <w:t>Description</w:t>
            </w:r>
          </w:p>
        </w:tc>
        <w:tc>
          <w:tcPr>
            <w:tcW w:w="1529" w:type="dxa"/>
            <w:shd w:val="clear" w:color="auto" w:fill="C00000"/>
            <w:vAlign w:val="center"/>
            <w:hideMark/>
          </w:tcPr>
          <w:p w14:paraId="0C8888B7" w14:textId="77777777" w:rsidR="00B42355" w:rsidRPr="00EB304D" w:rsidRDefault="00B42355" w:rsidP="008A7EC2">
            <w:pPr>
              <w:pStyle w:val="TableHeader"/>
            </w:pPr>
            <w:r w:rsidRPr="00EB304D">
              <w:t>Type</w:t>
            </w:r>
          </w:p>
        </w:tc>
        <w:tc>
          <w:tcPr>
            <w:tcW w:w="495" w:type="dxa"/>
            <w:shd w:val="clear" w:color="auto" w:fill="C00000"/>
            <w:vAlign w:val="center"/>
            <w:hideMark/>
          </w:tcPr>
          <w:p w14:paraId="6CF19597" w14:textId="77777777" w:rsidR="00B42355" w:rsidRPr="00EB304D" w:rsidRDefault="00B42355" w:rsidP="008A7EC2">
            <w:pPr>
              <w:pStyle w:val="TableHeader"/>
            </w:pPr>
            <w:r w:rsidRPr="00EB304D">
              <w:t>No.</w:t>
            </w:r>
          </w:p>
        </w:tc>
        <w:tc>
          <w:tcPr>
            <w:tcW w:w="654" w:type="dxa"/>
            <w:shd w:val="clear" w:color="auto" w:fill="C00000"/>
            <w:vAlign w:val="center"/>
          </w:tcPr>
          <w:p w14:paraId="0B04BC24" w14:textId="77777777" w:rsidR="00B42355" w:rsidRPr="00EB304D" w:rsidRDefault="00B42355" w:rsidP="008A7EC2">
            <w:pPr>
              <w:pStyle w:val="TableHeader"/>
            </w:pPr>
            <w:r w:rsidRPr="00EB304D">
              <w:t>MOC</w:t>
            </w:r>
          </w:p>
        </w:tc>
      </w:tr>
      <w:tr w:rsidR="00B42355" w:rsidRPr="00EB304D" w14:paraId="7DE05CDC" w14:textId="77777777" w:rsidTr="008A7EC2">
        <w:trPr>
          <w:trHeight w:val="282"/>
        </w:trPr>
        <w:tc>
          <w:tcPr>
            <w:tcW w:w="1906" w:type="dxa"/>
            <w:vAlign w:val="center"/>
          </w:tcPr>
          <w:p w14:paraId="0C4C504B" w14:textId="77777777" w:rsidR="00B42355" w:rsidRPr="001B7B30" w:rsidRDefault="00B42355" w:rsidP="008A7EC2">
            <w:pPr>
              <w:pStyle w:val="TableText"/>
            </w:pPr>
            <w:r w:rsidRPr="001B7B30">
              <w:t>iccid</w:t>
            </w:r>
          </w:p>
        </w:tc>
        <w:tc>
          <w:tcPr>
            <w:tcW w:w="4700" w:type="dxa"/>
            <w:vAlign w:val="center"/>
          </w:tcPr>
          <w:p w14:paraId="66B0FDDF" w14:textId="77777777" w:rsidR="00B42355" w:rsidRPr="001B7B30" w:rsidRDefault="00B42355" w:rsidP="008A7EC2">
            <w:pPr>
              <w:pStyle w:val="TableText"/>
            </w:pPr>
            <w:r w:rsidRPr="001B7B30">
              <w:t>Identification of the Profile to download and install in the eUICC</w:t>
            </w:r>
          </w:p>
        </w:tc>
        <w:tc>
          <w:tcPr>
            <w:tcW w:w="1529" w:type="dxa"/>
            <w:vAlign w:val="center"/>
          </w:tcPr>
          <w:p w14:paraId="2F084FCB" w14:textId="77777777" w:rsidR="00B42355" w:rsidRPr="001B7B30" w:rsidRDefault="00B42355" w:rsidP="008A7EC2">
            <w:pPr>
              <w:pStyle w:val="TableText"/>
            </w:pPr>
            <w:r w:rsidRPr="001B7B30">
              <w:t>ICCID</w:t>
            </w:r>
          </w:p>
        </w:tc>
        <w:tc>
          <w:tcPr>
            <w:tcW w:w="495" w:type="dxa"/>
            <w:vAlign w:val="center"/>
          </w:tcPr>
          <w:p w14:paraId="6CE9FB48" w14:textId="77777777" w:rsidR="00B42355" w:rsidRPr="001B7B30" w:rsidRDefault="00B42355" w:rsidP="008A7EC2">
            <w:pPr>
              <w:pStyle w:val="TableText"/>
            </w:pPr>
            <w:r w:rsidRPr="001B7B30">
              <w:t>1</w:t>
            </w:r>
          </w:p>
        </w:tc>
        <w:tc>
          <w:tcPr>
            <w:tcW w:w="654" w:type="dxa"/>
            <w:vAlign w:val="center"/>
          </w:tcPr>
          <w:p w14:paraId="6759DF82" w14:textId="77777777" w:rsidR="00B42355" w:rsidRPr="001B7B30" w:rsidRDefault="00B42355" w:rsidP="008A7EC2">
            <w:pPr>
              <w:pStyle w:val="TableText"/>
            </w:pPr>
            <w:r w:rsidRPr="001B7B30">
              <w:t>M</w:t>
            </w:r>
          </w:p>
        </w:tc>
      </w:tr>
      <w:tr w:rsidR="00B42355" w:rsidRPr="00EB304D" w14:paraId="5D902A87" w14:textId="77777777" w:rsidTr="008A7EC2">
        <w:trPr>
          <w:trHeight w:val="282"/>
        </w:trPr>
        <w:tc>
          <w:tcPr>
            <w:tcW w:w="1906" w:type="dxa"/>
            <w:vAlign w:val="center"/>
          </w:tcPr>
          <w:p w14:paraId="23574D93" w14:textId="77777777" w:rsidR="00B42355" w:rsidRPr="001B7B30" w:rsidRDefault="00B42355" w:rsidP="008A7EC2">
            <w:pPr>
              <w:pStyle w:val="TableText"/>
            </w:pPr>
            <w:r>
              <w:t>eid</w:t>
            </w:r>
          </w:p>
        </w:tc>
        <w:tc>
          <w:tcPr>
            <w:tcW w:w="4700" w:type="dxa"/>
            <w:vAlign w:val="center"/>
          </w:tcPr>
          <w:p w14:paraId="6747B85F" w14:textId="77777777" w:rsidR="00B42355" w:rsidRPr="001B7B30" w:rsidRDefault="00B42355" w:rsidP="008A7EC2">
            <w:pPr>
              <w:pStyle w:val="TableText"/>
            </w:pPr>
            <w:r w:rsidRPr="0013190D">
              <w:t>Identification of the targeted eUICC</w:t>
            </w:r>
          </w:p>
        </w:tc>
        <w:tc>
          <w:tcPr>
            <w:tcW w:w="1529" w:type="dxa"/>
            <w:vAlign w:val="center"/>
          </w:tcPr>
          <w:p w14:paraId="457908A7" w14:textId="77777777" w:rsidR="00B42355" w:rsidRPr="001B7B30" w:rsidRDefault="00B42355" w:rsidP="008A7EC2">
            <w:pPr>
              <w:pStyle w:val="TableText"/>
            </w:pPr>
            <w:r>
              <w:t>EID</w:t>
            </w:r>
          </w:p>
        </w:tc>
        <w:tc>
          <w:tcPr>
            <w:tcW w:w="495" w:type="dxa"/>
            <w:vAlign w:val="center"/>
          </w:tcPr>
          <w:p w14:paraId="4F4DB6F9" w14:textId="77777777" w:rsidR="00B42355" w:rsidRPr="001B7B30" w:rsidRDefault="00B42355" w:rsidP="008A7EC2">
            <w:pPr>
              <w:pStyle w:val="TableText"/>
            </w:pPr>
            <w:r>
              <w:t>1</w:t>
            </w:r>
          </w:p>
        </w:tc>
        <w:tc>
          <w:tcPr>
            <w:tcW w:w="654" w:type="dxa"/>
            <w:vAlign w:val="center"/>
          </w:tcPr>
          <w:p w14:paraId="73715328" w14:textId="77777777" w:rsidR="00B42355" w:rsidRPr="001B7B30" w:rsidRDefault="00B42355" w:rsidP="008A7EC2">
            <w:pPr>
              <w:pStyle w:val="TableText"/>
            </w:pPr>
            <w:r>
              <w:t>O</w:t>
            </w:r>
          </w:p>
        </w:tc>
      </w:tr>
      <w:tr w:rsidR="00B42355" w:rsidRPr="00EB304D" w14:paraId="6C70248B" w14:textId="77777777" w:rsidTr="008A7EC2">
        <w:trPr>
          <w:trHeight w:val="282"/>
        </w:trPr>
        <w:tc>
          <w:tcPr>
            <w:tcW w:w="1906" w:type="dxa"/>
          </w:tcPr>
          <w:p w14:paraId="7EBC66C3" w14:textId="77777777" w:rsidR="00B42355" w:rsidRPr="001B7B30" w:rsidRDefault="00B42355" w:rsidP="008A7EC2">
            <w:pPr>
              <w:pStyle w:val="TableText"/>
            </w:pPr>
            <w:r w:rsidRPr="001B7B30">
              <w:t>matchingI</w:t>
            </w:r>
            <w:r>
              <w:t>d</w:t>
            </w:r>
          </w:p>
        </w:tc>
        <w:tc>
          <w:tcPr>
            <w:tcW w:w="4700" w:type="dxa"/>
          </w:tcPr>
          <w:p w14:paraId="1CBF525C" w14:textId="6E17A605" w:rsidR="00B42355" w:rsidRPr="001B7B30" w:rsidRDefault="00B42355" w:rsidP="008A7EC2">
            <w:pPr>
              <w:pStyle w:val="TableText"/>
            </w:pPr>
            <w:r w:rsidRPr="001B7B30">
              <w:t>The MatchingID as defined in section (</w:t>
            </w:r>
            <w:r>
              <w:fldChar w:fldCharType="begin"/>
            </w:r>
            <w:r>
              <w:instrText xml:space="preserve"> REF _Ref440457378 \r \h </w:instrText>
            </w:r>
            <w:r>
              <w:fldChar w:fldCharType="separate"/>
            </w:r>
            <w:r w:rsidR="00735D6E">
              <w:t>4.1.1</w:t>
            </w:r>
            <w:r>
              <w:fldChar w:fldCharType="end"/>
            </w:r>
            <w:r w:rsidRPr="001B7B30">
              <w:t>), when generated by the Operator</w:t>
            </w:r>
          </w:p>
        </w:tc>
        <w:tc>
          <w:tcPr>
            <w:tcW w:w="1529" w:type="dxa"/>
          </w:tcPr>
          <w:p w14:paraId="72C74F49" w14:textId="77777777" w:rsidR="00B42355" w:rsidRPr="001B7B30" w:rsidRDefault="00B42355" w:rsidP="008A7EC2">
            <w:pPr>
              <w:pStyle w:val="TableText"/>
            </w:pPr>
            <w:r w:rsidRPr="001B7B30">
              <w:t>String</w:t>
            </w:r>
          </w:p>
        </w:tc>
        <w:tc>
          <w:tcPr>
            <w:tcW w:w="495" w:type="dxa"/>
            <w:vAlign w:val="center"/>
          </w:tcPr>
          <w:p w14:paraId="6339A8BD" w14:textId="77777777" w:rsidR="00B42355" w:rsidRPr="001B7B30" w:rsidRDefault="00B42355" w:rsidP="008A7EC2">
            <w:pPr>
              <w:pStyle w:val="TableText"/>
            </w:pPr>
            <w:r w:rsidRPr="001B7B30">
              <w:t>1</w:t>
            </w:r>
          </w:p>
        </w:tc>
        <w:tc>
          <w:tcPr>
            <w:tcW w:w="654" w:type="dxa"/>
            <w:vAlign w:val="center"/>
          </w:tcPr>
          <w:p w14:paraId="360B595D" w14:textId="77777777" w:rsidR="00B42355" w:rsidRPr="001B7B30" w:rsidRDefault="00B42355" w:rsidP="008A7EC2">
            <w:pPr>
              <w:pStyle w:val="TableText"/>
            </w:pPr>
            <w:r w:rsidRPr="001B7B30">
              <w:t>O</w:t>
            </w:r>
          </w:p>
        </w:tc>
      </w:tr>
      <w:tr w:rsidR="00B42355" w:rsidRPr="00EB304D" w14:paraId="46D02971" w14:textId="77777777" w:rsidTr="008A7EC2">
        <w:trPr>
          <w:trHeight w:val="282"/>
        </w:trPr>
        <w:tc>
          <w:tcPr>
            <w:tcW w:w="1906" w:type="dxa"/>
          </w:tcPr>
          <w:p w14:paraId="2536C795" w14:textId="77777777" w:rsidR="00B42355" w:rsidRPr="001B7B30" w:rsidRDefault="00B42355" w:rsidP="008A7EC2">
            <w:pPr>
              <w:pStyle w:val="TableText"/>
            </w:pPr>
            <w:r w:rsidRPr="001B7B30">
              <w:t>confirmationCode</w:t>
            </w:r>
          </w:p>
        </w:tc>
        <w:tc>
          <w:tcPr>
            <w:tcW w:w="4700" w:type="dxa"/>
          </w:tcPr>
          <w:p w14:paraId="419365F0" w14:textId="77777777" w:rsidR="00B42355" w:rsidRPr="001B7B30" w:rsidRDefault="00B42355" w:rsidP="008A7EC2">
            <w:pPr>
              <w:pStyle w:val="TableText"/>
            </w:pPr>
            <w:r w:rsidRPr="001B7B30">
              <w:t>A code used to authorise the usage of the MatchingID to confirm the download and installation of the Profile</w:t>
            </w:r>
          </w:p>
        </w:tc>
        <w:tc>
          <w:tcPr>
            <w:tcW w:w="1529" w:type="dxa"/>
          </w:tcPr>
          <w:p w14:paraId="4EBA749D" w14:textId="77777777" w:rsidR="00B42355" w:rsidRPr="001B7B30" w:rsidRDefault="00B42355" w:rsidP="008A7EC2">
            <w:pPr>
              <w:pStyle w:val="TableText"/>
            </w:pPr>
            <w:r w:rsidRPr="001B7B30">
              <w:t>String</w:t>
            </w:r>
          </w:p>
        </w:tc>
        <w:tc>
          <w:tcPr>
            <w:tcW w:w="495" w:type="dxa"/>
            <w:vAlign w:val="center"/>
          </w:tcPr>
          <w:p w14:paraId="62188F5D" w14:textId="77777777" w:rsidR="00B42355" w:rsidRPr="001B7B30" w:rsidRDefault="00B42355" w:rsidP="008A7EC2">
            <w:pPr>
              <w:pStyle w:val="TableText"/>
            </w:pPr>
            <w:r w:rsidRPr="001B7B30">
              <w:t>1</w:t>
            </w:r>
          </w:p>
        </w:tc>
        <w:tc>
          <w:tcPr>
            <w:tcW w:w="654" w:type="dxa"/>
            <w:vAlign w:val="center"/>
          </w:tcPr>
          <w:p w14:paraId="6340C4F0" w14:textId="77777777" w:rsidR="00B42355" w:rsidRPr="001B7B30" w:rsidRDefault="00B42355" w:rsidP="008A7EC2">
            <w:pPr>
              <w:pStyle w:val="TableText"/>
            </w:pPr>
            <w:r w:rsidRPr="001B7B30">
              <w:t>O</w:t>
            </w:r>
          </w:p>
        </w:tc>
      </w:tr>
      <w:tr w:rsidR="00B42355" w:rsidRPr="00EB304D" w14:paraId="7443E0DD" w14:textId="77777777" w:rsidTr="008A7EC2">
        <w:trPr>
          <w:trHeight w:val="282"/>
        </w:trPr>
        <w:tc>
          <w:tcPr>
            <w:tcW w:w="1906" w:type="dxa"/>
          </w:tcPr>
          <w:p w14:paraId="3AD2B05D" w14:textId="77777777" w:rsidR="00B42355" w:rsidRPr="001B7B30" w:rsidRDefault="00B42355" w:rsidP="008A7EC2">
            <w:pPr>
              <w:pStyle w:val="TableText"/>
            </w:pPr>
            <w:r>
              <w:rPr>
                <w:rFonts w:eastAsiaTheme="minorEastAsia" w:hint="eastAsia"/>
                <w:lang w:eastAsia="ko-KR"/>
              </w:rPr>
              <w:t>smdsAddress</w:t>
            </w:r>
          </w:p>
        </w:tc>
        <w:tc>
          <w:tcPr>
            <w:tcW w:w="4700" w:type="dxa"/>
          </w:tcPr>
          <w:p w14:paraId="3FC4B13C" w14:textId="77777777" w:rsidR="00B42355" w:rsidRPr="001B7B30" w:rsidRDefault="00B42355" w:rsidP="008A7EC2">
            <w:pPr>
              <w:pStyle w:val="TableText"/>
            </w:pPr>
            <w:r>
              <w:rPr>
                <w:rFonts w:eastAsiaTheme="minorEastAsia" w:hint="eastAsia"/>
                <w:lang w:eastAsia="ko-KR"/>
              </w:rPr>
              <w:t>The SM-DS address to be used for Event Registration</w:t>
            </w:r>
          </w:p>
        </w:tc>
        <w:tc>
          <w:tcPr>
            <w:tcW w:w="1529" w:type="dxa"/>
          </w:tcPr>
          <w:p w14:paraId="77D00F47" w14:textId="77777777" w:rsidR="00B42355" w:rsidRPr="001B7B30" w:rsidRDefault="00B42355" w:rsidP="008A7EC2">
            <w:pPr>
              <w:pStyle w:val="TableText"/>
            </w:pPr>
            <w:r>
              <w:rPr>
                <w:rFonts w:eastAsiaTheme="minorEastAsia"/>
                <w:lang w:eastAsia="ko-KR"/>
              </w:rPr>
              <w:t>FQDN</w:t>
            </w:r>
          </w:p>
        </w:tc>
        <w:tc>
          <w:tcPr>
            <w:tcW w:w="495" w:type="dxa"/>
            <w:vAlign w:val="center"/>
          </w:tcPr>
          <w:p w14:paraId="03E717C0" w14:textId="77777777" w:rsidR="00B42355" w:rsidRPr="001B7B30" w:rsidRDefault="00B42355" w:rsidP="008A7EC2">
            <w:pPr>
              <w:pStyle w:val="TableText"/>
            </w:pPr>
            <w:r>
              <w:rPr>
                <w:rFonts w:eastAsiaTheme="minorEastAsia" w:hint="eastAsia"/>
                <w:lang w:eastAsia="ko-KR"/>
              </w:rPr>
              <w:t>1</w:t>
            </w:r>
          </w:p>
        </w:tc>
        <w:tc>
          <w:tcPr>
            <w:tcW w:w="654" w:type="dxa"/>
            <w:vAlign w:val="center"/>
          </w:tcPr>
          <w:p w14:paraId="5386C517" w14:textId="77777777" w:rsidR="00B42355" w:rsidRPr="001B7B30" w:rsidRDefault="00B42355" w:rsidP="008A7EC2">
            <w:pPr>
              <w:pStyle w:val="TableText"/>
            </w:pPr>
            <w:r>
              <w:rPr>
                <w:rFonts w:eastAsiaTheme="minorEastAsia" w:hint="eastAsia"/>
                <w:lang w:eastAsia="ko-KR"/>
              </w:rPr>
              <w:t>O</w:t>
            </w:r>
          </w:p>
        </w:tc>
      </w:tr>
      <w:tr w:rsidR="00B42355" w:rsidRPr="00EB304D" w14:paraId="060C3159" w14:textId="77777777" w:rsidTr="008A7EC2">
        <w:trPr>
          <w:trHeight w:val="282"/>
        </w:trPr>
        <w:tc>
          <w:tcPr>
            <w:tcW w:w="1906" w:type="dxa"/>
          </w:tcPr>
          <w:p w14:paraId="6B16727F" w14:textId="77777777" w:rsidR="00B42355" w:rsidRDefault="00B42355" w:rsidP="008A7EC2">
            <w:pPr>
              <w:pStyle w:val="TableText"/>
              <w:rPr>
                <w:rFonts w:eastAsiaTheme="minorEastAsia"/>
                <w:lang w:eastAsia="ko-KR"/>
              </w:rPr>
            </w:pPr>
            <w:r w:rsidRPr="00A60B7C">
              <w:rPr>
                <w:rFonts w:eastAsiaTheme="minorEastAsia"/>
                <w:lang w:eastAsia="ko-KR"/>
              </w:rPr>
              <w:t>releaseFlag</w:t>
            </w:r>
          </w:p>
        </w:tc>
        <w:tc>
          <w:tcPr>
            <w:tcW w:w="4700" w:type="dxa"/>
          </w:tcPr>
          <w:p w14:paraId="573367D9" w14:textId="77777777" w:rsidR="00B42355" w:rsidRDefault="00B42355" w:rsidP="008A7EC2">
            <w:pPr>
              <w:pStyle w:val="TableText"/>
              <w:rPr>
                <w:rFonts w:eastAsiaTheme="minorEastAsia"/>
                <w:lang w:eastAsia="ko-KR"/>
              </w:rPr>
            </w:pPr>
            <w:r w:rsidRPr="0096697E">
              <w:rPr>
                <w:rFonts w:eastAsiaTheme="minorEastAsia"/>
                <w:lang w:eastAsia="ko-KR"/>
              </w:rPr>
              <w:t>If 'true'</w:t>
            </w:r>
            <w:r>
              <w:rPr>
                <w:rFonts w:eastAsiaTheme="minorEastAsia"/>
                <w:lang w:eastAsia="ko-KR"/>
              </w:rPr>
              <w:t>, the</w:t>
            </w:r>
            <w:r w:rsidRPr="0096697E">
              <w:rPr>
                <w:rFonts w:eastAsiaTheme="minorEastAsia"/>
                <w:lang w:eastAsia="ko-KR"/>
              </w:rPr>
              <w:t xml:space="preserve"> Profile SHALL be </w:t>
            </w:r>
            <w:r>
              <w:rPr>
                <w:rFonts w:eastAsiaTheme="minorEastAsia"/>
                <w:lang w:eastAsia="ko-KR"/>
              </w:rPr>
              <w:t xml:space="preserve">immediately </w:t>
            </w:r>
            <w:r w:rsidRPr="0096697E">
              <w:rPr>
                <w:rFonts w:eastAsiaTheme="minorEastAsia"/>
                <w:lang w:eastAsia="ko-KR"/>
              </w:rPr>
              <w:t>released for Profile download and installation</w:t>
            </w:r>
          </w:p>
        </w:tc>
        <w:tc>
          <w:tcPr>
            <w:tcW w:w="1529" w:type="dxa"/>
          </w:tcPr>
          <w:p w14:paraId="6A23D775" w14:textId="77777777" w:rsidR="00B42355" w:rsidRDefault="00B42355" w:rsidP="008A7EC2">
            <w:pPr>
              <w:pStyle w:val="TableText"/>
              <w:rPr>
                <w:rFonts w:eastAsiaTheme="minorEastAsia"/>
                <w:lang w:eastAsia="ko-KR"/>
              </w:rPr>
            </w:pPr>
            <w:r w:rsidRPr="00A60B7C">
              <w:rPr>
                <w:rFonts w:eastAsiaTheme="minorEastAsia"/>
                <w:lang w:eastAsia="ko-KR"/>
              </w:rPr>
              <w:t>Boolean</w:t>
            </w:r>
          </w:p>
        </w:tc>
        <w:tc>
          <w:tcPr>
            <w:tcW w:w="495" w:type="dxa"/>
            <w:vAlign w:val="center"/>
          </w:tcPr>
          <w:p w14:paraId="7C0D855B" w14:textId="77777777" w:rsidR="00B42355" w:rsidRDefault="00B42355" w:rsidP="008A7EC2">
            <w:pPr>
              <w:pStyle w:val="TableText"/>
              <w:rPr>
                <w:rFonts w:eastAsiaTheme="minorEastAsia"/>
                <w:lang w:eastAsia="ko-KR"/>
              </w:rPr>
            </w:pPr>
            <w:r>
              <w:rPr>
                <w:rFonts w:eastAsiaTheme="minorEastAsia"/>
                <w:lang w:eastAsia="ko-KR"/>
              </w:rPr>
              <w:t>1</w:t>
            </w:r>
          </w:p>
        </w:tc>
        <w:tc>
          <w:tcPr>
            <w:tcW w:w="654" w:type="dxa"/>
            <w:vAlign w:val="center"/>
          </w:tcPr>
          <w:p w14:paraId="2DC1FCCE" w14:textId="77777777" w:rsidR="00B42355" w:rsidRDefault="00B42355" w:rsidP="008A7EC2">
            <w:pPr>
              <w:pStyle w:val="TableText"/>
              <w:rPr>
                <w:rFonts w:eastAsiaTheme="minorEastAsia"/>
                <w:lang w:eastAsia="ko-KR"/>
              </w:rPr>
            </w:pPr>
            <w:r>
              <w:rPr>
                <w:rFonts w:eastAsiaTheme="minorEastAsia"/>
                <w:lang w:eastAsia="ko-KR"/>
              </w:rPr>
              <w:t>M</w:t>
            </w:r>
          </w:p>
        </w:tc>
      </w:tr>
    </w:tbl>
    <w:p w14:paraId="1CCDD3E3" w14:textId="77777777" w:rsidR="00B42355" w:rsidRPr="001B7B30" w:rsidRDefault="00B42355" w:rsidP="00B42355">
      <w:pPr>
        <w:pStyle w:val="TableCaption"/>
        <w:rPr>
          <w:lang w:val="en-US"/>
        </w:rPr>
      </w:pPr>
      <w:r w:rsidRPr="001B7B30">
        <w:rPr>
          <w:lang w:val="en-US"/>
        </w:rPr>
        <w:t>: ConfirmOrder Additional Input</w:t>
      </w:r>
      <w:r>
        <w:rPr>
          <w:lang w:val="en-US"/>
        </w:rPr>
        <w:t xml:space="preserve"> Data</w:t>
      </w:r>
    </w:p>
    <w:p w14:paraId="1F4679EB"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5"/>
        <w:gridCol w:w="4708"/>
        <w:gridCol w:w="1532"/>
        <w:gridCol w:w="495"/>
        <w:gridCol w:w="654"/>
      </w:tblGrid>
      <w:tr w:rsidR="00B42355" w:rsidRPr="00EB304D" w14:paraId="4CCC0F7A" w14:textId="77777777" w:rsidTr="008A7EC2">
        <w:trPr>
          <w:trHeight w:val="342"/>
        </w:trPr>
        <w:tc>
          <w:tcPr>
            <w:tcW w:w="1913" w:type="dxa"/>
            <w:shd w:val="clear" w:color="auto" w:fill="C00000"/>
            <w:vAlign w:val="center"/>
            <w:hideMark/>
          </w:tcPr>
          <w:p w14:paraId="6DBFE6AA" w14:textId="77777777" w:rsidR="00B42355" w:rsidRPr="00EB304D" w:rsidRDefault="00B42355" w:rsidP="008A7EC2">
            <w:pPr>
              <w:pStyle w:val="TableHeader"/>
            </w:pPr>
            <w:r w:rsidRPr="00EB304D">
              <w:t>Output data name</w:t>
            </w:r>
          </w:p>
        </w:tc>
        <w:tc>
          <w:tcPr>
            <w:tcW w:w="4820" w:type="dxa"/>
            <w:shd w:val="clear" w:color="auto" w:fill="C00000"/>
            <w:vAlign w:val="center"/>
            <w:hideMark/>
          </w:tcPr>
          <w:p w14:paraId="7600EDBB"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1CAD2761" w14:textId="77777777" w:rsidR="00B42355" w:rsidRPr="00EB304D" w:rsidRDefault="00B42355" w:rsidP="008A7EC2">
            <w:pPr>
              <w:pStyle w:val="TableHeader"/>
            </w:pPr>
            <w:r w:rsidRPr="00EB304D">
              <w:t>Type</w:t>
            </w:r>
          </w:p>
        </w:tc>
        <w:tc>
          <w:tcPr>
            <w:tcW w:w="425" w:type="dxa"/>
            <w:shd w:val="clear" w:color="auto" w:fill="C00000"/>
            <w:vAlign w:val="center"/>
            <w:hideMark/>
          </w:tcPr>
          <w:p w14:paraId="39CC853D" w14:textId="77777777" w:rsidR="00B42355" w:rsidRPr="00EB304D" w:rsidRDefault="00B42355" w:rsidP="008A7EC2">
            <w:pPr>
              <w:pStyle w:val="TableHeader"/>
            </w:pPr>
            <w:r w:rsidRPr="00EB304D">
              <w:t>No.</w:t>
            </w:r>
          </w:p>
        </w:tc>
        <w:tc>
          <w:tcPr>
            <w:tcW w:w="567" w:type="dxa"/>
            <w:shd w:val="clear" w:color="auto" w:fill="C00000"/>
            <w:vAlign w:val="center"/>
          </w:tcPr>
          <w:p w14:paraId="76203632" w14:textId="77777777" w:rsidR="00B42355" w:rsidRPr="00EB304D" w:rsidRDefault="00B42355" w:rsidP="008A7EC2">
            <w:pPr>
              <w:pStyle w:val="TableHeader"/>
            </w:pPr>
            <w:r w:rsidRPr="00EB304D">
              <w:t>MOC</w:t>
            </w:r>
          </w:p>
        </w:tc>
      </w:tr>
      <w:tr w:rsidR="00B42355" w:rsidRPr="00EB304D" w14:paraId="3E1955C4" w14:textId="77777777" w:rsidTr="008A7EC2">
        <w:trPr>
          <w:trHeight w:val="452"/>
        </w:trPr>
        <w:tc>
          <w:tcPr>
            <w:tcW w:w="1913" w:type="dxa"/>
            <w:vAlign w:val="center"/>
          </w:tcPr>
          <w:p w14:paraId="4B7AAA24" w14:textId="77777777" w:rsidR="00B42355" w:rsidRPr="001B7B30" w:rsidRDefault="00B42355" w:rsidP="008A7EC2">
            <w:pPr>
              <w:pStyle w:val="TableText"/>
            </w:pPr>
            <w:r>
              <w:t>eid</w:t>
            </w:r>
          </w:p>
        </w:tc>
        <w:tc>
          <w:tcPr>
            <w:tcW w:w="4820" w:type="dxa"/>
            <w:vAlign w:val="center"/>
          </w:tcPr>
          <w:p w14:paraId="3BDDF35B" w14:textId="77777777" w:rsidR="00B42355" w:rsidRPr="001B7B30" w:rsidRDefault="00B42355" w:rsidP="008A7EC2">
            <w:pPr>
              <w:pStyle w:val="TableText"/>
            </w:pPr>
            <w:r w:rsidRPr="0013190D">
              <w:t>Identification of the targeted eUICC. EID SHALL be returned if bound to this order.</w:t>
            </w:r>
          </w:p>
        </w:tc>
        <w:tc>
          <w:tcPr>
            <w:tcW w:w="1559" w:type="dxa"/>
          </w:tcPr>
          <w:p w14:paraId="4CCDC073" w14:textId="77777777" w:rsidR="00B42355" w:rsidRPr="001B7B30" w:rsidRDefault="00B42355" w:rsidP="008A7EC2">
            <w:pPr>
              <w:pStyle w:val="TableText"/>
            </w:pPr>
            <w:r>
              <w:t>EID</w:t>
            </w:r>
          </w:p>
        </w:tc>
        <w:tc>
          <w:tcPr>
            <w:tcW w:w="425" w:type="dxa"/>
            <w:vAlign w:val="center"/>
          </w:tcPr>
          <w:p w14:paraId="0C5CE62E" w14:textId="77777777" w:rsidR="00B42355" w:rsidRPr="001B7B30" w:rsidRDefault="00B42355" w:rsidP="008A7EC2">
            <w:pPr>
              <w:pStyle w:val="TableText"/>
            </w:pPr>
            <w:r>
              <w:t>1</w:t>
            </w:r>
          </w:p>
        </w:tc>
        <w:tc>
          <w:tcPr>
            <w:tcW w:w="567" w:type="dxa"/>
            <w:vAlign w:val="center"/>
          </w:tcPr>
          <w:p w14:paraId="62F7237D" w14:textId="77777777" w:rsidR="00B42355" w:rsidRPr="001B7B30" w:rsidRDefault="00B42355" w:rsidP="008A7EC2">
            <w:pPr>
              <w:pStyle w:val="TableText"/>
            </w:pPr>
            <w:r>
              <w:t>C</w:t>
            </w:r>
          </w:p>
        </w:tc>
      </w:tr>
      <w:tr w:rsidR="00B42355" w:rsidRPr="00EB304D" w14:paraId="76CACE2F" w14:textId="77777777" w:rsidTr="008A7EC2">
        <w:trPr>
          <w:trHeight w:val="452"/>
        </w:trPr>
        <w:tc>
          <w:tcPr>
            <w:tcW w:w="1913" w:type="dxa"/>
            <w:vAlign w:val="center"/>
          </w:tcPr>
          <w:p w14:paraId="6CFC147F" w14:textId="77777777" w:rsidR="00B42355" w:rsidRPr="001B7B30" w:rsidRDefault="00B42355" w:rsidP="008A7EC2">
            <w:pPr>
              <w:pStyle w:val="TableText"/>
            </w:pPr>
            <w:r w:rsidRPr="001B7B30">
              <w:t>matchingI</w:t>
            </w:r>
            <w:r>
              <w:t>d</w:t>
            </w:r>
          </w:p>
        </w:tc>
        <w:tc>
          <w:tcPr>
            <w:tcW w:w="4820" w:type="dxa"/>
            <w:vAlign w:val="center"/>
          </w:tcPr>
          <w:p w14:paraId="1DAB333E" w14:textId="369DCABE" w:rsidR="00B42355" w:rsidRPr="001B7B30" w:rsidRDefault="00B42355" w:rsidP="008A7EC2">
            <w:pPr>
              <w:pStyle w:val="TableText"/>
            </w:pPr>
            <w:r w:rsidRPr="001B7B30">
              <w:t>The MatchingID as defined in section (</w:t>
            </w:r>
            <w:r>
              <w:fldChar w:fldCharType="begin"/>
            </w:r>
            <w:r>
              <w:instrText xml:space="preserve"> REF _Ref440457391 \r \h </w:instrText>
            </w:r>
            <w:r>
              <w:fldChar w:fldCharType="separate"/>
            </w:r>
            <w:r w:rsidR="00735D6E">
              <w:t>4.1.1</w:t>
            </w:r>
            <w:r>
              <w:fldChar w:fldCharType="end"/>
            </w:r>
            <w:r w:rsidRPr="001B7B30">
              <w:t>).</w:t>
            </w:r>
          </w:p>
        </w:tc>
        <w:tc>
          <w:tcPr>
            <w:tcW w:w="1559" w:type="dxa"/>
          </w:tcPr>
          <w:p w14:paraId="4BD9829A" w14:textId="77777777" w:rsidR="00B42355" w:rsidRPr="001B7B30" w:rsidRDefault="00B42355" w:rsidP="008A7EC2">
            <w:pPr>
              <w:pStyle w:val="TableText"/>
            </w:pPr>
            <w:r w:rsidRPr="001B7B30">
              <w:t>String</w:t>
            </w:r>
          </w:p>
        </w:tc>
        <w:tc>
          <w:tcPr>
            <w:tcW w:w="425" w:type="dxa"/>
            <w:vAlign w:val="center"/>
          </w:tcPr>
          <w:p w14:paraId="727426CF" w14:textId="77777777" w:rsidR="00B42355" w:rsidRPr="001B7B30" w:rsidRDefault="00B42355" w:rsidP="008A7EC2">
            <w:pPr>
              <w:pStyle w:val="TableText"/>
            </w:pPr>
            <w:r w:rsidRPr="001B7B30">
              <w:t>1</w:t>
            </w:r>
          </w:p>
        </w:tc>
        <w:tc>
          <w:tcPr>
            <w:tcW w:w="567" w:type="dxa"/>
            <w:vAlign w:val="center"/>
          </w:tcPr>
          <w:p w14:paraId="6D01BD5F" w14:textId="77777777" w:rsidR="00B42355" w:rsidRPr="001B7B30" w:rsidRDefault="00B42355" w:rsidP="008A7EC2">
            <w:pPr>
              <w:pStyle w:val="TableText"/>
            </w:pPr>
            <w:r w:rsidRPr="001B7B30">
              <w:t>M</w:t>
            </w:r>
          </w:p>
        </w:tc>
      </w:tr>
      <w:tr w:rsidR="00B42355" w:rsidRPr="00EB304D" w14:paraId="23F170C4" w14:textId="77777777" w:rsidTr="008A7EC2">
        <w:trPr>
          <w:trHeight w:val="452"/>
        </w:trPr>
        <w:tc>
          <w:tcPr>
            <w:tcW w:w="1913" w:type="dxa"/>
            <w:vAlign w:val="center"/>
          </w:tcPr>
          <w:p w14:paraId="5D54D7D6" w14:textId="77777777" w:rsidR="00B42355" w:rsidRPr="001B7B30" w:rsidRDefault="00B42355" w:rsidP="008A7EC2">
            <w:pPr>
              <w:pStyle w:val="TableText"/>
            </w:pPr>
            <w:r w:rsidRPr="00DE4219">
              <w:t>smdpAdd</w:t>
            </w:r>
            <w:r>
              <w:t>ress</w:t>
            </w:r>
          </w:p>
        </w:tc>
        <w:tc>
          <w:tcPr>
            <w:tcW w:w="4820" w:type="dxa"/>
            <w:vAlign w:val="center"/>
          </w:tcPr>
          <w:p w14:paraId="1AE902D6" w14:textId="77777777" w:rsidR="00B42355" w:rsidRPr="001B7B30" w:rsidRDefault="00B42355" w:rsidP="008A7EC2">
            <w:pPr>
              <w:pStyle w:val="TableText"/>
            </w:pPr>
            <w:r w:rsidRPr="00DE4219">
              <w:t>The SM-DP+ address to be used for this specific download order.</w:t>
            </w:r>
          </w:p>
        </w:tc>
        <w:tc>
          <w:tcPr>
            <w:tcW w:w="1559" w:type="dxa"/>
          </w:tcPr>
          <w:p w14:paraId="781E9A44" w14:textId="77777777" w:rsidR="00B42355" w:rsidRPr="001B7B30" w:rsidRDefault="00B42355" w:rsidP="008A7EC2">
            <w:pPr>
              <w:pStyle w:val="TableText"/>
            </w:pPr>
            <w:r>
              <w:t>FQDN</w:t>
            </w:r>
          </w:p>
        </w:tc>
        <w:tc>
          <w:tcPr>
            <w:tcW w:w="425" w:type="dxa"/>
            <w:vAlign w:val="center"/>
          </w:tcPr>
          <w:p w14:paraId="49110A54" w14:textId="77777777" w:rsidR="00B42355" w:rsidRPr="001B7B30" w:rsidRDefault="00B42355" w:rsidP="008A7EC2">
            <w:pPr>
              <w:pStyle w:val="TableText"/>
            </w:pPr>
            <w:r>
              <w:t>1</w:t>
            </w:r>
          </w:p>
        </w:tc>
        <w:tc>
          <w:tcPr>
            <w:tcW w:w="567" w:type="dxa"/>
            <w:vAlign w:val="center"/>
          </w:tcPr>
          <w:p w14:paraId="2DC61A73" w14:textId="77777777" w:rsidR="00B42355" w:rsidRPr="001B7B30" w:rsidRDefault="00B42355" w:rsidP="008A7EC2">
            <w:pPr>
              <w:pStyle w:val="TableText"/>
            </w:pPr>
            <w:r>
              <w:t>O</w:t>
            </w:r>
          </w:p>
        </w:tc>
      </w:tr>
    </w:tbl>
    <w:p w14:paraId="007FD185" w14:textId="77777777" w:rsidR="00B42355" w:rsidRPr="001B7B30" w:rsidRDefault="00B42355" w:rsidP="00B42355">
      <w:pPr>
        <w:pStyle w:val="TableCaption"/>
        <w:rPr>
          <w:lang w:val="en-US"/>
        </w:rPr>
      </w:pPr>
      <w:r w:rsidRPr="001B7B30">
        <w:rPr>
          <w:lang w:val="en-US"/>
        </w:rPr>
        <w:t>: ConfirmOrder Additional Output</w:t>
      </w:r>
      <w:r>
        <w:rPr>
          <w:lang w:val="en-US"/>
        </w:rPr>
        <w:t xml:space="preserve"> Data</w:t>
      </w:r>
    </w:p>
    <w:p w14:paraId="42958547"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79DEF44E" w14:textId="77777777" w:rsidTr="008A7EC2">
        <w:trPr>
          <w:trHeight w:val="342"/>
        </w:trPr>
        <w:tc>
          <w:tcPr>
            <w:tcW w:w="935" w:type="dxa"/>
            <w:shd w:val="clear" w:color="auto" w:fill="C00000"/>
            <w:vAlign w:val="center"/>
          </w:tcPr>
          <w:p w14:paraId="7D26C3D7" w14:textId="77777777" w:rsidR="00B42355" w:rsidRPr="00DC0AA5" w:rsidRDefault="00B42355" w:rsidP="008A7EC2">
            <w:pPr>
              <w:pStyle w:val="TableHeader"/>
            </w:pPr>
            <w:r w:rsidRPr="00DC0AA5">
              <w:lastRenderedPageBreak/>
              <w:t>Subject</w:t>
            </w:r>
          </w:p>
          <w:p w14:paraId="53340C9C" w14:textId="77777777" w:rsidR="00B42355" w:rsidRPr="00DC0AA5" w:rsidRDefault="00B42355" w:rsidP="008A7EC2">
            <w:pPr>
              <w:pStyle w:val="TableHeader"/>
            </w:pPr>
            <w:r w:rsidRPr="00DC0AA5">
              <w:t>Code</w:t>
            </w:r>
          </w:p>
        </w:tc>
        <w:tc>
          <w:tcPr>
            <w:tcW w:w="952" w:type="dxa"/>
            <w:shd w:val="clear" w:color="auto" w:fill="C00000"/>
            <w:vAlign w:val="center"/>
          </w:tcPr>
          <w:p w14:paraId="0ED4A01B" w14:textId="77777777" w:rsidR="00B42355" w:rsidRPr="00DC0AA5" w:rsidRDefault="00B42355" w:rsidP="008A7EC2">
            <w:pPr>
              <w:pStyle w:val="TableHeader"/>
            </w:pPr>
            <w:r w:rsidRPr="00DC0AA5">
              <w:t>Subject</w:t>
            </w:r>
          </w:p>
        </w:tc>
        <w:tc>
          <w:tcPr>
            <w:tcW w:w="935" w:type="dxa"/>
            <w:shd w:val="clear" w:color="auto" w:fill="C00000"/>
            <w:vAlign w:val="center"/>
          </w:tcPr>
          <w:p w14:paraId="0E0EE0B6" w14:textId="77777777" w:rsidR="00B42355" w:rsidRPr="00DC0AA5" w:rsidRDefault="00B42355" w:rsidP="008A7EC2">
            <w:pPr>
              <w:pStyle w:val="TableHeader"/>
            </w:pPr>
            <w:r w:rsidRPr="00DC0AA5">
              <w:t>Reason</w:t>
            </w:r>
          </w:p>
          <w:p w14:paraId="6BCF62BB" w14:textId="77777777" w:rsidR="00B42355" w:rsidRPr="00DC0AA5" w:rsidRDefault="00B42355" w:rsidP="008A7EC2">
            <w:pPr>
              <w:pStyle w:val="TableHeader"/>
            </w:pPr>
            <w:r w:rsidRPr="00DC0AA5">
              <w:t>code</w:t>
            </w:r>
          </w:p>
        </w:tc>
        <w:tc>
          <w:tcPr>
            <w:tcW w:w="1938" w:type="dxa"/>
            <w:shd w:val="clear" w:color="auto" w:fill="C00000"/>
            <w:vAlign w:val="center"/>
          </w:tcPr>
          <w:p w14:paraId="0E0B9E1E" w14:textId="77777777" w:rsidR="00B42355" w:rsidRPr="00DC0AA5" w:rsidRDefault="00B42355" w:rsidP="008A7EC2">
            <w:pPr>
              <w:pStyle w:val="TableHeader"/>
            </w:pPr>
            <w:r w:rsidRPr="00DC0AA5">
              <w:t>Reason</w:t>
            </w:r>
          </w:p>
        </w:tc>
        <w:tc>
          <w:tcPr>
            <w:tcW w:w="4524" w:type="dxa"/>
            <w:shd w:val="clear" w:color="auto" w:fill="C00000"/>
            <w:vAlign w:val="center"/>
          </w:tcPr>
          <w:p w14:paraId="6EBD93E0" w14:textId="77777777" w:rsidR="00B42355" w:rsidRPr="00DC0AA5" w:rsidRDefault="00B42355" w:rsidP="008A7EC2">
            <w:pPr>
              <w:pStyle w:val="TableHeader"/>
            </w:pPr>
            <w:r w:rsidRPr="00DC0AA5">
              <w:t>Description</w:t>
            </w:r>
          </w:p>
        </w:tc>
      </w:tr>
      <w:tr w:rsidR="00B42355" w:rsidRPr="00EB304D" w14:paraId="72D6DD2B" w14:textId="77777777" w:rsidTr="008A7EC2">
        <w:trPr>
          <w:trHeight w:val="282"/>
        </w:trPr>
        <w:tc>
          <w:tcPr>
            <w:tcW w:w="935" w:type="dxa"/>
            <w:shd w:val="clear" w:color="auto" w:fill="auto"/>
            <w:vAlign w:val="center"/>
          </w:tcPr>
          <w:p w14:paraId="794F3EF5" w14:textId="77777777" w:rsidR="00B42355" w:rsidRPr="001B7B30" w:rsidRDefault="00B42355" w:rsidP="008A7EC2">
            <w:pPr>
              <w:pStyle w:val="TableText"/>
            </w:pPr>
            <w:r w:rsidRPr="001B7B30">
              <w:t>8.2.1</w:t>
            </w:r>
          </w:p>
        </w:tc>
        <w:tc>
          <w:tcPr>
            <w:tcW w:w="952" w:type="dxa"/>
            <w:shd w:val="clear" w:color="auto" w:fill="auto"/>
            <w:vAlign w:val="center"/>
          </w:tcPr>
          <w:p w14:paraId="702F291F" w14:textId="77777777" w:rsidR="00B42355" w:rsidRPr="001B7B30" w:rsidRDefault="00B42355" w:rsidP="008A7EC2">
            <w:pPr>
              <w:pStyle w:val="TableText"/>
            </w:pPr>
            <w:r w:rsidRPr="001B7B30">
              <w:t>Profile ICCID</w:t>
            </w:r>
          </w:p>
        </w:tc>
        <w:tc>
          <w:tcPr>
            <w:tcW w:w="935" w:type="dxa"/>
            <w:shd w:val="clear" w:color="auto" w:fill="auto"/>
            <w:vAlign w:val="center"/>
          </w:tcPr>
          <w:p w14:paraId="5C498EA9" w14:textId="77777777" w:rsidR="00B42355" w:rsidRPr="001B7B30" w:rsidRDefault="00B42355" w:rsidP="008A7EC2">
            <w:pPr>
              <w:pStyle w:val="TableText"/>
            </w:pPr>
            <w:r w:rsidRPr="001B7B30">
              <w:t>3.9</w:t>
            </w:r>
          </w:p>
        </w:tc>
        <w:tc>
          <w:tcPr>
            <w:tcW w:w="1938" w:type="dxa"/>
            <w:vAlign w:val="center"/>
          </w:tcPr>
          <w:p w14:paraId="0CF2C1BD" w14:textId="77777777" w:rsidR="00B42355" w:rsidRPr="001B7B30" w:rsidRDefault="00B42355" w:rsidP="008A7EC2">
            <w:pPr>
              <w:pStyle w:val="TableText"/>
            </w:pPr>
            <w:r w:rsidRPr="001B7B30">
              <w:t>Unknown</w:t>
            </w:r>
          </w:p>
        </w:tc>
        <w:tc>
          <w:tcPr>
            <w:tcW w:w="4524" w:type="dxa"/>
            <w:shd w:val="clear" w:color="auto" w:fill="auto"/>
            <w:vAlign w:val="center"/>
          </w:tcPr>
          <w:p w14:paraId="57FF290E" w14:textId="77777777" w:rsidR="00B42355" w:rsidRPr="001B7B30" w:rsidRDefault="00B42355" w:rsidP="008A7EC2">
            <w:pPr>
              <w:pStyle w:val="TableText"/>
            </w:pPr>
            <w:r w:rsidRPr="001B7B30">
              <w:t xml:space="preserve">Indicates that the Profile, identified by this </w:t>
            </w:r>
            <w:r>
              <w:t>ICCID</w:t>
            </w:r>
            <w:r w:rsidRPr="001B7B30">
              <w:t xml:space="preserve"> is unknown to the SM-DP+. </w:t>
            </w:r>
          </w:p>
        </w:tc>
      </w:tr>
      <w:tr w:rsidR="00B42355" w:rsidRPr="00EB304D" w14:paraId="26200147" w14:textId="77777777" w:rsidTr="008A7EC2">
        <w:trPr>
          <w:trHeight w:val="282"/>
        </w:trPr>
        <w:tc>
          <w:tcPr>
            <w:tcW w:w="935" w:type="dxa"/>
            <w:shd w:val="clear" w:color="auto" w:fill="auto"/>
            <w:vAlign w:val="center"/>
          </w:tcPr>
          <w:p w14:paraId="37EFA7B8" w14:textId="77777777" w:rsidR="00B42355" w:rsidRPr="001B7B30" w:rsidRDefault="00B42355" w:rsidP="008A7EC2">
            <w:pPr>
              <w:pStyle w:val="TableText"/>
            </w:pPr>
            <w:r w:rsidRPr="001B7B30">
              <w:t>8.2.1</w:t>
            </w:r>
          </w:p>
        </w:tc>
        <w:tc>
          <w:tcPr>
            <w:tcW w:w="952" w:type="dxa"/>
            <w:shd w:val="clear" w:color="auto" w:fill="auto"/>
            <w:vAlign w:val="center"/>
          </w:tcPr>
          <w:p w14:paraId="0002034E" w14:textId="77777777" w:rsidR="00B42355" w:rsidRPr="001B7B30" w:rsidRDefault="00B42355" w:rsidP="008A7EC2">
            <w:pPr>
              <w:pStyle w:val="TableText"/>
            </w:pPr>
            <w:r w:rsidRPr="001B7B30">
              <w:t>Profile ICCID</w:t>
            </w:r>
          </w:p>
        </w:tc>
        <w:tc>
          <w:tcPr>
            <w:tcW w:w="935" w:type="dxa"/>
            <w:shd w:val="clear" w:color="auto" w:fill="auto"/>
          </w:tcPr>
          <w:p w14:paraId="6845896C" w14:textId="77777777" w:rsidR="00B42355" w:rsidRPr="001B7B30" w:rsidRDefault="00B42355" w:rsidP="008A7EC2">
            <w:pPr>
              <w:pStyle w:val="TableText"/>
            </w:pPr>
            <w:r w:rsidRPr="001B7B30">
              <w:t>1.2</w:t>
            </w:r>
          </w:p>
        </w:tc>
        <w:tc>
          <w:tcPr>
            <w:tcW w:w="1938" w:type="dxa"/>
          </w:tcPr>
          <w:p w14:paraId="4EB5D604"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30E040BB"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1AA783B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4DDD53D" w14:textId="77777777" w:rsidR="00B42355" w:rsidRPr="001B7B30" w:rsidRDefault="00B42355" w:rsidP="008A7EC2">
            <w:pPr>
              <w:pStyle w:val="TableText"/>
            </w:pPr>
            <w:r w:rsidRPr="001B7B30">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3D4A53D6" w14:textId="77777777" w:rsidR="00B42355" w:rsidRPr="001B7B30" w:rsidRDefault="00B42355" w:rsidP="008A7EC2">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77F07F0" w14:textId="77777777" w:rsidR="00B42355" w:rsidRPr="001B7B30" w:rsidRDefault="00B42355" w:rsidP="008A7EC2">
            <w:pPr>
              <w:pStyle w:val="TableText"/>
            </w:pPr>
            <w:r w:rsidRPr="001B7B30">
              <w:t>3.3</w:t>
            </w:r>
          </w:p>
        </w:tc>
        <w:tc>
          <w:tcPr>
            <w:tcW w:w="1938" w:type="dxa"/>
            <w:tcBorders>
              <w:top w:val="single" w:sz="6" w:space="0" w:color="auto"/>
              <w:left w:val="single" w:sz="6" w:space="0" w:color="auto"/>
              <w:bottom w:val="single" w:sz="6" w:space="0" w:color="auto"/>
              <w:right w:val="single" w:sz="6" w:space="0" w:color="auto"/>
            </w:tcBorders>
            <w:vAlign w:val="center"/>
          </w:tcPr>
          <w:p w14:paraId="0F60822B" w14:textId="77777777" w:rsidR="00B42355" w:rsidRPr="001B7B30" w:rsidRDefault="00B42355" w:rsidP="008A7EC2">
            <w:pPr>
              <w:pStyle w:val="TableText"/>
            </w:pPr>
            <w:r w:rsidRPr="001B7B30">
              <w:t>Already in Use (Uniqueness)</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46E6864" w14:textId="77777777" w:rsidR="00B42355" w:rsidRPr="001B7B30" w:rsidRDefault="00B42355" w:rsidP="008A7EC2">
            <w:pPr>
              <w:pStyle w:val="TableText"/>
            </w:pPr>
            <w:r w:rsidRPr="001B7B30">
              <w:t>Conflicting MatchingID value</w:t>
            </w:r>
            <w:r>
              <w:t>.</w:t>
            </w:r>
          </w:p>
        </w:tc>
      </w:tr>
      <w:tr w:rsidR="00B42355" w:rsidRPr="00EB304D" w14:paraId="2F6E73E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774F6F2" w14:textId="77777777" w:rsidR="00B42355" w:rsidRPr="001B7B30" w:rsidRDefault="00B42355" w:rsidP="008A7EC2">
            <w:pPr>
              <w:pStyle w:val="TableText"/>
            </w:pPr>
            <w:r>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4D32783B" w14:textId="77777777" w:rsidR="00B42355" w:rsidRPr="001B7B30" w:rsidRDefault="00B42355" w:rsidP="008A7EC2">
            <w:pPr>
              <w:pStyle w:val="TableText"/>
            </w:pPr>
            <w:r>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243B52DE" w14:textId="77777777" w:rsidR="00B42355" w:rsidRPr="001B7B30" w:rsidRDefault="00B42355" w:rsidP="008A7EC2">
            <w:pPr>
              <w:pStyle w:val="TableText"/>
            </w:pPr>
            <w:r>
              <w:t>5.1</w:t>
            </w:r>
          </w:p>
        </w:tc>
        <w:tc>
          <w:tcPr>
            <w:tcW w:w="1938" w:type="dxa"/>
            <w:tcBorders>
              <w:top w:val="single" w:sz="6" w:space="0" w:color="auto"/>
              <w:left w:val="single" w:sz="6" w:space="0" w:color="auto"/>
              <w:bottom w:val="single" w:sz="6" w:space="0" w:color="auto"/>
              <w:right w:val="single" w:sz="6" w:space="0" w:color="auto"/>
            </w:tcBorders>
          </w:tcPr>
          <w:p w14:paraId="12E6C38D" w14:textId="77777777" w:rsidR="00B42355" w:rsidRPr="001B7B30" w:rsidRDefault="00B42355" w:rsidP="008A7EC2">
            <w:pPr>
              <w:pStyle w:val="TableText"/>
            </w:pPr>
            <w:r w:rsidRPr="008C7780">
              <w:t>Inaccessible</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39E8B4D7" w14:textId="77777777" w:rsidR="00B42355" w:rsidRPr="001B7B30" w:rsidRDefault="00B42355" w:rsidP="008A7EC2">
            <w:pPr>
              <w:pStyle w:val="TableText"/>
            </w:pPr>
            <w:r>
              <w:t xml:space="preserve">Indicates that the </w:t>
            </w:r>
            <w:r>
              <w:rPr>
                <w:rFonts w:eastAsiaTheme="minorEastAsia" w:hint="eastAsia"/>
                <w:lang w:eastAsia="ko-KR"/>
              </w:rPr>
              <w:t>smdsAddress</w:t>
            </w:r>
            <w:r>
              <w:rPr>
                <w:rFonts w:eastAsiaTheme="minorEastAsia"/>
                <w:lang w:eastAsia="ko-KR"/>
              </w:rPr>
              <w:t xml:space="preserve"> is invalid or not reachable.</w:t>
            </w:r>
          </w:p>
        </w:tc>
      </w:tr>
      <w:tr w:rsidR="00B42355" w:rsidRPr="00EB304D" w14:paraId="30FAE8C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B61FA14" w14:textId="77777777" w:rsidR="00B42355" w:rsidDel="008C7780" w:rsidRDefault="00B42355" w:rsidP="008A7EC2">
            <w:pPr>
              <w:pStyle w:val="TableText"/>
            </w:pPr>
            <w:r w:rsidRPr="008C7780">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38C3A6D6" w14:textId="77777777" w:rsidR="00B42355" w:rsidRPr="00501A42" w:rsidDel="008C7780" w:rsidRDefault="00B42355" w:rsidP="008A7EC2">
            <w:pPr>
              <w:pStyle w:val="TableText"/>
            </w:pPr>
            <w:r w:rsidRPr="008C7780">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44E423DA" w14:textId="77777777" w:rsidR="00B42355" w:rsidRPr="00501A42" w:rsidDel="008C7780" w:rsidRDefault="00B42355" w:rsidP="008A7EC2">
            <w:pPr>
              <w:pStyle w:val="TableText"/>
            </w:pPr>
            <w:r>
              <w:t>4.2</w:t>
            </w:r>
          </w:p>
        </w:tc>
        <w:tc>
          <w:tcPr>
            <w:tcW w:w="1938" w:type="dxa"/>
            <w:tcBorders>
              <w:top w:val="single" w:sz="6" w:space="0" w:color="auto"/>
              <w:left w:val="single" w:sz="6" w:space="0" w:color="auto"/>
              <w:bottom w:val="single" w:sz="6" w:space="0" w:color="auto"/>
              <w:right w:val="single" w:sz="6" w:space="0" w:color="auto"/>
            </w:tcBorders>
          </w:tcPr>
          <w:p w14:paraId="7F40404D" w14:textId="77777777" w:rsidR="00B42355" w:rsidRPr="008C7780" w:rsidRDefault="00B42355" w:rsidP="008A7EC2">
            <w:pPr>
              <w:pStyle w:val="TableText"/>
            </w:pPr>
            <w:r w:rsidRPr="008C7780">
              <w:t xml:space="preserve">Execution </w:t>
            </w:r>
            <w:r>
              <w:t>E</w:t>
            </w:r>
            <w:r w:rsidRPr="008C7780">
              <w:t>rror</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5EEFCF91" w14:textId="77777777" w:rsidR="00B42355" w:rsidRDefault="00B42355" w:rsidP="008A7EC2">
            <w:pPr>
              <w:pStyle w:val="TableText"/>
            </w:pPr>
            <w:r w:rsidRPr="008C7780">
              <w:t>The cascade SM-DS registration has failed. SM-DS has raised an error.</w:t>
            </w:r>
          </w:p>
        </w:tc>
      </w:tr>
      <w:tr w:rsidR="00B42355" w:rsidRPr="00EB304D" w14:paraId="05FD08B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4C12B35" w14:textId="77777777" w:rsidR="00B42355" w:rsidRPr="001B7B30" w:rsidRDefault="00B42355" w:rsidP="008A7EC2">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21A34EF9" w14:textId="77777777" w:rsidR="00B42355" w:rsidRPr="001B7B30" w:rsidRDefault="00B42355" w:rsidP="008A7EC2">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11195B36" w14:textId="77777777" w:rsidR="00B42355" w:rsidRPr="001B7B30" w:rsidRDefault="00B42355" w:rsidP="008A7EC2">
            <w:pPr>
              <w:pStyle w:val="TableText"/>
            </w:pPr>
            <w:r>
              <w:t>2.2</w:t>
            </w:r>
          </w:p>
        </w:tc>
        <w:tc>
          <w:tcPr>
            <w:tcW w:w="1938" w:type="dxa"/>
            <w:tcBorders>
              <w:top w:val="single" w:sz="6" w:space="0" w:color="auto"/>
              <w:left w:val="single" w:sz="6" w:space="0" w:color="auto"/>
              <w:bottom w:val="single" w:sz="6" w:space="0" w:color="auto"/>
              <w:right w:val="single" w:sz="6" w:space="0" w:color="auto"/>
            </w:tcBorders>
            <w:vAlign w:val="center"/>
          </w:tcPr>
          <w:p w14:paraId="14CCD54D" w14:textId="77777777" w:rsidR="00B42355" w:rsidRPr="001B7B30" w:rsidRDefault="00B42355" w:rsidP="008A7EC2">
            <w:pPr>
              <w:pStyle w:val="TableText"/>
            </w:pPr>
            <w:r>
              <w:t>Mandatory Element Missing</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111FA4AC" w14:textId="77777777" w:rsidR="00B42355" w:rsidRPr="001B7B30" w:rsidRDefault="00B42355" w:rsidP="008A7EC2">
            <w:pPr>
              <w:pStyle w:val="TableText"/>
            </w:pPr>
            <w:r>
              <w:t>Indicates that the EID is missing in the context of this order (SM-DS address provided or MatchingID value is empty).</w:t>
            </w:r>
          </w:p>
        </w:tc>
      </w:tr>
      <w:tr w:rsidR="00B42355" w:rsidRPr="00EB304D" w14:paraId="5A8F8E3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57443117" w14:textId="77777777" w:rsidR="00B42355" w:rsidDel="008C7780" w:rsidRDefault="00B42355" w:rsidP="008A7EC2">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6E1C2CAC" w14:textId="77777777" w:rsidR="00B42355" w:rsidDel="008C7780" w:rsidRDefault="00B42355" w:rsidP="008A7EC2">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49EAC336" w14:textId="77777777" w:rsidR="00B42355" w:rsidDel="008C7780" w:rsidRDefault="00B42355" w:rsidP="008A7EC2">
            <w:pPr>
              <w:pStyle w:val="TableText"/>
            </w:pPr>
            <w:r>
              <w:t>3.10</w:t>
            </w:r>
          </w:p>
        </w:tc>
        <w:tc>
          <w:tcPr>
            <w:tcW w:w="1938" w:type="dxa"/>
            <w:tcBorders>
              <w:top w:val="single" w:sz="6" w:space="0" w:color="auto"/>
              <w:left w:val="single" w:sz="6" w:space="0" w:color="auto"/>
              <w:bottom w:val="single" w:sz="6" w:space="0" w:color="auto"/>
              <w:right w:val="single" w:sz="6" w:space="0" w:color="auto"/>
            </w:tcBorders>
            <w:vAlign w:val="center"/>
          </w:tcPr>
          <w:p w14:paraId="4E4FCADA" w14:textId="77777777" w:rsidR="00B42355" w:rsidDel="008C7780" w:rsidRDefault="00B42355" w:rsidP="008A7EC2">
            <w:pPr>
              <w:pStyle w:val="TableText"/>
            </w:pPr>
            <w:r w:rsidRPr="000B3B34">
              <w:t>Invalid Association</w:t>
            </w:r>
            <w:r w:rsidRPr="000B3B34" w:rsidDel="00CB7BF1">
              <w:t xml:space="preserve"> </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6625FE09" w14:textId="77777777" w:rsidR="00B42355" w:rsidRDefault="00B42355" w:rsidP="008A7EC2">
            <w:pPr>
              <w:pStyle w:val="TableText"/>
            </w:pPr>
            <w:r w:rsidRPr="0013190D">
              <w:t>Indicates that a different EID is already associated with this ICCID</w:t>
            </w:r>
            <w:r>
              <w:t>.</w:t>
            </w:r>
          </w:p>
        </w:tc>
      </w:tr>
    </w:tbl>
    <w:bookmarkEnd w:id="2073"/>
    <w:p w14:paraId="50509460" w14:textId="77777777" w:rsidR="00B42355" w:rsidRDefault="00B42355" w:rsidP="00B42355">
      <w:pPr>
        <w:pStyle w:val="TableCaption"/>
        <w:rPr>
          <w:lang w:val="en-US"/>
        </w:rPr>
      </w:pPr>
      <w:r w:rsidRPr="001B7B30">
        <w:rPr>
          <w:lang w:val="en-US"/>
        </w:rPr>
        <w:t>: ConfirmOrder Specific Status Codes</w:t>
      </w:r>
    </w:p>
    <w:p w14:paraId="3E58F507" w14:textId="77777777" w:rsidR="00361A30" w:rsidRDefault="00361A30" w:rsidP="00632602">
      <w:pPr>
        <w:pStyle w:val="NOTE"/>
      </w:pPr>
      <w:r>
        <w:t xml:space="preserve">NOTE: </w:t>
      </w:r>
      <w:r>
        <w:tab/>
        <w:t>If the Profile identified by the ICCID is already in state “Confirmed” and this function would result in exactly this state when performed on the Profile in a previous state, the function may return 'Executed-Success' and take no other action.</w:t>
      </w:r>
    </w:p>
    <w:p w14:paraId="75BCD253" w14:textId="77777777" w:rsidR="00361A30" w:rsidRDefault="00361A30" w:rsidP="00632602">
      <w:pPr>
        <w:pStyle w:val="NOTE"/>
      </w:pPr>
      <w:r>
        <w:tab/>
        <w:t xml:space="preserve">If the Profile identified by the ICCID is already in state “Released” or any subsequent state and this function would result in state “Released” when performed on the Profile in a previous state, the function may return 'Executed-Success' and take no other action. </w:t>
      </w:r>
    </w:p>
    <w:p w14:paraId="67DDB09D" w14:textId="77777777" w:rsidR="00361A30" w:rsidRPr="00361A30" w:rsidRDefault="00361A30" w:rsidP="00632602">
      <w:pPr>
        <w:pStyle w:val="NOTE"/>
      </w:pPr>
      <w:r>
        <w:tab/>
        <w:t>This allows graceful handling of resends in case a response on ES2+ gets lost.</w:t>
      </w:r>
    </w:p>
    <w:p w14:paraId="3ECD579E" w14:textId="77777777" w:rsidR="00B42355" w:rsidRPr="009A425E" w:rsidRDefault="00B42355" w:rsidP="00B42355">
      <w:pPr>
        <w:pStyle w:val="Heading3"/>
      </w:pPr>
      <w:bookmarkStart w:id="2081" w:name="_Toc456596257"/>
      <w:bookmarkStart w:id="2082" w:name="_Toc473022773"/>
      <w:bookmarkStart w:id="2083" w:name="_Toc486508751"/>
      <w:bookmarkStart w:id="2084" w:name="_Toc492050018"/>
      <w:bookmarkStart w:id="2085" w:name="_Toc195624437"/>
      <w:r w:rsidRPr="009A425E">
        <w:t xml:space="preserve">Function: </w:t>
      </w:r>
      <w:r w:rsidRPr="001375A3">
        <w:t>CancelOrder</w:t>
      </w:r>
      <w:bookmarkEnd w:id="2081"/>
      <w:bookmarkEnd w:id="2082"/>
      <w:bookmarkEnd w:id="2083"/>
      <w:bookmarkEnd w:id="2084"/>
      <w:bookmarkEnd w:id="2085"/>
    </w:p>
    <w:p w14:paraId="66A72768" w14:textId="77777777" w:rsidR="00B42355" w:rsidRPr="00EB304D" w:rsidRDefault="00B42355" w:rsidP="00B42355">
      <w:pPr>
        <w:pStyle w:val="NormalParagraph"/>
        <w:rPr>
          <w:b/>
        </w:rPr>
      </w:pPr>
      <w:r w:rsidRPr="00EB304D">
        <w:rPr>
          <w:b/>
        </w:rPr>
        <w:t xml:space="preserve">Related Procedures: </w:t>
      </w:r>
      <w:r>
        <w:t>Download initiation</w:t>
      </w:r>
    </w:p>
    <w:p w14:paraId="359FA6E9"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48D30239" w14:textId="77777777" w:rsidR="00B42355" w:rsidRPr="00F96E8D" w:rsidRDefault="00B42355" w:rsidP="00B42355">
      <w:pPr>
        <w:pStyle w:val="NormalParagraph"/>
        <w:rPr>
          <w:b/>
        </w:rPr>
      </w:pPr>
      <w:r w:rsidRPr="00EB304D">
        <w:rPr>
          <w:b/>
        </w:rPr>
        <w:t>Description:</w:t>
      </w:r>
    </w:p>
    <w:p w14:paraId="62092CC8" w14:textId="77777777" w:rsidR="00B42355" w:rsidRPr="00EB304D" w:rsidRDefault="00B42355" w:rsidP="00B42355">
      <w:pPr>
        <w:pStyle w:val="NormalParagraph"/>
      </w:pPr>
      <w:r w:rsidRPr="00EB304D">
        <w:t xml:space="preserve">This function is used to </w:t>
      </w:r>
      <w:r>
        <w:t>cancel a pending download order request.</w:t>
      </w:r>
    </w:p>
    <w:p w14:paraId="1507D9F6"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69417C05" w14:textId="77777777" w:rsidR="00B42355" w:rsidRDefault="00B42355" w:rsidP="00B42355">
      <w:pPr>
        <w:pStyle w:val="ListBullet1"/>
        <w:numPr>
          <w:ilvl w:val="0"/>
          <w:numId w:val="32"/>
        </w:numPr>
      </w:pPr>
      <w:r w:rsidRPr="001B7B30">
        <w:t xml:space="preserve">Confirm </w:t>
      </w:r>
      <w:r>
        <w:t xml:space="preserve">that </w:t>
      </w:r>
      <w:r w:rsidRPr="001B7B30">
        <w:t>the</w:t>
      </w:r>
      <w:r>
        <w:t xml:space="preserve"> Profile identified by the provided ICCID is allocated and not yet downloaded.</w:t>
      </w:r>
    </w:p>
    <w:p w14:paraId="103FBADD" w14:textId="77777777" w:rsidR="00B42355" w:rsidRDefault="00B42355" w:rsidP="00B42355">
      <w:pPr>
        <w:pStyle w:val="ListBullet1"/>
        <w:numPr>
          <w:ilvl w:val="0"/>
          <w:numId w:val="32"/>
        </w:numPr>
      </w:pPr>
      <w:r>
        <w:t xml:space="preserve">If there is a MatchingID </w:t>
      </w:r>
      <w:r w:rsidR="00AB3927">
        <w:t>provided in the cancelOrder function</w:t>
      </w:r>
      <w:r>
        <w:t>, then check that the provided MatchingID is the one associated with the ICCID.</w:t>
      </w:r>
    </w:p>
    <w:p w14:paraId="77F06B1A" w14:textId="77777777" w:rsidR="00B42355" w:rsidRPr="001B7B30" w:rsidRDefault="00B42355" w:rsidP="00B42355">
      <w:pPr>
        <w:pStyle w:val="ListBullet1"/>
        <w:numPr>
          <w:ilvl w:val="0"/>
          <w:numId w:val="32"/>
        </w:numPr>
      </w:pPr>
      <w:r>
        <w:lastRenderedPageBreak/>
        <w:t>If there is an EID already associated with the ICCID, then check that the provided EID is the one associated with the ICCID.</w:t>
      </w:r>
    </w:p>
    <w:p w14:paraId="5D49B4D6"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6FAB6143" w14:textId="77777777" w:rsidR="00B42355" w:rsidRPr="001B7B30" w:rsidRDefault="00B42355" w:rsidP="00B42355">
      <w:pPr>
        <w:pStyle w:val="NormalParagraph"/>
      </w:pPr>
      <w:r w:rsidRPr="00432042">
        <w:t>Otherwise</w:t>
      </w:r>
      <w:r>
        <w:t xml:space="preserve"> the SM-DP+ SHALL:</w:t>
      </w:r>
    </w:p>
    <w:p w14:paraId="1CBF3A48" w14:textId="77777777" w:rsidR="00B42355" w:rsidRDefault="00B42355" w:rsidP="00B42355">
      <w:pPr>
        <w:pStyle w:val="ListBullet1"/>
        <w:numPr>
          <w:ilvl w:val="0"/>
          <w:numId w:val="32"/>
        </w:numPr>
      </w:pPr>
      <w:r>
        <w:t>Cancel the pending order if possible, and return the ICCID to inventory or mark it as not available for future use, based on the provided final Profile status indicator.</w:t>
      </w:r>
    </w:p>
    <w:p w14:paraId="6F2BA835" w14:textId="77777777" w:rsidR="00B42355" w:rsidRPr="001B7B30" w:rsidRDefault="00B42355" w:rsidP="00B42355">
      <w:pPr>
        <w:pStyle w:val="ListBullet1"/>
        <w:numPr>
          <w:ilvl w:val="0"/>
          <w:numId w:val="32"/>
        </w:numPr>
      </w:pPr>
      <w:r>
        <w:t>If the order was previously linked to an event registration, the SM-DP+ SHALL subsequently execute the event deletion procedure.</w:t>
      </w:r>
    </w:p>
    <w:p w14:paraId="78E0E11A"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p>
    <w:p w14:paraId="6628995B"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3E901C17" w14:textId="77777777" w:rsidR="00B42355" w:rsidRPr="001B7B30" w:rsidRDefault="00B42355" w:rsidP="00B42355">
      <w:pPr>
        <w:pStyle w:val="ListBullet1"/>
        <w:numPr>
          <w:ilvl w:val="0"/>
          <w:numId w:val="32"/>
        </w:numPr>
      </w:pPr>
      <w:r w:rsidRPr="001B7B30">
        <w:t xml:space="preserve">A </w:t>
      </w:r>
      <w:r>
        <w:t>'Function execution status' with '</w:t>
      </w:r>
      <w:r w:rsidRPr="001B7B30">
        <w:t>Executed-</w:t>
      </w:r>
      <w:r>
        <w:t>S</w:t>
      </w:r>
      <w:r w:rsidRPr="001B7B30">
        <w:t>uccess</w:t>
      </w:r>
      <w:r>
        <w:t>'</w:t>
      </w:r>
      <w:r w:rsidRPr="001B7B30">
        <w:t xml:space="preserve"> indicating that the ICCID has been </w:t>
      </w:r>
      <w:r>
        <w:t>released from the MatchingID and the associated profile will not be downloaded</w:t>
      </w:r>
      <w:r w:rsidRPr="001B7B30">
        <w:t>.</w:t>
      </w:r>
    </w:p>
    <w:p w14:paraId="399264A4" w14:textId="77777777" w:rsidR="00B42355" w:rsidRDefault="00B42355" w:rsidP="00B42355">
      <w:pPr>
        <w:pStyle w:val="ListBullet1"/>
        <w:numPr>
          <w:ilvl w:val="0"/>
          <w:numId w:val="32"/>
        </w:numPr>
      </w:pPr>
      <w:r>
        <w:t>A 'Function execution status'</w:t>
      </w:r>
      <w:r w:rsidRPr="001B7B30">
        <w:t xml:space="preserve"> indicati</w:t>
      </w:r>
      <w:r>
        <w:t>ng 'Failed' with a status code as defined in section 5.2.6</w:t>
      </w:r>
      <w:r w:rsidRPr="001B7B30">
        <w:t xml:space="preserve"> or a specific status code as defined in the table here after.</w:t>
      </w:r>
    </w:p>
    <w:p w14:paraId="402BA997" w14:textId="77777777" w:rsidR="00B42355" w:rsidRPr="001B7B30" w:rsidRDefault="00B42355" w:rsidP="00B42355">
      <w:pPr>
        <w:pStyle w:val="ListBullet1"/>
        <w:numPr>
          <w:ilvl w:val="0"/>
          <w:numId w:val="0"/>
        </w:numPr>
        <w:ind w:left="680"/>
      </w:pPr>
    </w:p>
    <w:p w14:paraId="6615E0AB"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8"/>
        <w:gridCol w:w="4315"/>
        <w:gridCol w:w="1412"/>
        <w:gridCol w:w="495"/>
        <w:gridCol w:w="654"/>
      </w:tblGrid>
      <w:tr w:rsidR="00B42355" w:rsidRPr="00EB304D" w14:paraId="3FD6E30B" w14:textId="77777777" w:rsidTr="008A7EC2">
        <w:trPr>
          <w:trHeight w:val="342"/>
        </w:trPr>
        <w:tc>
          <w:tcPr>
            <w:tcW w:w="2408" w:type="dxa"/>
            <w:shd w:val="clear" w:color="auto" w:fill="C00000"/>
            <w:vAlign w:val="center"/>
            <w:hideMark/>
          </w:tcPr>
          <w:p w14:paraId="7058DFA7" w14:textId="77777777" w:rsidR="00B42355" w:rsidRPr="00EB304D" w:rsidRDefault="00B42355" w:rsidP="008A7EC2">
            <w:pPr>
              <w:pStyle w:val="TableHeader"/>
            </w:pPr>
            <w:r w:rsidRPr="00EB304D">
              <w:t>Input data name</w:t>
            </w:r>
          </w:p>
        </w:tc>
        <w:tc>
          <w:tcPr>
            <w:tcW w:w="4315" w:type="dxa"/>
            <w:shd w:val="clear" w:color="auto" w:fill="C00000"/>
            <w:vAlign w:val="center"/>
            <w:hideMark/>
          </w:tcPr>
          <w:p w14:paraId="1C88FA36" w14:textId="77777777" w:rsidR="00B42355" w:rsidRPr="00EB304D" w:rsidRDefault="00B42355" w:rsidP="008A7EC2">
            <w:pPr>
              <w:pStyle w:val="TableHeader"/>
            </w:pPr>
            <w:r w:rsidRPr="00EB304D">
              <w:t>Description</w:t>
            </w:r>
          </w:p>
        </w:tc>
        <w:tc>
          <w:tcPr>
            <w:tcW w:w="1412" w:type="dxa"/>
            <w:shd w:val="clear" w:color="auto" w:fill="C00000"/>
            <w:vAlign w:val="center"/>
            <w:hideMark/>
          </w:tcPr>
          <w:p w14:paraId="4DF3BCDD" w14:textId="77777777" w:rsidR="00B42355" w:rsidRPr="00EB304D" w:rsidRDefault="00B42355" w:rsidP="008A7EC2">
            <w:pPr>
              <w:pStyle w:val="TableHeader"/>
            </w:pPr>
            <w:r w:rsidRPr="00EB304D">
              <w:t>Type</w:t>
            </w:r>
          </w:p>
        </w:tc>
        <w:tc>
          <w:tcPr>
            <w:tcW w:w="495" w:type="dxa"/>
            <w:shd w:val="clear" w:color="auto" w:fill="C00000"/>
            <w:vAlign w:val="center"/>
            <w:hideMark/>
          </w:tcPr>
          <w:p w14:paraId="1AA13C8F" w14:textId="77777777" w:rsidR="00B42355" w:rsidRPr="00EB304D" w:rsidRDefault="00B42355" w:rsidP="008A7EC2">
            <w:pPr>
              <w:pStyle w:val="TableHeader"/>
            </w:pPr>
            <w:r w:rsidRPr="00EB304D">
              <w:t>No.</w:t>
            </w:r>
          </w:p>
        </w:tc>
        <w:tc>
          <w:tcPr>
            <w:tcW w:w="654" w:type="dxa"/>
            <w:shd w:val="clear" w:color="auto" w:fill="C00000"/>
            <w:vAlign w:val="center"/>
          </w:tcPr>
          <w:p w14:paraId="369CFE5C" w14:textId="77777777" w:rsidR="00B42355" w:rsidRPr="00EB304D" w:rsidRDefault="00B42355" w:rsidP="008A7EC2">
            <w:pPr>
              <w:pStyle w:val="TableHeader"/>
            </w:pPr>
            <w:r w:rsidRPr="00EB304D">
              <w:t>MOC</w:t>
            </w:r>
          </w:p>
        </w:tc>
      </w:tr>
      <w:tr w:rsidR="00B42355" w:rsidRPr="00EB304D" w14:paraId="316AF2F8" w14:textId="77777777" w:rsidTr="008A7EC2">
        <w:trPr>
          <w:trHeight w:val="282"/>
        </w:trPr>
        <w:tc>
          <w:tcPr>
            <w:tcW w:w="2408" w:type="dxa"/>
            <w:vAlign w:val="center"/>
          </w:tcPr>
          <w:p w14:paraId="31D0EBBF" w14:textId="77777777" w:rsidR="00B42355" w:rsidRPr="001B7B30" w:rsidRDefault="00B42355" w:rsidP="008A7EC2">
            <w:pPr>
              <w:pStyle w:val="TableText"/>
            </w:pPr>
            <w:r w:rsidRPr="001B7B30">
              <w:t>iccid</w:t>
            </w:r>
          </w:p>
        </w:tc>
        <w:tc>
          <w:tcPr>
            <w:tcW w:w="4315" w:type="dxa"/>
            <w:vAlign w:val="center"/>
          </w:tcPr>
          <w:p w14:paraId="36F0D48E" w14:textId="77777777" w:rsidR="00B42355" w:rsidRPr="001B7B30" w:rsidRDefault="00B42355" w:rsidP="008A7EC2">
            <w:pPr>
              <w:pStyle w:val="TableText"/>
            </w:pPr>
            <w:r w:rsidRPr="001B7B30">
              <w:t xml:space="preserve">Identification of the Profile to </w:t>
            </w:r>
            <w:r>
              <w:t>be cancelled from previously requested download order</w:t>
            </w:r>
            <w:r w:rsidRPr="001B7B30">
              <w:t>.</w:t>
            </w:r>
          </w:p>
        </w:tc>
        <w:tc>
          <w:tcPr>
            <w:tcW w:w="1412" w:type="dxa"/>
            <w:vAlign w:val="center"/>
          </w:tcPr>
          <w:p w14:paraId="50172114" w14:textId="77777777" w:rsidR="00B42355" w:rsidRPr="001B7B30" w:rsidRDefault="00B42355" w:rsidP="008A7EC2">
            <w:pPr>
              <w:pStyle w:val="TableText"/>
            </w:pPr>
            <w:r w:rsidRPr="001B7B30">
              <w:t>ICCID</w:t>
            </w:r>
          </w:p>
        </w:tc>
        <w:tc>
          <w:tcPr>
            <w:tcW w:w="495" w:type="dxa"/>
            <w:vAlign w:val="center"/>
          </w:tcPr>
          <w:p w14:paraId="225CDFC6" w14:textId="77777777" w:rsidR="00B42355" w:rsidRPr="001B7B30" w:rsidRDefault="00B42355" w:rsidP="008A7EC2">
            <w:pPr>
              <w:pStyle w:val="TableText"/>
            </w:pPr>
            <w:r w:rsidRPr="001B7B30">
              <w:t>1</w:t>
            </w:r>
          </w:p>
        </w:tc>
        <w:tc>
          <w:tcPr>
            <w:tcW w:w="654" w:type="dxa"/>
            <w:vAlign w:val="center"/>
          </w:tcPr>
          <w:p w14:paraId="60016ACC" w14:textId="77777777" w:rsidR="00B42355" w:rsidRPr="001B7B30" w:rsidRDefault="00B42355" w:rsidP="008A7EC2">
            <w:pPr>
              <w:pStyle w:val="TableText"/>
            </w:pPr>
            <w:r w:rsidRPr="001B7B30">
              <w:t>M</w:t>
            </w:r>
          </w:p>
        </w:tc>
      </w:tr>
      <w:tr w:rsidR="00B42355" w:rsidRPr="00EB304D" w14:paraId="5A46FF53" w14:textId="77777777" w:rsidTr="008A7EC2">
        <w:trPr>
          <w:trHeight w:val="282"/>
        </w:trPr>
        <w:tc>
          <w:tcPr>
            <w:tcW w:w="2408" w:type="dxa"/>
          </w:tcPr>
          <w:p w14:paraId="6EF7EC48" w14:textId="77777777" w:rsidR="00B42355" w:rsidRPr="001B7B30" w:rsidRDefault="00B42355" w:rsidP="008A7EC2">
            <w:pPr>
              <w:pStyle w:val="TableText"/>
            </w:pPr>
            <w:r>
              <w:t>eid</w:t>
            </w:r>
          </w:p>
        </w:tc>
        <w:tc>
          <w:tcPr>
            <w:tcW w:w="4315" w:type="dxa"/>
          </w:tcPr>
          <w:p w14:paraId="38307E58" w14:textId="77777777" w:rsidR="00B42355" w:rsidRPr="001B7B30" w:rsidRDefault="00B42355" w:rsidP="008A7EC2">
            <w:pPr>
              <w:pStyle w:val="TableText"/>
            </w:pPr>
            <w:r>
              <w:t>eUICC Identifier.</w:t>
            </w:r>
          </w:p>
        </w:tc>
        <w:tc>
          <w:tcPr>
            <w:tcW w:w="1412" w:type="dxa"/>
          </w:tcPr>
          <w:p w14:paraId="376BB6EF" w14:textId="77777777" w:rsidR="00B42355" w:rsidRPr="001B7B30" w:rsidRDefault="00B42355" w:rsidP="008A7EC2">
            <w:pPr>
              <w:pStyle w:val="TableText"/>
            </w:pPr>
            <w:r>
              <w:t>EID</w:t>
            </w:r>
          </w:p>
        </w:tc>
        <w:tc>
          <w:tcPr>
            <w:tcW w:w="495" w:type="dxa"/>
          </w:tcPr>
          <w:p w14:paraId="3A55B4CF" w14:textId="77777777" w:rsidR="00B42355" w:rsidRPr="001B7B30" w:rsidRDefault="00B42355" w:rsidP="008A7EC2">
            <w:pPr>
              <w:pStyle w:val="TableText"/>
            </w:pPr>
            <w:r>
              <w:t>1</w:t>
            </w:r>
          </w:p>
        </w:tc>
        <w:tc>
          <w:tcPr>
            <w:tcW w:w="654" w:type="dxa"/>
          </w:tcPr>
          <w:p w14:paraId="050635B4" w14:textId="77777777" w:rsidR="00B42355" w:rsidRDefault="00B42355" w:rsidP="008A7EC2">
            <w:pPr>
              <w:pStyle w:val="TableText"/>
            </w:pPr>
            <w:r>
              <w:t>C</w:t>
            </w:r>
          </w:p>
        </w:tc>
      </w:tr>
      <w:tr w:rsidR="00B42355" w:rsidRPr="00EB304D" w14:paraId="26DBE710" w14:textId="77777777" w:rsidTr="008A7EC2">
        <w:trPr>
          <w:trHeight w:val="282"/>
        </w:trPr>
        <w:tc>
          <w:tcPr>
            <w:tcW w:w="2408" w:type="dxa"/>
          </w:tcPr>
          <w:p w14:paraId="70BDF12F" w14:textId="77777777" w:rsidR="00B42355" w:rsidRPr="001B7B30" w:rsidRDefault="00B42355" w:rsidP="008A7EC2">
            <w:pPr>
              <w:pStyle w:val="TableText"/>
            </w:pPr>
            <w:r w:rsidRPr="001B7B30">
              <w:t>matchingI</w:t>
            </w:r>
            <w:r>
              <w:t>d</w:t>
            </w:r>
          </w:p>
        </w:tc>
        <w:tc>
          <w:tcPr>
            <w:tcW w:w="4315" w:type="dxa"/>
          </w:tcPr>
          <w:p w14:paraId="41DA96B4" w14:textId="77777777" w:rsidR="00B42355" w:rsidRPr="001B7B30" w:rsidRDefault="00B42355" w:rsidP="008A7EC2">
            <w:pPr>
              <w:pStyle w:val="TableText"/>
            </w:pPr>
            <w:r w:rsidRPr="001B7B30">
              <w:t xml:space="preserve">The MatchingID as </w:t>
            </w:r>
            <w:r>
              <w:t>generated in ConfirmOrder</w:t>
            </w:r>
            <w:r w:rsidRPr="001B7B30">
              <w:t>.</w:t>
            </w:r>
          </w:p>
        </w:tc>
        <w:tc>
          <w:tcPr>
            <w:tcW w:w="1412" w:type="dxa"/>
          </w:tcPr>
          <w:p w14:paraId="79D45054" w14:textId="77777777" w:rsidR="00B42355" w:rsidRPr="001B7B30" w:rsidRDefault="00B42355" w:rsidP="008A7EC2">
            <w:pPr>
              <w:pStyle w:val="TableText"/>
            </w:pPr>
            <w:r w:rsidRPr="001B7B30">
              <w:t>String</w:t>
            </w:r>
          </w:p>
        </w:tc>
        <w:tc>
          <w:tcPr>
            <w:tcW w:w="495" w:type="dxa"/>
          </w:tcPr>
          <w:p w14:paraId="611A97A8" w14:textId="77777777" w:rsidR="00B42355" w:rsidRPr="001B7B30" w:rsidRDefault="00B42355" w:rsidP="008A7EC2">
            <w:pPr>
              <w:pStyle w:val="TableText"/>
            </w:pPr>
            <w:r w:rsidRPr="001B7B30">
              <w:t>1</w:t>
            </w:r>
          </w:p>
        </w:tc>
        <w:tc>
          <w:tcPr>
            <w:tcW w:w="654" w:type="dxa"/>
          </w:tcPr>
          <w:p w14:paraId="5438ECA9" w14:textId="77777777" w:rsidR="00B42355" w:rsidRPr="001B7B30" w:rsidRDefault="00B42355" w:rsidP="008A7EC2">
            <w:pPr>
              <w:pStyle w:val="TableText"/>
            </w:pPr>
            <w:r>
              <w:t>C</w:t>
            </w:r>
          </w:p>
        </w:tc>
      </w:tr>
      <w:tr w:rsidR="00B42355" w:rsidRPr="00EB304D" w14:paraId="2F9FCAB4" w14:textId="77777777" w:rsidTr="008A7EC2">
        <w:trPr>
          <w:trHeight w:val="282"/>
        </w:trPr>
        <w:tc>
          <w:tcPr>
            <w:tcW w:w="2408" w:type="dxa"/>
          </w:tcPr>
          <w:p w14:paraId="5D3C1838" w14:textId="77777777" w:rsidR="00B42355" w:rsidRPr="001B7B30" w:rsidRDefault="00B42355" w:rsidP="008A7EC2">
            <w:pPr>
              <w:pStyle w:val="TableText"/>
            </w:pPr>
            <w:r>
              <w:t>finalProfileStatusIndicator</w:t>
            </w:r>
          </w:p>
        </w:tc>
        <w:tc>
          <w:tcPr>
            <w:tcW w:w="4315" w:type="dxa"/>
          </w:tcPr>
          <w:p w14:paraId="6579FA27" w14:textId="77777777" w:rsidR="00B42355" w:rsidRPr="001B7B30" w:rsidRDefault="00B42355" w:rsidP="008A7EC2">
            <w:pPr>
              <w:pStyle w:val="TableText"/>
            </w:pPr>
            <w:r>
              <w:t>An indicator uses to indicate to the SM-DP+ to perform additional operations.</w:t>
            </w:r>
          </w:p>
        </w:tc>
        <w:tc>
          <w:tcPr>
            <w:tcW w:w="1412" w:type="dxa"/>
          </w:tcPr>
          <w:p w14:paraId="137E93E5" w14:textId="77777777" w:rsidR="00B42355" w:rsidRPr="001B7B30" w:rsidRDefault="00B42355" w:rsidP="008A7EC2">
            <w:pPr>
              <w:pStyle w:val="TableText"/>
            </w:pPr>
            <w:r>
              <w:t>String</w:t>
            </w:r>
          </w:p>
        </w:tc>
        <w:tc>
          <w:tcPr>
            <w:tcW w:w="495" w:type="dxa"/>
          </w:tcPr>
          <w:p w14:paraId="79FC76FA" w14:textId="77777777" w:rsidR="00B42355" w:rsidRPr="001B7B30" w:rsidRDefault="00B42355" w:rsidP="008A7EC2">
            <w:pPr>
              <w:pStyle w:val="TableText"/>
            </w:pPr>
            <w:r>
              <w:t>1</w:t>
            </w:r>
          </w:p>
        </w:tc>
        <w:tc>
          <w:tcPr>
            <w:tcW w:w="654" w:type="dxa"/>
          </w:tcPr>
          <w:p w14:paraId="656D5D43" w14:textId="77777777" w:rsidR="00B42355" w:rsidRPr="001B7B30" w:rsidRDefault="00B42355" w:rsidP="008A7EC2">
            <w:pPr>
              <w:pStyle w:val="TableText"/>
            </w:pPr>
            <w:r>
              <w:t>M</w:t>
            </w:r>
          </w:p>
        </w:tc>
      </w:tr>
    </w:tbl>
    <w:p w14:paraId="20301C6E" w14:textId="77777777" w:rsidR="00B42355" w:rsidRDefault="00B42355" w:rsidP="00B42355">
      <w:pPr>
        <w:pStyle w:val="TableCaption"/>
        <w:rPr>
          <w:lang w:val="en-US"/>
        </w:rPr>
      </w:pPr>
      <w:r w:rsidRPr="001B7B30">
        <w:rPr>
          <w:lang w:val="en-US"/>
        </w:rPr>
        <w:t>: C</w:t>
      </w:r>
      <w:r>
        <w:rPr>
          <w:lang w:val="en-US"/>
        </w:rPr>
        <w:t>ancel</w:t>
      </w:r>
      <w:r w:rsidRPr="001B7B30">
        <w:rPr>
          <w:lang w:val="en-US"/>
        </w:rPr>
        <w:t>Order Additional Input</w:t>
      </w:r>
      <w:r w:rsidRPr="00824C6E">
        <w:rPr>
          <w:lang w:val="en-US"/>
        </w:rPr>
        <w:t xml:space="preserve"> </w:t>
      </w:r>
      <w:r>
        <w:rPr>
          <w:lang w:val="en-US"/>
        </w:rPr>
        <w:t>Data</w:t>
      </w:r>
    </w:p>
    <w:p w14:paraId="70BF74E9" w14:textId="77777777" w:rsidR="00B42355" w:rsidRDefault="00B42355" w:rsidP="00B42355">
      <w:pPr>
        <w:pStyle w:val="NormalParagraph"/>
        <w:rPr>
          <w:lang w:val="en-US" w:eastAsia="de-DE"/>
        </w:rPr>
      </w:pPr>
      <w:r>
        <w:rPr>
          <w:lang w:val="en-US" w:eastAsia="de-DE"/>
        </w:rPr>
        <w:t>The eid input data SHALL be provided if an EID has been associated for the download order to cancel.</w:t>
      </w:r>
    </w:p>
    <w:p w14:paraId="7BF4FD63" w14:textId="77777777" w:rsidR="00B42355" w:rsidRDefault="00B42355" w:rsidP="00B42355">
      <w:pPr>
        <w:pStyle w:val="NormalParagraph"/>
        <w:rPr>
          <w:lang w:val="en-US" w:eastAsia="de-DE"/>
        </w:rPr>
      </w:pPr>
      <w:r>
        <w:rPr>
          <w:lang w:val="en-US" w:eastAsia="de-DE"/>
        </w:rPr>
        <w:t xml:space="preserve">The matchingId input data SHALL be provided if a MatchingID  </w:t>
      </w:r>
      <w:r w:rsidR="00AB3927">
        <w:rPr>
          <w:lang w:val="en-US" w:eastAsia="de-DE"/>
        </w:rPr>
        <w:t xml:space="preserve">is available at the Operator </w:t>
      </w:r>
      <w:r>
        <w:rPr>
          <w:lang w:val="en-US" w:eastAsia="de-DE"/>
        </w:rPr>
        <w:t>for the download order to cancel.</w:t>
      </w:r>
    </w:p>
    <w:p w14:paraId="00A9AACA" w14:textId="77777777" w:rsidR="00AB3927" w:rsidRPr="00AB3927" w:rsidRDefault="00AB3927" w:rsidP="00AB3927">
      <w:pPr>
        <w:pStyle w:val="NOTE"/>
      </w:pPr>
      <w:r w:rsidRPr="00F1516B">
        <w:t xml:space="preserve">NOTE: </w:t>
      </w:r>
      <w:r w:rsidRPr="00F1516B">
        <w:tab/>
      </w:r>
      <w:r>
        <w:t>The SM-DP+ is recommended to execute a CancelOrder request even if the MatchingID is missing. This may resolve error cases where a response to an earlier function call got lost</w:t>
      </w:r>
      <w:r w:rsidRPr="00F1516B">
        <w:t>.</w:t>
      </w:r>
    </w:p>
    <w:tbl>
      <w:tblPr>
        <w:tblW w:w="88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97"/>
        <w:gridCol w:w="6671"/>
      </w:tblGrid>
      <w:tr w:rsidR="00B42355" w:rsidRPr="00EB304D" w14:paraId="7879CDAD" w14:textId="77777777" w:rsidTr="008A7EC2">
        <w:trPr>
          <w:trHeight w:val="331"/>
        </w:trPr>
        <w:tc>
          <w:tcPr>
            <w:tcW w:w="2197" w:type="dxa"/>
            <w:shd w:val="clear" w:color="auto" w:fill="C00000"/>
            <w:vAlign w:val="center"/>
          </w:tcPr>
          <w:p w14:paraId="0809C98C" w14:textId="77777777" w:rsidR="00B42355" w:rsidRPr="00DC0AA5" w:rsidRDefault="00B42355" w:rsidP="008A7EC2">
            <w:pPr>
              <w:pStyle w:val="TableHeader"/>
            </w:pPr>
            <w:r>
              <w:lastRenderedPageBreak/>
              <w:t>Final Profile Status Indicator</w:t>
            </w:r>
          </w:p>
        </w:tc>
        <w:tc>
          <w:tcPr>
            <w:tcW w:w="6671" w:type="dxa"/>
            <w:shd w:val="clear" w:color="auto" w:fill="C00000"/>
            <w:vAlign w:val="center"/>
          </w:tcPr>
          <w:p w14:paraId="7A85C23E" w14:textId="77777777" w:rsidR="00B42355" w:rsidRPr="00DC0AA5" w:rsidRDefault="00B42355" w:rsidP="008A7EC2">
            <w:pPr>
              <w:pStyle w:val="TableHeader"/>
            </w:pPr>
            <w:r w:rsidRPr="00DC0AA5">
              <w:t>Description</w:t>
            </w:r>
          </w:p>
        </w:tc>
      </w:tr>
      <w:tr w:rsidR="00B42355" w:rsidRPr="00EB304D" w14:paraId="1F19523F" w14:textId="77777777" w:rsidTr="008A7EC2">
        <w:trPr>
          <w:trHeight w:val="273"/>
        </w:trPr>
        <w:tc>
          <w:tcPr>
            <w:tcW w:w="2197" w:type="dxa"/>
            <w:vAlign w:val="center"/>
          </w:tcPr>
          <w:p w14:paraId="73D465E6" w14:textId="77777777" w:rsidR="00B42355" w:rsidRPr="001B7B30" w:rsidRDefault="00B42355" w:rsidP="008A7EC2">
            <w:pPr>
              <w:pStyle w:val="TableText"/>
            </w:pPr>
            <w:r>
              <w:t>Available</w:t>
            </w:r>
          </w:p>
        </w:tc>
        <w:tc>
          <w:tcPr>
            <w:tcW w:w="6671" w:type="dxa"/>
            <w:shd w:val="clear" w:color="auto" w:fill="auto"/>
            <w:vAlign w:val="center"/>
          </w:tcPr>
          <w:p w14:paraId="365612BB" w14:textId="77777777" w:rsidR="00B42355" w:rsidRPr="001B7B30" w:rsidRDefault="00B42355" w:rsidP="008A7EC2">
            <w:pPr>
              <w:pStyle w:val="TableText"/>
            </w:pPr>
            <w:r w:rsidRPr="001B7B30">
              <w:t xml:space="preserve">Indicates that the </w:t>
            </w:r>
            <w:r>
              <w:t xml:space="preserve">download order for this </w:t>
            </w:r>
            <w:r w:rsidRPr="001B7B30">
              <w:t xml:space="preserve">Profile, identified by this </w:t>
            </w:r>
            <w:r>
              <w:t>ICCID will be cancelled; and the ICCID is released back to the inventory and available for future use.</w:t>
            </w:r>
          </w:p>
        </w:tc>
      </w:tr>
      <w:tr w:rsidR="00B42355" w:rsidRPr="00EB304D" w14:paraId="36E69CCD" w14:textId="77777777" w:rsidTr="008A7EC2">
        <w:trPr>
          <w:trHeight w:val="273"/>
        </w:trPr>
        <w:tc>
          <w:tcPr>
            <w:tcW w:w="2197" w:type="dxa"/>
          </w:tcPr>
          <w:p w14:paraId="29750B36" w14:textId="77777777" w:rsidR="00B42355" w:rsidRPr="001B7B30" w:rsidRDefault="00B42355" w:rsidP="008A7EC2">
            <w:pPr>
              <w:pStyle w:val="TableText"/>
            </w:pPr>
            <w:r>
              <w:t>Unavailable</w:t>
            </w:r>
          </w:p>
        </w:tc>
        <w:tc>
          <w:tcPr>
            <w:tcW w:w="6671" w:type="dxa"/>
            <w:shd w:val="clear" w:color="auto" w:fill="auto"/>
            <w:vAlign w:val="center"/>
          </w:tcPr>
          <w:p w14:paraId="0A3BE5AC" w14:textId="77777777" w:rsidR="00B42355" w:rsidRPr="001B7B30" w:rsidRDefault="00B42355" w:rsidP="008A7EC2">
            <w:pPr>
              <w:pStyle w:val="TableText"/>
            </w:pPr>
            <w:r w:rsidRPr="001B7B30">
              <w:t xml:space="preserve">Indicates that the </w:t>
            </w:r>
            <w:r>
              <w:t xml:space="preserve">download order for this </w:t>
            </w:r>
            <w:r w:rsidRPr="001B7B30">
              <w:t xml:space="preserve">Profile, identified by this </w:t>
            </w:r>
            <w:r>
              <w:t>ICCID will be cancelled; and the ICCID is not available for future use.</w:t>
            </w:r>
          </w:p>
        </w:tc>
      </w:tr>
    </w:tbl>
    <w:p w14:paraId="481A297B" w14:textId="77777777" w:rsidR="00B42355" w:rsidRPr="001B7B30" w:rsidRDefault="00B42355" w:rsidP="00B42355">
      <w:pPr>
        <w:pStyle w:val="TableCaption"/>
        <w:rPr>
          <w:lang w:val="en-US"/>
        </w:rPr>
      </w:pPr>
      <w:r>
        <w:rPr>
          <w:lang w:val="en-US"/>
        </w:rPr>
        <w:t>: Definition of Final Profile Status Indicator</w:t>
      </w:r>
    </w:p>
    <w:p w14:paraId="2EB638B0" w14:textId="77777777" w:rsidR="00B42355" w:rsidRPr="0090244F" w:rsidRDefault="00B42355" w:rsidP="00B42355">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1FA98C16" w14:textId="77777777" w:rsidR="00B42355" w:rsidRPr="001375A3" w:rsidRDefault="00B42355" w:rsidP="00B42355">
      <w:pPr>
        <w:pStyle w:val="NormalParagraph"/>
      </w:pPr>
      <w:r w:rsidRPr="001375A3">
        <w:t>No additional output data</w:t>
      </w:r>
      <w:r>
        <w:t>.</w:t>
      </w:r>
    </w:p>
    <w:p w14:paraId="466FDACB"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01B51630" w14:textId="77777777" w:rsidTr="008A7EC2">
        <w:trPr>
          <w:trHeight w:val="342"/>
        </w:trPr>
        <w:tc>
          <w:tcPr>
            <w:tcW w:w="935" w:type="dxa"/>
            <w:shd w:val="clear" w:color="auto" w:fill="C00000"/>
            <w:vAlign w:val="center"/>
          </w:tcPr>
          <w:p w14:paraId="4C297D6E" w14:textId="77777777" w:rsidR="00B42355" w:rsidRPr="00DC0AA5" w:rsidRDefault="00B42355" w:rsidP="008A7EC2">
            <w:pPr>
              <w:pStyle w:val="TableHeader"/>
            </w:pPr>
            <w:r w:rsidRPr="00DC0AA5">
              <w:t>Subject</w:t>
            </w:r>
          </w:p>
          <w:p w14:paraId="6EBDBD13" w14:textId="77777777" w:rsidR="00B42355" w:rsidRPr="00DC0AA5" w:rsidRDefault="00B42355" w:rsidP="008A7EC2">
            <w:pPr>
              <w:pStyle w:val="TableHeader"/>
            </w:pPr>
            <w:r w:rsidRPr="00DC0AA5">
              <w:t>Code</w:t>
            </w:r>
          </w:p>
        </w:tc>
        <w:tc>
          <w:tcPr>
            <w:tcW w:w="952" w:type="dxa"/>
            <w:shd w:val="clear" w:color="auto" w:fill="C00000"/>
            <w:vAlign w:val="center"/>
          </w:tcPr>
          <w:p w14:paraId="000B7320" w14:textId="77777777" w:rsidR="00B42355" w:rsidRPr="00DC0AA5" w:rsidRDefault="00B42355" w:rsidP="008A7EC2">
            <w:pPr>
              <w:pStyle w:val="TableHeader"/>
            </w:pPr>
            <w:r w:rsidRPr="00DC0AA5">
              <w:t>Subject</w:t>
            </w:r>
          </w:p>
        </w:tc>
        <w:tc>
          <w:tcPr>
            <w:tcW w:w="935" w:type="dxa"/>
            <w:shd w:val="clear" w:color="auto" w:fill="C00000"/>
            <w:vAlign w:val="center"/>
          </w:tcPr>
          <w:p w14:paraId="524C316B" w14:textId="77777777" w:rsidR="00B42355" w:rsidRPr="00DC0AA5" w:rsidRDefault="00B42355" w:rsidP="008A7EC2">
            <w:pPr>
              <w:pStyle w:val="TableHeader"/>
            </w:pPr>
            <w:r w:rsidRPr="00DC0AA5">
              <w:t>Reason</w:t>
            </w:r>
          </w:p>
          <w:p w14:paraId="5010C8D0" w14:textId="77777777" w:rsidR="00B42355" w:rsidRPr="00DC0AA5" w:rsidRDefault="00B42355" w:rsidP="008A7EC2">
            <w:pPr>
              <w:pStyle w:val="TableHeader"/>
            </w:pPr>
            <w:r w:rsidRPr="00DC0AA5">
              <w:t>code</w:t>
            </w:r>
          </w:p>
        </w:tc>
        <w:tc>
          <w:tcPr>
            <w:tcW w:w="1938" w:type="dxa"/>
            <w:shd w:val="clear" w:color="auto" w:fill="C00000"/>
            <w:vAlign w:val="center"/>
          </w:tcPr>
          <w:p w14:paraId="2EF4AD1A" w14:textId="77777777" w:rsidR="00B42355" w:rsidRPr="00DC0AA5" w:rsidRDefault="00B42355" w:rsidP="008A7EC2">
            <w:pPr>
              <w:pStyle w:val="TableHeader"/>
            </w:pPr>
            <w:r w:rsidRPr="00DC0AA5">
              <w:t>Reason</w:t>
            </w:r>
          </w:p>
        </w:tc>
        <w:tc>
          <w:tcPr>
            <w:tcW w:w="4524" w:type="dxa"/>
            <w:shd w:val="clear" w:color="auto" w:fill="C00000"/>
            <w:vAlign w:val="center"/>
          </w:tcPr>
          <w:p w14:paraId="7BA19A9B" w14:textId="77777777" w:rsidR="00B42355" w:rsidRPr="00DC0AA5" w:rsidRDefault="00B42355" w:rsidP="008A7EC2">
            <w:pPr>
              <w:pStyle w:val="TableHeader"/>
            </w:pPr>
            <w:r w:rsidRPr="00DC0AA5">
              <w:t>Description</w:t>
            </w:r>
          </w:p>
        </w:tc>
      </w:tr>
      <w:tr w:rsidR="00B42355" w:rsidRPr="00EB304D" w14:paraId="0580942C" w14:textId="77777777" w:rsidTr="008A7EC2">
        <w:trPr>
          <w:trHeight w:val="282"/>
        </w:trPr>
        <w:tc>
          <w:tcPr>
            <w:tcW w:w="935" w:type="dxa"/>
            <w:shd w:val="clear" w:color="auto" w:fill="auto"/>
            <w:vAlign w:val="center"/>
          </w:tcPr>
          <w:p w14:paraId="1B20D5E1" w14:textId="77777777" w:rsidR="00B42355" w:rsidRPr="001B7B30" w:rsidRDefault="00B42355" w:rsidP="008A7EC2">
            <w:pPr>
              <w:pStyle w:val="TableText"/>
            </w:pPr>
            <w:r w:rsidRPr="001B7B30">
              <w:t>8.2.1</w:t>
            </w:r>
          </w:p>
        </w:tc>
        <w:tc>
          <w:tcPr>
            <w:tcW w:w="952" w:type="dxa"/>
            <w:shd w:val="clear" w:color="auto" w:fill="auto"/>
            <w:vAlign w:val="center"/>
          </w:tcPr>
          <w:p w14:paraId="55B9D32F" w14:textId="77777777" w:rsidR="00B42355" w:rsidRPr="001B7B30" w:rsidRDefault="00B42355" w:rsidP="008A7EC2">
            <w:pPr>
              <w:pStyle w:val="TableText"/>
            </w:pPr>
            <w:r w:rsidRPr="001B7B30">
              <w:t>Profile ICCID</w:t>
            </w:r>
          </w:p>
        </w:tc>
        <w:tc>
          <w:tcPr>
            <w:tcW w:w="935" w:type="dxa"/>
            <w:shd w:val="clear" w:color="auto" w:fill="auto"/>
            <w:vAlign w:val="center"/>
          </w:tcPr>
          <w:p w14:paraId="54E796A1" w14:textId="77777777" w:rsidR="00B42355" w:rsidRPr="001B7B30" w:rsidRDefault="00B42355" w:rsidP="008A7EC2">
            <w:pPr>
              <w:pStyle w:val="TableText"/>
            </w:pPr>
            <w:r w:rsidRPr="001B7B30">
              <w:t>3.9</w:t>
            </w:r>
          </w:p>
        </w:tc>
        <w:tc>
          <w:tcPr>
            <w:tcW w:w="1938" w:type="dxa"/>
            <w:vAlign w:val="center"/>
          </w:tcPr>
          <w:p w14:paraId="538A6F2F" w14:textId="77777777" w:rsidR="00B42355" w:rsidRPr="001B7B30" w:rsidRDefault="00B42355" w:rsidP="008A7EC2">
            <w:pPr>
              <w:pStyle w:val="TableText"/>
            </w:pPr>
            <w:r w:rsidRPr="001B7B30">
              <w:t>Unknown</w:t>
            </w:r>
          </w:p>
        </w:tc>
        <w:tc>
          <w:tcPr>
            <w:tcW w:w="4524" w:type="dxa"/>
            <w:shd w:val="clear" w:color="auto" w:fill="auto"/>
            <w:vAlign w:val="center"/>
          </w:tcPr>
          <w:p w14:paraId="00D84FF8" w14:textId="77777777" w:rsidR="00B42355" w:rsidRPr="001B7B30" w:rsidRDefault="00B42355" w:rsidP="008A7EC2">
            <w:pPr>
              <w:pStyle w:val="TableText"/>
            </w:pPr>
            <w:r w:rsidRPr="001B7B30">
              <w:t xml:space="preserve">Indicates that the Profile, identified by this </w:t>
            </w:r>
            <w:r>
              <w:t>ICCID is unknown to the SM-DP+.</w:t>
            </w:r>
          </w:p>
        </w:tc>
      </w:tr>
      <w:tr w:rsidR="00B42355" w:rsidRPr="00EB304D" w14:paraId="7A21E081" w14:textId="77777777" w:rsidTr="008A7EC2">
        <w:trPr>
          <w:trHeight w:val="282"/>
        </w:trPr>
        <w:tc>
          <w:tcPr>
            <w:tcW w:w="935" w:type="dxa"/>
            <w:shd w:val="clear" w:color="auto" w:fill="auto"/>
            <w:vAlign w:val="center"/>
          </w:tcPr>
          <w:p w14:paraId="30C0FC81" w14:textId="77777777" w:rsidR="00B42355" w:rsidRPr="001B7B30" w:rsidRDefault="00B42355" w:rsidP="008A7EC2">
            <w:pPr>
              <w:pStyle w:val="TableText"/>
            </w:pPr>
            <w:r w:rsidRPr="001B7B30">
              <w:t>8.2.1</w:t>
            </w:r>
          </w:p>
        </w:tc>
        <w:tc>
          <w:tcPr>
            <w:tcW w:w="952" w:type="dxa"/>
            <w:shd w:val="clear" w:color="auto" w:fill="auto"/>
            <w:vAlign w:val="center"/>
          </w:tcPr>
          <w:p w14:paraId="76A3BFC1" w14:textId="77777777" w:rsidR="00B42355" w:rsidRPr="001B7B30" w:rsidRDefault="00B42355" w:rsidP="008A7EC2">
            <w:pPr>
              <w:pStyle w:val="TableText"/>
            </w:pPr>
            <w:r w:rsidRPr="001B7B30">
              <w:t>Profile ICCID</w:t>
            </w:r>
          </w:p>
        </w:tc>
        <w:tc>
          <w:tcPr>
            <w:tcW w:w="935" w:type="dxa"/>
            <w:shd w:val="clear" w:color="auto" w:fill="auto"/>
            <w:vAlign w:val="center"/>
          </w:tcPr>
          <w:p w14:paraId="03003655" w14:textId="77777777" w:rsidR="00B42355" w:rsidRPr="001B7B30" w:rsidRDefault="00B42355" w:rsidP="008A7EC2">
            <w:pPr>
              <w:pStyle w:val="TableText"/>
            </w:pPr>
            <w:r w:rsidRPr="001B7B30">
              <w:t>1.2</w:t>
            </w:r>
          </w:p>
        </w:tc>
        <w:tc>
          <w:tcPr>
            <w:tcW w:w="1938" w:type="dxa"/>
          </w:tcPr>
          <w:p w14:paraId="3A310344"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05571DE0"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608849A2" w14:textId="77777777" w:rsidTr="008A7EC2">
        <w:trPr>
          <w:trHeight w:val="282"/>
        </w:trPr>
        <w:tc>
          <w:tcPr>
            <w:tcW w:w="935" w:type="dxa"/>
            <w:shd w:val="clear" w:color="auto" w:fill="auto"/>
            <w:vAlign w:val="center"/>
          </w:tcPr>
          <w:p w14:paraId="00AEB5AB" w14:textId="77777777" w:rsidR="00B42355" w:rsidRPr="001B7B30" w:rsidRDefault="00B42355" w:rsidP="008A7EC2">
            <w:pPr>
              <w:pStyle w:val="TableText"/>
            </w:pPr>
            <w:r>
              <w:t>8.2.1</w:t>
            </w:r>
          </w:p>
        </w:tc>
        <w:tc>
          <w:tcPr>
            <w:tcW w:w="952" w:type="dxa"/>
            <w:shd w:val="clear" w:color="auto" w:fill="auto"/>
            <w:vAlign w:val="center"/>
          </w:tcPr>
          <w:p w14:paraId="497C1DE3" w14:textId="77777777" w:rsidR="00B42355" w:rsidRPr="001B7B30" w:rsidRDefault="00B42355" w:rsidP="008A7EC2">
            <w:pPr>
              <w:pStyle w:val="TableText"/>
            </w:pPr>
            <w:r>
              <w:t>Profile ICCID</w:t>
            </w:r>
          </w:p>
        </w:tc>
        <w:tc>
          <w:tcPr>
            <w:tcW w:w="935" w:type="dxa"/>
            <w:shd w:val="clear" w:color="auto" w:fill="auto"/>
          </w:tcPr>
          <w:p w14:paraId="39937338" w14:textId="77777777" w:rsidR="00B42355" w:rsidRPr="001B7B30" w:rsidRDefault="00B42355" w:rsidP="008A7EC2">
            <w:pPr>
              <w:pStyle w:val="TableText"/>
            </w:pPr>
            <w:r>
              <w:t>3.3</w:t>
            </w:r>
          </w:p>
        </w:tc>
        <w:tc>
          <w:tcPr>
            <w:tcW w:w="1938" w:type="dxa"/>
            <w:vAlign w:val="center"/>
          </w:tcPr>
          <w:p w14:paraId="68B803E8" w14:textId="77777777" w:rsidR="00B42355" w:rsidRPr="001B7B30" w:rsidRDefault="00B42355" w:rsidP="008A7EC2">
            <w:pPr>
              <w:pStyle w:val="TableText"/>
            </w:pPr>
            <w:r>
              <w:t>Already in Use</w:t>
            </w:r>
          </w:p>
        </w:tc>
        <w:tc>
          <w:tcPr>
            <w:tcW w:w="4524" w:type="dxa"/>
            <w:shd w:val="clear" w:color="auto" w:fill="auto"/>
            <w:vAlign w:val="center"/>
          </w:tcPr>
          <w:p w14:paraId="767ACFF1" w14:textId="77777777" w:rsidR="00B42355" w:rsidRPr="001B7B30" w:rsidRDefault="00B42355" w:rsidP="008A7EC2">
            <w:pPr>
              <w:pStyle w:val="TableText"/>
            </w:pPr>
            <w:r>
              <w:t>The profile, identified by this ICCID, is already downloaded.</w:t>
            </w:r>
          </w:p>
        </w:tc>
      </w:tr>
      <w:tr w:rsidR="00B42355" w:rsidRPr="00EB304D" w14:paraId="6E516C6B" w14:textId="77777777" w:rsidTr="008A7EC2">
        <w:trPr>
          <w:trHeight w:val="282"/>
        </w:trPr>
        <w:tc>
          <w:tcPr>
            <w:tcW w:w="935" w:type="dxa"/>
            <w:shd w:val="clear" w:color="auto" w:fill="auto"/>
            <w:vAlign w:val="center"/>
          </w:tcPr>
          <w:p w14:paraId="677DBA12" w14:textId="77777777" w:rsidR="00B42355" w:rsidRDefault="00B42355" w:rsidP="008A7EC2">
            <w:pPr>
              <w:pStyle w:val="TableText"/>
            </w:pPr>
            <w:r>
              <w:t>8.2.1</w:t>
            </w:r>
          </w:p>
        </w:tc>
        <w:tc>
          <w:tcPr>
            <w:tcW w:w="952" w:type="dxa"/>
            <w:shd w:val="clear" w:color="auto" w:fill="auto"/>
            <w:vAlign w:val="center"/>
          </w:tcPr>
          <w:p w14:paraId="5D5825CB" w14:textId="77777777" w:rsidR="00B42355" w:rsidRDefault="00B42355" w:rsidP="008A7EC2">
            <w:pPr>
              <w:pStyle w:val="TableText"/>
            </w:pPr>
            <w:r>
              <w:t>Profile ICCID</w:t>
            </w:r>
          </w:p>
        </w:tc>
        <w:tc>
          <w:tcPr>
            <w:tcW w:w="935" w:type="dxa"/>
            <w:shd w:val="clear" w:color="auto" w:fill="auto"/>
            <w:vAlign w:val="center"/>
          </w:tcPr>
          <w:p w14:paraId="19AED41C" w14:textId="77777777" w:rsidR="00B42355" w:rsidRPr="001375A3" w:rsidDel="006231ED" w:rsidRDefault="00B42355" w:rsidP="008A7EC2">
            <w:pPr>
              <w:pStyle w:val="TableText"/>
              <w:rPr>
                <w:highlight w:val="yellow"/>
              </w:rPr>
            </w:pPr>
            <w:r w:rsidRPr="006231ED">
              <w:t>3.10</w:t>
            </w:r>
          </w:p>
        </w:tc>
        <w:tc>
          <w:tcPr>
            <w:tcW w:w="1938" w:type="dxa"/>
            <w:vAlign w:val="center"/>
          </w:tcPr>
          <w:p w14:paraId="630BF735" w14:textId="77777777" w:rsidR="00B42355" w:rsidRDefault="00B42355" w:rsidP="008A7EC2">
            <w:pPr>
              <w:pStyle w:val="TableText"/>
            </w:pPr>
            <w:r w:rsidRPr="006231ED">
              <w:t>Invalid Association</w:t>
            </w:r>
          </w:p>
        </w:tc>
        <w:tc>
          <w:tcPr>
            <w:tcW w:w="4524" w:type="dxa"/>
            <w:shd w:val="clear" w:color="auto" w:fill="auto"/>
            <w:vAlign w:val="center"/>
          </w:tcPr>
          <w:p w14:paraId="5D179F91" w14:textId="77777777" w:rsidR="00B42355" w:rsidRDefault="00B42355" w:rsidP="008A7EC2">
            <w:pPr>
              <w:pStyle w:val="TableText"/>
            </w:pPr>
            <w:r w:rsidRPr="006231ED">
              <w:t xml:space="preserve">Indicates that </w:t>
            </w:r>
            <w:r>
              <w:t>a different</w:t>
            </w:r>
            <w:r w:rsidRPr="006231ED">
              <w:t xml:space="preserve"> EID is </w:t>
            </w:r>
            <w:r>
              <w:t>associated with this</w:t>
            </w:r>
            <w:r w:rsidRPr="006231ED">
              <w:t xml:space="preserve"> ICCID</w:t>
            </w:r>
            <w:r>
              <w:t>.</w:t>
            </w:r>
          </w:p>
        </w:tc>
      </w:tr>
      <w:tr w:rsidR="00B42355" w:rsidRPr="00EB304D" w14:paraId="5AB4F67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44B9308B" w14:textId="77777777" w:rsidR="00B42355" w:rsidRPr="001B7B30" w:rsidRDefault="00B42355" w:rsidP="008A7EC2">
            <w:pPr>
              <w:pStyle w:val="TableText"/>
            </w:pPr>
            <w:r w:rsidRPr="001B7B30">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0F881F16" w14:textId="77777777" w:rsidR="00B42355" w:rsidRPr="001B7B30" w:rsidRDefault="00B42355" w:rsidP="008A7EC2">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41D599E" w14:textId="77777777" w:rsidR="00B42355" w:rsidRPr="001B7B30" w:rsidRDefault="00B42355" w:rsidP="008A7EC2">
            <w:pPr>
              <w:pStyle w:val="TableText"/>
            </w:pPr>
            <w:r w:rsidRPr="001B7B30">
              <w:t>3.</w:t>
            </w:r>
            <w:r>
              <w:t>10</w:t>
            </w:r>
          </w:p>
        </w:tc>
        <w:tc>
          <w:tcPr>
            <w:tcW w:w="1938" w:type="dxa"/>
            <w:tcBorders>
              <w:top w:val="single" w:sz="6" w:space="0" w:color="auto"/>
              <w:left w:val="single" w:sz="6" w:space="0" w:color="auto"/>
              <w:bottom w:val="single" w:sz="6" w:space="0" w:color="auto"/>
              <w:right w:val="single" w:sz="6" w:space="0" w:color="auto"/>
            </w:tcBorders>
            <w:vAlign w:val="center"/>
          </w:tcPr>
          <w:p w14:paraId="2503FF4E" w14:textId="77777777" w:rsidR="00B42355" w:rsidRPr="001B7B30" w:rsidRDefault="00B42355" w:rsidP="008A7EC2">
            <w:pPr>
              <w:pStyle w:val="TableText"/>
            </w:pPr>
            <w:r w:rsidRPr="006231ED">
              <w:t>Invalid Association</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25662562" w14:textId="77777777" w:rsidR="00B42355" w:rsidRPr="001B7B30" w:rsidRDefault="00B42355" w:rsidP="008A7EC2">
            <w:pPr>
              <w:pStyle w:val="TableText"/>
            </w:pPr>
            <w:r w:rsidRPr="006231ED">
              <w:t xml:space="preserve">Indicates that </w:t>
            </w:r>
            <w:r>
              <w:t>a different</w:t>
            </w:r>
            <w:r w:rsidRPr="006231ED">
              <w:t xml:space="preserve"> </w:t>
            </w:r>
            <w:r>
              <w:t>MatchingID</w:t>
            </w:r>
            <w:r w:rsidRPr="006231ED">
              <w:t xml:space="preserve"> is </w:t>
            </w:r>
            <w:r>
              <w:t>associated</w:t>
            </w:r>
            <w:r w:rsidRPr="006231ED">
              <w:t xml:space="preserve"> </w:t>
            </w:r>
            <w:r>
              <w:t>with this</w:t>
            </w:r>
            <w:r w:rsidRPr="006231ED">
              <w:t xml:space="preserve"> ICCID</w:t>
            </w:r>
            <w:r>
              <w:t>.</w:t>
            </w:r>
          </w:p>
        </w:tc>
      </w:tr>
    </w:tbl>
    <w:p w14:paraId="6B603993" w14:textId="77777777" w:rsidR="00B42355" w:rsidRDefault="00B42355" w:rsidP="00B42355">
      <w:pPr>
        <w:pStyle w:val="TableCaption"/>
        <w:rPr>
          <w:lang w:val="en-US"/>
        </w:rPr>
      </w:pPr>
      <w:r>
        <w:rPr>
          <w:lang w:val="en-US"/>
        </w:rPr>
        <w:t>: Cancel</w:t>
      </w:r>
      <w:r w:rsidRPr="001B7B30">
        <w:rPr>
          <w:lang w:val="en-US"/>
        </w:rPr>
        <w:t>Order Specific Status Codes</w:t>
      </w:r>
    </w:p>
    <w:p w14:paraId="658DB064" w14:textId="77777777" w:rsidR="00B42355" w:rsidRPr="009A425E" w:rsidRDefault="00B42355" w:rsidP="00B42355">
      <w:pPr>
        <w:pStyle w:val="Heading3"/>
      </w:pPr>
      <w:bookmarkStart w:id="2086" w:name="_Toc456596258"/>
      <w:bookmarkStart w:id="2087" w:name="_Toc473022774"/>
      <w:bookmarkStart w:id="2088" w:name="_Toc486508752"/>
      <w:bookmarkStart w:id="2089" w:name="_Toc492050019"/>
      <w:bookmarkStart w:id="2090" w:name="_Toc438038994"/>
      <w:bookmarkStart w:id="2091" w:name="_Toc438302034"/>
      <w:bookmarkStart w:id="2092" w:name="_Toc195624438"/>
      <w:r w:rsidRPr="009A425E">
        <w:t xml:space="preserve">Function: </w:t>
      </w:r>
      <w:r>
        <w:t>ReleaseProfile</w:t>
      </w:r>
      <w:bookmarkEnd w:id="2086"/>
      <w:bookmarkEnd w:id="2087"/>
      <w:bookmarkEnd w:id="2088"/>
      <w:bookmarkEnd w:id="2089"/>
      <w:bookmarkEnd w:id="2092"/>
    </w:p>
    <w:p w14:paraId="07B4CD10" w14:textId="77777777" w:rsidR="00B42355" w:rsidRPr="00EB304D" w:rsidRDefault="00B42355" w:rsidP="00B42355">
      <w:pPr>
        <w:pStyle w:val="NormalParagraph"/>
        <w:rPr>
          <w:b/>
        </w:rPr>
      </w:pPr>
      <w:r w:rsidRPr="00EB304D">
        <w:rPr>
          <w:b/>
        </w:rPr>
        <w:t xml:space="preserve">Related Procedures: </w:t>
      </w:r>
      <w:r>
        <w:t>Download initiation</w:t>
      </w:r>
    </w:p>
    <w:p w14:paraId="3E2BA565"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2B74F194" w14:textId="77777777" w:rsidR="00B42355" w:rsidRPr="00F96E8D" w:rsidRDefault="00B42355" w:rsidP="00B42355">
      <w:pPr>
        <w:pStyle w:val="NormalParagraph"/>
        <w:rPr>
          <w:b/>
        </w:rPr>
      </w:pPr>
      <w:r w:rsidRPr="00EB304D">
        <w:rPr>
          <w:b/>
        </w:rPr>
        <w:t>Description:</w:t>
      </w:r>
    </w:p>
    <w:p w14:paraId="40648518" w14:textId="77777777" w:rsidR="00B42355" w:rsidRPr="00EB304D" w:rsidRDefault="00B42355" w:rsidP="00B42355">
      <w:pPr>
        <w:pStyle w:val="NormalParagraph"/>
      </w:pPr>
      <w:r w:rsidRPr="00EB304D">
        <w:t xml:space="preserve">This function is used to </w:t>
      </w:r>
      <w:r>
        <w:t>release the Profile in order to allow the End User to start the download and installation procedure after the Operator</w:t>
      </w:r>
      <w:r w:rsidRPr="008F3056">
        <w:t xml:space="preserve"> perform</w:t>
      </w:r>
      <w:r>
        <w:t>s</w:t>
      </w:r>
      <w:r w:rsidRPr="008F3056">
        <w:t xml:space="preserve"> any relevant operation on its back-end (e.g. provisioning of HLR).</w:t>
      </w:r>
    </w:p>
    <w:p w14:paraId="6B52CAC0"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62390A34" w14:textId="77777777" w:rsidR="00B42355" w:rsidRPr="00CC407F" w:rsidRDefault="00B42355" w:rsidP="00B42355">
      <w:pPr>
        <w:pStyle w:val="ListBullet1"/>
        <w:numPr>
          <w:ilvl w:val="0"/>
          <w:numId w:val="32"/>
        </w:numPr>
        <w:rPr>
          <w:lang w:val="en-US"/>
        </w:rPr>
      </w:pPr>
      <w:r>
        <w:t>Verify</w:t>
      </w:r>
      <w:r w:rsidRPr="001B7B30">
        <w:t xml:space="preserve"> </w:t>
      </w:r>
      <w:r>
        <w:t xml:space="preserve">that </w:t>
      </w:r>
      <w:r w:rsidRPr="001B7B30">
        <w:t>the</w:t>
      </w:r>
      <w:r>
        <w:t xml:space="preserve"> Profile identified by the provided ICCID has been processed with "ES2+.DownloadOrder" and "ES2+.ConfirmOrder", but not released yet. If this verification fails, the SM-DP+ SHALL return error status "8.2.1 Profile ICCID - 3.5 </w:t>
      </w:r>
      <w:r w:rsidRPr="00F71099">
        <w:t>Invalid transition</w:t>
      </w:r>
      <w:r>
        <w:t>"</w:t>
      </w:r>
    </w:p>
    <w:p w14:paraId="414960CE" w14:textId="77777777" w:rsidR="00B42355" w:rsidRDefault="00B42355" w:rsidP="00B42355">
      <w:pPr>
        <w:pStyle w:val="ListBullet1"/>
        <w:numPr>
          <w:ilvl w:val="0"/>
          <w:numId w:val="32"/>
        </w:numPr>
      </w:pPr>
      <w:r w:rsidRPr="006C2EDF">
        <w:t xml:space="preserve">Set the </w:t>
      </w:r>
      <w:r>
        <w:t xml:space="preserve">Profile </w:t>
      </w:r>
      <w:r w:rsidRPr="006C2EDF">
        <w:t>stat</w:t>
      </w:r>
      <w:r>
        <w:t>e</w:t>
      </w:r>
      <w:r w:rsidRPr="006C2EDF">
        <w:t xml:space="preserve"> </w:t>
      </w:r>
      <w:r>
        <w:t>as 'R</w:t>
      </w:r>
      <w:r w:rsidRPr="006C2EDF">
        <w:t>eleased</w:t>
      </w:r>
      <w:r>
        <w:t>' to allow the download.</w:t>
      </w:r>
    </w:p>
    <w:p w14:paraId="3713989A" w14:textId="77777777" w:rsidR="00B42355" w:rsidRDefault="00B42355" w:rsidP="00B42355">
      <w:pPr>
        <w:pStyle w:val="ListBullet1"/>
      </w:pPr>
      <w:r w:rsidRPr="00EF0BB7">
        <w:lastRenderedPageBreak/>
        <w:t>If SM-DS address was stored with the Profile</w:t>
      </w:r>
      <w:r>
        <w:t xml:space="preserve"> and if the </w:t>
      </w:r>
      <w:r w:rsidRPr="00EF0BB7">
        <w:t>Event Registration</w:t>
      </w:r>
      <w:r>
        <w:t xml:space="preserve"> was not already done</w:t>
      </w:r>
      <w:r w:rsidRPr="00EF0BB7">
        <w:t>, perform Event Registration to the SM</w:t>
      </w:r>
      <w:r>
        <w:noBreakHyphen/>
      </w:r>
      <w:r w:rsidRPr="00EF0BB7">
        <w:t>DS as defined in section 3.6.1, where the MatchingID SHALL be used as the EventID.</w:t>
      </w:r>
    </w:p>
    <w:p w14:paraId="05D216A7"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r>
        <w:t xml:space="preserve">, </w:t>
      </w:r>
      <w:r w:rsidRPr="00CF01E6">
        <w:t>which are out of scope of this specification</w:t>
      </w:r>
      <w:r w:rsidRPr="00EB304D">
        <w:t>.</w:t>
      </w:r>
    </w:p>
    <w:p w14:paraId="67BBBBD0"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28210EC7" w14:textId="77777777" w:rsidR="00B42355" w:rsidRPr="001B7B30" w:rsidRDefault="00B42355" w:rsidP="00B42355">
      <w:pPr>
        <w:pStyle w:val="ListBullet1"/>
        <w:numPr>
          <w:ilvl w:val="0"/>
          <w:numId w:val="32"/>
        </w:numPr>
      </w:pPr>
      <w:r w:rsidRPr="001B7B30">
        <w:t xml:space="preserve">A </w:t>
      </w:r>
      <w:r>
        <w:t>'Function execution status' with '</w:t>
      </w:r>
      <w:r w:rsidRPr="001B7B30">
        <w:t>Executed-</w:t>
      </w:r>
      <w:r>
        <w:t>S</w:t>
      </w:r>
      <w:r w:rsidRPr="001B7B30">
        <w:t>uccess</w:t>
      </w:r>
      <w:r>
        <w:t>'</w:t>
      </w:r>
      <w:r w:rsidRPr="001B7B30">
        <w:t xml:space="preserve"> indicating that the </w:t>
      </w:r>
      <w:r w:rsidRPr="00AE6D91">
        <w:t xml:space="preserve">Profile </w:t>
      </w:r>
      <w:r>
        <w:t>identified by the provided ICCID</w:t>
      </w:r>
      <w:r w:rsidRPr="00AE6D91">
        <w:t xml:space="preserve"> has been released</w:t>
      </w:r>
      <w:r>
        <w:t xml:space="preserve"> </w:t>
      </w:r>
      <w:r w:rsidRPr="00AE6D91">
        <w:t>and is ready to download.</w:t>
      </w:r>
    </w:p>
    <w:p w14:paraId="1740B792" w14:textId="77777777" w:rsidR="00B42355" w:rsidRDefault="00B42355" w:rsidP="00B42355">
      <w:pPr>
        <w:pStyle w:val="ListBullet1"/>
        <w:numPr>
          <w:ilvl w:val="0"/>
          <w:numId w:val="32"/>
        </w:numPr>
      </w:pPr>
      <w:r>
        <w:t>A 'Function execution status'</w:t>
      </w:r>
      <w:r w:rsidRPr="001B7B30">
        <w:t xml:space="preserve"> indic</w:t>
      </w:r>
      <w:r>
        <w:t>a</w:t>
      </w:r>
      <w:r w:rsidRPr="001B7B30">
        <w:t>ti</w:t>
      </w:r>
      <w:r>
        <w:t xml:space="preserve">ng 'Failed' with a status code as defined in section </w:t>
      </w:r>
      <w:hyperlink w:anchor="_Status_Code" w:history="1">
        <w:r w:rsidRPr="001B7B30">
          <w:t>5.</w:t>
        </w:r>
        <w:r>
          <w:t>2</w:t>
        </w:r>
        <w:r w:rsidRPr="001B7B30">
          <w:t>.6</w:t>
        </w:r>
      </w:hyperlink>
      <w:r w:rsidRPr="001B7B30">
        <w:t xml:space="preserve"> or a</w:t>
      </w:r>
      <w:r>
        <w:t xml:space="preserve"> </w:t>
      </w:r>
      <w:r w:rsidRPr="001B7B30">
        <w:t>specific sta</w:t>
      </w:r>
      <w:r>
        <w:t>t</w:t>
      </w:r>
      <w:r w:rsidRPr="001B7B30">
        <w:t>us cod</w:t>
      </w:r>
      <w:r>
        <w:t>e</w:t>
      </w:r>
      <w:r w:rsidRPr="001B7B30">
        <w:t xml:space="preserve"> as defined in the table here after.</w:t>
      </w:r>
    </w:p>
    <w:p w14:paraId="28CF1643" w14:textId="77777777" w:rsidR="00B42355" w:rsidRPr="001B7B30" w:rsidRDefault="00B42355" w:rsidP="00B42355">
      <w:pPr>
        <w:pStyle w:val="ListBullet1"/>
        <w:numPr>
          <w:ilvl w:val="0"/>
          <w:numId w:val="0"/>
        </w:numPr>
        <w:ind w:left="680"/>
      </w:pPr>
    </w:p>
    <w:p w14:paraId="2B95C0FD"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8"/>
        <w:gridCol w:w="4315"/>
        <w:gridCol w:w="1412"/>
        <w:gridCol w:w="495"/>
        <w:gridCol w:w="654"/>
      </w:tblGrid>
      <w:tr w:rsidR="00B42355" w:rsidRPr="00EB304D" w14:paraId="6238FA50" w14:textId="77777777" w:rsidTr="008A7EC2">
        <w:trPr>
          <w:trHeight w:val="342"/>
        </w:trPr>
        <w:tc>
          <w:tcPr>
            <w:tcW w:w="2408" w:type="dxa"/>
            <w:shd w:val="clear" w:color="auto" w:fill="C00000"/>
            <w:vAlign w:val="center"/>
            <w:hideMark/>
          </w:tcPr>
          <w:p w14:paraId="2B1969AD" w14:textId="77777777" w:rsidR="00B42355" w:rsidRPr="00EB304D" w:rsidRDefault="00B42355" w:rsidP="008A7EC2">
            <w:pPr>
              <w:pStyle w:val="TableHeader"/>
            </w:pPr>
            <w:r w:rsidRPr="00EB304D">
              <w:t>Input data name</w:t>
            </w:r>
          </w:p>
        </w:tc>
        <w:tc>
          <w:tcPr>
            <w:tcW w:w="4315" w:type="dxa"/>
            <w:shd w:val="clear" w:color="auto" w:fill="C00000"/>
            <w:vAlign w:val="center"/>
            <w:hideMark/>
          </w:tcPr>
          <w:p w14:paraId="08F7DB6E" w14:textId="77777777" w:rsidR="00B42355" w:rsidRPr="00EB304D" w:rsidRDefault="00B42355" w:rsidP="008A7EC2">
            <w:pPr>
              <w:pStyle w:val="TableHeader"/>
            </w:pPr>
            <w:r w:rsidRPr="00EB304D">
              <w:t>Description</w:t>
            </w:r>
          </w:p>
        </w:tc>
        <w:tc>
          <w:tcPr>
            <w:tcW w:w="1412" w:type="dxa"/>
            <w:shd w:val="clear" w:color="auto" w:fill="C00000"/>
            <w:vAlign w:val="center"/>
            <w:hideMark/>
          </w:tcPr>
          <w:p w14:paraId="27A9CCAD" w14:textId="77777777" w:rsidR="00B42355" w:rsidRPr="00EB304D" w:rsidRDefault="00B42355" w:rsidP="008A7EC2">
            <w:pPr>
              <w:pStyle w:val="TableHeader"/>
            </w:pPr>
            <w:r w:rsidRPr="00EB304D">
              <w:t>Type</w:t>
            </w:r>
          </w:p>
        </w:tc>
        <w:tc>
          <w:tcPr>
            <w:tcW w:w="495" w:type="dxa"/>
            <w:shd w:val="clear" w:color="auto" w:fill="C00000"/>
            <w:vAlign w:val="center"/>
            <w:hideMark/>
          </w:tcPr>
          <w:p w14:paraId="381DC7CA" w14:textId="77777777" w:rsidR="00B42355" w:rsidRPr="00EB304D" w:rsidRDefault="00B42355" w:rsidP="008A7EC2">
            <w:pPr>
              <w:pStyle w:val="TableHeader"/>
            </w:pPr>
            <w:r w:rsidRPr="00EB304D">
              <w:t>No.</w:t>
            </w:r>
          </w:p>
        </w:tc>
        <w:tc>
          <w:tcPr>
            <w:tcW w:w="654" w:type="dxa"/>
            <w:shd w:val="clear" w:color="auto" w:fill="C00000"/>
            <w:vAlign w:val="center"/>
          </w:tcPr>
          <w:p w14:paraId="69865A09" w14:textId="77777777" w:rsidR="00B42355" w:rsidRPr="00EB304D" w:rsidRDefault="00B42355" w:rsidP="008A7EC2">
            <w:pPr>
              <w:pStyle w:val="TableHeader"/>
            </w:pPr>
            <w:r w:rsidRPr="00EB304D">
              <w:t>MOC</w:t>
            </w:r>
          </w:p>
        </w:tc>
      </w:tr>
      <w:tr w:rsidR="00B42355" w:rsidRPr="00EB304D" w14:paraId="650A536E" w14:textId="77777777" w:rsidTr="008A7EC2">
        <w:trPr>
          <w:trHeight w:val="282"/>
        </w:trPr>
        <w:tc>
          <w:tcPr>
            <w:tcW w:w="2408" w:type="dxa"/>
            <w:vAlign w:val="center"/>
          </w:tcPr>
          <w:p w14:paraId="3EE7B03F" w14:textId="77777777" w:rsidR="00B42355" w:rsidRPr="001B7B30" w:rsidRDefault="00B42355" w:rsidP="008A7EC2">
            <w:pPr>
              <w:pStyle w:val="TableText"/>
            </w:pPr>
            <w:r w:rsidRPr="001B7B30">
              <w:t>iccid</w:t>
            </w:r>
          </w:p>
        </w:tc>
        <w:tc>
          <w:tcPr>
            <w:tcW w:w="4315" w:type="dxa"/>
            <w:vAlign w:val="center"/>
          </w:tcPr>
          <w:p w14:paraId="59612AEA" w14:textId="77777777" w:rsidR="00B42355" w:rsidRPr="001B7B30" w:rsidRDefault="00B42355" w:rsidP="008A7EC2">
            <w:pPr>
              <w:pStyle w:val="TableText"/>
            </w:pPr>
            <w:r w:rsidRPr="001B7B30">
              <w:t xml:space="preserve">Identification of the Profile to </w:t>
            </w:r>
            <w:r>
              <w:t>be released from previously requested download order</w:t>
            </w:r>
            <w:r w:rsidRPr="001B7B30">
              <w:t>.</w:t>
            </w:r>
          </w:p>
        </w:tc>
        <w:tc>
          <w:tcPr>
            <w:tcW w:w="1412" w:type="dxa"/>
            <w:vAlign w:val="center"/>
          </w:tcPr>
          <w:p w14:paraId="7FB83E87" w14:textId="77777777" w:rsidR="00B42355" w:rsidRPr="001B7B30" w:rsidRDefault="00B42355" w:rsidP="008A7EC2">
            <w:pPr>
              <w:pStyle w:val="TableText"/>
            </w:pPr>
            <w:r w:rsidRPr="001B7B30">
              <w:t>ICCID</w:t>
            </w:r>
          </w:p>
        </w:tc>
        <w:tc>
          <w:tcPr>
            <w:tcW w:w="495" w:type="dxa"/>
            <w:vAlign w:val="center"/>
          </w:tcPr>
          <w:p w14:paraId="5A43B3FB" w14:textId="77777777" w:rsidR="00B42355" w:rsidRPr="001B7B30" w:rsidRDefault="00B42355" w:rsidP="008A7EC2">
            <w:pPr>
              <w:pStyle w:val="TableText"/>
            </w:pPr>
            <w:r w:rsidRPr="001B7B30">
              <w:t>1</w:t>
            </w:r>
          </w:p>
        </w:tc>
        <w:tc>
          <w:tcPr>
            <w:tcW w:w="654" w:type="dxa"/>
            <w:vAlign w:val="center"/>
          </w:tcPr>
          <w:p w14:paraId="725C9699" w14:textId="77777777" w:rsidR="00B42355" w:rsidRPr="001B7B30" w:rsidRDefault="00B42355" w:rsidP="008A7EC2">
            <w:pPr>
              <w:pStyle w:val="TableText"/>
            </w:pPr>
            <w:r w:rsidRPr="001B7B30">
              <w:t>M</w:t>
            </w:r>
          </w:p>
        </w:tc>
      </w:tr>
    </w:tbl>
    <w:p w14:paraId="582F99DF" w14:textId="77777777" w:rsidR="00B42355" w:rsidRPr="00167EB3" w:rsidRDefault="00B42355" w:rsidP="00B42355">
      <w:pPr>
        <w:pStyle w:val="TableCaption"/>
        <w:rPr>
          <w:lang w:val="en-US"/>
        </w:rPr>
      </w:pPr>
      <w:r w:rsidRPr="001B7B30">
        <w:rPr>
          <w:lang w:val="en-US"/>
        </w:rPr>
        <w:t xml:space="preserve">: </w:t>
      </w:r>
      <w:r>
        <w:rPr>
          <w:lang w:val="en-US"/>
        </w:rPr>
        <w:t>ReleaseProfile</w:t>
      </w:r>
      <w:r w:rsidRPr="001B7B30">
        <w:rPr>
          <w:lang w:val="en-US"/>
        </w:rPr>
        <w:t xml:space="preserve"> Additional Input</w:t>
      </w:r>
      <w:r w:rsidRPr="00824C6E">
        <w:rPr>
          <w:lang w:val="en-US"/>
        </w:rPr>
        <w:t xml:space="preserve"> </w:t>
      </w:r>
      <w:r>
        <w:rPr>
          <w:lang w:val="en-US"/>
        </w:rPr>
        <w:t>Data</w:t>
      </w:r>
    </w:p>
    <w:p w14:paraId="352EE3F8" w14:textId="77777777" w:rsidR="00B42355" w:rsidRPr="0090244F" w:rsidRDefault="00B42355" w:rsidP="00B42355">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62EC6068" w14:textId="77777777" w:rsidR="00B42355" w:rsidRPr="001375A3" w:rsidRDefault="00B42355" w:rsidP="00B42355">
      <w:pPr>
        <w:pStyle w:val="NormalParagraph"/>
      </w:pPr>
      <w:r w:rsidRPr="001375A3">
        <w:t>No additional output data</w:t>
      </w:r>
      <w:r>
        <w:t>.</w:t>
      </w:r>
    </w:p>
    <w:p w14:paraId="213B6248"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1898C023" w14:textId="77777777" w:rsidTr="008A7EC2">
        <w:trPr>
          <w:trHeight w:val="342"/>
        </w:trPr>
        <w:tc>
          <w:tcPr>
            <w:tcW w:w="935" w:type="dxa"/>
            <w:shd w:val="clear" w:color="auto" w:fill="C00000"/>
            <w:vAlign w:val="center"/>
          </w:tcPr>
          <w:p w14:paraId="7E36183A" w14:textId="77777777" w:rsidR="00B42355" w:rsidRPr="00DC0AA5" w:rsidRDefault="00B42355" w:rsidP="008A7EC2">
            <w:pPr>
              <w:pStyle w:val="TableHeader"/>
            </w:pPr>
            <w:r w:rsidRPr="00DC0AA5">
              <w:t>Subject</w:t>
            </w:r>
          </w:p>
          <w:p w14:paraId="7C4C727C" w14:textId="77777777" w:rsidR="00B42355" w:rsidRPr="00DC0AA5" w:rsidRDefault="00B42355" w:rsidP="008A7EC2">
            <w:pPr>
              <w:pStyle w:val="TableHeader"/>
            </w:pPr>
            <w:r w:rsidRPr="00DC0AA5">
              <w:t>Code</w:t>
            </w:r>
          </w:p>
        </w:tc>
        <w:tc>
          <w:tcPr>
            <w:tcW w:w="952" w:type="dxa"/>
            <w:shd w:val="clear" w:color="auto" w:fill="C00000"/>
            <w:vAlign w:val="center"/>
          </w:tcPr>
          <w:p w14:paraId="1BD10459" w14:textId="77777777" w:rsidR="00B42355" w:rsidRPr="00DC0AA5" w:rsidRDefault="00B42355" w:rsidP="008A7EC2">
            <w:pPr>
              <w:pStyle w:val="TableHeader"/>
            </w:pPr>
            <w:r w:rsidRPr="00DC0AA5">
              <w:t>Subject</w:t>
            </w:r>
          </w:p>
        </w:tc>
        <w:tc>
          <w:tcPr>
            <w:tcW w:w="935" w:type="dxa"/>
            <w:shd w:val="clear" w:color="auto" w:fill="C00000"/>
            <w:vAlign w:val="center"/>
          </w:tcPr>
          <w:p w14:paraId="3CA08334" w14:textId="77777777" w:rsidR="00B42355" w:rsidRPr="00DC0AA5" w:rsidRDefault="00B42355" w:rsidP="008A7EC2">
            <w:pPr>
              <w:pStyle w:val="TableHeader"/>
            </w:pPr>
            <w:r w:rsidRPr="00DC0AA5">
              <w:t>Reason</w:t>
            </w:r>
          </w:p>
          <w:p w14:paraId="74D6368F" w14:textId="77777777" w:rsidR="00B42355" w:rsidRPr="00DC0AA5" w:rsidRDefault="00B42355" w:rsidP="008A7EC2">
            <w:pPr>
              <w:pStyle w:val="TableHeader"/>
            </w:pPr>
            <w:r w:rsidRPr="00DC0AA5">
              <w:t>code</w:t>
            </w:r>
          </w:p>
        </w:tc>
        <w:tc>
          <w:tcPr>
            <w:tcW w:w="1938" w:type="dxa"/>
            <w:shd w:val="clear" w:color="auto" w:fill="C00000"/>
            <w:vAlign w:val="center"/>
          </w:tcPr>
          <w:p w14:paraId="58F7EF87" w14:textId="77777777" w:rsidR="00B42355" w:rsidRPr="00DC0AA5" w:rsidRDefault="00B42355" w:rsidP="008A7EC2">
            <w:pPr>
              <w:pStyle w:val="TableHeader"/>
            </w:pPr>
            <w:r w:rsidRPr="00DC0AA5">
              <w:t>Reason</w:t>
            </w:r>
          </w:p>
        </w:tc>
        <w:tc>
          <w:tcPr>
            <w:tcW w:w="4524" w:type="dxa"/>
            <w:shd w:val="clear" w:color="auto" w:fill="C00000"/>
            <w:vAlign w:val="center"/>
          </w:tcPr>
          <w:p w14:paraId="3AACF751" w14:textId="77777777" w:rsidR="00B42355" w:rsidRPr="00DC0AA5" w:rsidRDefault="00B42355" w:rsidP="008A7EC2">
            <w:pPr>
              <w:pStyle w:val="TableHeader"/>
            </w:pPr>
            <w:r w:rsidRPr="00DC0AA5">
              <w:t>Description</w:t>
            </w:r>
          </w:p>
        </w:tc>
      </w:tr>
      <w:tr w:rsidR="00B42355" w:rsidRPr="00EB304D" w14:paraId="7D9180FE" w14:textId="77777777" w:rsidTr="008A7EC2">
        <w:trPr>
          <w:trHeight w:val="282"/>
        </w:trPr>
        <w:tc>
          <w:tcPr>
            <w:tcW w:w="935" w:type="dxa"/>
            <w:shd w:val="clear" w:color="auto" w:fill="auto"/>
            <w:vAlign w:val="center"/>
          </w:tcPr>
          <w:p w14:paraId="370FACCC" w14:textId="77777777" w:rsidR="00B42355" w:rsidRPr="001B7B30" w:rsidRDefault="00B42355" w:rsidP="008A7EC2">
            <w:pPr>
              <w:pStyle w:val="TableText"/>
            </w:pPr>
            <w:r w:rsidRPr="001B7B30">
              <w:t>8.2.1</w:t>
            </w:r>
          </w:p>
        </w:tc>
        <w:tc>
          <w:tcPr>
            <w:tcW w:w="952" w:type="dxa"/>
            <w:shd w:val="clear" w:color="auto" w:fill="auto"/>
            <w:vAlign w:val="center"/>
          </w:tcPr>
          <w:p w14:paraId="6F64DCC8" w14:textId="77777777" w:rsidR="00B42355" w:rsidRPr="001B7B30" w:rsidRDefault="00B42355" w:rsidP="008A7EC2">
            <w:pPr>
              <w:pStyle w:val="TableText"/>
            </w:pPr>
            <w:r w:rsidRPr="001B7B30">
              <w:t>Profile ICCID</w:t>
            </w:r>
          </w:p>
        </w:tc>
        <w:tc>
          <w:tcPr>
            <w:tcW w:w="935" w:type="dxa"/>
            <w:shd w:val="clear" w:color="auto" w:fill="auto"/>
            <w:vAlign w:val="center"/>
          </w:tcPr>
          <w:p w14:paraId="0B76DA39" w14:textId="77777777" w:rsidR="00B42355" w:rsidRPr="001B7B30" w:rsidRDefault="00B42355" w:rsidP="008A7EC2">
            <w:pPr>
              <w:pStyle w:val="TableText"/>
            </w:pPr>
            <w:r w:rsidRPr="001B7B30">
              <w:t>3.9</w:t>
            </w:r>
          </w:p>
        </w:tc>
        <w:tc>
          <w:tcPr>
            <w:tcW w:w="1938" w:type="dxa"/>
            <w:vAlign w:val="center"/>
          </w:tcPr>
          <w:p w14:paraId="699E7008" w14:textId="77777777" w:rsidR="00B42355" w:rsidRPr="001B7B30" w:rsidRDefault="00B42355" w:rsidP="008A7EC2">
            <w:pPr>
              <w:pStyle w:val="TableText"/>
            </w:pPr>
            <w:r w:rsidRPr="001B7B30">
              <w:t>Unknown</w:t>
            </w:r>
          </w:p>
        </w:tc>
        <w:tc>
          <w:tcPr>
            <w:tcW w:w="4524" w:type="dxa"/>
            <w:shd w:val="clear" w:color="auto" w:fill="auto"/>
            <w:vAlign w:val="center"/>
          </w:tcPr>
          <w:p w14:paraId="7E3CCD00" w14:textId="77777777" w:rsidR="00B42355" w:rsidRPr="001B7B30" w:rsidRDefault="00B42355" w:rsidP="008A7EC2">
            <w:pPr>
              <w:pStyle w:val="TableText"/>
            </w:pPr>
            <w:r w:rsidRPr="001B7B30">
              <w:t xml:space="preserve">Indicates that the Profile, identified by this </w:t>
            </w:r>
            <w:r>
              <w:t>ICCID, is unknown to the SM-DP+.</w:t>
            </w:r>
          </w:p>
        </w:tc>
      </w:tr>
      <w:tr w:rsidR="00B42355" w:rsidRPr="00EB304D" w14:paraId="58FB48A9" w14:textId="77777777" w:rsidTr="008A7EC2">
        <w:trPr>
          <w:trHeight w:val="282"/>
        </w:trPr>
        <w:tc>
          <w:tcPr>
            <w:tcW w:w="935" w:type="dxa"/>
            <w:shd w:val="clear" w:color="auto" w:fill="auto"/>
            <w:vAlign w:val="center"/>
          </w:tcPr>
          <w:p w14:paraId="520E8430" w14:textId="77777777" w:rsidR="00B42355" w:rsidRPr="001B7B30" w:rsidRDefault="00B42355" w:rsidP="008A7EC2">
            <w:pPr>
              <w:pStyle w:val="TableText"/>
            </w:pPr>
            <w:r w:rsidRPr="001B7B30">
              <w:t>8.2.1</w:t>
            </w:r>
          </w:p>
        </w:tc>
        <w:tc>
          <w:tcPr>
            <w:tcW w:w="952" w:type="dxa"/>
            <w:shd w:val="clear" w:color="auto" w:fill="auto"/>
            <w:vAlign w:val="center"/>
          </w:tcPr>
          <w:p w14:paraId="11F1FF48" w14:textId="77777777" w:rsidR="00B42355" w:rsidRPr="001B7B30" w:rsidRDefault="00B42355" w:rsidP="008A7EC2">
            <w:pPr>
              <w:pStyle w:val="TableText"/>
            </w:pPr>
            <w:r w:rsidRPr="001B7B30">
              <w:t>Profile ICCID</w:t>
            </w:r>
          </w:p>
        </w:tc>
        <w:tc>
          <w:tcPr>
            <w:tcW w:w="935" w:type="dxa"/>
            <w:shd w:val="clear" w:color="auto" w:fill="auto"/>
            <w:vAlign w:val="center"/>
          </w:tcPr>
          <w:p w14:paraId="0BDB1878" w14:textId="77777777" w:rsidR="00B42355" w:rsidRPr="001B7B30" w:rsidRDefault="00B42355" w:rsidP="008A7EC2">
            <w:pPr>
              <w:pStyle w:val="TableText"/>
            </w:pPr>
            <w:r w:rsidRPr="001B7B30">
              <w:t>1.2</w:t>
            </w:r>
          </w:p>
        </w:tc>
        <w:tc>
          <w:tcPr>
            <w:tcW w:w="1938" w:type="dxa"/>
          </w:tcPr>
          <w:p w14:paraId="6F46669E"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7ADBAFFC"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1B7B30" w14:paraId="09C3A6DE" w14:textId="77777777" w:rsidTr="008A7EC2">
        <w:trPr>
          <w:trHeight w:val="282"/>
        </w:trPr>
        <w:tc>
          <w:tcPr>
            <w:tcW w:w="935" w:type="dxa"/>
            <w:shd w:val="clear" w:color="auto" w:fill="auto"/>
            <w:vAlign w:val="center"/>
          </w:tcPr>
          <w:p w14:paraId="3B1F6DD0" w14:textId="77777777" w:rsidR="00B42355" w:rsidRPr="001B7B30" w:rsidRDefault="00B42355" w:rsidP="008A7EC2">
            <w:pPr>
              <w:pStyle w:val="TableText"/>
            </w:pPr>
            <w:r w:rsidRPr="001B7B30">
              <w:t>8.2.1</w:t>
            </w:r>
          </w:p>
        </w:tc>
        <w:tc>
          <w:tcPr>
            <w:tcW w:w="952" w:type="dxa"/>
            <w:shd w:val="clear" w:color="auto" w:fill="auto"/>
            <w:vAlign w:val="center"/>
          </w:tcPr>
          <w:p w14:paraId="3FC4860D" w14:textId="77777777" w:rsidR="00B42355" w:rsidRPr="001B7B30" w:rsidRDefault="00B42355" w:rsidP="008A7EC2">
            <w:pPr>
              <w:pStyle w:val="TableText"/>
            </w:pPr>
            <w:r w:rsidRPr="001B7B30">
              <w:t>Profile ICCID</w:t>
            </w:r>
          </w:p>
        </w:tc>
        <w:tc>
          <w:tcPr>
            <w:tcW w:w="935" w:type="dxa"/>
            <w:shd w:val="clear" w:color="auto" w:fill="auto"/>
            <w:vAlign w:val="center"/>
          </w:tcPr>
          <w:p w14:paraId="7157711E" w14:textId="77777777" w:rsidR="00B42355" w:rsidRPr="001B7B30" w:rsidRDefault="00B42355" w:rsidP="008A7EC2">
            <w:pPr>
              <w:pStyle w:val="TableText"/>
            </w:pPr>
            <w:r>
              <w:t>3.5</w:t>
            </w:r>
          </w:p>
        </w:tc>
        <w:tc>
          <w:tcPr>
            <w:tcW w:w="1938" w:type="dxa"/>
            <w:vAlign w:val="center"/>
          </w:tcPr>
          <w:p w14:paraId="429B8848" w14:textId="77777777" w:rsidR="00B42355" w:rsidRPr="001B7B30" w:rsidRDefault="00B42355" w:rsidP="008A7EC2">
            <w:pPr>
              <w:pStyle w:val="TableText"/>
            </w:pPr>
            <w:r>
              <w:t>Invalid transition</w:t>
            </w:r>
          </w:p>
        </w:tc>
        <w:tc>
          <w:tcPr>
            <w:tcW w:w="4524" w:type="dxa"/>
            <w:shd w:val="clear" w:color="auto" w:fill="auto"/>
            <w:vAlign w:val="center"/>
          </w:tcPr>
          <w:p w14:paraId="63C7F9B6" w14:textId="77777777" w:rsidR="00B42355" w:rsidRPr="001B7B30" w:rsidRDefault="00B42355" w:rsidP="008A7EC2">
            <w:pPr>
              <w:pStyle w:val="TableText"/>
            </w:pPr>
            <w:r>
              <w:t>Indicates that the target Profile cannot be released.</w:t>
            </w:r>
          </w:p>
        </w:tc>
      </w:tr>
    </w:tbl>
    <w:p w14:paraId="31E54DC5" w14:textId="77777777" w:rsidR="00B42355" w:rsidRDefault="00B42355" w:rsidP="00B42355">
      <w:pPr>
        <w:pStyle w:val="TableCaption"/>
        <w:rPr>
          <w:lang w:val="en-US"/>
        </w:rPr>
      </w:pPr>
      <w:r>
        <w:rPr>
          <w:lang w:val="en-US"/>
        </w:rPr>
        <w:t>: ReleaseProfile</w:t>
      </w:r>
      <w:r w:rsidRPr="001B7B30">
        <w:rPr>
          <w:lang w:val="en-US"/>
        </w:rPr>
        <w:t xml:space="preserve"> Specific Status Codes</w:t>
      </w:r>
    </w:p>
    <w:p w14:paraId="44E53E1B" w14:textId="77777777" w:rsidR="00B42355" w:rsidRDefault="00B42355" w:rsidP="00B42355">
      <w:pPr>
        <w:pStyle w:val="NOTE"/>
      </w:pPr>
      <w:r>
        <w:t xml:space="preserve">NOTE: </w:t>
      </w:r>
      <w:r>
        <w:tab/>
        <w:t>If a Profile has already been released this function will return '</w:t>
      </w:r>
      <w:r w:rsidRPr="001B7B30">
        <w:t>Executed-</w:t>
      </w:r>
      <w:r>
        <w:t>S</w:t>
      </w:r>
      <w:r w:rsidRPr="001B7B30">
        <w:t>uccess</w:t>
      </w:r>
      <w:r>
        <w:t>' and take no other action.</w:t>
      </w:r>
    </w:p>
    <w:p w14:paraId="298C6CD9" w14:textId="77777777" w:rsidR="00B42355" w:rsidRPr="00B82C98" w:rsidRDefault="00B42355" w:rsidP="00B42355">
      <w:pPr>
        <w:pStyle w:val="Heading3"/>
      </w:pPr>
      <w:bookmarkStart w:id="2093" w:name="_Toc456596259"/>
      <w:bookmarkStart w:id="2094" w:name="_Toc473022775"/>
      <w:bookmarkStart w:id="2095" w:name="_Toc486508753"/>
      <w:bookmarkStart w:id="2096" w:name="_Toc492050020"/>
      <w:bookmarkStart w:id="2097" w:name="_Toc195624439"/>
      <w:r w:rsidRPr="00B82C98">
        <w:t>Function: HandleDownloadProgressInfo</w:t>
      </w:r>
      <w:bookmarkEnd w:id="2093"/>
      <w:bookmarkEnd w:id="2094"/>
      <w:bookmarkEnd w:id="2095"/>
      <w:bookmarkEnd w:id="2096"/>
      <w:bookmarkEnd w:id="2097"/>
    </w:p>
    <w:p w14:paraId="0B388EE9" w14:textId="70642361" w:rsidR="00B42355" w:rsidRPr="00EB304D" w:rsidRDefault="00B42355" w:rsidP="00B42355">
      <w:pPr>
        <w:pStyle w:val="NormalParagraph"/>
        <w:rPr>
          <w:b/>
        </w:rPr>
      </w:pPr>
      <w:r w:rsidRPr="00EB304D">
        <w:rPr>
          <w:b/>
        </w:rPr>
        <w:t xml:space="preserve">Related Procedures: </w:t>
      </w:r>
      <w:r w:rsidRPr="001B7B30">
        <w:t xml:space="preserve">Profile </w:t>
      </w:r>
      <w:r>
        <w:t>D</w:t>
      </w:r>
      <w:r w:rsidRPr="001B7B30">
        <w:t xml:space="preserve">ownload </w:t>
      </w:r>
      <w:r>
        <w:t>and Installation</w:t>
      </w:r>
      <w:r w:rsidR="00092D89">
        <w:t>, Activation Code Retrieval</w:t>
      </w:r>
    </w:p>
    <w:p w14:paraId="13CF3E77" w14:textId="77777777" w:rsidR="00B42355" w:rsidRPr="00EB304D" w:rsidRDefault="00B42355" w:rsidP="00B42355">
      <w:pPr>
        <w:pStyle w:val="NormalParagraph"/>
      </w:pPr>
      <w:r w:rsidRPr="00234258">
        <w:rPr>
          <w:b/>
          <w:lang w:val="en-US"/>
        </w:rPr>
        <w:t xml:space="preserve">Notification </w:t>
      </w:r>
      <w:r>
        <w:rPr>
          <w:b/>
          <w:lang w:val="en-US"/>
        </w:rPr>
        <w:t>H</w:t>
      </w:r>
      <w:r w:rsidRPr="00234258">
        <w:rPr>
          <w:b/>
          <w:lang w:val="en-US"/>
        </w:rPr>
        <w:t>andler/</w:t>
      </w:r>
      <w:r>
        <w:rPr>
          <w:b/>
          <w:lang w:val="en-US"/>
        </w:rPr>
        <w:t>R</w:t>
      </w:r>
      <w:r w:rsidRPr="00234258">
        <w:rPr>
          <w:b/>
          <w:lang w:val="en-US"/>
        </w:rPr>
        <w:t>ecipient</w:t>
      </w:r>
      <w:r w:rsidRPr="00F96E8D">
        <w:rPr>
          <w:b/>
        </w:rPr>
        <w:t>:</w:t>
      </w:r>
      <w:r w:rsidRPr="00EB304D">
        <w:t xml:space="preserve"> </w:t>
      </w:r>
      <w:r>
        <w:t>Operator</w:t>
      </w:r>
    </w:p>
    <w:p w14:paraId="109C0917" w14:textId="77777777" w:rsidR="00B42355" w:rsidRPr="00F96E8D" w:rsidRDefault="00B42355" w:rsidP="00B42355">
      <w:pPr>
        <w:pStyle w:val="NormalParagraph"/>
        <w:rPr>
          <w:b/>
        </w:rPr>
      </w:pPr>
      <w:r w:rsidRPr="00EB304D">
        <w:rPr>
          <w:b/>
        </w:rPr>
        <w:t>Description:</w:t>
      </w:r>
    </w:p>
    <w:p w14:paraId="4D157120" w14:textId="77777777" w:rsidR="00B42355" w:rsidRDefault="00B42355" w:rsidP="00B42355">
      <w:pPr>
        <w:pStyle w:val="NormalParagraph"/>
      </w:pPr>
      <w:r>
        <w:lastRenderedPageBreak/>
        <w:t>This function SHALL be used by the SM-DP+ to notify the Operator of the progress of a pending Profile download order request. This function MAY be used at several points of the Profile D</w:t>
      </w:r>
      <w:r w:rsidRPr="001B7B30">
        <w:t xml:space="preserve">ownload </w:t>
      </w:r>
      <w:r>
        <w:t xml:space="preserve">and Installation </w:t>
      </w:r>
      <w:r w:rsidRPr="001B7B30">
        <w:t>procedure</w:t>
      </w:r>
      <w:r>
        <w:t>. It is assumed that the ICCID and the EID are enough to identify the pending Profile download order request at the SM-DP+ and the Operator sides.</w:t>
      </w:r>
      <w:r w:rsidRPr="00AE49E6">
        <w:t xml:space="preserve"> </w:t>
      </w:r>
      <w:r w:rsidRPr="00CF01E6">
        <w:t xml:space="preserve">It is </w:t>
      </w:r>
      <w:r>
        <w:t xml:space="preserve">also </w:t>
      </w:r>
      <w:r w:rsidRPr="00CF01E6">
        <w:t>assumed that the ICCID is enough for the SM-DP+ to retrieve the Operator to notify</w:t>
      </w:r>
      <w:r>
        <w:t>.</w:t>
      </w:r>
    </w:p>
    <w:p w14:paraId="4AA1B430" w14:textId="77777777" w:rsidR="00B42355" w:rsidRPr="00CF01E6" w:rsidRDefault="00B42355" w:rsidP="00B42355">
      <w:pPr>
        <w:pStyle w:val="NormalParagraph"/>
      </w:pPr>
      <w:r w:rsidRPr="00CF01E6">
        <w:t>What is performed by the Operator receiving this notification is out of scope of this specification.</w:t>
      </w:r>
    </w:p>
    <w:p w14:paraId="388A6DEE" w14:textId="77777777" w:rsidR="00B42355" w:rsidRDefault="00B42355" w:rsidP="00B42355"/>
    <w:p w14:paraId="31A80ACB"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20"/>
        <w:gridCol w:w="4429"/>
        <w:gridCol w:w="1586"/>
        <w:gridCol w:w="495"/>
        <w:gridCol w:w="654"/>
      </w:tblGrid>
      <w:tr w:rsidR="00B42355" w:rsidRPr="00B83BC0" w14:paraId="71080EB0" w14:textId="77777777" w:rsidTr="008A7EC2">
        <w:trPr>
          <w:trHeight w:val="342"/>
        </w:trPr>
        <w:tc>
          <w:tcPr>
            <w:tcW w:w="21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6B2E497" w14:textId="77777777" w:rsidR="00B42355" w:rsidRPr="00B83BC0" w:rsidRDefault="00B42355" w:rsidP="008A7EC2">
            <w:pPr>
              <w:pStyle w:val="TableHeader"/>
            </w:pPr>
            <w:r w:rsidRPr="00B83BC0">
              <w:t>Input data name</w:t>
            </w:r>
          </w:p>
        </w:tc>
        <w:tc>
          <w:tcPr>
            <w:tcW w:w="442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7F83C56" w14:textId="77777777" w:rsidR="00B42355" w:rsidRPr="00B83BC0" w:rsidRDefault="00B42355" w:rsidP="008A7EC2">
            <w:pPr>
              <w:pStyle w:val="TableHeader"/>
            </w:pPr>
            <w:r w:rsidRPr="00B83BC0">
              <w:t>Description</w:t>
            </w:r>
          </w:p>
        </w:tc>
        <w:tc>
          <w:tcPr>
            <w:tcW w:w="15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92F9405" w14:textId="77777777" w:rsidR="00B42355" w:rsidRPr="00B83BC0" w:rsidRDefault="00B42355" w:rsidP="008A7EC2">
            <w:pPr>
              <w:pStyle w:val="TableHeader"/>
            </w:pPr>
            <w:r w:rsidRPr="00B83BC0">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14E696B" w14:textId="77777777" w:rsidR="00B42355" w:rsidRPr="00B83BC0" w:rsidRDefault="00B42355" w:rsidP="008A7EC2">
            <w:pPr>
              <w:pStyle w:val="TableHeader"/>
            </w:pPr>
            <w:r w:rsidRPr="00B83BC0">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82F1366" w14:textId="77777777" w:rsidR="00B42355" w:rsidRPr="00B83BC0" w:rsidRDefault="00B42355" w:rsidP="008A7EC2">
            <w:pPr>
              <w:pStyle w:val="TableHeader"/>
            </w:pPr>
            <w:r w:rsidRPr="00B83BC0">
              <w:t>MOC</w:t>
            </w:r>
          </w:p>
        </w:tc>
      </w:tr>
      <w:tr w:rsidR="00B42355" w:rsidRPr="00B83BC0" w14:paraId="1577097E"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D285F96" w14:textId="77777777" w:rsidR="00B42355" w:rsidRPr="001B7B30" w:rsidRDefault="00B42355" w:rsidP="008A7EC2">
            <w:pPr>
              <w:pStyle w:val="TableText"/>
            </w:pPr>
            <w:r w:rsidRPr="001B7B30">
              <w:t>eid</w:t>
            </w:r>
          </w:p>
        </w:tc>
        <w:tc>
          <w:tcPr>
            <w:tcW w:w="4429" w:type="dxa"/>
            <w:tcBorders>
              <w:top w:val="single" w:sz="6" w:space="0" w:color="auto"/>
              <w:left w:val="single" w:sz="6" w:space="0" w:color="auto"/>
              <w:bottom w:val="single" w:sz="6" w:space="0" w:color="auto"/>
              <w:right w:val="single" w:sz="6" w:space="0" w:color="auto"/>
            </w:tcBorders>
            <w:vAlign w:val="center"/>
          </w:tcPr>
          <w:p w14:paraId="70E7DBD3" w14:textId="77777777" w:rsidR="00B42355" w:rsidRDefault="00B42355" w:rsidP="008A7EC2">
            <w:pPr>
              <w:pStyle w:val="TableText"/>
            </w:pPr>
            <w:r>
              <w:t>Identifies</w:t>
            </w:r>
            <w:r w:rsidRPr="001B7B30">
              <w:t xml:space="preserve"> the targeted eUICC.</w:t>
            </w:r>
          </w:p>
          <w:p w14:paraId="09E921CB" w14:textId="77777777" w:rsidR="00B42355" w:rsidRPr="001B7B30" w:rsidRDefault="00B42355" w:rsidP="008A7EC2">
            <w:pPr>
              <w:pStyle w:val="TableText"/>
            </w:pPr>
            <w:r>
              <w:t>This information SHALL be set if available to the SM-DP+.</w:t>
            </w:r>
          </w:p>
        </w:tc>
        <w:tc>
          <w:tcPr>
            <w:tcW w:w="1586" w:type="dxa"/>
            <w:tcBorders>
              <w:top w:val="single" w:sz="6" w:space="0" w:color="auto"/>
              <w:left w:val="single" w:sz="6" w:space="0" w:color="auto"/>
              <w:bottom w:val="single" w:sz="6" w:space="0" w:color="auto"/>
              <w:right w:val="single" w:sz="6" w:space="0" w:color="auto"/>
            </w:tcBorders>
            <w:vAlign w:val="center"/>
          </w:tcPr>
          <w:p w14:paraId="4FC23133" w14:textId="77777777" w:rsidR="00B42355" w:rsidRPr="001B7B30" w:rsidRDefault="00B42355" w:rsidP="008A7EC2">
            <w:pPr>
              <w:pStyle w:val="TableText"/>
            </w:pPr>
            <w:r w:rsidRPr="001B7B30">
              <w:t>EID</w:t>
            </w:r>
          </w:p>
        </w:tc>
        <w:tc>
          <w:tcPr>
            <w:tcW w:w="495" w:type="dxa"/>
            <w:tcBorders>
              <w:top w:val="single" w:sz="6" w:space="0" w:color="auto"/>
              <w:left w:val="single" w:sz="6" w:space="0" w:color="auto"/>
              <w:bottom w:val="single" w:sz="6" w:space="0" w:color="auto"/>
              <w:right w:val="single" w:sz="6" w:space="0" w:color="auto"/>
            </w:tcBorders>
            <w:vAlign w:val="center"/>
          </w:tcPr>
          <w:p w14:paraId="67E6642A"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0C9D9C04" w14:textId="77777777" w:rsidR="00B42355" w:rsidRPr="001B7B30" w:rsidRDefault="00B42355" w:rsidP="008A7EC2">
            <w:pPr>
              <w:pStyle w:val="TableText"/>
              <w:jc w:val="center"/>
            </w:pPr>
            <w:r>
              <w:t>C</w:t>
            </w:r>
          </w:p>
        </w:tc>
      </w:tr>
      <w:tr w:rsidR="00B42355" w:rsidRPr="00B83BC0" w14:paraId="2B4299A0"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12B3D78E" w14:textId="77777777" w:rsidR="00B42355" w:rsidRPr="001B7B30" w:rsidRDefault="00B42355" w:rsidP="008A7EC2">
            <w:pPr>
              <w:pStyle w:val="TableText"/>
            </w:pPr>
            <w:r w:rsidRPr="001B7B30">
              <w:t>iccid</w:t>
            </w:r>
          </w:p>
        </w:tc>
        <w:tc>
          <w:tcPr>
            <w:tcW w:w="4429" w:type="dxa"/>
            <w:tcBorders>
              <w:top w:val="single" w:sz="6" w:space="0" w:color="auto"/>
              <w:left w:val="single" w:sz="6" w:space="0" w:color="auto"/>
              <w:bottom w:val="single" w:sz="6" w:space="0" w:color="auto"/>
              <w:right w:val="single" w:sz="6" w:space="0" w:color="auto"/>
            </w:tcBorders>
            <w:vAlign w:val="center"/>
          </w:tcPr>
          <w:p w14:paraId="18611F95" w14:textId="77777777" w:rsidR="00B42355" w:rsidRPr="001B7B30" w:rsidRDefault="00B42355" w:rsidP="008A7EC2">
            <w:pPr>
              <w:pStyle w:val="TableText"/>
            </w:pPr>
            <w:r w:rsidRPr="001B7B30">
              <w:t>Identifi</w:t>
            </w:r>
            <w:r>
              <w:t>es</w:t>
            </w:r>
            <w:r w:rsidRPr="001B7B30">
              <w:t xml:space="preserve"> </w:t>
            </w:r>
            <w:r>
              <w:t xml:space="preserve">the </w:t>
            </w:r>
            <w:r w:rsidRPr="001B7B30">
              <w:t>Profile to download and install in the eUICC.</w:t>
            </w:r>
          </w:p>
        </w:tc>
        <w:tc>
          <w:tcPr>
            <w:tcW w:w="1586" w:type="dxa"/>
            <w:tcBorders>
              <w:top w:val="single" w:sz="6" w:space="0" w:color="auto"/>
              <w:left w:val="single" w:sz="6" w:space="0" w:color="auto"/>
              <w:bottom w:val="single" w:sz="6" w:space="0" w:color="auto"/>
              <w:right w:val="single" w:sz="6" w:space="0" w:color="auto"/>
            </w:tcBorders>
            <w:vAlign w:val="center"/>
          </w:tcPr>
          <w:p w14:paraId="6105450F" w14:textId="77777777" w:rsidR="00B42355" w:rsidRPr="001B7B30" w:rsidRDefault="00B42355" w:rsidP="008A7EC2">
            <w:pPr>
              <w:pStyle w:val="TableText"/>
            </w:pPr>
            <w:r w:rsidRPr="001B7B30">
              <w:t>ICCID</w:t>
            </w:r>
          </w:p>
        </w:tc>
        <w:tc>
          <w:tcPr>
            <w:tcW w:w="495" w:type="dxa"/>
            <w:tcBorders>
              <w:top w:val="single" w:sz="6" w:space="0" w:color="auto"/>
              <w:left w:val="single" w:sz="6" w:space="0" w:color="auto"/>
              <w:bottom w:val="single" w:sz="6" w:space="0" w:color="auto"/>
              <w:right w:val="single" w:sz="6" w:space="0" w:color="auto"/>
            </w:tcBorders>
            <w:vAlign w:val="center"/>
          </w:tcPr>
          <w:p w14:paraId="2237378D"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3B5AF3AA" w14:textId="77777777" w:rsidR="00B42355" w:rsidRPr="001B7B30" w:rsidRDefault="00B42355" w:rsidP="008A7EC2">
            <w:pPr>
              <w:pStyle w:val="TableText"/>
              <w:jc w:val="center"/>
            </w:pPr>
            <w:r w:rsidRPr="001B7B30">
              <w:t>M</w:t>
            </w:r>
          </w:p>
        </w:tc>
      </w:tr>
      <w:tr w:rsidR="00B42355" w:rsidRPr="00B83BC0" w14:paraId="005FAF2F"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350C52F0" w14:textId="77777777" w:rsidR="00B42355" w:rsidRPr="001B7B30" w:rsidRDefault="00B42355" w:rsidP="008A7EC2">
            <w:pPr>
              <w:pStyle w:val="TableText"/>
            </w:pPr>
            <w:r w:rsidRPr="001B7B30">
              <w:t>profileType</w:t>
            </w:r>
          </w:p>
        </w:tc>
        <w:tc>
          <w:tcPr>
            <w:tcW w:w="4429" w:type="dxa"/>
            <w:tcBorders>
              <w:top w:val="single" w:sz="6" w:space="0" w:color="auto"/>
              <w:left w:val="single" w:sz="6" w:space="0" w:color="auto"/>
              <w:bottom w:val="single" w:sz="6" w:space="0" w:color="auto"/>
              <w:right w:val="single" w:sz="6" w:space="0" w:color="auto"/>
            </w:tcBorders>
            <w:vAlign w:val="center"/>
          </w:tcPr>
          <w:p w14:paraId="34D6836D" w14:textId="77777777" w:rsidR="00B42355" w:rsidRPr="001B7B30" w:rsidRDefault="00B42355" w:rsidP="008A7EC2">
            <w:pPr>
              <w:pStyle w:val="TableText"/>
            </w:pPr>
            <w:r w:rsidRPr="001B7B30">
              <w:t>Identifi</w:t>
            </w:r>
            <w:r>
              <w:t xml:space="preserve">es the </w:t>
            </w:r>
            <w:r w:rsidRPr="001B7B30">
              <w:t xml:space="preserve">Profile </w:t>
            </w:r>
            <w:r>
              <w:t>T</w:t>
            </w:r>
            <w:r w:rsidRPr="001B7B30">
              <w:t>ype to dow</w:t>
            </w:r>
            <w:r>
              <w:t>nload and install in the eUICC.</w:t>
            </w:r>
          </w:p>
        </w:tc>
        <w:tc>
          <w:tcPr>
            <w:tcW w:w="1586" w:type="dxa"/>
            <w:tcBorders>
              <w:top w:val="single" w:sz="6" w:space="0" w:color="auto"/>
              <w:left w:val="single" w:sz="6" w:space="0" w:color="auto"/>
              <w:bottom w:val="single" w:sz="6" w:space="0" w:color="auto"/>
              <w:right w:val="single" w:sz="6" w:space="0" w:color="auto"/>
            </w:tcBorders>
            <w:vAlign w:val="center"/>
          </w:tcPr>
          <w:p w14:paraId="247CB5F4" w14:textId="77777777" w:rsidR="00B42355" w:rsidRPr="001B7B30" w:rsidRDefault="00B42355" w:rsidP="008A7EC2">
            <w:pPr>
              <w:pStyle w:val="TableText"/>
            </w:pPr>
            <w:r w:rsidRPr="001B7B30">
              <w:t>String</w:t>
            </w:r>
          </w:p>
        </w:tc>
        <w:tc>
          <w:tcPr>
            <w:tcW w:w="495" w:type="dxa"/>
            <w:tcBorders>
              <w:top w:val="single" w:sz="6" w:space="0" w:color="auto"/>
              <w:left w:val="single" w:sz="6" w:space="0" w:color="auto"/>
              <w:bottom w:val="single" w:sz="6" w:space="0" w:color="auto"/>
              <w:right w:val="single" w:sz="6" w:space="0" w:color="auto"/>
            </w:tcBorders>
            <w:vAlign w:val="center"/>
          </w:tcPr>
          <w:p w14:paraId="5F5D24CF"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135A0ADE" w14:textId="77777777" w:rsidR="00B42355" w:rsidRPr="001B7B30" w:rsidRDefault="00B42355" w:rsidP="008A7EC2">
            <w:pPr>
              <w:pStyle w:val="TableText"/>
              <w:jc w:val="center"/>
            </w:pPr>
            <w:r w:rsidRPr="001B7B30">
              <w:t>M</w:t>
            </w:r>
          </w:p>
        </w:tc>
      </w:tr>
      <w:tr w:rsidR="00B42355" w:rsidRPr="00B83BC0" w14:paraId="080627B6"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71D04AF4" w14:textId="77777777" w:rsidR="00B42355" w:rsidRPr="001B7B30" w:rsidRDefault="00B42355" w:rsidP="008A7EC2">
            <w:pPr>
              <w:pStyle w:val="TableText"/>
            </w:pPr>
            <w:r>
              <w:t>timestamp</w:t>
            </w:r>
          </w:p>
        </w:tc>
        <w:tc>
          <w:tcPr>
            <w:tcW w:w="4429" w:type="dxa"/>
            <w:tcBorders>
              <w:top w:val="single" w:sz="6" w:space="0" w:color="auto"/>
              <w:left w:val="single" w:sz="6" w:space="0" w:color="auto"/>
              <w:bottom w:val="single" w:sz="6" w:space="0" w:color="auto"/>
              <w:right w:val="single" w:sz="6" w:space="0" w:color="auto"/>
            </w:tcBorders>
            <w:vAlign w:val="center"/>
          </w:tcPr>
          <w:p w14:paraId="5ED86B46" w14:textId="77777777" w:rsidR="00B42355" w:rsidRPr="001B7B30" w:rsidRDefault="00B42355" w:rsidP="008A7EC2">
            <w:pPr>
              <w:pStyle w:val="TableText"/>
            </w:pPr>
            <w:r>
              <w:t xml:space="preserve">Indicates </w:t>
            </w:r>
            <w:r w:rsidRPr="001B7B30">
              <w:t>the date/time when th</w:t>
            </w:r>
            <w:r>
              <w:t>e operation has been performed.</w:t>
            </w:r>
          </w:p>
        </w:tc>
        <w:tc>
          <w:tcPr>
            <w:tcW w:w="1586" w:type="dxa"/>
            <w:tcBorders>
              <w:top w:val="single" w:sz="6" w:space="0" w:color="auto"/>
              <w:left w:val="single" w:sz="6" w:space="0" w:color="auto"/>
              <w:bottom w:val="single" w:sz="6" w:space="0" w:color="auto"/>
              <w:right w:val="single" w:sz="6" w:space="0" w:color="auto"/>
            </w:tcBorders>
            <w:vAlign w:val="center"/>
          </w:tcPr>
          <w:p w14:paraId="2F985597" w14:textId="77777777" w:rsidR="00B42355" w:rsidRPr="001B7B30" w:rsidRDefault="00B42355" w:rsidP="008A7EC2">
            <w:pPr>
              <w:pStyle w:val="TableText"/>
            </w:pPr>
            <w:r w:rsidRPr="001B7B30">
              <w:t>DATETIME</w:t>
            </w:r>
          </w:p>
        </w:tc>
        <w:tc>
          <w:tcPr>
            <w:tcW w:w="495" w:type="dxa"/>
            <w:tcBorders>
              <w:top w:val="single" w:sz="6" w:space="0" w:color="auto"/>
              <w:left w:val="single" w:sz="6" w:space="0" w:color="auto"/>
              <w:bottom w:val="single" w:sz="6" w:space="0" w:color="auto"/>
              <w:right w:val="single" w:sz="6" w:space="0" w:color="auto"/>
            </w:tcBorders>
            <w:vAlign w:val="center"/>
          </w:tcPr>
          <w:p w14:paraId="021850AF"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79DC0058" w14:textId="77777777" w:rsidR="00B42355" w:rsidRPr="001B7B30" w:rsidRDefault="00B42355" w:rsidP="008A7EC2">
            <w:pPr>
              <w:pStyle w:val="TableText"/>
              <w:jc w:val="center"/>
            </w:pPr>
            <w:r w:rsidRPr="001B7B30">
              <w:t>M</w:t>
            </w:r>
          </w:p>
        </w:tc>
      </w:tr>
      <w:tr w:rsidR="00B42355" w:rsidRPr="00B83BC0" w14:paraId="381068D4"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F2E1F58" w14:textId="77777777" w:rsidR="00B42355" w:rsidRDefault="00B42355" w:rsidP="008A7EC2">
            <w:pPr>
              <w:pStyle w:val="TableText"/>
            </w:pPr>
            <w:r>
              <w:t>notificationPointId</w:t>
            </w:r>
          </w:p>
        </w:tc>
        <w:tc>
          <w:tcPr>
            <w:tcW w:w="4429" w:type="dxa"/>
            <w:tcBorders>
              <w:top w:val="single" w:sz="6" w:space="0" w:color="auto"/>
              <w:left w:val="single" w:sz="6" w:space="0" w:color="auto"/>
              <w:bottom w:val="single" w:sz="6" w:space="0" w:color="auto"/>
              <w:right w:val="single" w:sz="6" w:space="0" w:color="auto"/>
            </w:tcBorders>
            <w:vAlign w:val="center"/>
          </w:tcPr>
          <w:p w14:paraId="577575F1" w14:textId="77777777" w:rsidR="00B42355" w:rsidRDefault="00B42355" w:rsidP="008A7EC2">
            <w:pPr>
              <w:pStyle w:val="TableText"/>
            </w:pPr>
            <w:r>
              <w:t xml:space="preserve">Indicates the step reached within the </w:t>
            </w:r>
            <w:r w:rsidRPr="001B7B30">
              <w:t xml:space="preserve">Profile </w:t>
            </w:r>
            <w:r>
              <w:t>D</w:t>
            </w:r>
            <w:r w:rsidRPr="001B7B30">
              <w:t xml:space="preserve">ownload </w:t>
            </w:r>
            <w:r>
              <w:t>and Installation procedure.</w:t>
            </w:r>
          </w:p>
          <w:p w14:paraId="503A8BDF" w14:textId="77777777" w:rsidR="00B42355" w:rsidRDefault="00B42355" w:rsidP="008A7EC2">
            <w:pPr>
              <w:pStyle w:val="TableText"/>
            </w:pPr>
            <w:r>
              <w:t>Defined check points are</w:t>
            </w:r>
            <w:r w:rsidRPr="00EA3172">
              <w:rPr>
                <w:vertAlign w:val="superscript"/>
              </w:rPr>
              <w:t xml:space="preserve"> (1)</w:t>
            </w:r>
            <w:r>
              <w:t>:</w:t>
            </w:r>
          </w:p>
          <w:p w14:paraId="7114C45F" w14:textId="77777777" w:rsidR="00B42355" w:rsidRDefault="00B42355" w:rsidP="008A7EC2">
            <w:pPr>
              <w:pStyle w:val="TableText"/>
            </w:pPr>
            <w:r>
              <w:t>'1' -&gt; Eligibility and retry limit check</w:t>
            </w:r>
          </w:p>
          <w:p w14:paraId="44BE72F6" w14:textId="77777777" w:rsidR="00B42355" w:rsidRDefault="00B42355" w:rsidP="008A7EC2">
            <w:pPr>
              <w:pStyle w:val="TableText"/>
            </w:pPr>
            <w:r>
              <w:t>'2' -&gt; Confirmation Failure</w:t>
            </w:r>
          </w:p>
          <w:p w14:paraId="594D2A59" w14:textId="77777777" w:rsidR="00B42355" w:rsidRDefault="00B42355" w:rsidP="008A7EC2">
            <w:pPr>
              <w:pStyle w:val="TableText"/>
            </w:pPr>
            <w:r>
              <w:t>'3' -&gt; BPP download</w:t>
            </w:r>
          </w:p>
          <w:p w14:paraId="6216EF0F" w14:textId="77777777" w:rsidR="00B42355" w:rsidRPr="00F64039" w:rsidRDefault="00B42355" w:rsidP="008A7EC2">
            <w:pPr>
              <w:pStyle w:val="TableText"/>
              <w:rPr>
                <w:lang w:val="fr-FR"/>
              </w:rPr>
            </w:pPr>
            <w:r w:rsidRPr="00F64039">
              <w:rPr>
                <w:lang w:val="fr-FR"/>
              </w:rPr>
              <w:t>'4' -&gt; BPP installation</w:t>
            </w:r>
          </w:p>
          <w:p w14:paraId="005E7027" w14:textId="11733C54" w:rsidR="00092D89" w:rsidRPr="00F64039" w:rsidRDefault="00092D89" w:rsidP="008A7EC2">
            <w:pPr>
              <w:pStyle w:val="TableText"/>
              <w:rPr>
                <w:lang w:val="fr-FR"/>
              </w:rPr>
            </w:pPr>
            <w:r w:rsidRPr="00C31389">
              <w:rPr>
                <w:lang w:val="fr-FR"/>
              </w:rPr>
              <w:t xml:space="preserve">'17' -&gt; Activation Code </w:t>
            </w:r>
            <w:r>
              <w:rPr>
                <w:lang w:val="fr-FR"/>
              </w:rPr>
              <w:t>R</w:t>
            </w:r>
            <w:r w:rsidRPr="00C31389">
              <w:rPr>
                <w:lang w:val="fr-FR"/>
              </w:rPr>
              <w:t>etrieval request</w:t>
            </w:r>
            <w:r w:rsidRPr="00C31389">
              <w:rPr>
                <w:vertAlign w:val="superscript"/>
                <w:lang w:val="fr-FR"/>
              </w:rPr>
              <w:t>(2)</w:t>
            </w:r>
          </w:p>
        </w:tc>
        <w:tc>
          <w:tcPr>
            <w:tcW w:w="1586" w:type="dxa"/>
            <w:tcBorders>
              <w:top w:val="single" w:sz="6" w:space="0" w:color="auto"/>
              <w:left w:val="single" w:sz="6" w:space="0" w:color="auto"/>
              <w:bottom w:val="single" w:sz="6" w:space="0" w:color="auto"/>
              <w:right w:val="single" w:sz="6" w:space="0" w:color="auto"/>
            </w:tcBorders>
            <w:vAlign w:val="center"/>
          </w:tcPr>
          <w:p w14:paraId="42013726" w14:textId="77777777" w:rsidR="00B42355" w:rsidRPr="001B7B30" w:rsidRDefault="00B42355" w:rsidP="008A7EC2">
            <w:pPr>
              <w:pStyle w:val="TableText"/>
            </w:pPr>
            <w:r>
              <w:t>INTEGER</w:t>
            </w:r>
          </w:p>
        </w:tc>
        <w:tc>
          <w:tcPr>
            <w:tcW w:w="495" w:type="dxa"/>
            <w:tcBorders>
              <w:top w:val="single" w:sz="6" w:space="0" w:color="auto"/>
              <w:left w:val="single" w:sz="6" w:space="0" w:color="auto"/>
              <w:bottom w:val="single" w:sz="6" w:space="0" w:color="auto"/>
              <w:right w:val="single" w:sz="6" w:space="0" w:color="auto"/>
            </w:tcBorders>
            <w:vAlign w:val="center"/>
          </w:tcPr>
          <w:p w14:paraId="43AD8260"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26F6F5E" w14:textId="77777777" w:rsidR="00B42355" w:rsidRPr="001B7B30" w:rsidRDefault="00B42355" w:rsidP="008A7EC2">
            <w:pPr>
              <w:pStyle w:val="TableText"/>
              <w:jc w:val="center"/>
            </w:pPr>
            <w:r>
              <w:t>M</w:t>
            </w:r>
          </w:p>
        </w:tc>
      </w:tr>
      <w:tr w:rsidR="00B42355" w:rsidRPr="00B83BC0" w14:paraId="0D5DDD55"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8925445" w14:textId="77777777" w:rsidR="00B42355" w:rsidRDefault="00B42355" w:rsidP="008A7EC2">
            <w:pPr>
              <w:pStyle w:val="TableText"/>
            </w:pPr>
            <w:r>
              <w:t>notificationPointStatus</w:t>
            </w:r>
          </w:p>
        </w:tc>
        <w:tc>
          <w:tcPr>
            <w:tcW w:w="4429" w:type="dxa"/>
            <w:tcBorders>
              <w:top w:val="single" w:sz="6" w:space="0" w:color="auto"/>
              <w:left w:val="single" w:sz="6" w:space="0" w:color="auto"/>
              <w:bottom w:val="single" w:sz="6" w:space="0" w:color="auto"/>
              <w:right w:val="single" w:sz="6" w:space="0" w:color="auto"/>
            </w:tcBorders>
            <w:vAlign w:val="center"/>
          </w:tcPr>
          <w:p w14:paraId="50B7D14D" w14:textId="77777777" w:rsidR="00B42355" w:rsidRDefault="00B42355" w:rsidP="008A7EC2">
            <w:pPr>
              <w:pStyle w:val="TableText"/>
            </w:pPr>
            <w:r>
              <w:t>Indicates the status after the execution of the notification point.</w:t>
            </w:r>
          </w:p>
          <w:p w14:paraId="36E568F1" w14:textId="77777777" w:rsidR="00B42355" w:rsidRPr="001B7B30" w:rsidRDefault="00B42355" w:rsidP="008A7EC2">
            <w:pPr>
              <w:pStyle w:val="TableText"/>
            </w:pPr>
            <w:r>
              <w:t>The Execution</w:t>
            </w:r>
            <w:r w:rsidRPr="001B7B30">
              <w:t>Status type is re-used to specify the result of processing of the operation</w:t>
            </w:r>
            <w:r>
              <w:t xml:space="preserve"> related to the notification point </w:t>
            </w:r>
            <w:r w:rsidRPr="00082C22">
              <w:t>(Executed-Success, Execute</w:t>
            </w:r>
            <w:r>
              <w:t>d-WithWarning, Failed</w:t>
            </w:r>
            <w:r w:rsidRPr="00082C22">
              <w:t>)</w:t>
            </w:r>
            <w:r w:rsidRPr="001B7B30">
              <w:t>, and optionally to provide information on any encountered problem (status code, data/object that causes the status code, and message to provide textual and human readable explanation of the status code).</w:t>
            </w:r>
          </w:p>
        </w:tc>
        <w:tc>
          <w:tcPr>
            <w:tcW w:w="1586" w:type="dxa"/>
            <w:tcBorders>
              <w:top w:val="single" w:sz="6" w:space="0" w:color="auto"/>
              <w:left w:val="single" w:sz="6" w:space="0" w:color="auto"/>
              <w:bottom w:val="single" w:sz="6" w:space="0" w:color="auto"/>
              <w:right w:val="single" w:sz="6" w:space="0" w:color="auto"/>
            </w:tcBorders>
            <w:vAlign w:val="center"/>
          </w:tcPr>
          <w:p w14:paraId="19F7A398" w14:textId="77777777" w:rsidR="00B42355" w:rsidRPr="001B7B30" w:rsidRDefault="00B42355" w:rsidP="008A7EC2">
            <w:pPr>
              <w:pStyle w:val="TableText"/>
            </w:pPr>
            <w:r w:rsidRPr="00082C22">
              <w:t>ExecutionStatus</w:t>
            </w:r>
          </w:p>
        </w:tc>
        <w:tc>
          <w:tcPr>
            <w:tcW w:w="495" w:type="dxa"/>
            <w:tcBorders>
              <w:top w:val="single" w:sz="6" w:space="0" w:color="auto"/>
              <w:left w:val="single" w:sz="6" w:space="0" w:color="auto"/>
              <w:bottom w:val="single" w:sz="6" w:space="0" w:color="auto"/>
              <w:right w:val="single" w:sz="6" w:space="0" w:color="auto"/>
            </w:tcBorders>
            <w:vAlign w:val="center"/>
          </w:tcPr>
          <w:p w14:paraId="4C4BC0FB"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13730F5" w14:textId="77777777" w:rsidR="00B42355" w:rsidRPr="001B7B30" w:rsidRDefault="00B42355" w:rsidP="008A7EC2">
            <w:pPr>
              <w:pStyle w:val="TableText"/>
              <w:jc w:val="center"/>
            </w:pPr>
            <w:r>
              <w:t>M</w:t>
            </w:r>
          </w:p>
        </w:tc>
      </w:tr>
      <w:tr w:rsidR="00B42355" w:rsidRPr="00B83BC0" w14:paraId="067CD421"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500AD70" w14:textId="77777777" w:rsidR="00B42355" w:rsidRDefault="00B42355" w:rsidP="008A7EC2">
            <w:pPr>
              <w:pStyle w:val="TableText"/>
            </w:pPr>
            <w:r w:rsidRPr="00030F73">
              <w:t>result</w:t>
            </w:r>
            <w:r>
              <w:t>Data</w:t>
            </w:r>
          </w:p>
        </w:tc>
        <w:tc>
          <w:tcPr>
            <w:tcW w:w="4429" w:type="dxa"/>
            <w:tcBorders>
              <w:top w:val="single" w:sz="6" w:space="0" w:color="auto"/>
              <w:left w:val="single" w:sz="6" w:space="0" w:color="auto"/>
              <w:bottom w:val="single" w:sz="6" w:space="0" w:color="auto"/>
              <w:right w:val="single" w:sz="6" w:space="0" w:color="auto"/>
            </w:tcBorders>
            <w:vAlign w:val="center"/>
          </w:tcPr>
          <w:p w14:paraId="660A9E4B" w14:textId="77777777" w:rsidR="00B42355" w:rsidRDefault="00B42355" w:rsidP="008A7EC2">
            <w:pPr>
              <w:pStyle w:val="TableText"/>
            </w:pPr>
            <w:r w:rsidRPr="00030F73">
              <w:t xml:space="preserve">The </w:t>
            </w:r>
            <w:r>
              <w:t>finalResult data object</w:t>
            </w:r>
            <w:r w:rsidRPr="00030F73">
              <w:t xml:space="preserve"> as contained in the ProfileInstallationRe</w:t>
            </w:r>
            <w:r>
              <w:t>sul</w:t>
            </w:r>
            <w:r w:rsidRPr="00030F73">
              <w:t>t, when received from the eUICC</w:t>
            </w:r>
            <w:r>
              <w:t>.</w:t>
            </w:r>
          </w:p>
        </w:tc>
        <w:tc>
          <w:tcPr>
            <w:tcW w:w="1586" w:type="dxa"/>
            <w:tcBorders>
              <w:top w:val="single" w:sz="6" w:space="0" w:color="auto"/>
              <w:left w:val="single" w:sz="6" w:space="0" w:color="auto"/>
              <w:bottom w:val="single" w:sz="6" w:space="0" w:color="auto"/>
              <w:right w:val="single" w:sz="6" w:space="0" w:color="auto"/>
            </w:tcBorders>
            <w:vAlign w:val="center"/>
          </w:tcPr>
          <w:p w14:paraId="40677FB5" w14:textId="77777777" w:rsidR="00B42355" w:rsidRPr="00082C22" w:rsidRDefault="00B42355" w:rsidP="008A7EC2">
            <w:pPr>
              <w:pStyle w:val="TableText"/>
            </w:pPr>
            <w:r>
              <w:t>Binary</w:t>
            </w:r>
          </w:p>
        </w:tc>
        <w:tc>
          <w:tcPr>
            <w:tcW w:w="495" w:type="dxa"/>
            <w:tcBorders>
              <w:top w:val="single" w:sz="6" w:space="0" w:color="auto"/>
              <w:left w:val="single" w:sz="6" w:space="0" w:color="auto"/>
              <w:bottom w:val="single" w:sz="6" w:space="0" w:color="auto"/>
              <w:right w:val="single" w:sz="6" w:space="0" w:color="auto"/>
            </w:tcBorders>
            <w:vAlign w:val="center"/>
          </w:tcPr>
          <w:p w14:paraId="5D9B2223" w14:textId="77777777" w:rsidR="00B42355"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23797B53" w14:textId="77777777" w:rsidR="00B42355" w:rsidRDefault="00B42355" w:rsidP="008A7EC2">
            <w:pPr>
              <w:pStyle w:val="TableText"/>
              <w:jc w:val="center"/>
            </w:pPr>
            <w:r>
              <w:t>C</w:t>
            </w:r>
          </w:p>
        </w:tc>
      </w:tr>
      <w:tr w:rsidR="00B42355" w:rsidRPr="00B83BC0" w14:paraId="7DF61018" w14:textId="77777777" w:rsidTr="008A7EC2">
        <w:trPr>
          <w:trHeight w:val="282"/>
        </w:trPr>
        <w:tc>
          <w:tcPr>
            <w:tcW w:w="9284" w:type="dxa"/>
            <w:gridSpan w:val="5"/>
            <w:tcBorders>
              <w:top w:val="single" w:sz="6" w:space="0" w:color="auto"/>
              <w:left w:val="single" w:sz="4" w:space="0" w:color="auto"/>
              <w:bottom w:val="single" w:sz="6" w:space="0" w:color="auto"/>
              <w:right w:val="single" w:sz="4" w:space="0" w:color="auto"/>
            </w:tcBorders>
            <w:vAlign w:val="center"/>
          </w:tcPr>
          <w:p w14:paraId="52A1FA0F" w14:textId="77777777" w:rsidR="00B42355" w:rsidRDefault="00B42355" w:rsidP="008A7EC2">
            <w:pPr>
              <w:pStyle w:val="TableText"/>
            </w:pPr>
            <w:r>
              <w:t>NOTE 1: This specification reserves values from 0 to 99 for future use. The Operator and the SM-DP+, based on agreed behaviour, MAY define additional custom notification points. In that case, values &gt;=100 SHALL be used.</w:t>
            </w:r>
          </w:p>
          <w:p w14:paraId="7DE2B992" w14:textId="4C9D5FDC" w:rsidR="00092D89" w:rsidRPr="001B7B30" w:rsidRDefault="00092D89" w:rsidP="008A7EC2">
            <w:pPr>
              <w:pStyle w:val="TableText"/>
            </w:pPr>
            <w:r>
              <w:lastRenderedPageBreak/>
              <w:t xml:space="preserve">NOTE 2: Check point </w:t>
            </w:r>
            <w:r w:rsidRPr="007973B4">
              <w:t>'</w:t>
            </w:r>
            <w:r>
              <w:t>17</w:t>
            </w:r>
            <w:r w:rsidRPr="007973B4">
              <w:t>'</w:t>
            </w:r>
            <w:r>
              <w:t xml:space="preserve"> is aligned with the same value from SGP.22 version 3.2 in the function called HandleNotification.</w:t>
            </w:r>
          </w:p>
        </w:tc>
      </w:tr>
    </w:tbl>
    <w:p w14:paraId="63D464E0" w14:textId="77777777" w:rsidR="00B42355" w:rsidRDefault="00B42355" w:rsidP="00B42355">
      <w:pPr>
        <w:pStyle w:val="TableCaption"/>
        <w:numPr>
          <w:ilvl w:val="0"/>
          <w:numId w:val="0"/>
        </w:numPr>
        <w:rPr>
          <w:lang w:val="en-US"/>
        </w:rPr>
      </w:pPr>
      <w:r>
        <w:rPr>
          <w:lang w:val="en-US"/>
        </w:rPr>
        <w:lastRenderedPageBreak/>
        <w:t xml:space="preserve">Table 32a: </w:t>
      </w:r>
      <w:r w:rsidRPr="00824C6E">
        <w:rPr>
          <w:lang w:val="en-US"/>
        </w:rPr>
        <w:t>HandleDownloadProgressInfo</w:t>
      </w:r>
      <w:r>
        <w:rPr>
          <w:lang w:val="en-US"/>
        </w:rPr>
        <w:t xml:space="preserve"> Additional Input</w:t>
      </w:r>
      <w:r w:rsidRPr="00824C6E">
        <w:rPr>
          <w:lang w:val="en-US"/>
        </w:rPr>
        <w:t xml:space="preserve"> </w:t>
      </w:r>
      <w:r>
        <w:rPr>
          <w:lang w:val="en-US"/>
        </w:rPr>
        <w:t>Data</w:t>
      </w:r>
    </w:p>
    <w:p w14:paraId="662EBE76" w14:textId="77777777" w:rsidR="00B42355" w:rsidRDefault="00B42355" w:rsidP="00B42355">
      <w:pPr>
        <w:pStyle w:val="NormalParagraph"/>
      </w:pPr>
    </w:p>
    <w:p w14:paraId="2A4DB3F2" w14:textId="77777777" w:rsidR="00B42355" w:rsidRDefault="00B42355" w:rsidP="00B42355">
      <w:pPr>
        <w:pStyle w:val="NormalParagraph"/>
      </w:pPr>
      <w:r>
        <w:t>The following table provides the mapping between the cancel session reason code received within the ES9+.CancelSession and the status code that SHALL be set in the notificationPointStatus input data.</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6521"/>
      </w:tblGrid>
      <w:tr w:rsidR="00B42355" w:rsidRPr="00B83BC0" w14:paraId="438521EA"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1FD2728" w14:textId="77777777" w:rsidR="00B42355" w:rsidRPr="00B83BC0" w:rsidRDefault="00B42355" w:rsidP="008A7EC2">
            <w:pPr>
              <w:pStyle w:val="TableHeader"/>
            </w:pPr>
            <w:r>
              <w:t>Cancel reason code</w:t>
            </w:r>
          </w:p>
        </w:tc>
        <w:tc>
          <w:tcPr>
            <w:tcW w:w="652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7D3CDA5" w14:textId="77777777" w:rsidR="00B42355" w:rsidRPr="00B83BC0" w:rsidRDefault="00B42355" w:rsidP="008A7EC2">
            <w:pPr>
              <w:pStyle w:val="TableHeader"/>
            </w:pPr>
            <w:r>
              <w:t>Status code</w:t>
            </w:r>
          </w:p>
        </w:tc>
      </w:tr>
      <w:tr w:rsidR="00B42355" w:rsidRPr="00B83BC0" w14:paraId="631C111E"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572D8DC" w14:textId="77777777" w:rsidR="00B42355" w:rsidRPr="001B7B30" w:rsidRDefault="00B42355" w:rsidP="008A7EC2">
            <w:pPr>
              <w:pStyle w:val="TableText"/>
            </w:pPr>
            <w:r w:rsidRPr="00867337">
              <w:t xml:space="preserve">endUserRejection(0) </w:t>
            </w:r>
          </w:p>
        </w:tc>
        <w:tc>
          <w:tcPr>
            <w:tcW w:w="6521" w:type="dxa"/>
            <w:tcBorders>
              <w:top w:val="single" w:sz="6" w:space="0" w:color="auto"/>
              <w:left w:val="single" w:sz="6" w:space="0" w:color="auto"/>
              <w:bottom w:val="single" w:sz="6" w:space="0" w:color="auto"/>
              <w:right w:val="single" w:sz="6" w:space="0" w:color="auto"/>
            </w:tcBorders>
            <w:vAlign w:val="center"/>
          </w:tcPr>
          <w:p w14:paraId="01F65B60" w14:textId="77777777" w:rsidR="00B42355" w:rsidRPr="001B7B30" w:rsidRDefault="00B42355" w:rsidP="008A7EC2">
            <w:pPr>
              <w:pStyle w:val="TableText"/>
            </w:pPr>
            <w:r>
              <w:t>'</w:t>
            </w:r>
            <w:r w:rsidRPr="00D914B9">
              <w:t>8.</w:t>
            </w:r>
            <w:r>
              <w:t>8</w:t>
            </w:r>
            <w:r w:rsidRPr="00D914B9">
              <w:t>.</w:t>
            </w:r>
            <w:r>
              <w:t>5</w:t>
            </w:r>
            <w:r w:rsidRPr="00D914B9">
              <w:t xml:space="preserve"> Download Order - 3.8 Refused</w:t>
            </w:r>
            <w:r>
              <w:t>'</w:t>
            </w:r>
          </w:p>
        </w:tc>
      </w:tr>
      <w:tr w:rsidR="00B42355" w:rsidRPr="00B83BC0" w14:paraId="4D0C27E8"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6C9A24A" w14:textId="77777777" w:rsidR="00B42355" w:rsidRPr="00867337" w:rsidRDefault="00B42355" w:rsidP="008A7EC2">
            <w:pPr>
              <w:pStyle w:val="TableText"/>
            </w:pPr>
            <w:r w:rsidRPr="00867337">
              <w:rPr>
                <w:rFonts w:hint="eastAsia"/>
              </w:rPr>
              <w:t>pprNotAllowed(3</w:t>
            </w:r>
            <w:r w:rsidRPr="00867337">
              <w:t>)</w:t>
            </w:r>
          </w:p>
        </w:tc>
        <w:tc>
          <w:tcPr>
            <w:tcW w:w="6521" w:type="dxa"/>
            <w:tcBorders>
              <w:top w:val="single" w:sz="6" w:space="0" w:color="auto"/>
              <w:left w:val="single" w:sz="6" w:space="0" w:color="auto"/>
              <w:bottom w:val="single" w:sz="6" w:space="0" w:color="auto"/>
              <w:right w:val="single" w:sz="6" w:space="0" w:color="auto"/>
            </w:tcBorders>
            <w:vAlign w:val="center"/>
          </w:tcPr>
          <w:p w14:paraId="4063BB10" w14:textId="77777777" w:rsidR="00B42355" w:rsidRPr="001B7B30" w:rsidRDefault="00B42355" w:rsidP="008A7EC2">
            <w:pPr>
              <w:pStyle w:val="TableText"/>
            </w:pPr>
            <w:r>
              <w:t>'8.2.8 PPR - 1.2 Not Allowed'</w:t>
            </w:r>
          </w:p>
        </w:tc>
      </w:tr>
      <w:tr w:rsidR="00B42355" w:rsidRPr="00B83BC0" w14:paraId="7AAD6A9C"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663D9FA" w14:textId="77777777" w:rsidR="00B42355" w:rsidRPr="00867337" w:rsidRDefault="00B42355" w:rsidP="008A7EC2">
            <w:pPr>
              <w:pStyle w:val="TableText"/>
            </w:pPr>
            <w:r w:rsidRPr="00867337">
              <w:t>metadataMismatch(4)</w:t>
            </w:r>
          </w:p>
        </w:tc>
        <w:tc>
          <w:tcPr>
            <w:tcW w:w="6521" w:type="dxa"/>
            <w:tcBorders>
              <w:top w:val="single" w:sz="6" w:space="0" w:color="auto"/>
              <w:left w:val="single" w:sz="6" w:space="0" w:color="auto"/>
              <w:bottom w:val="single" w:sz="6" w:space="0" w:color="auto"/>
              <w:right w:val="single" w:sz="6" w:space="0" w:color="auto"/>
            </w:tcBorders>
            <w:vAlign w:val="center"/>
          </w:tcPr>
          <w:p w14:paraId="1FAE3ED6" w14:textId="77777777" w:rsidR="00B42355" w:rsidRPr="001B7B30" w:rsidRDefault="00B42355" w:rsidP="008A7EC2">
            <w:pPr>
              <w:pStyle w:val="TableText"/>
            </w:pPr>
            <w:r>
              <w:t>'8.2.9 Profile Metadata - 3.11 Value has Changed'</w:t>
            </w:r>
          </w:p>
        </w:tc>
      </w:tr>
      <w:tr w:rsidR="00B42355" w:rsidRPr="00B83BC0" w14:paraId="2365988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9DFDED3" w14:textId="77777777" w:rsidR="00B42355" w:rsidRPr="00867337" w:rsidRDefault="00B42355" w:rsidP="008A7EC2">
            <w:pPr>
              <w:pStyle w:val="TableText"/>
            </w:pPr>
            <w:r w:rsidRPr="00867337">
              <w:t>loadBppExecutionError(5)</w:t>
            </w:r>
          </w:p>
        </w:tc>
        <w:tc>
          <w:tcPr>
            <w:tcW w:w="6521" w:type="dxa"/>
            <w:tcBorders>
              <w:top w:val="single" w:sz="6" w:space="0" w:color="auto"/>
              <w:left w:val="single" w:sz="6" w:space="0" w:color="auto"/>
              <w:bottom w:val="single" w:sz="6" w:space="0" w:color="auto"/>
              <w:right w:val="single" w:sz="6" w:space="0" w:color="auto"/>
            </w:tcBorders>
            <w:vAlign w:val="center"/>
          </w:tcPr>
          <w:p w14:paraId="4C74441B" w14:textId="77777777" w:rsidR="00B42355" w:rsidRPr="001B7B30" w:rsidRDefault="00B42355" w:rsidP="008A7EC2">
            <w:pPr>
              <w:pStyle w:val="TableText"/>
            </w:pPr>
            <w:r>
              <w:t>'8.2.10 Bound Profile Package – 4.2 Execution Error'</w:t>
            </w:r>
          </w:p>
        </w:tc>
      </w:tr>
      <w:tr w:rsidR="00B42355" w:rsidRPr="00B83BC0" w14:paraId="218C38CE"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0B9928EC" w14:textId="77777777" w:rsidR="00B42355" w:rsidRPr="00867337" w:rsidRDefault="00B42355" w:rsidP="008A7EC2">
            <w:pPr>
              <w:pStyle w:val="TableText"/>
            </w:pPr>
            <w:r w:rsidRPr="00867337">
              <w:t>undefinedReason(127)</w:t>
            </w:r>
          </w:p>
        </w:tc>
        <w:tc>
          <w:tcPr>
            <w:tcW w:w="6521" w:type="dxa"/>
            <w:tcBorders>
              <w:top w:val="single" w:sz="6" w:space="0" w:color="auto"/>
              <w:left w:val="single" w:sz="6" w:space="0" w:color="auto"/>
              <w:bottom w:val="single" w:sz="6" w:space="0" w:color="auto"/>
              <w:right w:val="single" w:sz="6" w:space="0" w:color="auto"/>
            </w:tcBorders>
            <w:vAlign w:val="center"/>
          </w:tcPr>
          <w:p w14:paraId="0DC389DA" w14:textId="77777777" w:rsidR="00B42355" w:rsidRPr="001B7B30" w:rsidRDefault="00B42355" w:rsidP="008A7EC2">
            <w:pPr>
              <w:pStyle w:val="TableText"/>
            </w:pPr>
            <w:r>
              <w:t>'8 eUICC Remote Provisioning</w:t>
            </w:r>
            <w:r w:rsidRPr="00D914B9">
              <w:t xml:space="preserve"> -</w:t>
            </w:r>
            <w:r>
              <w:t xml:space="preserve"> 4.2. Execution Error'</w:t>
            </w:r>
          </w:p>
        </w:tc>
      </w:tr>
    </w:tbl>
    <w:p w14:paraId="1B6BEAB0" w14:textId="77777777" w:rsidR="00B42355" w:rsidRDefault="00B42355" w:rsidP="00B42355">
      <w:pPr>
        <w:pStyle w:val="TableCaption"/>
        <w:numPr>
          <w:ilvl w:val="0"/>
          <w:numId w:val="0"/>
        </w:numPr>
        <w:rPr>
          <w:lang w:val="en-US"/>
        </w:rPr>
      </w:pPr>
      <w:r>
        <w:rPr>
          <w:lang w:val="en-US"/>
        </w:rPr>
        <w:t>Table 32b: Cancel session reason code mapping to Status code</w:t>
      </w:r>
    </w:p>
    <w:p w14:paraId="16173017" w14:textId="77777777" w:rsidR="00B42355" w:rsidRDefault="00B42355" w:rsidP="00B42355">
      <w:pPr>
        <w:pStyle w:val="NOTE"/>
      </w:pPr>
      <w:r>
        <w:t>NOTE:</w:t>
      </w:r>
      <w:r>
        <w:tab/>
        <w:t xml:space="preserve">Both </w:t>
      </w:r>
      <w:r w:rsidRPr="00016301">
        <w:rPr>
          <w:rFonts w:ascii="Courier New" w:hAnsi="Courier New" w:cs="Courier New"/>
        </w:rPr>
        <w:t>postponed(1)</w:t>
      </w:r>
      <w:r>
        <w:t xml:space="preserve"> and </w:t>
      </w:r>
      <w:r w:rsidRPr="00016301">
        <w:rPr>
          <w:rFonts w:ascii="Courier New" w:hAnsi="Courier New" w:cs="Courier New"/>
        </w:rPr>
        <w:t>timeout(2)</w:t>
      </w:r>
      <w:r>
        <w:t xml:space="preserve"> cancel session reason codes do not terminate the download order, and thus do not lead to a notification to the Operator.</w:t>
      </w:r>
    </w:p>
    <w:p w14:paraId="129CA725" w14:textId="77777777" w:rsidR="00B42355" w:rsidRPr="0079114A" w:rsidRDefault="00B42355" w:rsidP="00B42355">
      <w:pPr>
        <w:pStyle w:val="NormalParagraph"/>
      </w:pPr>
      <w:r w:rsidRPr="0079114A">
        <w:t>The following table provides</w:t>
      </w:r>
      <w:r>
        <w:t xml:space="preserve"> additional status codes that can be set in the notificationPointStatus input data by the SM-DP+:</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6521"/>
      </w:tblGrid>
      <w:tr w:rsidR="00B42355" w:rsidRPr="00B83BC0" w14:paraId="7CB5EF99"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EC4E02E" w14:textId="77777777" w:rsidR="00B42355" w:rsidRPr="00B83BC0" w:rsidRDefault="00B42355" w:rsidP="008A7EC2">
            <w:pPr>
              <w:pStyle w:val="TableHeader"/>
            </w:pPr>
            <w:r>
              <w:t>Reason</w:t>
            </w:r>
          </w:p>
        </w:tc>
        <w:tc>
          <w:tcPr>
            <w:tcW w:w="652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1D8FEDC" w14:textId="77777777" w:rsidR="00B42355" w:rsidRPr="00B83BC0" w:rsidRDefault="00B42355" w:rsidP="008A7EC2">
            <w:pPr>
              <w:pStyle w:val="TableHeader"/>
            </w:pPr>
            <w:r>
              <w:t>Status code</w:t>
            </w:r>
          </w:p>
        </w:tc>
      </w:tr>
      <w:tr w:rsidR="00B42355" w:rsidRPr="001B7B30" w14:paraId="5DB275E4"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AB5AAD5" w14:textId="77777777" w:rsidR="00B42355" w:rsidRPr="001B7B30" w:rsidRDefault="00B42355" w:rsidP="008A7EC2">
            <w:pPr>
              <w:pStyle w:val="TableText"/>
            </w:pPr>
            <w:r>
              <w:t>M</w:t>
            </w:r>
            <w:r w:rsidRPr="001E258A">
              <w:t>aximum number of attempts</w:t>
            </w:r>
            <w:r>
              <w:t xml:space="preserve"> of Profile Download</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56678DA9" w14:textId="77777777" w:rsidR="00B42355" w:rsidRPr="001B7B30" w:rsidRDefault="00B42355" w:rsidP="008A7EC2">
            <w:pPr>
              <w:pStyle w:val="TableText"/>
            </w:pPr>
            <w:r>
              <w:t>'</w:t>
            </w:r>
            <w:r w:rsidRPr="00D914B9">
              <w:t>8.</w:t>
            </w:r>
            <w:r>
              <w:t>8</w:t>
            </w:r>
            <w:r w:rsidRPr="00D914B9">
              <w:t>.</w:t>
            </w:r>
            <w:r>
              <w:t>5 Download Order - 6.4</w:t>
            </w:r>
            <w:r w:rsidRPr="00D914B9">
              <w:t xml:space="preserve"> </w:t>
            </w:r>
            <w:r w:rsidRPr="002B790D">
              <w:t>Maximum number of retries exceeded</w:t>
            </w:r>
            <w:r>
              <w:t>'</w:t>
            </w:r>
          </w:p>
        </w:tc>
      </w:tr>
      <w:tr w:rsidR="00B42355" w:rsidRPr="001B7B30" w14:paraId="4F499526"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2261A271" w14:textId="77777777" w:rsidR="00B42355" w:rsidRPr="00867337" w:rsidRDefault="00B42355" w:rsidP="008A7EC2">
            <w:pPr>
              <w:pStyle w:val="TableText"/>
            </w:pPr>
            <w:r>
              <w:t>M</w:t>
            </w:r>
            <w:r w:rsidRPr="001E258A">
              <w:t>aximum number of attempts</w:t>
            </w:r>
            <w:r>
              <w:t xml:space="preserve"> of Confirmation Code verification</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16A19122" w14:textId="77777777" w:rsidR="00B42355" w:rsidRPr="001B7B30" w:rsidRDefault="00B42355" w:rsidP="008A7EC2">
            <w:pPr>
              <w:pStyle w:val="TableText"/>
            </w:pPr>
            <w:r>
              <w:t xml:space="preserve">'8.2.7 Confirmation Code – 6.4 </w:t>
            </w:r>
            <w:r w:rsidRPr="002B790D">
              <w:t>Maximum number of retries exceeded</w:t>
            </w:r>
            <w:r>
              <w:t>'</w:t>
            </w:r>
          </w:p>
        </w:tc>
      </w:tr>
    </w:tbl>
    <w:p w14:paraId="54EBBDCD" w14:textId="77777777" w:rsidR="00B42355" w:rsidRPr="0093415C" w:rsidRDefault="00B42355" w:rsidP="00B42355">
      <w:pPr>
        <w:pStyle w:val="TableCaption"/>
        <w:numPr>
          <w:ilvl w:val="0"/>
          <w:numId w:val="0"/>
        </w:numPr>
        <w:rPr>
          <w:lang w:val="en-US"/>
        </w:rPr>
      </w:pPr>
      <w:r>
        <w:rPr>
          <w:lang w:val="en-US"/>
        </w:rPr>
        <w:t>Table 32c:</w:t>
      </w:r>
      <w:r w:rsidRPr="0093415C">
        <w:rPr>
          <w:lang w:val="en-US"/>
        </w:rPr>
        <w:t xml:space="preserve"> </w:t>
      </w:r>
      <w:r>
        <w:rPr>
          <w:lang w:val="en-US"/>
        </w:rPr>
        <w:t xml:space="preserve">Additional </w:t>
      </w:r>
      <w:r w:rsidRPr="0093415C">
        <w:rPr>
          <w:lang w:val="en-US"/>
        </w:rPr>
        <w:t>Status Codes</w:t>
      </w:r>
    </w:p>
    <w:p w14:paraId="2BAC0A7B" w14:textId="3D4A9AAB" w:rsidR="00860A90" w:rsidRDefault="00860A90" w:rsidP="00860A90">
      <w:pPr>
        <w:pStyle w:val="Heading3"/>
        <w:rPr>
          <w:rFonts w:eastAsia="Malgun Gothic"/>
        </w:rPr>
      </w:pPr>
      <w:bookmarkStart w:id="2098" w:name="_Hlk167449178"/>
      <w:bookmarkStart w:id="2099" w:name="_Toc195624440"/>
      <w:r>
        <w:rPr>
          <w:rFonts w:eastAsia="Malgun Gothic" w:hint="eastAsia"/>
        </w:rPr>
        <w:t>VOID</w:t>
      </w:r>
      <w:bookmarkEnd w:id="2099"/>
    </w:p>
    <w:p w14:paraId="198F8A96" w14:textId="77777777" w:rsidR="00860A90" w:rsidRDefault="00860A90" w:rsidP="00860A90">
      <w:pPr>
        <w:pStyle w:val="NormalParagraph"/>
        <w:rPr>
          <w:lang w:eastAsia="en-US" w:bidi="bn-BD"/>
        </w:rPr>
      </w:pPr>
    </w:p>
    <w:p w14:paraId="4B22C25C" w14:textId="30640F4B" w:rsidR="00860A90" w:rsidRDefault="00860A90" w:rsidP="00860A90">
      <w:pPr>
        <w:pStyle w:val="Heading3"/>
        <w:rPr>
          <w:rFonts w:eastAsia="Malgun Gothic"/>
        </w:rPr>
      </w:pPr>
      <w:bookmarkStart w:id="2100" w:name="_Hlk167449192"/>
      <w:bookmarkStart w:id="2101" w:name="_Toc195624441"/>
      <w:r>
        <w:rPr>
          <w:rFonts w:eastAsia="Malgun Gothic" w:hint="eastAsia"/>
        </w:rPr>
        <w:t>VOID</w:t>
      </w:r>
      <w:bookmarkEnd w:id="2101"/>
    </w:p>
    <w:bookmarkEnd w:id="2100"/>
    <w:p w14:paraId="02678F86" w14:textId="77777777" w:rsidR="00860A90" w:rsidRPr="00F64039" w:rsidRDefault="00860A90" w:rsidP="00F64039">
      <w:pPr>
        <w:pStyle w:val="NormalParagraph"/>
      </w:pPr>
    </w:p>
    <w:p w14:paraId="4D984474" w14:textId="36D5C517" w:rsidR="00860A90" w:rsidRDefault="00860A90" w:rsidP="00860A90">
      <w:pPr>
        <w:pStyle w:val="Heading3"/>
        <w:tabs>
          <w:tab w:val="left" w:pos="851"/>
        </w:tabs>
      </w:pPr>
      <w:bookmarkStart w:id="2102" w:name="_Toc162271140"/>
      <w:bookmarkStart w:id="2103" w:name="_Hlk167449214"/>
      <w:bookmarkStart w:id="2104" w:name="_Toc195624442"/>
      <w:bookmarkEnd w:id="2098"/>
      <w:r w:rsidRPr="00CF102B">
        <w:rPr>
          <w:rFonts w:hint="eastAsia"/>
        </w:rPr>
        <w:t xml:space="preserve">Function: </w:t>
      </w:r>
      <w:r>
        <w:t>HandleAcrRequest</w:t>
      </w:r>
      <w:bookmarkEnd w:id="2102"/>
      <w:bookmarkEnd w:id="2104"/>
    </w:p>
    <w:p w14:paraId="658704A8" w14:textId="77777777" w:rsidR="00860A90" w:rsidRPr="00295090" w:rsidRDefault="00860A90" w:rsidP="00860A90">
      <w:pPr>
        <w:spacing w:before="0" w:after="200" w:line="276" w:lineRule="auto"/>
        <w:jc w:val="left"/>
        <w:rPr>
          <w:szCs w:val="22"/>
          <w:lang w:eastAsia="ko-KR" w:bidi="ar-SA"/>
        </w:rPr>
      </w:pPr>
      <w:r w:rsidRPr="00295090">
        <w:rPr>
          <w:b/>
          <w:szCs w:val="22"/>
          <w:lang w:eastAsia="en-GB" w:bidi="ar-SA"/>
        </w:rPr>
        <w:t>Related Procedures:</w:t>
      </w:r>
      <w:r w:rsidRPr="00295090">
        <w:rPr>
          <w:szCs w:val="22"/>
          <w:lang w:eastAsia="ko-KR" w:bidi="ar-SA"/>
        </w:rPr>
        <w:t xml:space="preserve"> </w:t>
      </w:r>
      <w:r>
        <w:rPr>
          <w:szCs w:val="22"/>
          <w:lang w:eastAsia="ko-KR" w:bidi="ar-SA"/>
        </w:rPr>
        <w:t>Activation Code Retrieval, Activation Code Retrieval availability check</w:t>
      </w:r>
    </w:p>
    <w:p w14:paraId="07CA9E2A" w14:textId="77777777" w:rsidR="00860A90" w:rsidRPr="00295090" w:rsidRDefault="00860A90" w:rsidP="00860A90">
      <w:pPr>
        <w:spacing w:before="0" w:after="200" w:line="276" w:lineRule="auto"/>
        <w:jc w:val="left"/>
        <w:rPr>
          <w:szCs w:val="22"/>
          <w:lang w:eastAsia="ko-KR" w:bidi="ar-SA"/>
        </w:rPr>
      </w:pPr>
      <w:r w:rsidRPr="00295090">
        <w:rPr>
          <w:b/>
          <w:szCs w:val="22"/>
          <w:lang w:eastAsia="en-GB" w:bidi="ar-SA"/>
        </w:rPr>
        <w:t>Function Provider Entity:</w:t>
      </w:r>
      <w:r w:rsidRPr="00295090">
        <w:rPr>
          <w:szCs w:val="22"/>
          <w:lang w:eastAsia="en-GB" w:bidi="ar-SA"/>
        </w:rPr>
        <w:t xml:space="preserve"> </w:t>
      </w:r>
      <w:r>
        <w:rPr>
          <w:szCs w:val="22"/>
          <w:lang w:eastAsia="en-GB" w:bidi="ar-SA"/>
        </w:rPr>
        <w:t>Operator</w:t>
      </w:r>
    </w:p>
    <w:p w14:paraId="032271C6" w14:textId="77777777" w:rsidR="00860A90" w:rsidRPr="00295090" w:rsidRDefault="00860A90" w:rsidP="00860A90">
      <w:pPr>
        <w:spacing w:before="0" w:after="200" w:line="276" w:lineRule="auto"/>
        <w:jc w:val="left"/>
        <w:rPr>
          <w:b/>
          <w:szCs w:val="22"/>
          <w:lang w:eastAsia="en-GB" w:bidi="ar-SA"/>
        </w:rPr>
      </w:pPr>
      <w:r w:rsidRPr="00295090">
        <w:rPr>
          <w:b/>
          <w:szCs w:val="22"/>
          <w:lang w:eastAsia="en-GB" w:bidi="ar-SA"/>
        </w:rPr>
        <w:t>Description:</w:t>
      </w:r>
    </w:p>
    <w:p w14:paraId="5B737B77" w14:textId="77777777" w:rsidR="00860A90" w:rsidRPr="00BD3BED" w:rsidRDefault="00860A90" w:rsidP="00860A90">
      <w:pPr>
        <w:spacing w:before="0" w:after="200" w:line="276" w:lineRule="auto"/>
        <w:jc w:val="left"/>
        <w:rPr>
          <w:lang w:eastAsia="ko-KR"/>
        </w:rPr>
      </w:pPr>
      <w:r w:rsidRPr="00BD3BED">
        <w:rPr>
          <w:rFonts w:hint="eastAsia"/>
          <w:lang w:eastAsia="ko-KR"/>
        </w:rPr>
        <w:lastRenderedPageBreak/>
        <w:t xml:space="preserve">The SM-DP+ supporting </w:t>
      </w:r>
      <w:r>
        <w:rPr>
          <w:lang w:eastAsia="ko-KR"/>
        </w:rPr>
        <w:t xml:space="preserve">Activation Code Retrieval </w:t>
      </w:r>
      <w:r w:rsidRPr="00BD3BED">
        <w:rPr>
          <w:rFonts w:hint="eastAsia"/>
          <w:lang w:eastAsia="ko-KR"/>
        </w:rPr>
        <w:t>SHALL be able to call ES2+.</w:t>
      </w:r>
      <w:r w:rsidRPr="00BD3BED">
        <w:rPr>
          <w:lang w:eastAsia="en-GB" w:bidi="ar-SA"/>
        </w:rPr>
        <w:t>Handle</w:t>
      </w:r>
      <w:r>
        <w:rPr>
          <w:lang w:eastAsia="en-GB" w:bidi="ar-SA"/>
        </w:rPr>
        <w:t>Acr</w:t>
      </w:r>
      <w:r w:rsidRPr="00BD3BED">
        <w:rPr>
          <w:lang w:eastAsia="en-GB" w:bidi="ar-SA"/>
        </w:rPr>
        <w:t>Request</w:t>
      </w:r>
      <w:r w:rsidRPr="00BD3BED">
        <w:rPr>
          <w:rFonts w:hint="eastAsia"/>
          <w:lang w:eastAsia="ko-KR"/>
        </w:rPr>
        <w:t xml:space="preserve"> function as per </w:t>
      </w:r>
      <w:r>
        <w:rPr>
          <w:lang w:eastAsia="ko-KR"/>
        </w:rPr>
        <w:t>Operator</w:t>
      </w:r>
      <w:r w:rsidRPr="00BD3BED">
        <w:rPr>
          <w:rFonts w:hint="eastAsia"/>
          <w:lang w:eastAsia="ko-KR"/>
        </w:rPr>
        <w:t>'s configuration.</w:t>
      </w:r>
    </w:p>
    <w:p w14:paraId="78546975" w14:textId="77777777" w:rsidR="00860A90" w:rsidRPr="00BD3BED" w:rsidRDefault="00860A90" w:rsidP="00860A90">
      <w:pPr>
        <w:spacing w:before="0" w:after="200" w:line="276" w:lineRule="auto"/>
        <w:jc w:val="left"/>
        <w:rPr>
          <w:lang w:eastAsia="ko-KR"/>
        </w:rPr>
      </w:pPr>
      <w:r w:rsidRPr="00BD3BED">
        <w:rPr>
          <w:rFonts w:hint="eastAsia"/>
          <w:lang w:eastAsia="ko-KR"/>
        </w:rPr>
        <w:t xml:space="preserve">This function requests for </w:t>
      </w:r>
      <w:r>
        <w:rPr>
          <w:lang w:eastAsia="ko-KR"/>
        </w:rPr>
        <w:t xml:space="preserve">Operator's </w:t>
      </w:r>
      <w:r w:rsidRPr="00BD3BED">
        <w:rPr>
          <w:rFonts w:hint="eastAsia"/>
          <w:lang w:eastAsia="ko-KR"/>
        </w:rPr>
        <w:t xml:space="preserve">confirmation on the </w:t>
      </w:r>
      <w:r>
        <w:rPr>
          <w:lang w:eastAsia="ko-KR"/>
        </w:rPr>
        <w:t>Activation Code Retrieval</w:t>
      </w:r>
      <w:r w:rsidRPr="00BD3BED">
        <w:rPr>
          <w:rFonts w:hint="eastAsia"/>
          <w:lang w:eastAsia="ko-KR"/>
        </w:rPr>
        <w:t xml:space="preserve"> of a Profile. </w:t>
      </w:r>
      <w:r w:rsidRPr="00BD3BED">
        <w:rPr>
          <w:lang w:eastAsia="ko-KR"/>
        </w:rPr>
        <w:t>I</w:t>
      </w:r>
      <w:r w:rsidRPr="00BD3BED">
        <w:rPr>
          <w:lang w:eastAsia="ko-KR" w:bidi="ar-SA"/>
        </w:rPr>
        <w:t xml:space="preserve">f it was requested </w:t>
      </w:r>
      <w:r w:rsidRPr="00BD3BED">
        <w:rPr>
          <w:rFonts w:hint="eastAsia"/>
          <w:lang w:eastAsia="ko-KR" w:bidi="ar-SA"/>
        </w:rPr>
        <w:t xml:space="preserve">as per </w:t>
      </w:r>
      <w:r>
        <w:rPr>
          <w:lang w:eastAsia="ko-KR" w:bidi="ar-SA"/>
        </w:rPr>
        <w:t xml:space="preserve">Operator’s </w:t>
      </w:r>
      <w:r w:rsidRPr="00BD3BED">
        <w:rPr>
          <w:lang w:eastAsia="ko-KR" w:bidi="ar-SA"/>
        </w:rPr>
        <w:t>configuration</w:t>
      </w:r>
      <w:r w:rsidRPr="00BD3BED">
        <w:rPr>
          <w:rFonts w:hint="eastAsia"/>
          <w:lang w:eastAsia="ko-KR"/>
        </w:rPr>
        <w:t xml:space="preserve">, </w:t>
      </w:r>
      <w:r w:rsidRPr="00BD3BED">
        <w:rPr>
          <w:lang w:eastAsia="ko-KR"/>
        </w:rPr>
        <w:t>t</w:t>
      </w:r>
      <w:r w:rsidRPr="00BD3BED">
        <w:rPr>
          <w:rFonts w:hint="eastAsia"/>
          <w:lang w:eastAsia="ko-KR"/>
        </w:rPr>
        <w:t xml:space="preserve">he SM-DP+ SHALL call this function on the reception of </w:t>
      </w:r>
      <w:r>
        <w:rPr>
          <w:lang w:eastAsia="ko-KR"/>
        </w:rPr>
        <w:t xml:space="preserve">Activation Code Retrieval and </w:t>
      </w:r>
      <w:r>
        <w:rPr>
          <w:szCs w:val="22"/>
          <w:lang w:eastAsia="ko-KR" w:bidi="ar-SA"/>
        </w:rPr>
        <w:t>Activation Code Retrieval availability check</w:t>
      </w:r>
      <w:r w:rsidRPr="00BD3BED">
        <w:rPr>
          <w:rFonts w:hint="eastAsia"/>
          <w:lang w:eastAsia="ko-KR"/>
        </w:rPr>
        <w:t xml:space="preserve"> request for the Profile.</w:t>
      </w:r>
    </w:p>
    <w:p w14:paraId="595EAD8E" w14:textId="77777777" w:rsidR="00860A90" w:rsidRPr="00BD3BED" w:rsidRDefault="00860A90" w:rsidP="00860A90">
      <w:pPr>
        <w:spacing w:before="0" w:after="200" w:line="276" w:lineRule="auto"/>
        <w:jc w:val="left"/>
        <w:rPr>
          <w:lang w:eastAsia="ko-KR"/>
        </w:rPr>
      </w:pPr>
      <w:r w:rsidRPr="00BD3BED">
        <w:rPr>
          <w:rFonts w:hint="eastAsia"/>
          <w:lang w:eastAsia="ko-KR"/>
        </w:rPr>
        <w:t>On reception of this function call, the</w:t>
      </w:r>
      <w:r>
        <w:rPr>
          <w:lang w:eastAsia="ko-KR"/>
        </w:rPr>
        <w:t xml:space="preserve"> Operator</w:t>
      </w:r>
      <w:r w:rsidRPr="00BD3BED">
        <w:rPr>
          <w:rFonts w:hint="eastAsia"/>
          <w:lang w:eastAsia="ko-KR"/>
        </w:rPr>
        <w:t xml:space="preserve"> SHALL:</w:t>
      </w:r>
    </w:p>
    <w:p w14:paraId="20350AC3" w14:textId="77777777" w:rsidR="00860A90" w:rsidRPr="00BD3BED" w:rsidRDefault="00860A90" w:rsidP="00860A90">
      <w:pPr>
        <w:tabs>
          <w:tab w:val="left" w:pos="680"/>
        </w:tabs>
        <w:adjustRightInd w:val="0"/>
        <w:spacing w:before="0" w:after="200" w:line="276" w:lineRule="auto"/>
        <w:ind w:left="680" w:hanging="340"/>
        <w:contextualSpacing/>
        <w:jc w:val="left"/>
        <w:rPr>
          <w:szCs w:val="22"/>
          <w:lang w:val="en-US" w:eastAsia="ko-KR"/>
        </w:rPr>
      </w:pPr>
      <w:r w:rsidRPr="00BD3BED">
        <w:rPr>
          <w:rFonts w:ascii="Symbol" w:eastAsia="Times New Roman" w:hAnsi="Symbol"/>
          <w:szCs w:val="22"/>
          <w:lang w:eastAsia="ko-KR" w:bidi="ar-SA"/>
        </w:rPr>
        <w:t></w:t>
      </w:r>
      <w:r w:rsidRPr="00BD3BED">
        <w:rPr>
          <w:rFonts w:ascii="Symbol" w:eastAsia="Times New Roman" w:hAnsi="Symbol"/>
          <w:szCs w:val="22"/>
          <w:lang w:eastAsia="ko-KR" w:bidi="ar-SA"/>
        </w:rPr>
        <w:tab/>
      </w:r>
      <w:r w:rsidRPr="00BD3BED">
        <w:rPr>
          <w:rFonts w:hint="eastAsia"/>
          <w:szCs w:val="22"/>
          <w:lang w:eastAsia="ko-KR"/>
        </w:rPr>
        <w:t xml:space="preserve">Verify that the identified Profile is eligible for the </w:t>
      </w:r>
      <w:r>
        <w:rPr>
          <w:szCs w:val="22"/>
          <w:lang w:eastAsia="ko-KR"/>
        </w:rPr>
        <w:t>Activation Code Retrieval</w:t>
      </w:r>
      <w:r w:rsidRPr="00BD3BED">
        <w:rPr>
          <w:rFonts w:hint="eastAsia"/>
          <w:szCs w:val="22"/>
          <w:lang w:eastAsia="ko-KR"/>
        </w:rPr>
        <w:t>. If not, the Service Provider SHALL return an error status "</w:t>
      </w:r>
      <w:r>
        <w:rPr>
          <w:szCs w:val="22"/>
          <w:lang w:eastAsia="ko-KR"/>
        </w:rPr>
        <w:t>Profile ICCID</w:t>
      </w:r>
      <w:r w:rsidRPr="00BD3BED">
        <w:rPr>
          <w:szCs w:val="22"/>
          <w:lang w:eastAsia="ko-KR"/>
        </w:rPr>
        <w:t xml:space="preserve"> – Not Allowe</w:t>
      </w:r>
      <w:r w:rsidRPr="00BD3BED">
        <w:rPr>
          <w:rFonts w:hint="eastAsia"/>
          <w:szCs w:val="22"/>
          <w:lang w:eastAsia="ko-KR"/>
        </w:rPr>
        <w:t>d</w:t>
      </w:r>
      <w:r w:rsidRPr="00BD3BED">
        <w:rPr>
          <w:rFonts w:hint="eastAsia"/>
          <w:szCs w:val="22"/>
          <w:lang w:val="en-US" w:eastAsia="ko-KR" w:bidi="ar-SA"/>
        </w:rPr>
        <w:t>".</w:t>
      </w:r>
    </w:p>
    <w:p w14:paraId="2DEA9D14" w14:textId="77777777" w:rsidR="00860A90" w:rsidRPr="00BD3BED" w:rsidRDefault="00860A90" w:rsidP="00860A90">
      <w:pPr>
        <w:spacing w:before="0" w:after="200" w:line="276" w:lineRule="auto"/>
        <w:jc w:val="left"/>
        <w:rPr>
          <w:lang w:eastAsia="ko-KR" w:bidi="ar-SA"/>
        </w:rPr>
      </w:pPr>
      <w:r w:rsidRPr="00BD3BED">
        <w:rPr>
          <w:rFonts w:hint="eastAsia"/>
          <w:lang w:eastAsia="ko-KR" w:bidi="ar-SA"/>
        </w:rPr>
        <w:t>The Service Provider MAY perform additional operations, which are out of scope of this specification.</w:t>
      </w:r>
    </w:p>
    <w:p w14:paraId="1C98D19F" w14:textId="77777777" w:rsidR="00860A90" w:rsidRPr="00BD3BED" w:rsidRDefault="00860A90" w:rsidP="00860A90">
      <w:pPr>
        <w:spacing w:before="0" w:after="200" w:line="276" w:lineRule="auto"/>
        <w:jc w:val="left"/>
        <w:rPr>
          <w:lang w:eastAsia="ko-KR"/>
        </w:rPr>
      </w:pPr>
      <w:r w:rsidRPr="00BD3BED">
        <w:rPr>
          <w:rFonts w:hint="eastAsia"/>
          <w:lang w:eastAsia="ko-KR" w:bidi="ar-SA"/>
        </w:rPr>
        <w:t>This function SHALL return one of the following:</w:t>
      </w:r>
    </w:p>
    <w:p w14:paraId="2DAE93EF" w14:textId="77777777" w:rsidR="00860A90" w:rsidRPr="00BD3BED" w:rsidRDefault="00860A90" w:rsidP="00860A90">
      <w:pPr>
        <w:tabs>
          <w:tab w:val="left" w:pos="680"/>
        </w:tabs>
        <w:adjustRightInd w:val="0"/>
        <w:spacing w:before="0" w:after="200" w:line="276" w:lineRule="auto"/>
        <w:ind w:left="680" w:hanging="340"/>
        <w:contextualSpacing/>
        <w:jc w:val="left"/>
        <w:rPr>
          <w:szCs w:val="22"/>
          <w:lang w:eastAsia="ko-KR"/>
        </w:rPr>
      </w:pPr>
      <w:r w:rsidRPr="00BD3BED">
        <w:rPr>
          <w:rFonts w:ascii="Symbol" w:eastAsia="Times New Roman" w:hAnsi="Symbol"/>
          <w:szCs w:val="22"/>
          <w:lang w:eastAsia="ko-KR" w:bidi="ar-SA"/>
        </w:rPr>
        <w:t></w:t>
      </w:r>
      <w:r w:rsidRPr="00BD3BED">
        <w:rPr>
          <w:rFonts w:ascii="Symbol" w:eastAsia="Times New Roman" w:hAnsi="Symbol"/>
          <w:szCs w:val="22"/>
          <w:lang w:eastAsia="ko-KR" w:bidi="ar-SA"/>
        </w:rPr>
        <w:tab/>
      </w:r>
      <w:r w:rsidRPr="00BD3BED">
        <w:rPr>
          <w:szCs w:val="22"/>
          <w:lang w:eastAsia="ko-KR"/>
        </w:rPr>
        <w:t xml:space="preserve">A 'Function execution status' with 'Executed-Success' indicating that the Service Provider has confirmed the </w:t>
      </w:r>
      <w:r>
        <w:rPr>
          <w:szCs w:val="22"/>
          <w:lang w:eastAsia="ko-KR"/>
        </w:rPr>
        <w:t>Activation Code Retrieval</w:t>
      </w:r>
      <w:r w:rsidRPr="00BD3BED">
        <w:rPr>
          <w:szCs w:val="22"/>
          <w:lang w:eastAsia="ko-KR"/>
        </w:rPr>
        <w:t xml:space="preserve"> of the Profile.</w:t>
      </w:r>
    </w:p>
    <w:p w14:paraId="1D6E0321" w14:textId="77777777" w:rsidR="00860A90" w:rsidRPr="00BD3BED" w:rsidRDefault="00860A90" w:rsidP="00860A90">
      <w:pPr>
        <w:tabs>
          <w:tab w:val="left" w:pos="680"/>
        </w:tabs>
        <w:adjustRightInd w:val="0"/>
        <w:spacing w:before="0" w:after="200" w:line="276" w:lineRule="auto"/>
        <w:ind w:left="680" w:hanging="340"/>
        <w:contextualSpacing/>
        <w:jc w:val="left"/>
        <w:rPr>
          <w:szCs w:val="22"/>
          <w:lang w:eastAsia="ko-KR"/>
        </w:rPr>
      </w:pPr>
      <w:r w:rsidRPr="00BD3BED">
        <w:rPr>
          <w:rFonts w:ascii="Symbol" w:eastAsia="Times New Roman" w:hAnsi="Symbol"/>
          <w:szCs w:val="22"/>
          <w:lang w:eastAsia="ko-KR" w:bidi="ar-SA"/>
        </w:rPr>
        <w:t></w:t>
      </w:r>
      <w:r w:rsidRPr="00BD3BED">
        <w:rPr>
          <w:rFonts w:ascii="Symbol" w:eastAsia="Times New Roman" w:hAnsi="Symbol"/>
          <w:szCs w:val="22"/>
          <w:lang w:eastAsia="ko-KR" w:bidi="ar-SA"/>
        </w:rPr>
        <w:tab/>
      </w:r>
      <w:r w:rsidRPr="00BD3BED">
        <w:rPr>
          <w:szCs w:val="22"/>
          <w:lang w:eastAsia="ko-KR"/>
        </w:rPr>
        <w:t>A 'Function execution status' indicating 'Failed' with a status code as defined in section 5.2.6</w:t>
      </w:r>
      <w:r w:rsidRPr="00BD3BED">
        <w:rPr>
          <w:rFonts w:hint="eastAsia"/>
          <w:szCs w:val="22"/>
          <w:lang w:eastAsia="ko-KR"/>
        </w:rPr>
        <w:t>,</w:t>
      </w:r>
      <w:r w:rsidRPr="00BD3BED">
        <w:rPr>
          <w:szCs w:val="22"/>
          <w:lang w:eastAsia="ko-KR"/>
        </w:rPr>
        <w:t xml:space="preserve"> or a specific status code as defined in the following table.</w:t>
      </w:r>
    </w:p>
    <w:p w14:paraId="207AD185" w14:textId="77777777" w:rsidR="00860A90" w:rsidRPr="00BD3BED" w:rsidRDefault="00860A90" w:rsidP="00860A90">
      <w:pPr>
        <w:spacing w:before="0" w:after="200" w:line="276" w:lineRule="auto"/>
        <w:jc w:val="left"/>
        <w:rPr>
          <w:b/>
          <w:i/>
          <w:szCs w:val="22"/>
          <w:u w:val="single"/>
          <w:lang w:eastAsia="en-GB" w:bidi="ar-SA"/>
        </w:rPr>
      </w:pPr>
      <w:r w:rsidRPr="00BD3BED">
        <w:rPr>
          <w:b/>
          <w:i/>
          <w:szCs w:val="22"/>
          <w:u w:val="single"/>
          <w:lang w:eastAsia="en-GB" w:bidi="ar-SA"/>
        </w:rPr>
        <w:t>Additional Input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CC2D73" w:rsidRPr="00BD3BED" w14:paraId="56D07529" w14:textId="77777777" w:rsidTr="00534CD9">
        <w:trPr>
          <w:trHeight w:val="342"/>
        </w:trPr>
        <w:tc>
          <w:tcPr>
            <w:tcW w:w="1889" w:type="dxa"/>
            <w:shd w:val="clear" w:color="auto" w:fill="C00000"/>
            <w:vAlign w:val="center"/>
            <w:hideMark/>
          </w:tcPr>
          <w:p w14:paraId="22C4AE90"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Input data name</w:t>
            </w:r>
          </w:p>
        </w:tc>
        <w:tc>
          <w:tcPr>
            <w:tcW w:w="4714" w:type="dxa"/>
            <w:shd w:val="clear" w:color="auto" w:fill="C00000"/>
            <w:vAlign w:val="center"/>
            <w:hideMark/>
          </w:tcPr>
          <w:p w14:paraId="6E699C95"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Description</w:t>
            </w:r>
          </w:p>
        </w:tc>
        <w:tc>
          <w:tcPr>
            <w:tcW w:w="1532" w:type="dxa"/>
            <w:shd w:val="clear" w:color="auto" w:fill="C00000"/>
            <w:vAlign w:val="center"/>
            <w:hideMark/>
          </w:tcPr>
          <w:p w14:paraId="64A8EAE6"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Type</w:t>
            </w:r>
          </w:p>
        </w:tc>
        <w:tc>
          <w:tcPr>
            <w:tcW w:w="495" w:type="dxa"/>
            <w:shd w:val="clear" w:color="auto" w:fill="C00000"/>
            <w:vAlign w:val="center"/>
            <w:hideMark/>
          </w:tcPr>
          <w:p w14:paraId="3F48739D"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No.</w:t>
            </w:r>
          </w:p>
        </w:tc>
        <w:tc>
          <w:tcPr>
            <w:tcW w:w="654" w:type="dxa"/>
            <w:shd w:val="clear" w:color="auto" w:fill="C00000"/>
            <w:vAlign w:val="center"/>
          </w:tcPr>
          <w:p w14:paraId="598823C0"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MOC</w:t>
            </w:r>
          </w:p>
        </w:tc>
      </w:tr>
      <w:tr w:rsidR="00CC2D73" w:rsidRPr="00BD3BED" w14:paraId="0BC37E2F" w14:textId="77777777" w:rsidTr="00534CD9">
        <w:trPr>
          <w:trHeight w:val="282"/>
        </w:trPr>
        <w:tc>
          <w:tcPr>
            <w:tcW w:w="1889" w:type="dxa"/>
            <w:vAlign w:val="center"/>
          </w:tcPr>
          <w:p w14:paraId="162B7BC4"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iccid</w:t>
            </w:r>
          </w:p>
        </w:tc>
        <w:tc>
          <w:tcPr>
            <w:tcW w:w="4714" w:type="dxa"/>
            <w:vAlign w:val="center"/>
          </w:tcPr>
          <w:p w14:paraId="1D37C7D3"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 xml:space="preserve">Identification of the Profile </w:t>
            </w:r>
            <w:r w:rsidRPr="00BD3BED">
              <w:rPr>
                <w:rFonts w:hint="eastAsia"/>
                <w:sz w:val="20"/>
                <w:szCs w:val="22"/>
                <w:lang w:eastAsia="ko-KR" w:bidi="ar-SA"/>
              </w:rPr>
              <w:t xml:space="preserve">installed </w:t>
            </w:r>
            <w:r w:rsidRPr="00BD3BED">
              <w:rPr>
                <w:sz w:val="20"/>
                <w:szCs w:val="22"/>
                <w:lang w:eastAsia="ko-KR" w:bidi="ar-SA"/>
              </w:rPr>
              <w:t>in</w:t>
            </w:r>
            <w:r w:rsidRPr="00BD3BED">
              <w:rPr>
                <w:rFonts w:hint="eastAsia"/>
                <w:sz w:val="20"/>
                <w:szCs w:val="22"/>
                <w:lang w:eastAsia="ko-KR" w:bidi="ar-SA"/>
              </w:rPr>
              <w:t xml:space="preserve"> </w:t>
            </w:r>
            <w:r w:rsidRPr="00BD3BED">
              <w:rPr>
                <w:sz w:val="20"/>
                <w:szCs w:val="22"/>
                <w:lang w:eastAsia="ko-KR" w:bidi="ar-SA"/>
              </w:rPr>
              <w:t xml:space="preserve">the </w:t>
            </w:r>
            <w:r w:rsidRPr="00BD3BED">
              <w:rPr>
                <w:rFonts w:hint="eastAsia"/>
                <w:sz w:val="20"/>
                <w:szCs w:val="22"/>
                <w:lang w:eastAsia="ko-KR" w:bidi="ar-SA"/>
              </w:rPr>
              <w:t>eUICC</w:t>
            </w:r>
            <w:r w:rsidRPr="00BD3BED">
              <w:rPr>
                <w:sz w:val="20"/>
                <w:szCs w:val="22"/>
                <w:lang w:eastAsia="de-DE" w:bidi="ar-SA"/>
              </w:rPr>
              <w:t>.</w:t>
            </w:r>
          </w:p>
        </w:tc>
        <w:tc>
          <w:tcPr>
            <w:tcW w:w="1532" w:type="dxa"/>
            <w:vAlign w:val="center"/>
          </w:tcPr>
          <w:p w14:paraId="7FF9B746"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ICCID</w:t>
            </w:r>
          </w:p>
        </w:tc>
        <w:tc>
          <w:tcPr>
            <w:tcW w:w="495" w:type="dxa"/>
            <w:vAlign w:val="center"/>
          </w:tcPr>
          <w:p w14:paraId="29F8FF87"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1</w:t>
            </w:r>
          </w:p>
        </w:tc>
        <w:tc>
          <w:tcPr>
            <w:tcW w:w="654" w:type="dxa"/>
            <w:vAlign w:val="center"/>
          </w:tcPr>
          <w:p w14:paraId="506FA4B3" w14:textId="77777777" w:rsidR="00860A90" w:rsidRPr="00BD3BED" w:rsidRDefault="00860A90" w:rsidP="00534CD9">
            <w:pPr>
              <w:spacing w:before="40" w:after="40" w:line="276" w:lineRule="auto"/>
              <w:jc w:val="left"/>
              <w:rPr>
                <w:sz w:val="20"/>
                <w:szCs w:val="22"/>
                <w:lang w:eastAsia="ko-KR" w:bidi="ar-SA"/>
              </w:rPr>
            </w:pPr>
            <w:r w:rsidRPr="00BD3BED">
              <w:rPr>
                <w:rFonts w:hint="eastAsia"/>
                <w:sz w:val="20"/>
                <w:szCs w:val="22"/>
                <w:lang w:eastAsia="ko-KR" w:bidi="ar-SA"/>
              </w:rPr>
              <w:t>M</w:t>
            </w:r>
          </w:p>
        </w:tc>
      </w:tr>
    </w:tbl>
    <w:p w14:paraId="4D81E34F" w14:textId="230CD5CE" w:rsidR="00860A90" w:rsidRPr="00BD3BED" w:rsidRDefault="00860A90" w:rsidP="00860A90">
      <w:pPr>
        <w:tabs>
          <w:tab w:val="left" w:pos="1009"/>
        </w:tabs>
        <w:spacing w:after="200" w:line="276" w:lineRule="auto"/>
        <w:ind w:left="360" w:hanging="360"/>
        <w:jc w:val="center"/>
        <w:rPr>
          <w:rFonts w:cs="Arial"/>
          <w:b/>
          <w:lang w:val="en-US" w:eastAsia="de-DE" w:bidi="ar-SA"/>
        </w:rPr>
      </w:pPr>
      <w:r w:rsidRPr="00BD3BED">
        <w:rPr>
          <w:rFonts w:cs="Arial" w:hint="eastAsia"/>
          <w:b/>
          <w:lang w:val="en-US" w:eastAsia="ko-KR" w:bidi="ar-SA"/>
        </w:rPr>
        <w:t xml:space="preserve">Table </w:t>
      </w:r>
      <w:r>
        <w:rPr>
          <w:rFonts w:cs="Arial"/>
          <w:b/>
          <w:lang w:val="en-US" w:eastAsia="ko-KR" w:bidi="ar-SA"/>
        </w:rPr>
        <w:t>32d</w:t>
      </w:r>
      <w:r w:rsidRPr="00BD3BED">
        <w:rPr>
          <w:rFonts w:cs="Arial"/>
          <w:b/>
          <w:lang w:val="en-US" w:eastAsia="de-DE" w:bidi="ar-SA"/>
        </w:rPr>
        <w:t xml:space="preserve">: </w:t>
      </w:r>
      <w:r w:rsidRPr="00BD3BED">
        <w:rPr>
          <w:rFonts w:cs="Arial"/>
          <w:b/>
          <w:lang w:eastAsia="de-DE" w:bidi="ar-SA"/>
        </w:rPr>
        <w:t>Handle</w:t>
      </w:r>
      <w:r>
        <w:rPr>
          <w:rFonts w:cs="Arial"/>
          <w:b/>
          <w:lang w:eastAsia="de-DE" w:bidi="ar-SA"/>
        </w:rPr>
        <w:t>Acr</w:t>
      </w:r>
      <w:r w:rsidRPr="00BD3BED">
        <w:rPr>
          <w:rFonts w:cs="Arial"/>
          <w:b/>
          <w:lang w:eastAsia="de-DE" w:bidi="ar-SA"/>
        </w:rPr>
        <w:t>Request</w:t>
      </w:r>
      <w:r w:rsidRPr="00BD3BED">
        <w:rPr>
          <w:rFonts w:cs="Arial" w:hint="eastAsia"/>
          <w:b/>
          <w:lang w:val="en-US" w:eastAsia="ko-KR" w:bidi="ar-SA"/>
        </w:rPr>
        <w:t xml:space="preserve"> </w:t>
      </w:r>
      <w:r w:rsidRPr="00BD3BED">
        <w:rPr>
          <w:rFonts w:cs="Arial"/>
          <w:b/>
          <w:lang w:val="en-US" w:eastAsia="de-DE" w:bidi="ar-SA"/>
        </w:rPr>
        <w:t>Additional Input Data</w:t>
      </w:r>
    </w:p>
    <w:p w14:paraId="0AFA2F1C" w14:textId="77777777" w:rsidR="00860A90" w:rsidRDefault="00860A90" w:rsidP="00860A90">
      <w:pPr>
        <w:spacing w:before="0" w:after="200" w:line="276" w:lineRule="auto"/>
        <w:jc w:val="left"/>
        <w:rPr>
          <w:b/>
          <w:i/>
          <w:szCs w:val="22"/>
          <w:u w:val="single"/>
          <w:lang w:eastAsia="en-GB" w:bidi="ar-SA"/>
        </w:rPr>
      </w:pPr>
      <w:r w:rsidRPr="00BD3BED">
        <w:rPr>
          <w:b/>
          <w:i/>
          <w:szCs w:val="22"/>
          <w:u w:val="single"/>
          <w:lang w:eastAsia="en-GB" w:bidi="ar-SA"/>
        </w:rPr>
        <w:t>Additional Output Data:</w:t>
      </w:r>
    </w:p>
    <w:p w14:paraId="3AEDFDBE" w14:textId="77777777" w:rsidR="00860A90" w:rsidRPr="00E779F7" w:rsidRDefault="00860A90" w:rsidP="00860A90">
      <w:pPr>
        <w:pStyle w:val="NormalParagraph"/>
      </w:pPr>
      <w:r w:rsidRPr="00E779F7">
        <w:t>No additional output data.</w:t>
      </w:r>
    </w:p>
    <w:p w14:paraId="572C412E" w14:textId="77777777" w:rsidR="00860A90" w:rsidRPr="00BD3BED" w:rsidRDefault="00860A90" w:rsidP="00860A90">
      <w:pPr>
        <w:spacing w:before="0" w:after="200" w:line="276" w:lineRule="auto"/>
        <w:jc w:val="left"/>
        <w:rPr>
          <w:b/>
          <w:i/>
          <w:szCs w:val="22"/>
          <w:u w:val="single"/>
          <w:lang w:eastAsia="en-GB" w:bidi="ar-SA"/>
        </w:rPr>
      </w:pPr>
      <w:r w:rsidRPr="00BD3BED">
        <w:rPr>
          <w:b/>
          <w:i/>
          <w:szCs w:val="22"/>
          <w:u w:val="single"/>
          <w:lang w:eastAsia="en-GB" w:bidi="ar-SA"/>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41"/>
        <w:gridCol w:w="935"/>
        <w:gridCol w:w="1642"/>
        <w:gridCol w:w="4531"/>
      </w:tblGrid>
      <w:tr w:rsidR="00CC2D73" w:rsidRPr="00BD3BED" w14:paraId="6133C510" w14:textId="77777777" w:rsidTr="00534CD9">
        <w:trPr>
          <w:trHeight w:val="342"/>
        </w:trPr>
        <w:tc>
          <w:tcPr>
            <w:tcW w:w="935" w:type="dxa"/>
            <w:shd w:val="clear" w:color="auto" w:fill="C00000"/>
            <w:vAlign w:val="center"/>
          </w:tcPr>
          <w:p w14:paraId="57CD75C6"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Subject</w:t>
            </w:r>
          </w:p>
          <w:p w14:paraId="002C14A2"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Code</w:t>
            </w:r>
          </w:p>
        </w:tc>
        <w:tc>
          <w:tcPr>
            <w:tcW w:w="1241" w:type="dxa"/>
            <w:shd w:val="clear" w:color="auto" w:fill="C00000"/>
            <w:vAlign w:val="center"/>
          </w:tcPr>
          <w:p w14:paraId="36204D50"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Subject</w:t>
            </w:r>
          </w:p>
        </w:tc>
        <w:tc>
          <w:tcPr>
            <w:tcW w:w="935" w:type="dxa"/>
            <w:shd w:val="clear" w:color="auto" w:fill="C00000"/>
            <w:vAlign w:val="center"/>
          </w:tcPr>
          <w:p w14:paraId="1042D454"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Reason</w:t>
            </w:r>
          </w:p>
          <w:p w14:paraId="6ED84958"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code</w:t>
            </w:r>
          </w:p>
        </w:tc>
        <w:tc>
          <w:tcPr>
            <w:tcW w:w="1642" w:type="dxa"/>
            <w:shd w:val="clear" w:color="auto" w:fill="C00000"/>
            <w:vAlign w:val="center"/>
          </w:tcPr>
          <w:p w14:paraId="7A82A2F6"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Reason</w:t>
            </w:r>
          </w:p>
        </w:tc>
        <w:tc>
          <w:tcPr>
            <w:tcW w:w="4531" w:type="dxa"/>
            <w:shd w:val="clear" w:color="auto" w:fill="C00000"/>
            <w:vAlign w:val="center"/>
          </w:tcPr>
          <w:p w14:paraId="00B2AA16"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Description</w:t>
            </w:r>
          </w:p>
        </w:tc>
      </w:tr>
      <w:tr w:rsidR="00CC2D73" w:rsidRPr="00BD3BED" w14:paraId="60F7B25D" w14:textId="77777777" w:rsidTr="00534CD9">
        <w:trPr>
          <w:trHeight w:val="282"/>
        </w:trPr>
        <w:tc>
          <w:tcPr>
            <w:tcW w:w="935" w:type="dxa"/>
            <w:shd w:val="clear" w:color="auto" w:fill="auto"/>
            <w:vAlign w:val="center"/>
          </w:tcPr>
          <w:p w14:paraId="1A1BE410"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8.2.1</w:t>
            </w:r>
          </w:p>
        </w:tc>
        <w:tc>
          <w:tcPr>
            <w:tcW w:w="1241" w:type="dxa"/>
            <w:shd w:val="clear" w:color="auto" w:fill="auto"/>
            <w:vAlign w:val="center"/>
          </w:tcPr>
          <w:p w14:paraId="3B08F24F"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Profile ICCID</w:t>
            </w:r>
          </w:p>
        </w:tc>
        <w:tc>
          <w:tcPr>
            <w:tcW w:w="935" w:type="dxa"/>
            <w:shd w:val="clear" w:color="auto" w:fill="auto"/>
            <w:vAlign w:val="center"/>
          </w:tcPr>
          <w:p w14:paraId="614498E3" w14:textId="77777777" w:rsidR="00860A90" w:rsidRPr="00BD3BED" w:rsidRDefault="00860A90" w:rsidP="00534CD9">
            <w:pPr>
              <w:spacing w:before="40" w:after="40" w:line="276" w:lineRule="auto"/>
              <w:rPr>
                <w:sz w:val="20"/>
                <w:szCs w:val="22"/>
                <w:lang w:eastAsia="de-DE" w:bidi="ar-SA"/>
              </w:rPr>
            </w:pPr>
            <w:r w:rsidRPr="00BD3BED">
              <w:rPr>
                <w:sz w:val="20"/>
                <w:szCs w:val="22"/>
                <w:lang w:eastAsia="de-DE" w:bidi="ar-SA"/>
              </w:rPr>
              <w:t>3.9</w:t>
            </w:r>
          </w:p>
        </w:tc>
        <w:tc>
          <w:tcPr>
            <w:tcW w:w="1642" w:type="dxa"/>
            <w:vAlign w:val="center"/>
          </w:tcPr>
          <w:p w14:paraId="1FAA34A7"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Not Allowed</w:t>
            </w:r>
          </w:p>
        </w:tc>
        <w:tc>
          <w:tcPr>
            <w:tcW w:w="4531" w:type="dxa"/>
            <w:shd w:val="clear" w:color="auto" w:fill="auto"/>
            <w:vAlign w:val="center"/>
          </w:tcPr>
          <w:p w14:paraId="5FB2ABA1" w14:textId="77777777" w:rsidR="00860A90" w:rsidRPr="00BD3BED" w:rsidRDefault="00860A90" w:rsidP="00534CD9">
            <w:pPr>
              <w:spacing w:before="40" w:after="40" w:line="276" w:lineRule="auto"/>
              <w:jc w:val="left"/>
              <w:rPr>
                <w:sz w:val="20"/>
                <w:szCs w:val="22"/>
                <w:lang w:eastAsia="ko-KR" w:bidi="ar-SA"/>
              </w:rPr>
            </w:pPr>
            <w:r w:rsidRPr="00BD3BED">
              <w:rPr>
                <w:sz w:val="20"/>
                <w:szCs w:val="22"/>
                <w:lang w:eastAsia="de-DE" w:bidi="ar-SA"/>
              </w:rPr>
              <w:t>Indicates that the</w:t>
            </w:r>
            <w:r w:rsidRPr="00BD3BED">
              <w:rPr>
                <w:rFonts w:hint="eastAsia"/>
                <w:sz w:val="20"/>
                <w:szCs w:val="22"/>
                <w:lang w:eastAsia="ko-KR" w:bidi="ar-SA"/>
              </w:rPr>
              <w:t xml:space="preserve"> installed </w:t>
            </w:r>
            <w:r w:rsidRPr="00BD3BED">
              <w:rPr>
                <w:sz w:val="20"/>
                <w:szCs w:val="22"/>
                <w:lang w:eastAsia="de-DE" w:bidi="ar-SA"/>
              </w:rPr>
              <w:t>Profile</w:t>
            </w:r>
            <w:r w:rsidRPr="00BD3BED">
              <w:rPr>
                <w:rFonts w:hint="eastAsia"/>
                <w:sz w:val="20"/>
                <w:szCs w:val="22"/>
                <w:lang w:eastAsia="ko-KR" w:bidi="ar-SA"/>
              </w:rPr>
              <w:t xml:space="preserve"> is not eligible for </w:t>
            </w:r>
            <w:r>
              <w:rPr>
                <w:sz w:val="20"/>
                <w:szCs w:val="22"/>
                <w:lang w:eastAsia="ko-KR" w:bidi="ar-SA"/>
              </w:rPr>
              <w:t>Activation Code Retrieval</w:t>
            </w:r>
            <w:r w:rsidRPr="00BD3BED">
              <w:rPr>
                <w:sz w:val="20"/>
                <w:szCs w:val="22"/>
                <w:lang w:eastAsia="de-DE" w:bidi="ar-SA"/>
              </w:rPr>
              <w:t>.</w:t>
            </w:r>
          </w:p>
        </w:tc>
      </w:tr>
    </w:tbl>
    <w:p w14:paraId="17F17D3F" w14:textId="1E59576C" w:rsidR="00860A90" w:rsidRPr="00BD3BED" w:rsidRDefault="00860A90" w:rsidP="00860A90">
      <w:pPr>
        <w:tabs>
          <w:tab w:val="left" w:pos="1009"/>
        </w:tabs>
        <w:spacing w:after="200" w:line="276" w:lineRule="auto"/>
        <w:ind w:left="360" w:hanging="360"/>
        <w:jc w:val="center"/>
        <w:rPr>
          <w:rFonts w:cs="Arial"/>
          <w:b/>
          <w:lang w:val="en-US" w:eastAsia="de-DE" w:bidi="ar-SA"/>
        </w:rPr>
      </w:pPr>
      <w:r w:rsidRPr="00BD3BED">
        <w:rPr>
          <w:rFonts w:cs="Arial" w:hint="eastAsia"/>
          <w:b/>
          <w:lang w:val="en-US" w:eastAsia="ko-KR" w:bidi="ar-SA"/>
        </w:rPr>
        <w:t xml:space="preserve">Table </w:t>
      </w:r>
      <w:r>
        <w:rPr>
          <w:rFonts w:cs="Arial"/>
          <w:b/>
          <w:lang w:val="en-US" w:eastAsia="ko-KR" w:bidi="ar-SA"/>
        </w:rPr>
        <w:t>32e</w:t>
      </w:r>
      <w:r w:rsidRPr="00BD3BED">
        <w:rPr>
          <w:rFonts w:cs="Arial"/>
          <w:b/>
          <w:lang w:val="en-US" w:eastAsia="de-DE" w:bidi="ar-SA"/>
        </w:rPr>
        <w:t xml:space="preserve">: </w:t>
      </w:r>
      <w:r w:rsidRPr="00BD3BED">
        <w:rPr>
          <w:rFonts w:cs="Arial"/>
          <w:b/>
          <w:lang w:eastAsia="de-DE" w:bidi="ar-SA"/>
        </w:rPr>
        <w:t>Handle</w:t>
      </w:r>
      <w:r>
        <w:rPr>
          <w:rFonts w:cs="Arial"/>
          <w:b/>
          <w:lang w:eastAsia="de-DE" w:bidi="ar-SA"/>
        </w:rPr>
        <w:t>Acr</w:t>
      </w:r>
      <w:r w:rsidRPr="00BD3BED">
        <w:rPr>
          <w:rFonts w:cs="Arial"/>
          <w:b/>
          <w:lang w:eastAsia="de-DE" w:bidi="ar-SA"/>
        </w:rPr>
        <w:t>Request</w:t>
      </w:r>
      <w:r w:rsidRPr="00BD3BED">
        <w:rPr>
          <w:rFonts w:cs="Arial" w:hint="eastAsia"/>
          <w:b/>
          <w:lang w:val="en-US" w:eastAsia="ko-KR" w:bidi="ar-SA"/>
        </w:rPr>
        <w:t xml:space="preserve"> </w:t>
      </w:r>
      <w:r w:rsidRPr="00BD3BED">
        <w:rPr>
          <w:rFonts w:cs="Arial"/>
          <w:b/>
          <w:lang w:val="en-US" w:eastAsia="de-DE" w:bidi="ar-SA"/>
        </w:rPr>
        <w:t>Specific Status Codes</w:t>
      </w:r>
    </w:p>
    <w:bookmarkEnd w:id="2103"/>
    <w:p w14:paraId="72DD49FF" w14:textId="77777777" w:rsidR="00B42355" w:rsidRDefault="00B42355" w:rsidP="00B42355">
      <w:pPr>
        <w:rPr>
          <w:lang w:eastAsia="en-US"/>
        </w:rPr>
      </w:pPr>
    </w:p>
    <w:p w14:paraId="2E6CA463" w14:textId="77777777" w:rsidR="00B42355" w:rsidRPr="00F96E8D" w:rsidRDefault="00B42355" w:rsidP="00B42355">
      <w:pPr>
        <w:pStyle w:val="Heading2"/>
        <w:rPr>
          <w:szCs w:val="22"/>
          <w:lang w:val="en-US" w:eastAsia="en-GB" w:bidi="ar-SA"/>
        </w:rPr>
      </w:pPr>
      <w:bookmarkStart w:id="2105" w:name="_Toc456596260"/>
      <w:bookmarkStart w:id="2106" w:name="_Toc473022776"/>
      <w:bookmarkStart w:id="2107" w:name="_Toc486508754"/>
      <w:bookmarkStart w:id="2108" w:name="_Toc492050021"/>
      <w:bookmarkStart w:id="2109" w:name="_Toc195624443"/>
      <w:r w:rsidRPr="00C36D4D">
        <w:rPr>
          <w:lang w:val="fr-FR"/>
        </w:rPr>
        <w:t>ES6 (Operator -- eUICC)</w:t>
      </w:r>
      <w:bookmarkEnd w:id="2090"/>
      <w:bookmarkEnd w:id="2091"/>
      <w:bookmarkEnd w:id="2105"/>
      <w:bookmarkEnd w:id="2106"/>
      <w:bookmarkEnd w:id="2107"/>
      <w:bookmarkEnd w:id="2108"/>
      <w:bookmarkEnd w:id="2109"/>
    </w:p>
    <w:p w14:paraId="18EB4169" w14:textId="77777777" w:rsidR="00B42355" w:rsidRPr="00C36D4D" w:rsidRDefault="00B42355" w:rsidP="00B42355">
      <w:pPr>
        <w:pStyle w:val="NormalParagraph"/>
      </w:pPr>
      <w:r w:rsidRPr="00262FE4">
        <w:t>This interface is present between the Operator and their Enabled Profile in</w:t>
      </w:r>
      <w:r w:rsidRPr="00C36D4D">
        <w:t xml:space="preserve"> eUICC. It allows the Operator to make modifications on their Profile in the eUICC using legacy OTA mechanisms.</w:t>
      </w:r>
    </w:p>
    <w:p w14:paraId="14390BA6" w14:textId="77777777" w:rsidR="00B42355" w:rsidRDefault="00B42355" w:rsidP="00B42355">
      <w:pPr>
        <w:pStyle w:val="NormalParagraph"/>
      </w:pPr>
      <w:r>
        <w:t xml:space="preserve">The ES6 functions are addressed to the eUICC through a secure channel, as defined in ETSI TS 102 225 [38] and ETSI TS 102 226 [39], established between the Operator and the MNO-SD of the Enabled Profile. </w:t>
      </w:r>
      <w:r w:rsidRPr="000637D7">
        <w:t>This interface is the same as the one used with UICCs.</w:t>
      </w:r>
    </w:p>
    <w:p w14:paraId="6B80A31D" w14:textId="77777777" w:rsidR="00B42355" w:rsidRDefault="00B42355" w:rsidP="00B42355">
      <w:pPr>
        <w:pStyle w:val="NormalParagraph"/>
      </w:pPr>
      <w:r>
        <w:lastRenderedPageBreak/>
        <w:t>The initial OTA Key sets are part of the Profile and are loaded by the SM-DP+ during the "Profile Download and Installation" (section 3.1.3), or loaded by the EUM before eUICC issuance.</w:t>
      </w:r>
    </w:p>
    <w:p w14:paraId="40FE7823" w14:textId="77777777" w:rsidR="00B42355" w:rsidRDefault="00D7484D" w:rsidP="00B42355">
      <w:pPr>
        <w:keepNext/>
        <w:spacing w:before="0"/>
      </w:pPr>
      <w:r>
        <w:rPr>
          <w:rFonts w:ascii="Arial Bold" w:eastAsia="Times New Roman" w:hAnsi="Arial Bold" w:cs="Arial"/>
          <w:iCs/>
          <w:noProof/>
          <w:szCs w:val="28"/>
          <w:lang w:eastAsia="en-US"/>
        </w:rPr>
        <w:object w:dxaOrig="9456" w:dyaOrig="2787" w14:anchorId="43C7287A">
          <v:shape id="_x0000_i1034" type="#_x0000_t75" alt="" style="width:469.2pt;height:135.75pt;mso-width-percent:0;mso-height-percent:0;mso-width-percent:0;mso-height-percent:0" o:ole="">
            <v:imagedata r:id="rId65" o:title=""/>
          </v:shape>
          <o:OLEObject Type="Embed" ProgID="PowerPoint.Show.8" ShapeID="_x0000_i1034" DrawAspect="Content" ObjectID="_1806237585" r:id="rId66"/>
        </w:object>
      </w:r>
    </w:p>
    <w:p w14:paraId="7D53A011" w14:textId="77777777" w:rsidR="00B42355" w:rsidRPr="00855D84" w:rsidRDefault="00B42355" w:rsidP="00B42355">
      <w:pPr>
        <w:pStyle w:val="Figurecaption"/>
      </w:pPr>
      <w:r w:rsidRPr="00855D84">
        <w:t>: ES6</w:t>
      </w:r>
    </w:p>
    <w:p w14:paraId="0C30A5B7" w14:textId="77777777" w:rsidR="00B42355" w:rsidRDefault="00B42355" w:rsidP="00B42355">
      <w:pPr>
        <w:pStyle w:val="Heading3"/>
        <w:rPr>
          <w:lang w:val="fr-FR"/>
        </w:rPr>
      </w:pPr>
      <w:bookmarkStart w:id="2110" w:name="_Toc456596261"/>
      <w:bookmarkStart w:id="2111" w:name="_Toc473022777"/>
      <w:bookmarkStart w:id="2112" w:name="_Toc486508755"/>
      <w:bookmarkStart w:id="2113" w:name="_Toc492050022"/>
      <w:bookmarkStart w:id="2114" w:name="_Toc195624444"/>
      <w:r w:rsidRPr="00B079F0">
        <w:rPr>
          <w:lang w:val="fr-FR"/>
        </w:rPr>
        <w:t>Function: UpdateMetadata</w:t>
      </w:r>
      <w:bookmarkEnd w:id="2110"/>
      <w:bookmarkEnd w:id="2111"/>
      <w:bookmarkEnd w:id="2112"/>
      <w:bookmarkEnd w:id="2113"/>
      <w:bookmarkEnd w:id="2114"/>
    </w:p>
    <w:p w14:paraId="41520292" w14:textId="77777777" w:rsidR="00B42355" w:rsidRPr="00F96E8D" w:rsidRDefault="00B42355" w:rsidP="00B42355">
      <w:pPr>
        <w:pStyle w:val="NormalParagraph"/>
      </w:pPr>
      <w:r w:rsidRPr="00F96E8D">
        <w:rPr>
          <w:b/>
        </w:rPr>
        <w:t>Related Procedures:</w:t>
      </w:r>
      <w:r w:rsidRPr="00F96E8D">
        <w:t xml:space="preserve"> </w:t>
      </w:r>
      <w:r>
        <w:rPr>
          <w:rStyle w:val="NormalParagraphZchn"/>
        </w:rPr>
        <w:t>N/A</w:t>
      </w:r>
    </w:p>
    <w:p w14:paraId="02397183" w14:textId="77777777" w:rsidR="00B42355" w:rsidRPr="00F96E8D" w:rsidRDefault="00B42355" w:rsidP="00B42355">
      <w:pPr>
        <w:pStyle w:val="NormalParagraph"/>
      </w:pPr>
      <w:r w:rsidRPr="00F96E8D">
        <w:rPr>
          <w:b/>
        </w:rPr>
        <w:t xml:space="preserve">Function Provider </w:t>
      </w:r>
      <w:r>
        <w:rPr>
          <w:b/>
        </w:rPr>
        <w:t>E</w:t>
      </w:r>
      <w:r w:rsidRPr="00F96E8D">
        <w:rPr>
          <w:b/>
        </w:rPr>
        <w:t>ntity:</w:t>
      </w:r>
      <w:r>
        <w:t xml:space="preserve"> ISD-P</w:t>
      </w:r>
    </w:p>
    <w:p w14:paraId="70C4533A" w14:textId="77777777" w:rsidR="00B42355" w:rsidRPr="00F96E8D" w:rsidRDefault="00B42355" w:rsidP="00B42355">
      <w:pPr>
        <w:pStyle w:val="NormalParagraph"/>
        <w:rPr>
          <w:b/>
        </w:rPr>
      </w:pPr>
      <w:r w:rsidRPr="00F96E8D">
        <w:rPr>
          <w:b/>
        </w:rPr>
        <w:t xml:space="preserve">Description: </w:t>
      </w:r>
    </w:p>
    <w:p w14:paraId="36B9D175" w14:textId="77777777" w:rsidR="00B42355" w:rsidRDefault="00B42355" w:rsidP="00B42355">
      <w:pPr>
        <w:pStyle w:val="NormalParagraph"/>
      </w:pPr>
      <w:r>
        <w:t>This function allows to update the following Profile Metadata of the targeted Profile:</w:t>
      </w:r>
    </w:p>
    <w:p w14:paraId="11A549F4" w14:textId="77777777" w:rsidR="00B42355" w:rsidRPr="00A36E89" w:rsidRDefault="00B42355" w:rsidP="00B42355">
      <w:pPr>
        <w:pStyle w:val="ListBullet1"/>
        <w:numPr>
          <w:ilvl w:val="0"/>
          <w:numId w:val="32"/>
        </w:numPr>
      </w:pPr>
      <w:r w:rsidRPr="00A36E89">
        <w:t>Service Provider name</w:t>
      </w:r>
    </w:p>
    <w:p w14:paraId="0D12BDF5" w14:textId="77777777" w:rsidR="00B42355" w:rsidRPr="00A36E89" w:rsidRDefault="00B42355" w:rsidP="00B42355">
      <w:pPr>
        <w:pStyle w:val="ListBullet1"/>
        <w:numPr>
          <w:ilvl w:val="0"/>
          <w:numId w:val="32"/>
        </w:numPr>
      </w:pPr>
      <w:r w:rsidRPr="00A36E89">
        <w:rPr>
          <w:rFonts w:cs="Arial"/>
        </w:rPr>
        <w:t xml:space="preserve">Profile Name </w:t>
      </w:r>
    </w:p>
    <w:p w14:paraId="230E08D8" w14:textId="77777777" w:rsidR="00B42355" w:rsidRPr="00114E48" w:rsidRDefault="00B42355" w:rsidP="00B42355">
      <w:pPr>
        <w:pStyle w:val="ListBullet1"/>
        <w:numPr>
          <w:ilvl w:val="0"/>
          <w:numId w:val="32"/>
        </w:numPr>
      </w:pPr>
      <w:r w:rsidRPr="002160C4">
        <w:rPr>
          <w:rFonts w:cs="Arial"/>
        </w:rPr>
        <w:t>Icon type and Icon</w:t>
      </w:r>
    </w:p>
    <w:p w14:paraId="6C75F9B8" w14:textId="77777777" w:rsidR="00B42355" w:rsidRPr="00481CEB" w:rsidRDefault="00B42355" w:rsidP="00B42355">
      <w:pPr>
        <w:pStyle w:val="ListBullet1"/>
        <w:numPr>
          <w:ilvl w:val="0"/>
          <w:numId w:val="32"/>
        </w:numPr>
      </w:pPr>
      <w:r>
        <w:rPr>
          <w:rFonts w:cs="Arial"/>
        </w:rPr>
        <w:t>Profile Policy Rule</w:t>
      </w:r>
    </w:p>
    <w:p w14:paraId="04F9EAFA" w14:textId="77777777" w:rsidR="005D4CAC" w:rsidRPr="002160C4" w:rsidRDefault="005D4CAC" w:rsidP="00481CEB">
      <w:pPr>
        <w:pStyle w:val="ListBullet1"/>
        <w:numPr>
          <w:ilvl w:val="0"/>
          <w:numId w:val="32"/>
        </w:numPr>
      </w:pPr>
      <w:r w:rsidRPr="00EB04F1">
        <w:rPr>
          <w:rFonts w:eastAsia="Times New Roman"/>
          <w:lang w:eastAsia="zh-CN"/>
        </w:rPr>
        <w:t>Service</w:t>
      </w:r>
      <w:r>
        <w:rPr>
          <w:rFonts w:eastAsia="Times New Roman"/>
          <w:lang w:eastAsia="zh-CN"/>
        </w:rPr>
        <w:t xml:space="preserve"> </w:t>
      </w:r>
      <w:r w:rsidRPr="00EB04F1">
        <w:rPr>
          <w:rFonts w:eastAsia="Times New Roman"/>
          <w:lang w:eastAsia="zh-CN"/>
        </w:rPr>
        <w:t>Specific</w:t>
      </w:r>
      <w:r>
        <w:rPr>
          <w:rFonts w:eastAsia="Times New Roman"/>
          <w:lang w:eastAsia="zh-CN"/>
        </w:rPr>
        <w:t xml:space="preserve"> </w:t>
      </w:r>
      <w:r w:rsidRPr="00EB04F1">
        <w:rPr>
          <w:rFonts w:eastAsia="Times New Roman"/>
          <w:lang w:eastAsia="zh-CN"/>
        </w:rPr>
        <w:t>Data</w:t>
      </w:r>
      <w:r>
        <w:rPr>
          <w:rFonts w:eastAsia="Times New Roman"/>
          <w:lang w:eastAsia="zh-CN"/>
        </w:rPr>
        <w:t xml:space="preserve"> s</w:t>
      </w:r>
      <w:r w:rsidRPr="00EB04F1">
        <w:rPr>
          <w:rFonts w:eastAsia="Times New Roman"/>
          <w:lang w:eastAsia="zh-CN"/>
        </w:rPr>
        <w:t>tored</w:t>
      </w:r>
      <w:r>
        <w:rPr>
          <w:rFonts w:eastAsia="Times New Roman"/>
          <w:lang w:eastAsia="zh-CN"/>
        </w:rPr>
        <w:t xml:space="preserve"> i</w:t>
      </w:r>
      <w:r w:rsidRPr="00EB04F1">
        <w:rPr>
          <w:rFonts w:eastAsia="Times New Roman"/>
          <w:lang w:eastAsia="zh-CN"/>
        </w:rPr>
        <w:t>n</w:t>
      </w:r>
      <w:r>
        <w:rPr>
          <w:rFonts w:eastAsia="Times New Roman"/>
          <w:lang w:eastAsia="zh-CN"/>
        </w:rPr>
        <w:t xml:space="preserve"> eUICC</w:t>
      </w:r>
    </w:p>
    <w:p w14:paraId="02B8384A" w14:textId="77777777" w:rsidR="00B42355" w:rsidRDefault="00B42355" w:rsidP="00B42355">
      <w:pPr>
        <w:pStyle w:val="NormalParagraph"/>
      </w:pPr>
      <w:r>
        <w:t>As this function is provided by the ISD-P, the STORE DATA command message defined hereunder has to be preceded by an INSTALL [for personalisation] as defined in SGP.02 [2] section 4.1.2.1:</w:t>
      </w:r>
    </w:p>
    <w:p w14:paraId="70541C96" w14:textId="77777777" w:rsidR="00B42355" w:rsidRDefault="00B42355" w:rsidP="00B42355">
      <w:pPr>
        <w:pStyle w:val="ListBullet1"/>
        <w:numPr>
          <w:ilvl w:val="0"/>
          <w:numId w:val="32"/>
        </w:numPr>
      </w:pPr>
      <w:r w:rsidRPr="00387169">
        <w:t xml:space="preserve">The reserved </w:t>
      </w:r>
      <w:r>
        <w:t xml:space="preserve">AID </w:t>
      </w:r>
      <w:r w:rsidRPr="00387169">
        <w:t>value for Profile’s ISD-P</w:t>
      </w:r>
      <w:r>
        <w:t xml:space="preserve"> (Annex D) SHALL be used to</w:t>
      </w:r>
      <w:r w:rsidRPr="00387169">
        <w:t xml:space="preserve"> indicate that the Security Domain targeted by the INSTALL [for personali</w:t>
      </w:r>
      <w:r>
        <w:t>s</w:t>
      </w:r>
      <w:r w:rsidRPr="00387169">
        <w:t>ation] command is the ISD-P of the Profile containing the MNO-SD.</w:t>
      </w:r>
    </w:p>
    <w:p w14:paraId="65D99F0D" w14:textId="77777777" w:rsidR="00B42355" w:rsidRDefault="00B42355" w:rsidP="00B42355">
      <w:pPr>
        <w:pStyle w:val="ListBullet1"/>
        <w:numPr>
          <w:ilvl w:val="0"/>
          <w:numId w:val="32"/>
        </w:numPr>
      </w:pPr>
      <w:r w:rsidRPr="00387169">
        <w:t>According to GlobalPlatform Card Specification [</w:t>
      </w:r>
      <w:r>
        <w:t>8</w:t>
      </w:r>
      <w:r w:rsidRPr="00387169">
        <w:t>], INSTALL [for personali</w:t>
      </w:r>
      <w:r>
        <w:t>s</w:t>
      </w:r>
      <w:r w:rsidRPr="00387169">
        <w:t xml:space="preserve">ation] command can only be used on applications </w:t>
      </w:r>
      <w:r>
        <w:t>a</w:t>
      </w:r>
      <w:r w:rsidRPr="00387169">
        <w:t xml:space="preserve">ssociated with a Security Domain. As an exception </w:t>
      </w:r>
      <w:r>
        <w:t>to</w:t>
      </w:r>
      <w:r w:rsidRPr="00387169">
        <w:t xml:space="preserve"> this rule, the eUICC </w:t>
      </w:r>
      <w:r>
        <w:t>SHALL</w:t>
      </w:r>
      <w:r w:rsidRPr="00387169">
        <w:t xml:space="preserve"> allow the MNO-SD to receive this command sequence with data destined to the ISD-P.</w:t>
      </w:r>
    </w:p>
    <w:p w14:paraId="68B7B087" w14:textId="77777777" w:rsidR="00B42355" w:rsidRPr="00F96E8D" w:rsidRDefault="00B42355" w:rsidP="00B42355">
      <w:pPr>
        <w:pStyle w:val="NormalParagraph"/>
        <w:rPr>
          <w:b/>
          <w:i/>
          <w:u w:val="single"/>
          <w:lang w:val="en-US"/>
        </w:rPr>
      </w:pPr>
      <w:r w:rsidRPr="002A0998">
        <w:rPr>
          <w:b/>
          <w:i/>
          <w:u w:val="single"/>
          <w:lang w:val="en-US"/>
        </w:rPr>
        <w:t>Command Message</w:t>
      </w:r>
    </w:p>
    <w:p w14:paraId="69FC2014" w14:textId="77777777" w:rsidR="00B42355" w:rsidRDefault="00B42355" w:rsidP="00B42355">
      <w:pPr>
        <w:pStyle w:val="NormalParagraph"/>
      </w:pPr>
      <w:r w:rsidRPr="001B7B30">
        <w:t>This function uses the command message STORE DATA as defined in GlobalPlatform Card Specification [</w:t>
      </w:r>
      <w:hyperlink w:anchor="GPCS" w:history="1">
        <w:r w:rsidRPr="001B7B30">
          <w:t>8</w:t>
        </w:r>
      </w:hyperlink>
      <w:r w:rsidRPr="001B7B30">
        <w:t>] with the specific coding defined in this section.</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143"/>
        <w:gridCol w:w="5674"/>
      </w:tblGrid>
      <w:tr w:rsidR="00B42355" w:rsidRPr="00F56B2E" w14:paraId="305C9C27" w14:textId="77777777" w:rsidTr="008A7EC2">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086794D5" w14:textId="77777777" w:rsidR="00B42355" w:rsidRPr="00A12820" w:rsidRDefault="00B42355" w:rsidP="008A7EC2">
            <w:pPr>
              <w:pStyle w:val="TableHeader"/>
            </w:pPr>
            <w:r w:rsidRPr="00A12820">
              <w:t>Code</w:t>
            </w:r>
          </w:p>
        </w:tc>
        <w:tc>
          <w:tcPr>
            <w:tcW w:w="1143" w:type="dxa"/>
            <w:tcBorders>
              <w:top w:val="single" w:sz="4" w:space="0" w:color="auto"/>
              <w:left w:val="single" w:sz="4" w:space="0" w:color="auto"/>
              <w:bottom w:val="single" w:sz="4" w:space="0" w:color="auto"/>
              <w:right w:val="single" w:sz="4" w:space="0" w:color="auto"/>
            </w:tcBorders>
            <w:shd w:val="clear" w:color="auto" w:fill="C00000"/>
          </w:tcPr>
          <w:p w14:paraId="08C562A2" w14:textId="77777777" w:rsidR="00B42355" w:rsidRPr="002B617E" w:rsidRDefault="00B42355" w:rsidP="008A7EC2">
            <w:pPr>
              <w:pStyle w:val="TableHeader"/>
            </w:pPr>
            <w:r w:rsidRPr="002B617E">
              <w:t>Value</w:t>
            </w:r>
          </w:p>
        </w:tc>
        <w:tc>
          <w:tcPr>
            <w:tcW w:w="5674" w:type="dxa"/>
            <w:tcBorders>
              <w:top w:val="single" w:sz="4" w:space="0" w:color="auto"/>
              <w:left w:val="single" w:sz="4" w:space="0" w:color="auto"/>
              <w:bottom w:val="single" w:sz="4" w:space="0" w:color="auto"/>
              <w:right w:val="single" w:sz="4" w:space="0" w:color="auto"/>
            </w:tcBorders>
            <w:shd w:val="clear" w:color="auto" w:fill="C00000"/>
          </w:tcPr>
          <w:p w14:paraId="17659D9F" w14:textId="77777777" w:rsidR="00B42355" w:rsidRPr="002B617E" w:rsidRDefault="00B42355" w:rsidP="008A7EC2">
            <w:pPr>
              <w:pStyle w:val="TableHeader"/>
            </w:pPr>
            <w:r w:rsidRPr="002B617E">
              <w:t>Meaning</w:t>
            </w:r>
          </w:p>
        </w:tc>
      </w:tr>
      <w:tr w:rsidR="00B42355" w:rsidRPr="00F56B2E" w14:paraId="55F45F3E"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BDF5144" w14:textId="77777777" w:rsidR="00B42355" w:rsidRPr="001B7B30" w:rsidRDefault="00B42355" w:rsidP="008A7EC2">
            <w:pPr>
              <w:pStyle w:val="TableText"/>
            </w:pPr>
            <w:r w:rsidRPr="001B7B30">
              <w:t>CLA</w:t>
            </w:r>
          </w:p>
        </w:tc>
        <w:tc>
          <w:tcPr>
            <w:tcW w:w="1143" w:type="dxa"/>
            <w:tcBorders>
              <w:top w:val="single" w:sz="4" w:space="0" w:color="auto"/>
              <w:left w:val="single" w:sz="4" w:space="0" w:color="auto"/>
              <w:bottom w:val="single" w:sz="4" w:space="0" w:color="auto"/>
              <w:right w:val="single" w:sz="4" w:space="0" w:color="auto"/>
            </w:tcBorders>
          </w:tcPr>
          <w:p w14:paraId="713D9A62" w14:textId="77777777" w:rsidR="00B42355" w:rsidRPr="001B7B30" w:rsidRDefault="00B42355" w:rsidP="008A7EC2">
            <w:pPr>
              <w:pStyle w:val="ListBullet2"/>
              <w:numPr>
                <w:ilvl w:val="0"/>
                <w:numId w:val="0"/>
              </w:numPr>
              <w:tabs>
                <w:tab w:val="clear" w:pos="1021"/>
              </w:tabs>
              <w:spacing w:before="40" w:after="40"/>
              <w:contextualSpacing w:val="0"/>
            </w:pPr>
            <w:r>
              <w:t>'80'</w:t>
            </w:r>
          </w:p>
        </w:tc>
        <w:tc>
          <w:tcPr>
            <w:tcW w:w="5674" w:type="dxa"/>
            <w:tcBorders>
              <w:top w:val="single" w:sz="4" w:space="0" w:color="auto"/>
              <w:left w:val="single" w:sz="4" w:space="0" w:color="auto"/>
              <w:bottom w:val="single" w:sz="4" w:space="0" w:color="auto"/>
              <w:right w:val="single" w:sz="4" w:space="0" w:color="auto"/>
            </w:tcBorders>
          </w:tcPr>
          <w:p w14:paraId="63588508" w14:textId="77777777" w:rsidR="00B42355" w:rsidRPr="001B7B30" w:rsidRDefault="00B42355" w:rsidP="008A7EC2">
            <w:pPr>
              <w:pStyle w:val="TableText"/>
            </w:pPr>
            <w:r w:rsidRPr="001B7B30">
              <w:t>GPCS [</w:t>
            </w:r>
            <w:hyperlink w:anchor="GPCS" w:history="1">
              <w:r w:rsidRPr="001B7B30">
                <w:t>8</w:t>
              </w:r>
            </w:hyperlink>
            <w:r w:rsidRPr="001B7B30">
              <w:t>] section 11.11</w:t>
            </w:r>
          </w:p>
        </w:tc>
      </w:tr>
      <w:tr w:rsidR="00B42355" w:rsidRPr="00F56B2E" w14:paraId="227D8403"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1AF6B77A" w14:textId="77777777" w:rsidR="00B42355" w:rsidRPr="001B7B30" w:rsidRDefault="00B42355" w:rsidP="008A7EC2">
            <w:pPr>
              <w:pStyle w:val="TableText"/>
            </w:pPr>
            <w:r w:rsidRPr="001B7B30">
              <w:lastRenderedPageBreak/>
              <w:t>INS</w:t>
            </w:r>
          </w:p>
        </w:tc>
        <w:tc>
          <w:tcPr>
            <w:tcW w:w="1143" w:type="dxa"/>
            <w:tcBorders>
              <w:top w:val="single" w:sz="4" w:space="0" w:color="auto"/>
              <w:left w:val="single" w:sz="4" w:space="0" w:color="auto"/>
              <w:bottom w:val="single" w:sz="4" w:space="0" w:color="auto"/>
              <w:right w:val="single" w:sz="4" w:space="0" w:color="auto"/>
            </w:tcBorders>
          </w:tcPr>
          <w:p w14:paraId="05E970A8" w14:textId="77777777" w:rsidR="00B42355" w:rsidRPr="001B7B30" w:rsidRDefault="00B42355" w:rsidP="008A7EC2">
            <w:pPr>
              <w:pStyle w:val="TableText"/>
            </w:pPr>
            <w:r w:rsidRPr="001B7B30">
              <w:t>'E2'</w:t>
            </w:r>
          </w:p>
        </w:tc>
        <w:tc>
          <w:tcPr>
            <w:tcW w:w="5674" w:type="dxa"/>
            <w:tcBorders>
              <w:top w:val="single" w:sz="4" w:space="0" w:color="auto"/>
              <w:left w:val="single" w:sz="4" w:space="0" w:color="auto"/>
              <w:bottom w:val="single" w:sz="4" w:space="0" w:color="auto"/>
              <w:right w:val="single" w:sz="4" w:space="0" w:color="auto"/>
            </w:tcBorders>
          </w:tcPr>
          <w:p w14:paraId="67938C62" w14:textId="77777777" w:rsidR="00B42355" w:rsidRPr="001B7B30" w:rsidRDefault="00B42355" w:rsidP="008A7EC2">
            <w:pPr>
              <w:pStyle w:val="TableText"/>
            </w:pPr>
            <w:r w:rsidRPr="001B7B30">
              <w:t>STORE DATA</w:t>
            </w:r>
          </w:p>
        </w:tc>
      </w:tr>
      <w:tr w:rsidR="00B42355" w:rsidRPr="00F56B2E" w14:paraId="4B7BD580"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443E3CF5" w14:textId="77777777" w:rsidR="00B42355" w:rsidRPr="001B7B30" w:rsidRDefault="00B42355" w:rsidP="008A7EC2">
            <w:pPr>
              <w:pStyle w:val="TableText"/>
            </w:pPr>
            <w:r w:rsidRPr="001B7B30">
              <w:t>P1</w:t>
            </w:r>
          </w:p>
        </w:tc>
        <w:tc>
          <w:tcPr>
            <w:tcW w:w="1143" w:type="dxa"/>
            <w:tcBorders>
              <w:top w:val="single" w:sz="4" w:space="0" w:color="auto"/>
              <w:left w:val="single" w:sz="4" w:space="0" w:color="auto"/>
              <w:bottom w:val="single" w:sz="4" w:space="0" w:color="auto"/>
              <w:right w:val="single" w:sz="4" w:space="0" w:color="auto"/>
            </w:tcBorders>
          </w:tcPr>
          <w:p w14:paraId="22B562FD" w14:textId="77777777" w:rsidR="00B42355" w:rsidRPr="001B7B30" w:rsidRDefault="00B42355" w:rsidP="008A7EC2">
            <w:pPr>
              <w:pStyle w:val="TableText"/>
            </w:pPr>
            <w:r w:rsidRPr="001B7B30">
              <w:t>'</w:t>
            </w:r>
            <w:r>
              <w:t>10'</w:t>
            </w:r>
            <w:r w:rsidRPr="001B7B30">
              <w:t xml:space="preserve"> or</w:t>
            </w:r>
            <w:r>
              <w:t xml:space="preserve"> '90'</w:t>
            </w:r>
          </w:p>
        </w:tc>
        <w:tc>
          <w:tcPr>
            <w:tcW w:w="5674" w:type="dxa"/>
            <w:tcBorders>
              <w:top w:val="single" w:sz="4" w:space="0" w:color="auto"/>
              <w:left w:val="single" w:sz="4" w:space="0" w:color="auto"/>
              <w:bottom w:val="single" w:sz="4" w:space="0" w:color="auto"/>
              <w:right w:val="single" w:sz="4" w:space="0" w:color="auto"/>
            </w:tcBorders>
          </w:tcPr>
          <w:p w14:paraId="23A3518A" w14:textId="77777777" w:rsidR="00B42355" w:rsidRPr="001B7B30" w:rsidRDefault="00B42355" w:rsidP="008A7EC2">
            <w:pPr>
              <w:pStyle w:val="TableText"/>
            </w:pPr>
            <w:r w:rsidRPr="001B7B30">
              <w:t>See below</w:t>
            </w:r>
          </w:p>
        </w:tc>
      </w:tr>
      <w:tr w:rsidR="00B42355" w:rsidRPr="00F56B2E" w14:paraId="33D62602"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8BA7C72" w14:textId="77777777" w:rsidR="00B42355" w:rsidRPr="001B7B30" w:rsidRDefault="00B42355" w:rsidP="008A7EC2">
            <w:pPr>
              <w:pStyle w:val="TableText"/>
            </w:pPr>
            <w:r w:rsidRPr="001B7B30">
              <w:t>P2</w:t>
            </w:r>
          </w:p>
        </w:tc>
        <w:tc>
          <w:tcPr>
            <w:tcW w:w="1143" w:type="dxa"/>
            <w:tcBorders>
              <w:top w:val="single" w:sz="4" w:space="0" w:color="auto"/>
              <w:left w:val="single" w:sz="4" w:space="0" w:color="auto"/>
              <w:bottom w:val="single" w:sz="4" w:space="0" w:color="auto"/>
              <w:right w:val="single" w:sz="4" w:space="0" w:color="auto"/>
            </w:tcBorders>
          </w:tcPr>
          <w:p w14:paraId="5544FF4C" w14:textId="77777777" w:rsidR="00B42355" w:rsidRPr="001B7B30" w:rsidRDefault="00B42355" w:rsidP="008A7EC2">
            <w:pPr>
              <w:pStyle w:val="TableText"/>
            </w:pPr>
            <w:r w:rsidRPr="001B7B30">
              <w:t>Xx</w:t>
            </w:r>
          </w:p>
        </w:tc>
        <w:tc>
          <w:tcPr>
            <w:tcW w:w="5674" w:type="dxa"/>
            <w:tcBorders>
              <w:top w:val="single" w:sz="4" w:space="0" w:color="auto"/>
              <w:left w:val="single" w:sz="4" w:space="0" w:color="auto"/>
              <w:bottom w:val="single" w:sz="4" w:space="0" w:color="auto"/>
              <w:right w:val="single" w:sz="4" w:space="0" w:color="auto"/>
            </w:tcBorders>
          </w:tcPr>
          <w:p w14:paraId="5302F74D" w14:textId="77777777" w:rsidR="00B42355" w:rsidRPr="001B7B30" w:rsidRDefault="00B42355" w:rsidP="008A7EC2">
            <w:pPr>
              <w:pStyle w:val="TableText"/>
            </w:pPr>
            <w:r w:rsidRPr="001B7B30">
              <w:t>Block number</w:t>
            </w:r>
          </w:p>
        </w:tc>
      </w:tr>
      <w:tr w:rsidR="00B42355" w:rsidRPr="00F56B2E" w14:paraId="56D9E9EF"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397CD6D2" w14:textId="77777777" w:rsidR="00B42355" w:rsidRPr="001B7B30" w:rsidRDefault="00B42355" w:rsidP="008A7EC2">
            <w:pPr>
              <w:pStyle w:val="TableText"/>
            </w:pPr>
            <w:r w:rsidRPr="001B7B30">
              <w:t>Lc</w:t>
            </w:r>
          </w:p>
        </w:tc>
        <w:tc>
          <w:tcPr>
            <w:tcW w:w="1143" w:type="dxa"/>
            <w:tcBorders>
              <w:top w:val="single" w:sz="4" w:space="0" w:color="auto"/>
              <w:left w:val="single" w:sz="4" w:space="0" w:color="auto"/>
              <w:bottom w:val="single" w:sz="4" w:space="0" w:color="auto"/>
              <w:right w:val="single" w:sz="4" w:space="0" w:color="auto"/>
            </w:tcBorders>
          </w:tcPr>
          <w:p w14:paraId="054A03B2" w14:textId="77777777" w:rsidR="00B42355" w:rsidRPr="001B7B30" w:rsidRDefault="00B42355" w:rsidP="008A7EC2">
            <w:pPr>
              <w:pStyle w:val="TableText"/>
            </w:pPr>
            <w:r w:rsidRPr="001B7B30">
              <w:t>xx</w:t>
            </w:r>
          </w:p>
        </w:tc>
        <w:tc>
          <w:tcPr>
            <w:tcW w:w="5674" w:type="dxa"/>
            <w:tcBorders>
              <w:top w:val="single" w:sz="4" w:space="0" w:color="auto"/>
              <w:left w:val="single" w:sz="4" w:space="0" w:color="auto"/>
              <w:bottom w:val="single" w:sz="4" w:space="0" w:color="auto"/>
              <w:right w:val="single" w:sz="4" w:space="0" w:color="auto"/>
            </w:tcBorders>
          </w:tcPr>
          <w:p w14:paraId="037C6922" w14:textId="77777777" w:rsidR="00B42355" w:rsidRPr="001B7B30" w:rsidRDefault="00B42355" w:rsidP="008A7EC2">
            <w:pPr>
              <w:pStyle w:val="TableText"/>
            </w:pPr>
            <w:r w:rsidRPr="001B7B30">
              <w:t>Length of data field</w:t>
            </w:r>
          </w:p>
        </w:tc>
      </w:tr>
      <w:tr w:rsidR="00B42355" w:rsidRPr="00F56B2E" w14:paraId="3AD9DD55"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00F05297" w14:textId="77777777" w:rsidR="00B42355" w:rsidRPr="001B7B30" w:rsidRDefault="00B42355" w:rsidP="008A7EC2">
            <w:pPr>
              <w:pStyle w:val="TableText"/>
            </w:pPr>
            <w:r w:rsidRPr="001B7B30">
              <w:t>Data</w:t>
            </w:r>
          </w:p>
        </w:tc>
        <w:tc>
          <w:tcPr>
            <w:tcW w:w="1143" w:type="dxa"/>
            <w:tcBorders>
              <w:top w:val="single" w:sz="4" w:space="0" w:color="auto"/>
              <w:left w:val="single" w:sz="4" w:space="0" w:color="auto"/>
              <w:bottom w:val="single" w:sz="4" w:space="0" w:color="auto"/>
              <w:right w:val="single" w:sz="4" w:space="0" w:color="auto"/>
            </w:tcBorders>
          </w:tcPr>
          <w:p w14:paraId="1E9D1963" w14:textId="77777777" w:rsidR="00B42355" w:rsidRPr="001B7B30" w:rsidRDefault="00B42355" w:rsidP="008A7EC2">
            <w:pPr>
              <w:pStyle w:val="TableText"/>
            </w:pPr>
            <w:r w:rsidRPr="001B7B30">
              <w:t>'xx xx…'</w:t>
            </w:r>
          </w:p>
        </w:tc>
        <w:tc>
          <w:tcPr>
            <w:tcW w:w="5674" w:type="dxa"/>
            <w:tcBorders>
              <w:top w:val="single" w:sz="4" w:space="0" w:color="auto"/>
              <w:left w:val="single" w:sz="4" w:space="0" w:color="auto"/>
              <w:bottom w:val="single" w:sz="4" w:space="0" w:color="auto"/>
              <w:right w:val="single" w:sz="4" w:space="0" w:color="auto"/>
            </w:tcBorders>
          </w:tcPr>
          <w:p w14:paraId="0BE3BD17" w14:textId="77777777" w:rsidR="00B42355" w:rsidRPr="001B7B30" w:rsidRDefault="00B42355" w:rsidP="008A7EC2">
            <w:pPr>
              <w:pStyle w:val="TableText"/>
            </w:pPr>
            <w:r w:rsidRPr="001B7B30">
              <w:t>See below</w:t>
            </w:r>
          </w:p>
        </w:tc>
      </w:tr>
    </w:tbl>
    <w:p w14:paraId="530CCA06" w14:textId="77777777" w:rsidR="00B42355" w:rsidRPr="00A21FF3" w:rsidRDefault="00B42355" w:rsidP="00B42355">
      <w:pPr>
        <w:pStyle w:val="TableCaption"/>
      </w:pPr>
      <w:r w:rsidRPr="00A21FF3">
        <w:t>: UpdateMetadata Command Message</w:t>
      </w:r>
    </w:p>
    <w:p w14:paraId="2CAF3CEB" w14:textId="77777777" w:rsidR="00B42355" w:rsidRPr="00F96E8D" w:rsidRDefault="00B42355" w:rsidP="00B42355">
      <w:pPr>
        <w:pStyle w:val="NormalParagraph"/>
        <w:rPr>
          <w:b/>
          <w:i/>
          <w:u w:val="single"/>
          <w:lang w:val="en-US"/>
        </w:rPr>
      </w:pPr>
      <w:r w:rsidRPr="00F96E8D">
        <w:rPr>
          <w:b/>
          <w:i/>
          <w:u w:val="single"/>
          <w:lang w:val="en-US"/>
        </w:rPr>
        <w:t>Parameter P1</w:t>
      </w:r>
    </w:p>
    <w:p w14:paraId="59C0DD0F" w14:textId="77777777" w:rsidR="00B42355" w:rsidRPr="000A1CAB" w:rsidRDefault="00B42355" w:rsidP="00B42355">
      <w:pPr>
        <w:pStyle w:val="NormalParagraph"/>
      </w:pPr>
      <w:r w:rsidRPr="000A1CAB">
        <w:t>The P1 SHALL be coded</w:t>
      </w:r>
      <w:r>
        <w:t xml:space="preserve"> as follows:</w:t>
      </w:r>
      <w:r w:rsidR="00F91FEE" w:rsidRPr="000A1CAB">
        <w:t xml:space="preserve"> </w:t>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B42355" w:rsidRPr="00234258" w14:paraId="588DF627" w14:textId="77777777" w:rsidTr="008A7EC2">
        <w:trPr>
          <w:cantSplit/>
          <w:jc w:val="center"/>
        </w:trPr>
        <w:tc>
          <w:tcPr>
            <w:tcW w:w="229" w:type="pct"/>
            <w:shd w:val="clear" w:color="auto" w:fill="C00000"/>
          </w:tcPr>
          <w:p w14:paraId="56ED728C" w14:textId="77777777" w:rsidR="00B42355" w:rsidRPr="00F96E8D" w:rsidRDefault="00B42355" w:rsidP="008A7EC2">
            <w:pPr>
              <w:pStyle w:val="TableHeader"/>
              <w:rPr>
                <w:b w:val="0"/>
              </w:rPr>
            </w:pPr>
            <w:r w:rsidRPr="00F96E8D">
              <w:t>b8</w:t>
            </w:r>
          </w:p>
        </w:tc>
        <w:tc>
          <w:tcPr>
            <w:tcW w:w="229" w:type="pct"/>
            <w:shd w:val="clear" w:color="auto" w:fill="C00000"/>
          </w:tcPr>
          <w:p w14:paraId="6E50467D" w14:textId="77777777" w:rsidR="00B42355" w:rsidRPr="00F96E8D" w:rsidRDefault="00B42355" w:rsidP="008A7EC2">
            <w:pPr>
              <w:pStyle w:val="TableHeader"/>
              <w:rPr>
                <w:b w:val="0"/>
              </w:rPr>
            </w:pPr>
            <w:r w:rsidRPr="00F96E8D">
              <w:t>b7</w:t>
            </w:r>
          </w:p>
        </w:tc>
        <w:tc>
          <w:tcPr>
            <w:tcW w:w="229" w:type="pct"/>
            <w:shd w:val="clear" w:color="auto" w:fill="C00000"/>
          </w:tcPr>
          <w:p w14:paraId="18AD1D41" w14:textId="77777777" w:rsidR="00B42355" w:rsidRPr="00F96E8D" w:rsidRDefault="00B42355" w:rsidP="008A7EC2">
            <w:pPr>
              <w:pStyle w:val="TableHeader"/>
              <w:rPr>
                <w:b w:val="0"/>
              </w:rPr>
            </w:pPr>
            <w:r w:rsidRPr="00F96E8D">
              <w:t>b6</w:t>
            </w:r>
          </w:p>
        </w:tc>
        <w:tc>
          <w:tcPr>
            <w:tcW w:w="229" w:type="pct"/>
            <w:shd w:val="clear" w:color="auto" w:fill="C00000"/>
          </w:tcPr>
          <w:p w14:paraId="4447F332" w14:textId="77777777" w:rsidR="00B42355" w:rsidRPr="00F96E8D" w:rsidRDefault="00B42355" w:rsidP="008A7EC2">
            <w:pPr>
              <w:pStyle w:val="TableHeader"/>
              <w:rPr>
                <w:b w:val="0"/>
              </w:rPr>
            </w:pPr>
            <w:r w:rsidRPr="00F96E8D">
              <w:t>b5</w:t>
            </w:r>
          </w:p>
        </w:tc>
        <w:tc>
          <w:tcPr>
            <w:tcW w:w="229" w:type="pct"/>
            <w:shd w:val="clear" w:color="auto" w:fill="C00000"/>
          </w:tcPr>
          <w:p w14:paraId="1749A1EE" w14:textId="77777777" w:rsidR="00B42355" w:rsidRPr="00F96E8D" w:rsidRDefault="00B42355" w:rsidP="008A7EC2">
            <w:pPr>
              <w:pStyle w:val="TableHeader"/>
              <w:rPr>
                <w:b w:val="0"/>
              </w:rPr>
            </w:pPr>
            <w:r w:rsidRPr="00F96E8D">
              <w:t>b4</w:t>
            </w:r>
          </w:p>
        </w:tc>
        <w:tc>
          <w:tcPr>
            <w:tcW w:w="229" w:type="pct"/>
            <w:shd w:val="clear" w:color="auto" w:fill="C00000"/>
          </w:tcPr>
          <w:p w14:paraId="7ED5D5FD" w14:textId="77777777" w:rsidR="00B42355" w:rsidRPr="00F96E8D" w:rsidRDefault="00B42355" w:rsidP="008A7EC2">
            <w:pPr>
              <w:pStyle w:val="TableHeader"/>
              <w:rPr>
                <w:b w:val="0"/>
              </w:rPr>
            </w:pPr>
            <w:r w:rsidRPr="00F96E8D">
              <w:t>b3</w:t>
            </w:r>
          </w:p>
        </w:tc>
        <w:tc>
          <w:tcPr>
            <w:tcW w:w="229" w:type="pct"/>
            <w:shd w:val="clear" w:color="auto" w:fill="C00000"/>
          </w:tcPr>
          <w:p w14:paraId="6C7F4364" w14:textId="77777777" w:rsidR="00B42355" w:rsidRPr="00F96E8D" w:rsidRDefault="00B42355" w:rsidP="008A7EC2">
            <w:pPr>
              <w:pStyle w:val="TableHeader"/>
              <w:rPr>
                <w:b w:val="0"/>
              </w:rPr>
            </w:pPr>
            <w:r w:rsidRPr="00F96E8D">
              <w:t>b2</w:t>
            </w:r>
          </w:p>
        </w:tc>
        <w:tc>
          <w:tcPr>
            <w:tcW w:w="229" w:type="pct"/>
            <w:shd w:val="clear" w:color="auto" w:fill="C00000"/>
          </w:tcPr>
          <w:p w14:paraId="69495686" w14:textId="77777777" w:rsidR="00B42355" w:rsidRPr="00F96E8D" w:rsidRDefault="00B42355" w:rsidP="008A7EC2">
            <w:pPr>
              <w:pStyle w:val="TableHeader"/>
              <w:rPr>
                <w:b w:val="0"/>
              </w:rPr>
            </w:pPr>
            <w:r w:rsidRPr="00F96E8D">
              <w:t>b1</w:t>
            </w:r>
          </w:p>
        </w:tc>
        <w:tc>
          <w:tcPr>
            <w:tcW w:w="3168" w:type="pct"/>
            <w:shd w:val="clear" w:color="auto" w:fill="C00000"/>
          </w:tcPr>
          <w:p w14:paraId="3D8954FB" w14:textId="77777777" w:rsidR="00B42355" w:rsidRPr="00F96E8D" w:rsidRDefault="00B42355" w:rsidP="008A7EC2">
            <w:pPr>
              <w:pStyle w:val="TableHeader"/>
              <w:rPr>
                <w:b w:val="0"/>
              </w:rPr>
            </w:pPr>
            <w:r w:rsidRPr="00F96E8D">
              <w:t>Meaning</w:t>
            </w:r>
          </w:p>
        </w:tc>
      </w:tr>
      <w:tr w:rsidR="00B42355" w:rsidRPr="00CA5610" w14:paraId="55AC58E6" w14:textId="77777777" w:rsidTr="008A7EC2">
        <w:trPr>
          <w:cantSplit/>
          <w:jc w:val="center"/>
        </w:trPr>
        <w:tc>
          <w:tcPr>
            <w:tcW w:w="229" w:type="pct"/>
          </w:tcPr>
          <w:p w14:paraId="59290F42" w14:textId="77777777" w:rsidR="00B42355" w:rsidRPr="001B7B30" w:rsidRDefault="00B42355" w:rsidP="008A7EC2">
            <w:pPr>
              <w:pStyle w:val="TableContent"/>
            </w:pPr>
            <w:r w:rsidRPr="001B7B30">
              <w:t>0/1</w:t>
            </w:r>
          </w:p>
        </w:tc>
        <w:tc>
          <w:tcPr>
            <w:tcW w:w="229" w:type="pct"/>
          </w:tcPr>
          <w:p w14:paraId="173B2FB2" w14:textId="77777777" w:rsidR="00B42355" w:rsidRPr="001B7B30" w:rsidRDefault="00B42355" w:rsidP="008A7EC2">
            <w:pPr>
              <w:pStyle w:val="TableContent"/>
            </w:pPr>
            <w:r w:rsidRPr="001B7B30">
              <w:t>-</w:t>
            </w:r>
          </w:p>
        </w:tc>
        <w:tc>
          <w:tcPr>
            <w:tcW w:w="229" w:type="pct"/>
          </w:tcPr>
          <w:p w14:paraId="54A17589" w14:textId="77777777" w:rsidR="00B42355" w:rsidRPr="001B7B30" w:rsidRDefault="00B42355" w:rsidP="008A7EC2">
            <w:pPr>
              <w:pStyle w:val="TableContent"/>
            </w:pPr>
            <w:r w:rsidRPr="001B7B30">
              <w:t>-</w:t>
            </w:r>
          </w:p>
        </w:tc>
        <w:tc>
          <w:tcPr>
            <w:tcW w:w="229" w:type="pct"/>
          </w:tcPr>
          <w:p w14:paraId="5126F99C" w14:textId="77777777" w:rsidR="00B42355" w:rsidRPr="001B7B30" w:rsidRDefault="00B42355" w:rsidP="008A7EC2">
            <w:pPr>
              <w:pStyle w:val="TableContent"/>
            </w:pPr>
            <w:r w:rsidRPr="001B7B30">
              <w:t>-</w:t>
            </w:r>
          </w:p>
        </w:tc>
        <w:tc>
          <w:tcPr>
            <w:tcW w:w="229" w:type="pct"/>
          </w:tcPr>
          <w:p w14:paraId="5F42C4A4" w14:textId="77777777" w:rsidR="00B42355" w:rsidRPr="001B7B30" w:rsidRDefault="00B42355" w:rsidP="008A7EC2">
            <w:pPr>
              <w:pStyle w:val="TableContent"/>
            </w:pPr>
            <w:r w:rsidRPr="001B7B30">
              <w:t>-</w:t>
            </w:r>
          </w:p>
        </w:tc>
        <w:tc>
          <w:tcPr>
            <w:tcW w:w="229" w:type="pct"/>
          </w:tcPr>
          <w:p w14:paraId="1F7EA1CB" w14:textId="77777777" w:rsidR="00B42355" w:rsidRPr="001B7B30" w:rsidRDefault="00B42355" w:rsidP="008A7EC2">
            <w:pPr>
              <w:pStyle w:val="TableContent"/>
            </w:pPr>
            <w:r w:rsidRPr="001B7B30">
              <w:t>-</w:t>
            </w:r>
          </w:p>
        </w:tc>
        <w:tc>
          <w:tcPr>
            <w:tcW w:w="229" w:type="pct"/>
          </w:tcPr>
          <w:p w14:paraId="5811B6E5" w14:textId="77777777" w:rsidR="00B42355" w:rsidRPr="001B7B30" w:rsidRDefault="00B42355" w:rsidP="008A7EC2">
            <w:pPr>
              <w:pStyle w:val="TableContent"/>
            </w:pPr>
            <w:r w:rsidRPr="001B7B30">
              <w:t>-</w:t>
            </w:r>
          </w:p>
        </w:tc>
        <w:tc>
          <w:tcPr>
            <w:tcW w:w="229" w:type="pct"/>
          </w:tcPr>
          <w:p w14:paraId="3AA25A57" w14:textId="77777777" w:rsidR="00B42355" w:rsidRPr="001B7B30" w:rsidRDefault="00B42355" w:rsidP="008A7EC2">
            <w:pPr>
              <w:pStyle w:val="TableContent"/>
            </w:pPr>
            <w:r w:rsidRPr="001B7B30">
              <w:t>-</w:t>
            </w:r>
          </w:p>
        </w:tc>
        <w:tc>
          <w:tcPr>
            <w:tcW w:w="3168" w:type="pct"/>
            <w:vAlign w:val="center"/>
          </w:tcPr>
          <w:p w14:paraId="01708BB5" w14:textId="77777777" w:rsidR="00B42355" w:rsidRPr="00E87E1D" w:rsidRDefault="00B42355" w:rsidP="008A7EC2">
            <w:pPr>
              <w:pStyle w:val="TableContent"/>
            </w:pPr>
            <w:r w:rsidRPr="00E87E1D">
              <w:t>More blocks / Last block</w:t>
            </w:r>
          </w:p>
        </w:tc>
      </w:tr>
      <w:tr w:rsidR="00B42355" w:rsidRPr="00CA5610" w14:paraId="42C92E99" w14:textId="77777777" w:rsidTr="008A7EC2">
        <w:trPr>
          <w:cantSplit/>
          <w:jc w:val="center"/>
        </w:trPr>
        <w:tc>
          <w:tcPr>
            <w:tcW w:w="229" w:type="pct"/>
          </w:tcPr>
          <w:p w14:paraId="4FDB4799" w14:textId="77777777" w:rsidR="00B42355" w:rsidRPr="001B7B30" w:rsidRDefault="00B42355" w:rsidP="008A7EC2">
            <w:pPr>
              <w:pStyle w:val="TableContent"/>
            </w:pPr>
            <w:r w:rsidRPr="001B7B30">
              <w:t>-</w:t>
            </w:r>
          </w:p>
        </w:tc>
        <w:tc>
          <w:tcPr>
            <w:tcW w:w="229" w:type="pct"/>
          </w:tcPr>
          <w:p w14:paraId="2A5687EF" w14:textId="77777777" w:rsidR="00B42355" w:rsidRPr="001B7B30" w:rsidRDefault="00B42355" w:rsidP="008A7EC2">
            <w:pPr>
              <w:pStyle w:val="TableContent"/>
            </w:pPr>
            <w:r w:rsidRPr="001B7B30">
              <w:t>0</w:t>
            </w:r>
          </w:p>
        </w:tc>
        <w:tc>
          <w:tcPr>
            <w:tcW w:w="229" w:type="pct"/>
          </w:tcPr>
          <w:p w14:paraId="54A99D03" w14:textId="77777777" w:rsidR="00B42355" w:rsidRPr="001B7B30" w:rsidRDefault="00B42355" w:rsidP="008A7EC2">
            <w:pPr>
              <w:pStyle w:val="TableContent"/>
            </w:pPr>
            <w:r w:rsidRPr="001B7B30">
              <w:t>0</w:t>
            </w:r>
          </w:p>
        </w:tc>
        <w:tc>
          <w:tcPr>
            <w:tcW w:w="229" w:type="pct"/>
          </w:tcPr>
          <w:p w14:paraId="09F956FB" w14:textId="77777777" w:rsidR="00B42355" w:rsidRPr="001B7B30" w:rsidRDefault="00B42355" w:rsidP="008A7EC2">
            <w:pPr>
              <w:pStyle w:val="TableContent"/>
            </w:pPr>
            <w:r w:rsidRPr="001B7B30">
              <w:t>-</w:t>
            </w:r>
          </w:p>
        </w:tc>
        <w:tc>
          <w:tcPr>
            <w:tcW w:w="229" w:type="pct"/>
          </w:tcPr>
          <w:p w14:paraId="3D8A9B53" w14:textId="77777777" w:rsidR="00B42355" w:rsidRPr="001B7B30" w:rsidRDefault="00B42355" w:rsidP="008A7EC2">
            <w:pPr>
              <w:pStyle w:val="TableContent"/>
            </w:pPr>
            <w:r w:rsidRPr="001B7B30">
              <w:t>-</w:t>
            </w:r>
          </w:p>
        </w:tc>
        <w:tc>
          <w:tcPr>
            <w:tcW w:w="229" w:type="pct"/>
          </w:tcPr>
          <w:p w14:paraId="09758537" w14:textId="77777777" w:rsidR="00B42355" w:rsidRPr="001B7B30" w:rsidRDefault="00B42355" w:rsidP="008A7EC2">
            <w:pPr>
              <w:pStyle w:val="TableContent"/>
            </w:pPr>
            <w:r w:rsidRPr="001B7B30">
              <w:t>-</w:t>
            </w:r>
          </w:p>
        </w:tc>
        <w:tc>
          <w:tcPr>
            <w:tcW w:w="229" w:type="pct"/>
          </w:tcPr>
          <w:p w14:paraId="7C843C15" w14:textId="77777777" w:rsidR="00B42355" w:rsidRPr="001B7B30" w:rsidRDefault="00B42355" w:rsidP="008A7EC2">
            <w:pPr>
              <w:pStyle w:val="TableContent"/>
            </w:pPr>
            <w:r w:rsidRPr="001B7B30">
              <w:t>-</w:t>
            </w:r>
          </w:p>
        </w:tc>
        <w:tc>
          <w:tcPr>
            <w:tcW w:w="229" w:type="pct"/>
          </w:tcPr>
          <w:p w14:paraId="7801FF2A" w14:textId="77777777" w:rsidR="00B42355" w:rsidRPr="001B7B30" w:rsidRDefault="00B42355" w:rsidP="008A7EC2">
            <w:pPr>
              <w:pStyle w:val="TableContent"/>
            </w:pPr>
            <w:r w:rsidRPr="001B7B30">
              <w:t>-</w:t>
            </w:r>
          </w:p>
        </w:tc>
        <w:tc>
          <w:tcPr>
            <w:tcW w:w="3168" w:type="pct"/>
            <w:vAlign w:val="center"/>
          </w:tcPr>
          <w:p w14:paraId="7FA6F31A" w14:textId="77777777" w:rsidR="00B42355" w:rsidRPr="00E87E1D" w:rsidRDefault="00B42355" w:rsidP="008A7EC2">
            <w:pPr>
              <w:pStyle w:val="TableContent"/>
            </w:pPr>
            <w:r w:rsidRPr="00E87E1D">
              <w:t>No general encryption information or non-encrypted data</w:t>
            </w:r>
          </w:p>
        </w:tc>
      </w:tr>
      <w:tr w:rsidR="00B42355" w:rsidRPr="00CA5610" w14:paraId="0230C34E" w14:textId="77777777" w:rsidTr="008A7EC2">
        <w:trPr>
          <w:cantSplit/>
          <w:jc w:val="center"/>
        </w:trPr>
        <w:tc>
          <w:tcPr>
            <w:tcW w:w="229" w:type="pct"/>
          </w:tcPr>
          <w:p w14:paraId="3B0D6AB1" w14:textId="77777777" w:rsidR="00B42355" w:rsidRPr="001B7B30" w:rsidRDefault="00B42355" w:rsidP="008A7EC2">
            <w:pPr>
              <w:pStyle w:val="TableContent"/>
            </w:pPr>
            <w:r w:rsidRPr="001B7B30">
              <w:t>-</w:t>
            </w:r>
          </w:p>
        </w:tc>
        <w:tc>
          <w:tcPr>
            <w:tcW w:w="229" w:type="pct"/>
          </w:tcPr>
          <w:p w14:paraId="0CC2CA3E" w14:textId="77777777" w:rsidR="00B42355" w:rsidRPr="001B7B30" w:rsidRDefault="00B42355" w:rsidP="008A7EC2">
            <w:pPr>
              <w:pStyle w:val="TableContent"/>
            </w:pPr>
            <w:r w:rsidRPr="001B7B30">
              <w:t>-</w:t>
            </w:r>
          </w:p>
        </w:tc>
        <w:tc>
          <w:tcPr>
            <w:tcW w:w="229" w:type="pct"/>
          </w:tcPr>
          <w:p w14:paraId="27D55A02" w14:textId="77777777" w:rsidR="00B42355" w:rsidRPr="001B7B30" w:rsidRDefault="00B42355" w:rsidP="008A7EC2">
            <w:pPr>
              <w:pStyle w:val="TableContent"/>
            </w:pPr>
            <w:r w:rsidRPr="001B7B30">
              <w:t>-</w:t>
            </w:r>
          </w:p>
        </w:tc>
        <w:tc>
          <w:tcPr>
            <w:tcW w:w="229" w:type="pct"/>
          </w:tcPr>
          <w:p w14:paraId="3EEABC05" w14:textId="77777777" w:rsidR="00B42355" w:rsidRPr="001B7B30" w:rsidRDefault="00B42355" w:rsidP="008A7EC2">
            <w:pPr>
              <w:pStyle w:val="TableContent"/>
            </w:pPr>
            <w:r>
              <w:t>1</w:t>
            </w:r>
          </w:p>
        </w:tc>
        <w:tc>
          <w:tcPr>
            <w:tcW w:w="229" w:type="pct"/>
          </w:tcPr>
          <w:p w14:paraId="4E3BD59F" w14:textId="77777777" w:rsidR="00B42355" w:rsidRPr="001B7B30" w:rsidRDefault="00B42355" w:rsidP="008A7EC2">
            <w:pPr>
              <w:pStyle w:val="TableContent"/>
            </w:pPr>
            <w:r>
              <w:t>0</w:t>
            </w:r>
          </w:p>
        </w:tc>
        <w:tc>
          <w:tcPr>
            <w:tcW w:w="229" w:type="pct"/>
          </w:tcPr>
          <w:p w14:paraId="687F0B60" w14:textId="77777777" w:rsidR="00B42355" w:rsidRPr="001B7B30" w:rsidRDefault="00B42355" w:rsidP="008A7EC2">
            <w:pPr>
              <w:pStyle w:val="TableContent"/>
            </w:pPr>
            <w:r w:rsidRPr="001B7B30">
              <w:t>-</w:t>
            </w:r>
          </w:p>
        </w:tc>
        <w:tc>
          <w:tcPr>
            <w:tcW w:w="229" w:type="pct"/>
          </w:tcPr>
          <w:p w14:paraId="6CE4612D" w14:textId="77777777" w:rsidR="00B42355" w:rsidRPr="001B7B30" w:rsidRDefault="00B42355" w:rsidP="008A7EC2">
            <w:pPr>
              <w:pStyle w:val="TableContent"/>
            </w:pPr>
            <w:r w:rsidRPr="001B7B30">
              <w:t>-</w:t>
            </w:r>
          </w:p>
        </w:tc>
        <w:tc>
          <w:tcPr>
            <w:tcW w:w="229" w:type="pct"/>
          </w:tcPr>
          <w:p w14:paraId="1070EC7E" w14:textId="77777777" w:rsidR="00B42355" w:rsidRPr="001B7B30" w:rsidRDefault="00B42355" w:rsidP="008A7EC2">
            <w:pPr>
              <w:pStyle w:val="TableContent"/>
            </w:pPr>
            <w:r w:rsidRPr="001B7B30">
              <w:t>-</w:t>
            </w:r>
          </w:p>
        </w:tc>
        <w:tc>
          <w:tcPr>
            <w:tcW w:w="3168" w:type="pct"/>
            <w:vAlign w:val="center"/>
          </w:tcPr>
          <w:p w14:paraId="572D5C0A" w14:textId="77777777" w:rsidR="00B42355" w:rsidRPr="00AA2EA8" w:rsidRDefault="00B42355" w:rsidP="008A7EC2">
            <w:pPr>
              <w:pStyle w:val="TableContent"/>
              <w:rPr>
                <w:lang w:val="en-US"/>
              </w:rPr>
            </w:pPr>
            <w:r>
              <w:t>BER-TLV</w:t>
            </w:r>
            <w:r w:rsidRPr="00AA2EA8">
              <w:t xml:space="preserve"> format of the command data field</w:t>
            </w:r>
          </w:p>
        </w:tc>
      </w:tr>
      <w:tr w:rsidR="00B42355" w:rsidRPr="00CA5610" w14:paraId="5FE96EAE" w14:textId="77777777" w:rsidTr="008A7EC2">
        <w:trPr>
          <w:cantSplit/>
          <w:jc w:val="center"/>
        </w:trPr>
        <w:tc>
          <w:tcPr>
            <w:tcW w:w="229" w:type="pct"/>
          </w:tcPr>
          <w:p w14:paraId="23C12862" w14:textId="77777777" w:rsidR="00B42355" w:rsidRPr="001B7B30" w:rsidRDefault="00B42355" w:rsidP="008A7EC2">
            <w:pPr>
              <w:pStyle w:val="TableContent"/>
            </w:pPr>
            <w:r w:rsidRPr="001B7B30">
              <w:t>-</w:t>
            </w:r>
          </w:p>
        </w:tc>
        <w:tc>
          <w:tcPr>
            <w:tcW w:w="229" w:type="pct"/>
          </w:tcPr>
          <w:p w14:paraId="4436EF0D" w14:textId="77777777" w:rsidR="00B42355" w:rsidRPr="001B7B30" w:rsidRDefault="00B42355" w:rsidP="008A7EC2">
            <w:pPr>
              <w:pStyle w:val="TableContent"/>
            </w:pPr>
            <w:r w:rsidRPr="001B7B30">
              <w:t>-</w:t>
            </w:r>
          </w:p>
        </w:tc>
        <w:tc>
          <w:tcPr>
            <w:tcW w:w="229" w:type="pct"/>
          </w:tcPr>
          <w:p w14:paraId="0A7DA017" w14:textId="77777777" w:rsidR="00B42355" w:rsidRPr="001B7B30" w:rsidRDefault="00B42355" w:rsidP="008A7EC2">
            <w:pPr>
              <w:pStyle w:val="TableContent"/>
            </w:pPr>
            <w:r w:rsidRPr="001B7B30">
              <w:t>-</w:t>
            </w:r>
          </w:p>
        </w:tc>
        <w:tc>
          <w:tcPr>
            <w:tcW w:w="229" w:type="pct"/>
          </w:tcPr>
          <w:p w14:paraId="10734815" w14:textId="77777777" w:rsidR="00B42355" w:rsidRPr="001B7B30" w:rsidRDefault="00B42355" w:rsidP="008A7EC2">
            <w:pPr>
              <w:pStyle w:val="TableContent"/>
            </w:pPr>
            <w:r w:rsidRPr="001B7B30">
              <w:t>-</w:t>
            </w:r>
          </w:p>
        </w:tc>
        <w:tc>
          <w:tcPr>
            <w:tcW w:w="229" w:type="pct"/>
          </w:tcPr>
          <w:p w14:paraId="31A10A2C" w14:textId="77777777" w:rsidR="00B42355" w:rsidRPr="001B7B30" w:rsidRDefault="00B42355" w:rsidP="008A7EC2">
            <w:pPr>
              <w:pStyle w:val="TableContent"/>
            </w:pPr>
            <w:r w:rsidRPr="001B7B30">
              <w:t>-</w:t>
            </w:r>
          </w:p>
        </w:tc>
        <w:tc>
          <w:tcPr>
            <w:tcW w:w="229" w:type="pct"/>
          </w:tcPr>
          <w:p w14:paraId="0A100AD6" w14:textId="77777777" w:rsidR="00B42355" w:rsidRPr="001B7B30" w:rsidRDefault="00B42355" w:rsidP="008A7EC2">
            <w:pPr>
              <w:pStyle w:val="TableContent"/>
            </w:pPr>
            <w:r w:rsidRPr="001B7B30">
              <w:t>-</w:t>
            </w:r>
          </w:p>
        </w:tc>
        <w:tc>
          <w:tcPr>
            <w:tcW w:w="229" w:type="pct"/>
          </w:tcPr>
          <w:p w14:paraId="247C66D8" w14:textId="77777777" w:rsidR="00B42355" w:rsidRPr="001B7B30" w:rsidRDefault="00B42355" w:rsidP="008A7EC2">
            <w:pPr>
              <w:pStyle w:val="TableContent"/>
            </w:pPr>
            <w:r w:rsidRPr="001B7B30">
              <w:t>-</w:t>
            </w:r>
          </w:p>
        </w:tc>
        <w:tc>
          <w:tcPr>
            <w:tcW w:w="229" w:type="pct"/>
          </w:tcPr>
          <w:p w14:paraId="538241A9" w14:textId="77777777" w:rsidR="00B42355" w:rsidRPr="001B7B30" w:rsidRDefault="00B42355" w:rsidP="008A7EC2">
            <w:pPr>
              <w:pStyle w:val="TableContent"/>
            </w:pPr>
            <w:r>
              <w:t>0</w:t>
            </w:r>
          </w:p>
        </w:tc>
        <w:tc>
          <w:tcPr>
            <w:tcW w:w="3168" w:type="pct"/>
            <w:vAlign w:val="center"/>
          </w:tcPr>
          <w:p w14:paraId="471DDE64" w14:textId="77777777" w:rsidR="00B42355" w:rsidRPr="00E87E1D" w:rsidRDefault="00B42355" w:rsidP="008A7EC2">
            <w:pPr>
              <w:pStyle w:val="TableContent"/>
            </w:pPr>
            <w:r w:rsidRPr="00E87E1D">
              <w:t>Case 3 command as defined in GlobalPlatform AmdA [</w:t>
            </w:r>
            <w:hyperlink w:anchor="AmdA" w:history="1">
              <w:r w:rsidRPr="00E87E1D">
                <w:t>9</w:t>
              </w:r>
            </w:hyperlink>
            <w:r w:rsidRPr="00E87E1D">
              <w:t>]</w:t>
            </w:r>
          </w:p>
        </w:tc>
      </w:tr>
      <w:tr w:rsidR="00B42355" w:rsidRPr="00CA5610" w14:paraId="3AB45450" w14:textId="77777777" w:rsidTr="008A7EC2">
        <w:trPr>
          <w:cantSplit/>
          <w:jc w:val="center"/>
        </w:trPr>
        <w:tc>
          <w:tcPr>
            <w:tcW w:w="229" w:type="pct"/>
            <w:tcBorders>
              <w:top w:val="single" w:sz="6" w:space="0" w:color="auto"/>
              <w:left w:val="single" w:sz="4" w:space="0" w:color="auto"/>
              <w:bottom w:val="single" w:sz="6" w:space="0" w:color="auto"/>
              <w:right w:val="single" w:sz="6" w:space="0" w:color="auto"/>
            </w:tcBorders>
          </w:tcPr>
          <w:p w14:paraId="1947E693"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6655550"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2886DBF2"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58B08C62"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80671A8"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A42FCA4"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76E30BC6"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7F478FDB" w14:textId="77777777" w:rsidR="00B42355" w:rsidRPr="001B7B30" w:rsidRDefault="00B42355" w:rsidP="008A7EC2">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7766B82B" w14:textId="77777777" w:rsidR="00B42355" w:rsidRPr="00E87E1D" w:rsidRDefault="00B42355" w:rsidP="008A7EC2">
            <w:pPr>
              <w:pStyle w:val="TableContent"/>
            </w:pPr>
            <w:r w:rsidRPr="00E87E1D">
              <w:t>RFU</w:t>
            </w:r>
          </w:p>
        </w:tc>
      </w:tr>
    </w:tbl>
    <w:p w14:paraId="3313634B" w14:textId="77777777" w:rsidR="00B42355" w:rsidRPr="00855D84" w:rsidRDefault="00B42355" w:rsidP="00B42355">
      <w:pPr>
        <w:pStyle w:val="TableCaption"/>
      </w:pPr>
      <w:r w:rsidRPr="00855D84">
        <w:t>: UpdateMetadata P1</w:t>
      </w:r>
    </w:p>
    <w:p w14:paraId="09D5131C" w14:textId="77777777" w:rsidR="00B42355" w:rsidRPr="00636941" w:rsidRDefault="00B42355" w:rsidP="00B42355">
      <w:pPr>
        <w:pStyle w:val="NormalParagraph"/>
      </w:pPr>
      <w:r>
        <w:t>The Profile Metadata values to update MAY not fit in a single STORE DATA, in that case the Operator SHALL use several STORE DATA. A transfer of an intermediate block of a TLV SHALL be done by indicating "More blocks". A last block of a TLV SHALL be transferred indicating "Last block".</w:t>
      </w:r>
    </w:p>
    <w:p w14:paraId="4E4ACB00"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265A90D3" w14:textId="77777777" w:rsidR="00B42355" w:rsidRDefault="00B42355" w:rsidP="00B42355">
      <w:pPr>
        <w:pStyle w:val="NormalParagraph"/>
      </w:pPr>
      <w:r w:rsidRPr="00C36D4D">
        <w:t xml:space="preserve">The data field </w:t>
      </w:r>
      <w:r>
        <w:t>SHALL</w:t>
      </w:r>
      <w:r w:rsidRPr="00C36D4D">
        <w:t xml:space="preserve"> be coded as defined hereunder.</w:t>
      </w:r>
    </w:p>
    <w:p w14:paraId="7B72AF9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UpdateMetadataRequest ::= [42] SEQUENCE {  -- Tag 'BF2A'</w:t>
      </w:r>
    </w:p>
    <w:p w14:paraId="79C8066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OPTIONAL, -- Tag '91'</w:t>
      </w:r>
    </w:p>
    <w:p w14:paraId="09A9AA4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OPTIONAL, -- Tag '92'</w:t>
      </w:r>
    </w:p>
    <w:p w14:paraId="4CF5528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w:t>
      </w:r>
    </w:p>
    <w:p w14:paraId="7A6D14B5"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9C48C0">
        <w:rPr>
          <w:rFonts w:cs="Courier New"/>
          <w:sz w:val="18"/>
          <w:szCs w:val="18"/>
        </w:rPr>
        <w:tab/>
        <w:t>icon [20] OCTET STRING (SIZE(0..1024)) OPTIONAL, -- Tag '94'</w:t>
      </w:r>
      <w:r w:rsidRPr="004A6BFD">
        <w:rPr>
          <w:rFonts w:cs="Courier New"/>
          <w:sz w:val="18"/>
          <w:szCs w:val="16"/>
          <w:lang w:val="en-US"/>
        </w:rPr>
        <w:t xml:space="preserve"> </w:t>
      </w:r>
    </w:p>
    <w:p w14:paraId="45C05F03"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Pr>
          <w:rFonts w:cs="Courier New"/>
          <w:sz w:val="18"/>
          <w:szCs w:val="16"/>
          <w:lang w:val="en-US"/>
        </w:rPr>
        <w:tab/>
        <w:t>profilePolicyRules [25</w:t>
      </w:r>
      <w:r w:rsidRPr="00EC7E03">
        <w:rPr>
          <w:rFonts w:cs="Courier New"/>
          <w:sz w:val="18"/>
          <w:szCs w:val="16"/>
          <w:lang w:val="en-US"/>
        </w:rPr>
        <w:t>] PprId</w:t>
      </w:r>
      <w:r>
        <w:rPr>
          <w:rFonts w:cs="Courier New"/>
          <w:sz w:val="18"/>
          <w:szCs w:val="16"/>
          <w:lang w:val="en-US"/>
        </w:rPr>
        <w:t>s</w:t>
      </w:r>
      <w:r w:rsidRPr="00EC7E03">
        <w:rPr>
          <w:rFonts w:cs="Courier New"/>
          <w:sz w:val="18"/>
          <w:szCs w:val="16"/>
          <w:lang w:val="en-US"/>
        </w:rPr>
        <w:t xml:space="preserve"> OPTIONAL</w:t>
      </w:r>
      <w:r w:rsidR="005D4CAC">
        <w:rPr>
          <w:rFonts w:cs="Courier New"/>
          <w:sz w:val="18"/>
          <w:szCs w:val="16"/>
          <w:lang w:val="en-US"/>
        </w:rPr>
        <w:t>,</w:t>
      </w:r>
      <w:r w:rsidRPr="00EC7E03">
        <w:rPr>
          <w:rFonts w:cs="Courier New"/>
          <w:sz w:val="18"/>
          <w:szCs w:val="16"/>
          <w:lang w:val="en-US"/>
        </w:rPr>
        <w:t xml:space="preserve"> </w:t>
      </w:r>
      <w:r>
        <w:rPr>
          <w:rFonts w:cs="Courier New"/>
          <w:sz w:val="18"/>
          <w:szCs w:val="16"/>
          <w:lang w:val="en-US"/>
        </w:rPr>
        <w:t>–- Tag '99</w:t>
      </w:r>
      <w:r w:rsidRPr="00EC7E03">
        <w:rPr>
          <w:rFonts w:cs="Courier New"/>
          <w:sz w:val="18"/>
          <w:szCs w:val="16"/>
          <w:lang w:val="en-US"/>
        </w:rPr>
        <w:t>'</w:t>
      </w:r>
    </w:p>
    <w:p w14:paraId="0009C84A" w14:textId="77777777" w:rsidR="005D4CAC" w:rsidRPr="004A6BFD" w:rsidRDefault="005D4CAC"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lang w:val="en-US"/>
        </w:rPr>
      </w:pPr>
      <w:r>
        <w:rPr>
          <w:rFonts w:eastAsia="Times New Roman" w:cs="Courier New"/>
          <w:sz w:val="18"/>
          <w:szCs w:val="18"/>
          <w:lang w:eastAsia="ko-KR"/>
        </w:rPr>
        <w:tab/>
        <w:t>s</w:t>
      </w:r>
      <w:r w:rsidRPr="7D78D866">
        <w:rPr>
          <w:rFonts w:eastAsia="Times New Roman" w:cs="Courier New"/>
          <w:sz w:val="18"/>
          <w:szCs w:val="18"/>
          <w:lang w:eastAsia="ko-KR"/>
        </w:rPr>
        <w:t>erviceSpecificDataStoredInEuicc [</w:t>
      </w:r>
      <w:r>
        <w:rPr>
          <w:rFonts w:eastAsia="Times New Roman" w:cs="Courier New"/>
          <w:sz w:val="18"/>
          <w:szCs w:val="18"/>
          <w:lang w:eastAsia="ko-KR"/>
        </w:rPr>
        <w:t>34</w:t>
      </w:r>
      <w:r w:rsidRPr="7D78D866">
        <w:rPr>
          <w:rFonts w:eastAsia="Times New Roman" w:cs="Courier New"/>
          <w:sz w:val="18"/>
          <w:szCs w:val="18"/>
          <w:lang w:eastAsia="ko-KR"/>
        </w:rPr>
        <w:t>] VendorSpecificExtension OPTIONAL -- Tag '</w:t>
      </w:r>
      <w:r>
        <w:rPr>
          <w:rFonts w:eastAsia="Times New Roman" w:cs="Courier New"/>
          <w:sz w:val="18"/>
          <w:szCs w:val="18"/>
          <w:lang w:eastAsia="ko-KR"/>
        </w:rPr>
        <w:t>BF22</w:t>
      </w:r>
      <w:r w:rsidRPr="7D78D866">
        <w:rPr>
          <w:rFonts w:eastAsia="Times New Roman" w:cs="Courier New"/>
          <w:sz w:val="18"/>
          <w:szCs w:val="18"/>
          <w:lang w:eastAsia="ko-KR"/>
        </w:rPr>
        <w:t>'</w:t>
      </w:r>
    </w:p>
    <w:p w14:paraId="12557C5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48F53E4" w14:textId="77777777" w:rsidR="00B42355" w:rsidRDefault="00B42355" w:rsidP="00B42355">
      <w:pPr>
        <w:pStyle w:val="NormalParagraph"/>
      </w:pPr>
    </w:p>
    <w:p w14:paraId="39925439" w14:textId="77777777" w:rsidR="00B42355" w:rsidRDefault="00B42355" w:rsidP="00B42355">
      <w:pPr>
        <w:pStyle w:val="NormalParagraph"/>
      </w:pPr>
      <w:r>
        <w:t>For profilePolicyRules:</w:t>
      </w:r>
    </w:p>
    <w:p w14:paraId="3DB5E2DA" w14:textId="77777777" w:rsidR="00B42355" w:rsidRDefault="00B42355" w:rsidP="00B42355">
      <w:pPr>
        <w:pStyle w:val="NormalParagraph"/>
      </w:pPr>
      <w:r>
        <w:t xml:space="preserve">This version of the specification only defines unsetting PPRs. For this operation, the </w:t>
      </w:r>
      <w:r w:rsidRPr="00640609">
        <w:rPr>
          <w:rFonts w:ascii="Courier New" w:hAnsi="Courier New" w:cs="Courier New"/>
        </w:rPr>
        <w:t>pprUpdateControl</w:t>
      </w:r>
      <w:r>
        <w:t xml:space="preserve"> bit SHALL be set to zero. A value of one SHALL be treated as an error.</w:t>
      </w:r>
    </w:p>
    <w:p w14:paraId="05CC9E5D" w14:textId="77777777" w:rsidR="00B42355" w:rsidRDefault="00B42355" w:rsidP="00B42355">
      <w:pPr>
        <w:pStyle w:val="NormalParagraph"/>
      </w:pPr>
      <w:r>
        <w:t xml:space="preserve">If </w:t>
      </w:r>
      <w:r w:rsidRPr="00640609">
        <w:rPr>
          <w:rFonts w:ascii="Courier New" w:hAnsi="Courier New" w:cs="Courier New"/>
        </w:rPr>
        <w:t>pprUpdateControl</w:t>
      </w:r>
      <w:r>
        <w:t xml:space="preserve"> is set to zero, the following SHALL apply: Each PPR bit of a Profile SHALL be logically ANDed with the corresponding bit of the </w:t>
      </w:r>
      <w:r w:rsidRPr="00050F5C">
        <w:t>UpdateMetadataRequest</w:t>
      </w:r>
      <w:r>
        <w:t>.</w:t>
      </w:r>
    </w:p>
    <w:p w14:paraId="15E40F1C" w14:textId="77777777" w:rsidR="00B42355" w:rsidRDefault="00B42355" w:rsidP="00B42355">
      <w:pPr>
        <w:pStyle w:val="NormalParagraph"/>
      </w:pPr>
      <w:r>
        <w:lastRenderedPageBreak/>
        <w:t>'</w:t>
      </w:r>
      <w:r w:rsidRPr="00640609">
        <w:rPr>
          <w:rFonts w:ascii="Courier New" w:hAnsi="Courier New" w:cs="Courier New"/>
        </w:rPr>
        <w:t>serviceProviderName</w:t>
      </w:r>
      <w:r>
        <w:t>', '</w:t>
      </w:r>
      <w:r w:rsidRPr="00640609">
        <w:rPr>
          <w:rFonts w:ascii="Courier New" w:hAnsi="Courier New" w:cs="Courier New"/>
        </w:rPr>
        <w:t>profileName</w:t>
      </w:r>
      <w:r>
        <w:t>'</w:t>
      </w:r>
      <w:r w:rsidRPr="0060499A">
        <w:t xml:space="preserve">, </w:t>
      </w:r>
      <w:r>
        <w:t>'</w:t>
      </w:r>
      <w:r w:rsidRPr="00640609">
        <w:rPr>
          <w:rFonts w:ascii="Courier New" w:hAnsi="Courier New" w:cs="Courier New"/>
        </w:rPr>
        <w:t>iconType</w:t>
      </w:r>
      <w:r>
        <w:t>', '</w:t>
      </w:r>
      <w:r w:rsidRPr="00640609">
        <w:rPr>
          <w:rFonts w:ascii="Courier New" w:hAnsi="Courier New" w:cs="Courier New"/>
        </w:rPr>
        <w:t>icon</w:t>
      </w:r>
      <w:r>
        <w:t xml:space="preserve">' and </w:t>
      </w:r>
      <w:r w:rsidRPr="00EC7E03">
        <w:t>'</w:t>
      </w:r>
      <w:r w:rsidRPr="00640609">
        <w:rPr>
          <w:rFonts w:ascii="Courier New" w:hAnsi="Courier New" w:cs="Courier New"/>
        </w:rPr>
        <w:t>profilePolicyRules</w:t>
      </w:r>
      <w:r w:rsidRPr="00EC7E03">
        <w:t>'</w:t>
      </w:r>
      <w:r>
        <w:t xml:space="preserve"> fields are all optional. But at least one field SHALL be present.</w:t>
      </w:r>
    </w:p>
    <w:p w14:paraId="692456EC" w14:textId="77777777" w:rsidR="00B42355" w:rsidRDefault="00B42355" w:rsidP="00B42355">
      <w:pPr>
        <w:pStyle w:val="NormalParagraph"/>
      </w:pPr>
      <w:r>
        <w:t>'</w:t>
      </w:r>
      <w:r w:rsidRPr="00640609">
        <w:rPr>
          <w:rFonts w:ascii="Courier New" w:hAnsi="Courier New" w:cs="Courier New"/>
        </w:rPr>
        <w:t>iconType</w:t>
      </w:r>
      <w:r>
        <w:t>' and '</w:t>
      </w:r>
      <w:r w:rsidRPr="00640609">
        <w:rPr>
          <w:rFonts w:ascii="Courier New" w:hAnsi="Courier New" w:cs="Courier New"/>
        </w:rPr>
        <w:t>icon</w:t>
      </w:r>
      <w:r>
        <w:t>' SHALL be both present and contain non-empty values, be both present and contain empty values (i.e. TLV objects with length zero), or both be absent.</w:t>
      </w:r>
    </w:p>
    <w:p w14:paraId="32278CF4" w14:textId="77777777" w:rsidR="00B42355" w:rsidRDefault="00B42355" w:rsidP="00B42355">
      <w:pPr>
        <w:pStyle w:val="NormalParagraph"/>
      </w:pPr>
      <w:r>
        <w:t xml:space="preserve">NOTE: </w:t>
      </w:r>
      <w:r w:rsidRPr="00640609">
        <w:rPr>
          <w:rFonts w:ascii="Courier New" w:hAnsi="Courier New" w:cs="Courier New"/>
        </w:rPr>
        <w:t>iconType</w:t>
      </w:r>
      <w:r>
        <w:t xml:space="preserve"> is defined as INTEGER. An INTEGER with length zero is neither defined by ASN.1 DER [50], nor is it supported by widely-used ASN.1 tools. Therefore, care has to be taken on the OTA server side when creating the data structure for removing an icon. To enable icon removal with standardised coding, this requirement is likely to change in the next version of this specification.</w:t>
      </w:r>
    </w:p>
    <w:p w14:paraId="325731BA" w14:textId="77777777" w:rsidR="00B42355" w:rsidRDefault="00B42355" w:rsidP="00B42355">
      <w:pPr>
        <w:pStyle w:val="NormalParagraph"/>
      </w:pPr>
      <w:r>
        <w:t>If a field is present with a non-empty value, the eUICC SHALL update the Profile Metadata with the provided value.</w:t>
      </w:r>
    </w:p>
    <w:p w14:paraId="561B722D" w14:textId="77777777" w:rsidR="00B42355" w:rsidRDefault="00B42355" w:rsidP="00B42355">
      <w:pPr>
        <w:pStyle w:val="NormalParagraph"/>
      </w:pPr>
      <w:r>
        <w:t>If a field is present with an empty value, the eUICC SHALL delete the actual value from the Profile Metadata.</w:t>
      </w:r>
    </w:p>
    <w:p w14:paraId="75F81EBB" w14:textId="77777777" w:rsidR="00B42355" w:rsidRDefault="00B42355" w:rsidP="00B42355">
      <w:pPr>
        <w:pStyle w:val="NormalParagraph"/>
      </w:pPr>
      <w:r>
        <w:t>If a field is absent, the eUICC SHALL not update the corresponding Profile Metadata value.</w:t>
      </w:r>
    </w:p>
    <w:p w14:paraId="4ABFEBD6" w14:textId="77777777" w:rsidR="00B42355" w:rsidRDefault="00B42355" w:rsidP="00B42355">
      <w:pPr>
        <w:pStyle w:val="NormalParagraph"/>
      </w:pPr>
      <w:r>
        <w:t>If there is an error while processing the UpdateMetadata, the Profile Metadata SHALL remain unchanged.</w:t>
      </w:r>
    </w:p>
    <w:p w14:paraId="3FC74CFB" w14:textId="77777777" w:rsidR="00B42355" w:rsidRPr="00F96E8D" w:rsidRDefault="00B42355" w:rsidP="00B42355">
      <w:pPr>
        <w:pStyle w:val="NormalParagraph"/>
        <w:rPr>
          <w:b/>
          <w:i/>
          <w:u w:val="single"/>
          <w:lang w:val="en-US"/>
        </w:rPr>
      </w:pPr>
      <w:r w:rsidRPr="00F96E8D">
        <w:rPr>
          <w:b/>
          <w:i/>
          <w:u w:val="single"/>
          <w:lang w:val="en-US"/>
        </w:rPr>
        <w:t>Response Message</w:t>
      </w:r>
    </w:p>
    <w:p w14:paraId="5BE103A9"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6256595D" w14:textId="77777777" w:rsidR="00B42355" w:rsidRDefault="00B42355" w:rsidP="00B42355">
      <w:pPr>
        <w:pStyle w:val="NormalParagraph"/>
      </w:pPr>
      <w:r>
        <w:t>The data field of the response message SHALL not be present.</w:t>
      </w:r>
    </w:p>
    <w:p w14:paraId="25AF1F00" w14:textId="77777777" w:rsidR="00B42355" w:rsidRPr="0090244F" w:rsidRDefault="00B42355" w:rsidP="00B42355">
      <w:pPr>
        <w:pStyle w:val="NormalParagraph"/>
        <w:rPr>
          <w:b/>
          <w:i/>
          <w:u w:val="single"/>
        </w:rPr>
      </w:pPr>
      <w:r w:rsidRPr="0090244F">
        <w:rPr>
          <w:b/>
          <w:i/>
          <w:u w:val="single"/>
        </w:rPr>
        <w:t>Processing State Returned in the Response Message</w:t>
      </w:r>
    </w:p>
    <w:p w14:paraId="4A451126" w14:textId="77777777" w:rsidR="00B42355" w:rsidRDefault="00B42355" w:rsidP="00B42355">
      <w:pPr>
        <w:pStyle w:val="NormalParagraph"/>
      </w:pPr>
      <w:r>
        <w:t>See GlobalPlatform Card Specification [8] section 11.11.3.2.</w:t>
      </w:r>
    </w:p>
    <w:p w14:paraId="56AFC9F3" w14:textId="77777777" w:rsidR="00B42355" w:rsidRDefault="00B42355" w:rsidP="00B42355">
      <w:pPr>
        <w:pStyle w:val="ListBullet1"/>
      </w:pPr>
      <w:r>
        <w:t>The following additional status bytes are defined:</w:t>
      </w:r>
    </w:p>
    <w:p w14:paraId="30E365BD" w14:textId="77777777" w:rsidR="00B42355" w:rsidRDefault="00B42355" w:rsidP="00B42355">
      <w:pPr>
        <w:pStyle w:val="ListBullet2"/>
      </w:pPr>
      <w:r>
        <w:t xml:space="preserve">'6A 81': </w:t>
      </w:r>
      <w:r w:rsidRPr="00640609">
        <w:rPr>
          <w:rFonts w:ascii="Courier New" w:hAnsi="Courier New" w:cs="Courier New"/>
        </w:rPr>
        <w:t>pprUpdateControl</w:t>
      </w:r>
      <w:r>
        <w:t xml:space="preserve"> setting not supported</w:t>
      </w:r>
    </w:p>
    <w:p w14:paraId="1EC2E42C" w14:textId="77777777" w:rsidR="00B42355" w:rsidRDefault="00B42355" w:rsidP="00B42355">
      <w:pPr>
        <w:pStyle w:val="Heading2"/>
        <w:rPr>
          <w:lang w:val="fr-FR"/>
        </w:rPr>
      </w:pPr>
      <w:bookmarkStart w:id="2115" w:name="_Toc437273601"/>
      <w:bookmarkStart w:id="2116" w:name="_Toc438038995"/>
      <w:bookmarkStart w:id="2117" w:name="_Toc438302035"/>
      <w:bookmarkStart w:id="2118" w:name="_Toc456596262"/>
      <w:bookmarkStart w:id="2119" w:name="_Toc473022778"/>
      <w:bookmarkStart w:id="2120" w:name="_Toc486508756"/>
      <w:bookmarkStart w:id="2121" w:name="_Toc492050023"/>
      <w:bookmarkStart w:id="2122" w:name="_Ref430939112"/>
      <w:bookmarkStart w:id="2123" w:name="_Toc195624445"/>
      <w:r w:rsidRPr="005D667E">
        <w:rPr>
          <w:lang w:val="fr-FR"/>
        </w:rPr>
        <w:t xml:space="preserve">ES8+ (SM-DP+ </w:t>
      </w:r>
      <w:r>
        <w:rPr>
          <w:lang w:val="fr-FR"/>
        </w:rPr>
        <w:t>--</w:t>
      </w:r>
      <w:r w:rsidRPr="005D667E">
        <w:rPr>
          <w:lang w:val="fr-FR"/>
        </w:rPr>
        <w:t xml:space="preserve"> eUICC)</w:t>
      </w:r>
      <w:bookmarkEnd w:id="2115"/>
      <w:bookmarkEnd w:id="2116"/>
      <w:bookmarkEnd w:id="2117"/>
      <w:bookmarkEnd w:id="2118"/>
      <w:bookmarkEnd w:id="2119"/>
      <w:bookmarkEnd w:id="2120"/>
      <w:bookmarkEnd w:id="2121"/>
      <w:bookmarkEnd w:id="2123"/>
    </w:p>
    <w:p w14:paraId="35B81DAA" w14:textId="77777777" w:rsidR="00B42355" w:rsidRDefault="00B42355" w:rsidP="00B42355">
      <w:pPr>
        <w:spacing w:before="0"/>
        <w:rPr>
          <w:rFonts w:ascii="Arial Bold" w:eastAsia="Times New Roman" w:hAnsi="Arial Bold" w:cs="Arial"/>
          <w:iCs/>
          <w:szCs w:val="28"/>
          <w:lang w:eastAsia="en-US"/>
        </w:rPr>
      </w:pPr>
      <w:r w:rsidRPr="00F96E8D">
        <w:rPr>
          <w:rStyle w:val="NormalParagraphZchn"/>
        </w:rPr>
        <w:t xml:space="preserve">The ES8+ is an interface defined between the Profile Package Binding function of the SM-DP+ and </w:t>
      </w:r>
      <w:r>
        <w:rPr>
          <w:rStyle w:val="NormalParagraphZchn"/>
        </w:rPr>
        <w:t xml:space="preserve">the </w:t>
      </w:r>
      <w:r w:rsidRPr="00F96E8D">
        <w:rPr>
          <w:rStyle w:val="NormalParagraphZchn"/>
        </w:rPr>
        <w:t>eUICC. This interface is intended to be tunnelled over the ES9+ and ES10b interfaces</w:t>
      </w:r>
      <w:r w:rsidRPr="0053491F">
        <w:rPr>
          <w:szCs w:val="22"/>
          <w:lang w:eastAsia="en-GB" w:bidi="ar-SA"/>
        </w:rPr>
        <w:t>.</w:t>
      </w:r>
    </w:p>
    <w:p w14:paraId="7356C6A4" w14:textId="77777777" w:rsidR="00B42355" w:rsidRDefault="00D7484D" w:rsidP="00B42355">
      <w:pPr>
        <w:keepNext/>
        <w:spacing w:before="0"/>
      </w:pPr>
      <w:r>
        <w:rPr>
          <w:rFonts w:ascii="Arial Bold" w:eastAsia="Times New Roman" w:hAnsi="Arial Bold" w:cs="Arial"/>
          <w:iCs/>
          <w:noProof/>
          <w:szCs w:val="28"/>
          <w:lang w:eastAsia="en-US"/>
        </w:rPr>
        <w:object w:dxaOrig="9302" w:dyaOrig="2742" w14:anchorId="4A689D6C">
          <v:shape id="_x0000_i1033" type="#_x0000_t75" alt="" style="width:459.75pt;height:135.75pt;mso-width-percent:0;mso-height-percent:0;mso-width-percent:0;mso-height-percent:0" o:ole="">
            <v:imagedata r:id="rId67" o:title=""/>
          </v:shape>
          <o:OLEObject Type="Embed" ProgID="PowerPoint.Show.8" ShapeID="_x0000_i1033" DrawAspect="Content" ObjectID="_1806237586" r:id="rId68"/>
        </w:object>
      </w:r>
    </w:p>
    <w:p w14:paraId="630F7125" w14:textId="77777777" w:rsidR="00B42355" w:rsidRPr="001B7B30" w:rsidRDefault="00B42355" w:rsidP="00B42355">
      <w:pPr>
        <w:pStyle w:val="Figurecaption"/>
      </w:pPr>
      <w:r w:rsidRPr="00895F5D">
        <w:t>: ES8+</w:t>
      </w:r>
    </w:p>
    <w:p w14:paraId="6274841D" w14:textId="77777777" w:rsidR="00B42355" w:rsidRDefault="00B42355" w:rsidP="00B42355">
      <w:pPr>
        <w:pStyle w:val="NormalParagraph"/>
      </w:pPr>
      <w:r w:rsidRPr="00234258">
        <w:lastRenderedPageBreak/>
        <w:t>The ES8</w:t>
      </w:r>
      <w:r>
        <w:t>+</w:t>
      </w:r>
      <w:r w:rsidRPr="00234258">
        <w:t xml:space="preserve"> functions are addressed to the eUICC through a secure channel established between the </w:t>
      </w:r>
      <w:r>
        <w:t xml:space="preserve">Profile Package Binding function of the </w:t>
      </w:r>
      <w:r w:rsidRPr="00234258">
        <w:t>SM-DP</w:t>
      </w:r>
      <w:r>
        <w:t>+</w:t>
      </w:r>
      <w:r w:rsidRPr="00234258">
        <w:t xml:space="preserve"> and </w:t>
      </w:r>
      <w:r>
        <w:t>the eUICC</w:t>
      </w:r>
      <w:r w:rsidRPr="00234258">
        <w:t>.</w:t>
      </w:r>
    </w:p>
    <w:p w14:paraId="2AFD270D" w14:textId="77777777" w:rsidR="00B42355" w:rsidRDefault="00B42355" w:rsidP="00B42355">
      <w:pPr>
        <w:pStyle w:val="NormalParagraph"/>
      </w:pPr>
      <w:r>
        <w:t>The secure channel is established by:</w:t>
      </w:r>
    </w:p>
    <w:p w14:paraId="4CCFE162" w14:textId="77777777" w:rsidR="00B42355" w:rsidRPr="001B7B30" w:rsidRDefault="00B42355" w:rsidP="00B42355">
      <w:pPr>
        <w:pStyle w:val="ListBullet1"/>
        <w:numPr>
          <w:ilvl w:val="0"/>
          <w:numId w:val="32"/>
        </w:numPr>
      </w:pPr>
      <w:r w:rsidRPr="001B7B30">
        <w:t>Mutual authentication of the eUICC and the SM-DP+ using SK.DP</w:t>
      </w:r>
      <w:r>
        <w:t>auth</w:t>
      </w:r>
      <w:r w:rsidRPr="001B7B30">
        <w:t>.ECDSA /</w:t>
      </w:r>
      <w:r>
        <w:t xml:space="preserve"> </w:t>
      </w:r>
      <w:r w:rsidRPr="001B7B30">
        <w:t>CERT.DP</w:t>
      </w:r>
      <w:r>
        <w:t>auth</w:t>
      </w:r>
      <w:r w:rsidRPr="001B7B30">
        <w:t>.ECDSA and SK.</w:t>
      </w:r>
      <w:r>
        <w:t>E</w:t>
      </w:r>
      <w:r w:rsidRPr="001B7B30">
        <w:t>UICC.ECDSA/CERT.</w:t>
      </w:r>
      <w:r>
        <w:t>E</w:t>
      </w:r>
      <w:r w:rsidRPr="001B7B30">
        <w:t>UICC.ECDSA</w:t>
      </w:r>
      <w:r>
        <w:t>.</w:t>
      </w:r>
    </w:p>
    <w:p w14:paraId="5E064743" w14:textId="77777777" w:rsidR="00B42355" w:rsidRPr="001B7B30" w:rsidRDefault="00B42355" w:rsidP="00B42355">
      <w:pPr>
        <w:pStyle w:val="ListBullet1"/>
        <w:numPr>
          <w:ilvl w:val="0"/>
          <w:numId w:val="32"/>
        </w:numPr>
      </w:pPr>
      <w:r w:rsidRPr="001B7B30">
        <w:t>Session keys agreement based on exchanged one-time public keys of both parties during mutual authentication (Annex G)</w:t>
      </w:r>
      <w:r>
        <w:t>.</w:t>
      </w:r>
    </w:p>
    <w:p w14:paraId="31E8CD4D" w14:textId="77777777" w:rsidR="00B42355" w:rsidRPr="00A637FF" w:rsidRDefault="00B42355" w:rsidP="00B42355">
      <w:pPr>
        <w:pStyle w:val="NormalParagraph"/>
      </w:pPr>
      <w:r w:rsidRPr="00A637FF">
        <w:t>The SM-DP+ authenticates the eUICC by:</w:t>
      </w:r>
    </w:p>
    <w:p w14:paraId="4B18D565" w14:textId="77777777" w:rsidR="00B42355" w:rsidRPr="001B7B30" w:rsidRDefault="00B42355" w:rsidP="00B42355">
      <w:pPr>
        <w:pStyle w:val="ListBullet1"/>
        <w:numPr>
          <w:ilvl w:val="0"/>
          <w:numId w:val="32"/>
        </w:numPr>
      </w:pPr>
      <w:r>
        <w:t>V</w:t>
      </w:r>
      <w:r w:rsidRPr="001B7B30">
        <w:t>erifying the CERT.</w:t>
      </w:r>
      <w:r>
        <w:t>E</w:t>
      </w:r>
      <w:r w:rsidRPr="001B7B30">
        <w:t>UICC.ECDSA with PK.EUM.ECDSA extracted from CERT.EUM.ECDSA, itself verified with PK.CI.ECDSA  extracted from CERT.CI.ECDSA</w:t>
      </w:r>
      <w:r>
        <w:t>.</w:t>
      </w:r>
    </w:p>
    <w:p w14:paraId="12BF560A" w14:textId="77777777" w:rsidR="00B42355" w:rsidRPr="001B7B30" w:rsidRDefault="00B42355" w:rsidP="00B42355">
      <w:pPr>
        <w:pStyle w:val="ListBullet1"/>
        <w:numPr>
          <w:ilvl w:val="0"/>
          <w:numId w:val="32"/>
        </w:numPr>
      </w:pPr>
      <w:r>
        <w:t>V</w:t>
      </w:r>
      <w:r w:rsidRPr="001B7B30">
        <w:t xml:space="preserve">erifying the signature of the eUICC </w:t>
      </w:r>
      <w:r>
        <w:t xml:space="preserve">computed </w:t>
      </w:r>
      <w:r w:rsidRPr="001B7B30">
        <w:t>over a</w:t>
      </w:r>
      <w:r>
        <w:t>n</w:t>
      </w:r>
      <w:r w:rsidRPr="001B7B30">
        <w:t xml:space="preserve"> SM-DP+ challenge with PK.</w:t>
      </w:r>
      <w:r>
        <w:t>E</w:t>
      </w:r>
      <w:r w:rsidRPr="001B7B30">
        <w:t>UICC.ECDSA extracted from the verified CERT.</w:t>
      </w:r>
      <w:r>
        <w:t>E</w:t>
      </w:r>
      <w:r w:rsidRPr="001B7B30">
        <w:t>UICC.ECDSA</w:t>
      </w:r>
      <w:r>
        <w:t>.</w:t>
      </w:r>
    </w:p>
    <w:p w14:paraId="51548903" w14:textId="77777777" w:rsidR="00B42355" w:rsidRPr="00A637FF" w:rsidRDefault="00B42355" w:rsidP="00B42355">
      <w:pPr>
        <w:pStyle w:val="NormalParagraph"/>
      </w:pPr>
      <w:r w:rsidRPr="00A637FF">
        <w:t>The eUICC authenticates the SM-DP+ by:</w:t>
      </w:r>
    </w:p>
    <w:p w14:paraId="33190797" w14:textId="77777777" w:rsidR="00B42355" w:rsidRPr="001B7B30" w:rsidRDefault="00B42355" w:rsidP="00B42355">
      <w:pPr>
        <w:pStyle w:val="ListBullet1"/>
        <w:numPr>
          <w:ilvl w:val="0"/>
          <w:numId w:val="32"/>
        </w:numPr>
      </w:pPr>
      <w:r>
        <w:t>V</w:t>
      </w:r>
      <w:r w:rsidRPr="001B7B30">
        <w:t>erifying the CERT.DP</w:t>
      </w:r>
      <w:r>
        <w:t>auth</w:t>
      </w:r>
      <w:r w:rsidRPr="001B7B30">
        <w:t>.ECDSA with PK.CI.ECDSA</w:t>
      </w:r>
      <w:r>
        <w:t>.</w:t>
      </w:r>
    </w:p>
    <w:p w14:paraId="6244FAFA" w14:textId="77777777" w:rsidR="00B42355" w:rsidRPr="00262FE4" w:rsidRDefault="00B42355" w:rsidP="00B42355">
      <w:pPr>
        <w:pStyle w:val="ListBullet1"/>
        <w:numPr>
          <w:ilvl w:val="0"/>
          <w:numId w:val="32"/>
        </w:numPr>
      </w:pPr>
      <w:r>
        <w:t>V</w:t>
      </w:r>
      <w:r w:rsidRPr="001B7B30">
        <w:t>erifying the signature of the SM-DP+ with the PK.DP</w:t>
      </w:r>
      <w:r>
        <w:t>auth</w:t>
      </w:r>
      <w:r w:rsidRPr="001B7B30">
        <w:t>.ECDSA extracted from the verified CERT.DP</w:t>
      </w:r>
      <w:r>
        <w:t>auth</w:t>
      </w:r>
      <w:r w:rsidRPr="001B7B30">
        <w:t>.ECDSA</w:t>
      </w:r>
      <w:r>
        <w:t>.</w:t>
      </w:r>
    </w:p>
    <w:p w14:paraId="0B5D41D5" w14:textId="77777777" w:rsidR="00B42355" w:rsidRPr="002B617E" w:rsidRDefault="00B42355" w:rsidP="00B42355">
      <w:pPr>
        <w:pStyle w:val="NormalParagraph"/>
      </w:pPr>
      <w:r w:rsidRPr="00C36D4D">
        <w:t xml:space="preserve">The data exchanged after channel establishment are secured using SCP03t as defined in </w:t>
      </w:r>
      <w:r>
        <w:t xml:space="preserve">SGP.02 </w:t>
      </w:r>
      <w:r w:rsidRPr="00C36D4D">
        <w:t>[</w:t>
      </w:r>
      <w:hyperlink w:anchor="SGP02" w:history="1">
        <w:r w:rsidRPr="002B617E">
          <w:t>2</w:t>
        </w:r>
      </w:hyperlink>
      <w:r w:rsidRPr="002B617E">
        <w:t>]. The eUICC SHALL support the SCP03t with:</w:t>
      </w:r>
    </w:p>
    <w:p w14:paraId="13B34945" w14:textId="77777777" w:rsidR="00B42355" w:rsidRPr="001B7B30" w:rsidRDefault="00B42355" w:rsidP="00B42355">
      <w:pPr>
        <w:pStyle w:val="ListBullet1"/>
        <w:numPr>
          <w:ilvl w:val="0"/>
          <w:numId w:val="32"/>
        </w:numPr>
      </w:pPr>
      <w:r w:rsidRPr="001B7B30">
        <w:t xml:space="preserve">AES in CBC mode with key length of 128 bits, referred as AES-128 (key length as defined in </w:t>
      </w:r>
      <w:r>
        <w:t xml:space="preserve">SGP.02 </w:t>
      </w:r>
      <w:r w:rsidRPr="001B7B30">
        <w:t>[</w:t>
      </w:r>
      <w:hyperlink w:anchor="SGP02" w:history="1">
        <w:r w:rsidRPr="001B7B30">
          <w:t>2</w:t>
        </w:r>
      </w:hyperlink>
      <w:r w:rsidRPr="001B7B30">
        <w:t>])</w:t>
      </w:r>
      <w:r>
        <w:t>.</w:t>
      </w:r>
    </w:p>
    <w:p w14:paraId="600E9B14" w14:textId="77777777" w:rsidR="00B42355" w:rsidRPr="00262FE4" w:rsidRDefault="00B42355" w:rsidP="00B42355">
      <w:pPr>
        <w:pStyle w:val="ListBullet1"/>
        <w:numPr>
          <w:ilvl w:val="0"/>
          <w:numId w:val="32"/>
        </w:numPr>
      </w:pPr>
      <w:r w:rsidRPr="001B7B30">
        <w:t>Use of C-MAC</w:t>
      </w:r>
      <w:r>
        <w:t xml:space="preserve"> and</w:t>
      </w:r>
      <w:r w:rsidRPr="001B7B30">
        <w:t xml:space="preserve"> C-DECRYPTION</w:t>
      </w:r>
      <w:r>
        <w:t>.</w:t>
      </w:r>
    </w:p>
    <w:p w14:paraId="2B604541" w14:textId="77777777" w:rsidR="00B42355" w:rsidRDefault="00B42355" w:rsidP="00B42355">
      <w:pPr>
        <w:pStyle w:val="NormalParagraph"/>
      </w:pPr>
      <w:r w:rsidRPr="00C36D4D">
        <w:t>As a result the SM-DP+ and eUICC are mutually authenticated, all data sent from the Profile Package Binding function of the SM-DP+ to the eUICC are MACed and encrypted</w:t>
      </w:r>
      <w:r>
        <w:rPr>
          <w:rFonts w:hint="eastAsia"/>
          <w:lang w:eastAsia="zh-CN"/>
        </w:rPr>
        <w:t xml:space="preserve">, except the </w:t>
      </w:r>
      <w:r>
        <w:t>'</w:t>
      </w:r>
      <w:r>
        <w:rPr>
          <w:rFonts w:hint="eastAsia"/>
          <w:lang w:eastAsia="zh-CN"/>
        </w:rPr>
        <w:t>StoreMetadata</w:t>
      </w:r>
      <w:r>
        <w:t>'</w:t>
      </w:r>
      <w:r>
        <w:rPr>
          <w:rFonts w:hint="eastAsia"/>
          <w:lang w:eastAsia="zh-CN"/>
        </w:rPr>
        <w:t xml:space="preserve"> command which is only MACed</w:t>
      </w:r>
      <w:r w:rsidRPr="00B43806">
        <w:t>.</w:t>
      </w:r>
    </w:p>
    <w:p w14:paraId="274D932D" w14:textId="77777777" w:rsidR="00B42355" w:rsidRPr="00805D0C" w:rsidRDefault="00B42355" w:rsidP="00B42355">
      <w:pPr>
        <w:pStyle w:val="NormalParagraph"/>
        <w:rPr>
          <w:lang w:eastAsia="en-US" w:bidi="bn-BD"/>
        </w:rPr>
      </w:pPr>
      <w:r>
        <w:t>Response data generated by the eUICC when processing the BPP received on ES8+ is returned protected by a signature generated by the eUICC.</w:t>
      </w:r>
    </w:p>
    <w:p w14:paraId="6613E08A" w14:textId="77777777" w:rsidR="00B42355" w:rsidRPr="00161D47" w:rsidRDefault="00B42355" w:rsidP="00B42355">
      <w:pPr>
        <w:pStyle w:val="Heading3"/>
      </w:pPr>
      <w:bookmarkStart w:id="2124" w:name="_Function:_InitialiseSecureChannel"/>
      <w:bookmarkStart w:id="2125" w:name="_Ref440453487"/>
      <w:bookmarkStart w:id="2126" w:name="_Toc456596263"/>
      <w:bookmarkStart w:id="2127" w:name="_Toc473022779"/>
      <w:bookmarkStart w:id="2128" w:name="_Toc486508757"/>
      <w:bookmarkStart w:id="2129" w:name="_Toc492050024"/>
      <w:bookmarkStart w:id="2130" w:name="_Toc195624446"/>
      <w:bookmarkEnd w:id="2124"/>
      <w:r w:rsidRPr="00161D47">
        <w:t>Function: InitialiseSecureChannel</w:t>
      </w:r>
      <w:bookmarkEnd w:id="2125"/>
      <w:bookmarkEnd w:id="2126"/>
      <w:bookmarkEnd w:id="2127"/>
      <w:bookmarkEnd w:id="2128"/>
      <w:bookmarkEnd w:id="2129"/>
      <w:bookmarkEnd w:id="2130"/>
    </w:p>
    <w:p w14:paraId="2399FB01" w14:textId="77777777" w:rsidR="00B42355" w:rsidRPr="00F96E8D" w:rsidRDefault="00B42355" w:rsidP="00B42355">
      <w:pPr>
        <w:pStyle w:val="NormalParagraph"/>
      </w:pPr>
      <w:r w:rsidRPr="00F96E8D">
        <w:rPr>
          <w:b/>
        </w:rPr>
        <w:t>Related Procedures:</w:t>
      </w:r>
      <w:r w:rsidRPr="00F96E8D">
        <w:t xml:space="preserve"> </w:t>
      </w:r>
      <w:r w:rsidRPr="00F96E8D">
        <w:rPr>
          <w:rStyle w:val="NormalParagraphZchn"/>
        </w:rPr>
        <w:t>Profile Download and Installation</w:t>
      </w:r>
    </w:p>
    <w:p w14:paraId="653F2C47" w14:textId="77777777" w:rsidR="00B42355" w:rsidRPr="00F96E8D" w:rsidRDefault="00B42355" w:rsidP="00B42355">
      <w:pPr>
        <w:pStyle w:val="NormalParagraph"/>
      </w:pPr>
      <w:r w:rsidRPr="00F96E8D">
        <w:rPr>
          <w:b/>
        </w:rPr>
        <w:t xml:space="preserve">Function Provider </w:t>
      </w:r>
      <w:r>
        <w:rPr>
          <w:b/>
        </w:rPr>
        <w:t>E</w:t>
      </w:r>
      <w:r w:rsidRPr="00F96E8D">
        <w:rPr>
          <w:b/>
        </w:rPr>
        <w:t>ntity:</w:t>
      </w:r>
      <w:r w:rsidRPr="00F96E8D">
        <w:t xml:space="preserve"> ISD-R</w:t>
      </w:r>
    </w:p>
    <w:p w14:paraId="4392949B" w14:textId="77777777" w:rsidR="00B42355" w:rsidRPr="00F96E8D" w:rsidRDefault="00B42355" w:rsidP="00B42355">
      <w:pPr>
        <w:pStyle w:val="NormalParagraph"/>
        <w:rPr>
          <w:b/>
        </w:rPr>
      </w:pPr>
      <w:r w:rsidRPr="00F96E8D">
        <w:rPr>
          <w:b/>
        </w:rPr>
        <w:t>Description:</w:t>
      </w:r>
    </w:p>
    <w:p w14:paraId="695BDEF7" w14:textId="77777777" w:rsidR="00B42355" w:rsidRPr="00B43806" w:rsidRDefault="00B42355" w:rsidP="00B42355">
      <w:pPr>
        <w:pStyle w:val="NormalParagraph"/>
      </w:pPr>
      <w:r w:rsidRPr="00C36D4D">
        <w:t xml:space="preserve">This function is used by the SM-DP+ to open a new </w:t>
      </w:r>
      <w:r>
        <w:t>RSP</w:t>
      </w:r>
      <w:r w:rsidRPr="00C36D4D">
        <w:t xml:space="preserve"> session with the target eUICC. The function carries the identifier of the remote operation type to be performed by the eUICC (e.g. installation of a new Bound Profile Package) and the necessary material for key agreement with P</w:t>
      </w:r>
      <w:r>
        <w:t xml:space="preserve">erfect </w:t>
      </w:r>
      <w:r w:rsidRPr="00C36D4D">
        <w:t>F</w:t>
      </w:r>
      <w:r>
        <w:t xml:space="preserve">orward </w:t>
      </w:r>
      <w:r w:rsidRPr="00C36D4D">
        <w:t>S</w:t>
      </w:r>
      <w:r>
        <w:t>ecrecy (PFS)</w:t>
      </w:r>
      <w:r w:rsidRPr="00C36D4D">
        <w:t xml:space="preserve">, allowing a secure end-to-end communication </w:t>
      </w:r>
      <w:r w:rsidRPr="00B43806">
        <w:t>between the SM-DP+ and the eUICC:</w:t>
      </w:r>
    </w:p>
    <w:p w14:paraId="04858FB6" w14:textId="77777777" w:rsidR="00B42355" w:rsidRPr="001B7B30" w:rsidRDefault="00B42355" w:rsidP="00B42355">
      <w:pPr>
        <w:pStyle w:val="ListBullet1"/>
        <w:numPr>
          <w:ilvl w:val="0"/>
          <w:numId w:val="32"/>
        </w:numPr>
      </w:pPr>
      <w:r w:rsidRPr="001B7B30">
        <w:lastRenderedPageBreak/>
        <w:t>Transaction ID</w:t>
      </w:r>
    </w:p>
    <w:p w14:paraId="12E6F4C3" w14:textId="77777777" w:rsidR="00B42355" w:rsidRPr="001B7B30" w:rsidRDefault="00B42355" w:rsidP="00B42355">
      <w:pPr>
        <w:pStyle w:val="ListBullet1"/>
        <w:numPr>
          <w:ilvl w:val="0"/>
          <w:numId w:val="32"/>
        </w:numPr>
      </w:pPr>
      <w:r w:rsidRPr="001B7B30">
        <w:t>Description of the keys to generate</w:t>
      </w:r>
    </w:p>
    <w:p w14:paraId="4148A6CB" w14:textId="77777777" w:rsidR="00B42355" w:rsidRPr="001B7B30" w:rsidRDefault="00B42355" w:rsidP="00B42355">
      <w:pPr>
        <w:pStyle w:val="ListBullet1"/>
        <w:numPr>
          <w:ilvl w:val="0"/>
          <w:numId w:val="32"/>
        </w:numPr>
      </w:pPr>
      <w:r w:rsidRPr="001B7B30">
        <w:t>One-time public key for key agreement generated by SM-DP+ (otPK.DP.ECKA)</w:t>
      </w:r>
    </w:p>
    <w:p w14:paraId="1B339E4D" w14:textId="77777777" w:rsidR="00B42355" w:rsidRPr="001B7B30" w:rsidRDefault="00B42355" w:rsidP="00B42355">
      <w:pPr>
        <w:pStyle w:val="ListBullet1"/>
        <w:numPr>
          <w:ilvl w:val="0"/>
          <w:numId w:val="32"/>
        </w:numPr>
      </w:pPr>
      <w:r w:rsidRPr="001B7B30">
        <w:t>Signature upon material (including the previously generated otPK.</w:t>
      </w:r>
      <w:r>
        <w:t>E</w:t>
      </w:r>
      <w:r w:rsidRPr="001B7B30">
        <w:t>UICC.ECKA, also acting as an eUICC challenge) to ensure its integrity and authenticity.</w:t>
      </w:r>
    </w:p>
    <w:p w14:paraId="264CC0AC" w14:textId="77777777" w:rsidR="00B42355" w:rsidRDefault="00B42355" w:rsidP="00B42355">
      <w:pPr>
        <w:pStyle w:val="NormalParagraph"/>
      </w:pPr>
      <w:r>
        <w:t>The Transaction ID SHALL be unique within the scope and lifetime of each SM-DP+.</w:t>
      </w:r>
    </w:p>
    <w:p w14:paraId="69885203" w14:textId="77777777" w:rsidR="00B42355" w:rsidRDefault="00B42355" w:rsidP="00B42355">
      <w:pPr>
        <w:pStyle w:val="NOTE"/>
      </w:pPr>
      <w:r>
        <w:t xml:space="preserve">NOTE: </w:t>
      </w:r>
      <w:r>
        <w:tab/>
        <w:t>Transaction IDs not being reused protects against attacks which try to replay CancelSession messages.</w:t>
      </w:r>
    </w:p>
    <w:p w14:paraId="2DBF1A87" w14:textId="77777777" w:rsidR="00B42355" w:rsidRPr="00C36D4D" w:rsidRDefault="00B42355" w:rsidP="00B42355">
      <w:pPr>
        <w:pStyle w:val="NormalParagraph"/>
      </w:pPr>
      <w:r w:rsidRPr="00C36D4D">
        <w:t>The level of security is implicitly deduced from the remote operation type to execute.</w:t>
      </w:r>
    </w:p>
    <w:p w14:paraId="176973EE" w14:textId="77777777" w:rsidR="00B42355" w:rsidRPr="003E4A37" w:rsidRDefault="00B42355" w:rsidP="00B42355">
      <w:pPr>
        <w:pStyle w:val="NormalParagraph"/>
      </w:pPr>
      <w:r w:rsidRPr="003E4A37">
        <w:t>The reception of the InitialiseSecureChannel function SHALL be rejected if a secure channel session is already ongoing.</w:t>
      </w:r>
    </w:p>
    <w:p w14:paraId="43911E7E" w14:textId="77777777" w:rsidR="00B42355" w:rsidRPr="005C54DD" w:rsidRDefault="00B42355" w:rsidP="00B42355">
      <w:pPr>
        <w:pStyle w:val="NormalParagraph"/>
      </w:pPr>
      <w:r w:rsidRPr="005C54DD">
        <w:t>On reception of this command the eUICC SHALL:</w:t>
      </w:r>
    </w:p>
    <w:p w14:paraId="314BA7FC" w14:textId="77777777" w:rsidR="00B42355" w:rsidRPr="001B7B30" w:rsidRDefault="00B42355" w:rsidP="00B42355">
      <w:pPr>
        <w:pStyle w:val="ListBullet1"/>
        <w:numPr>
          <w:ilvl w:val="0"/>
          <w:numId w:val="32"/>
        </w:numPr>
      </w:pPr>
      <w:r w:rsidRPr="001B7B30">
        <w:t>Verify the SM-DP+ signature using the PK.DP</w:t>
      </w:r>
      <w:r>
        <w:t>bp</w:t>
      </w:r>
      <w:r w:rsidRPr="001B7B30">
        <w:t>.ECDSA; if the signature is invalid the command SHALL be rejected, an error SHALL be returned, Profile installation SHALL be aborted, and any contextual data associated to its Profile installation (like the SM-DP+ certificate) SHALL be discarded.</w:t>
      </w:r>
    </w:p>
    <w:p w14:paraId="3E782AB7" w14:textId="77777777" w:rsidR="00B42355" w:rsidRDefault="00B42355" w:rsidP="00B42355">
      <w:pPr>
        <w:pStyle w:val="ListBullet1"/>
        <w:numPr>
          <w:ilvl w:val="0"/>
          <w:numId w:val="32"/>
        </w:numPr>
      </w:pPr>
      <w:r>
        <w:t xml:space="preserve">Verify that the requested </w:t>
      </w:r>
      <w:r w:rsidRPr="00E568CF">
        <w:t xml:space="preserve">Remote operation type </w:t>
      </w:r>
      <w:r>
        <w:t>is one of the defined types.</w:t>
      </w:r>
    </w:p>
    <w:p w14:paraId="230B82DA" w14:textId="77777777" w:rsidR="00B42355" w:rsidRDefault="00B42355" w:rsidP="00B42355">
      <w:pPr>
        <w:pStyle w:val="ListBullet1"/>
        <w:numPr>
          <w:ilvl w:val="0"/>
          <w:numId w:val="32"/>
        </w:numPr>
      </w:pPr>
      <w:r>
        <w:t>Verify that the received transaction ID matches the transaction ID of the on-going RSP session (section 5.7.5 "ES10b.PrepareDownload" function).</w:t>
      </w:r>
    </w:p>
    <w:p w14:paraId="0BA7ACE8" w14:textId="77777777" w:rsidR="00B42355" w:rsidRDefault="00B42355" w:rsidP="00B42355">
      <w:pPr>
        <w:pStyle w:val="ListBullet1"/>
        <w:numPr>
          <w:ilvl w:val="0"/>
          <w:numId w:val="32"/>
        </w:numPr>
      </w:pPr>
      <w:r>
        <w:t xml:space="preserve">Verify that </w:t>
      </w:r>
      <w:r w:rsidRPr="00032533">
        <w:t>Control Reference Template</w:t>
      </w:r>
      <w:r>
        <w:t xml:space="preserve"> describing the keys to generate matches the values defined here under (Command message part).</w:t>
      </w:r>
    </w:p>
    <w:p w14:paraId="3AA0ED3D" w14:textId="77777777" w:rsidR="00B42355" w:rsidRPr="00E568CF" w:rsidRDefault="00B42355" w:rsidP="00B42355">
      <w:pPr>
        <w:pStyle w:val="NormalParagraph"/>
      </w:pPr>
      <w:r w:rsidRPr="00DE6B5C">
        <w:t xml:space="preserve">If any of these verifications fail, the eUICC </w:t>
      </w:r>
      <w:r>
        <w:t>SHALL</w:t>
      </w:r>
      <w:r w:rsidRPr="00DE6B5C">
        <w:t xml:space="preserve"> return an error.</w:t>
      </w:r>
    </w:p>
    <w:p w14:paraId="4ABA1666" w14:textId="77777777" w:rsidR="00B42355" w:rsidRPr="00DE6B5C" w:rsidRDefault="00B42355" w:rsidP="00B42355">
      <w:pPr>
        <w:pStyle w:val="NormalParagraph"/>
      </w:pPr>
      <w:r w:rsidRPr="00DE6B5C">
        <w:t>If these verifications are successful, the eUICC SHALL:</w:t>
      </w:r>
    </w:p>
    <w:p w14:paraId="5FFA2DB4" w14:textId="77777777" w:rsidR="00B42355" w:rsidRPr="00262FE4" w:rsidRDefault="00B42355" w:rsidP="00B42355">
      <w:pPr>
        <w:pStyle w:val="ListBullet1"/>
        <w:numPr>
          <w:ilvl w:val="0"/>
          <w:numId w:val="32"/>
        </w:numPr>
        <w:rPr>
          <w:lang w:val="en-US"/>
        </w:rPr>
      </w:pPr>
      <w:r w:rsidRPr="001B7B30">
        <w:t>Generate the session keys (S-ENC and S-MAC) and the initial MAC chaining value from received otPK.DP.ECKA and previously generated otSK.</w:t>
      </w:r>
      <w:r>
        <w:t>E</w:t>
      </w:r>
      <w:r w:rsidRPr="001B7B30">
        <w:t>UICC.ECKA.</w:t>
      </w:r>
    </w:p>
    <w:p w14:paraId="1BB84CC0" w14:textId="77777777" w:rsidR="00B42355" w:rsidRPr="00F96E8D" w:rsidRDefault="00B42355" w:rsidP="00B42355">
      <w:pPr>
        <w:pStyle w:val="NormalParagraph"/>
        <w:rPr>
          <w:b/>
          <w:i/>
          <w:u w:val="single"/>
          <w:lang w:val="en-US"/>
        </w:rPr>
      </w:pPr>
      <w:r w:rsidRPr="007A78C6">
        <w:rPr>
          <w:b/>
          <w:i/>
          <w:u w:val="single"/>
          <w:lang w:val="en-US"/>
        </w:rPr>
        <w:t xml:space="preserve">Command </w:t>
      </w:r>
      <w:r>
        <w:rPr>
          <w:b/>
          <w:i/>
          <w:u w:val="single"/>
          <w:lang w:val="en-US"/>
        </w:rPr>
        <w:t>Data</w:t>
      </w:r>
    </w:p>
    <w:p w14:paraId="08652CFB" w14:textId="77777777" w:rsidR="00B42355" w:rsidRPr="002B617E" w:rsidRDefault="00B42355" w:rsidP="00B42355">
      <w:pPr>
        <w:pStyle w:val="NormalParagraph"/>
      </w:pPr>
      <w:r w:rsidRPr="00C36D4D">
        <w:t xml:space="preserve">The command </w:t>
      </w:r>
      <w:r>
        <w:t>data</w:t>
      </w:r>
      <w:r w:rsidRPr="00C36D4D">
        <w:t xml:space="preserve"> for this function is </w:t>
      </w:r>
      <w:r w:rsidRPr="001D7E2C">
        <w:t>encoded in the ASN.1 data object as described below</w:t>
      </w:r>
      <w:r w:rsidRPr="002B617E">
        <w:t>.</w:t>
      </w:r>
    </w:p>
    <w:p w14:paraId="2C7B5AB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--Definition of data objects for InitialiseSecureChannel Request</w:t>
      </w:r>
    </w:p>
    <w:p w14:paraId="135528C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InitialiseSecureChannelRequest ::= [35] SEQUENCE { -- Tag 'BF23'</w:t>
      </w:r>
    </w:p>
    <w:p w14:paraId="4509460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remoteOpId, -- Remote Operation Type Identifier (value SHALL be set to installBoundProfilePackage)</w:t>
      </w:r>
    </w:p>
    <w:p w14:paraId="0FCFA90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transactionId [0] TransactionId, -- The TransactionID generated by the SM-DP+</w:t>
      </w:r>
    </w:p>
    <w:p w14:paraId="2C940D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controlRefTemplate[6] IMPLICIT ControlRefTemplate, -- Control Reference Template (Key Agreement). Current specification considers a subset of CRT specified in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section 6.4.2.3 for the Mutual Authentication Data Field</w:t>
      </w:r>
    </w:p>
    <w:p w14:paraId="46C52BD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smdpOtpk [APPLICATION 73] OCTET STRING, ---otPK.DP.ECKA as specified in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section 6.4.2.3 for ePK.OCE.ECKA, tag '5F49'</w:t>
      </w:r>
    </w:p>
    <w:p w14:paraId="1530F1C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smdpSign [APPLICATION 55] OCTET STRING -- SM-DP's signature, tag '5F37'</w:t>
      </w:r>
    </w:p>
    <w:p w14:paraId="11B89BD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23E54B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C44449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ControlRefTemplate ::= SEQUENCE {</w:t>
      </w:r>
    </w:p>
    <w:p w14:paraId="4207847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keyType[0] Octet1, -- Key type according to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Table 11-16, AES= '88' , Tag '80'</w:t>
      </w:r>
    </w:p>
    <w:p w14:paraId="35715A2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lastRenderedPageBreak/>
        <w:tab/>
        <w:t>keyLen[1] Octet1, --Key length in number of bytes. For current specification key length SHALL by 0x10 bytes, Tag '81'</w:t>
      </w:r>
    </w:p>
    <w:p w14:paraId="589CD9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hostId[4] OctetTo16 -- Host ID value , Tag '84'</w:t>
      </w:r>
    </w:p>
    <w:p w14:paraId="143F686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F94A5A9" w14:textId="77777777" w:rsidR="00B42355" w:rsidRDefault="00B42355" w:rsidP="00B42355">
      <w:pPr>
        <w:pStyle w:val="NOTE"/>
      </w:pPr>
    </w:p>
    <w:p w14:paraId="64A41C5C" w14:textId="77777777" w:rsidR="00B42355" w:rsidRPr="00066F9A" w:rsidRDefault="00B42355" w:rsidP="00B42355">
      <w:pPr>
        <w:pStyle w:val="NOTE"/>
      </w:pPr>
      <w:r w:rsidRPr="00066F9A">
        <w:t>NOTE:</w:t>
      </w:r>
      <w:r>
        <w:tab/>
      </w:r>
      <w:r w:rsidRPr="00066F9A">
        <w:t xml:space="preserve">The tag </w:t>
      </w:r>
      <w:r>
        <w:t>'</w:t>
      </w:r>
      <w:r w:rsidRPr="00066F9A">
        <w:t>90</w:t>
      </w:r>
      <w:r>
        <w:t>'</w:t>
      </w:r>
      <w:r w:rsidRPr="00066F9A">
        <w:t xml:space="preserve"> for ‘SCP identifiers and parameters’ is not used. This specification only uses one SCP type derived from SCP11a defined in </w:t>
      </w:r>
      <w:r>
        <w:t xml:space="preserve">GlobalPlatform </w:t>
      </w:r>
      <w:r w:rsidRPr="002B617E">
        <w:t xml:space="preserve">Card Specification Amendment </w:t>
      </w:r>
      <w:r>
        <w:t xml:space="preserve">F </w:t>
      </w:r>
      <w:r w:rsidRPr="00066F9A">
        <w:t>[</w:t>
      </w:r>
      <w:hyperlink w:anchor="AmdF" w:history="1">
        <w:r w:rsidRPr="00066F9A">
          <w:t>13</w:t>
        </w:r>
      </w:hyperlink>
      <w:r w:rsidRPr="00066F9A">
        <w:t xml:space="preserve">]. The tag </w:t>
      </w:r>
      <w:r>
        <w:t>'</w:t>
      </w:r>
      <w:r w:rsidRPr="00066F9A">
        <w:t>95</w:t>
      </w:r>
      <w:r>
        <w:t>'</w:t>
      </w:r>
      <w:r w:rsidRPr="00066F9A">
        <w:t xml:space="preserve"> for ‘Key Usage Qualifier’ is also not used. This is determined by the ‘Remote operation type identifier’ (see hereunder). </w:t>
      </w:r>
      <w:r w:rsidRPr="003E70F2">
        <w:t xml:space="preserve">Since only AES key type is specified currently, key </w:t>
      </w:r>
      <w:r>
        <w:t xml:space="preserve">values from [8] Table 11-16 </w:t>
      </w:r>
      <w:r w:rsidRPr="003E70F2">
        <w:t>are not used.</w:t>
      </w:r>
    </w:p>
    <w:p w14:paraId="06E0D8B5" w14:textId="77777777" w:rsidR="00B42355" w:rsidRPr="002B617E" w:rsidRDefault="00B42355" w:rsidP="00B42355">
      <w:pPr>
        <w:pStyle w:val="NormalParagraph"/>
      </w:pPr>
      <w:r w:rsidRPr="002B617E">
        <w:t>The eUICC SHALL verify the values provided for key type and key length.</w:t>
      </w:r>
    </w:p>
    <w:p w14:paraId="7AE63EB7" w14:textId="77777777" w:rsidR="00B42355" w:rsidRDefault="00B42355" w:rsidP="00B42355">
      <w:pPr>
        <w:pStyle w:val="NormalParagraph"/>
      </w:pPr>
      <w:r w:rsidRPr="002B617E">
        <w:t xml:space="preserve">SM-DP+ signature </w:t>
      </w:r>
      <w:r>
        <w:t xml:space="preserve">(smdpSign) </w:t>
      </w:r>
      <w:r w:rsidRPr="002B617E">
        <w:t xml:space="preserve">is computed as described in </w:t>
      </w:r>
      <w:r>
        <w:t>section 2.6.7.2</w:t>
      </w:r>
      <w:r w:rsidRPr="002B617E">
        <w:t>, using the SM</w:t>
      </w:r>
      <w:r>
        <w:noBreakHyphen/>
      </w:r>
      <w:r w:rsidRPr="002B617E">
        <w:t>DP+ private key SK.DP</w:t>
      </w:r>
      <w:r>
        <w:t>bp</w:t>
      </w:r>
      <w:r w:rsidRPr="002B617E">
        <w:t xml:space="preserve">.ECDSA across the following </w:t>
      </w:r>
      <w:r>
        <w:t>concatenated</w:t>
      </w:r>
      <w:r w:rsidRPr="003E70F2">
        <w:t xml:space="preserve"> </w:t>
      </w:r>
      <w:r w:rsidRPr="002B617E">
        <w:t>data</w:t>
      </w:r>
      <w:r>
        <w:t xml:space="preserve"> objects</w:t>
      </w:r>
      <w:r w:rsidRPr="002B617E">
        <w:t>:</w:t>
      </w:r>
    </w:p>
    <w:p w14:paraId="6E00DDB3" w14:textId="77777777" w:rsidR="00B42355" w:rsidRDefault="00B42355" w:rsidP="00B42355">
      <w:pPr>
        <w:pStyle w:val="ListBullet1"/>
        <w:numPr>
          <w:ilvl w:val="0"/>
          <w:numId w:val="32"/>
        </w:numPr>
      </w:pPr>
      <w:r>
        <w:t>remoteOpId</w:t>
      </w:r>
    </w:p>
    <w:p w14:paraId="32461989" w14:textId="77777777" w:rsidR="00B42355" w:rsidRPr="00D7276F" w:rsidRDefault="00B42355" w:rsidP="00B42355">
      <w:pPr>
        <w:pStyle w:val="ListBullet1"/>
        <w:numPr>
          <w:ilvl w:val="0"/>
          <w:numId w:val="32"/>
        </w:numPr>
      </w:pPr>
      <w:r>
        <w:t>transaction</w:t>
      </w:r>
      <w:r w:rsidRPr="00E458CC">
        <w:t>I</w:t>
      </w:r>
      <w:r>
        <w:t>d</w:t>
      </w:r>
    </w:p>
    <w:p w14:paraId="464E59D6" w14:textId="77777777" w:rsidR="00B42355" w:rsidRPr="00D7276F" w:rsidRDefault="00B42355" w:rsidP="00B42355">
      <w:pPr>
        <w:pStyle w:val="ListBullet1"/>
        <w:numPr>
          <w:ilvl w:val="0"/>
          <w:numId w:val="32"/>
        </w:numPr>
      </w:pPr>
      <w:r>
        <w:t>controlRefTemplate</w:t>
      </w:r>
    </w:p>
    <w:p w14:paraId="46D94201" w14:textId="77777777" w:rsidR="00B42355" w:rsidRPr="00D7276F" w:rsidRDefault="00B42355" w:rsidP="00B42355">
      <w:pPr>
        <w:pStyle w:val="ListBullet1"/>
        <w:numPr>
          <w:ilvl w:val="0"/>
          <w:numId w:val="32"/>
        </w:numPr>
      </w:pPr>
      <w:r>
        <w:t>smdpOtpk</w:t>
      </w:r>
    </w:p>
    <w:p w14:paraId="17C60359" w14:textId="77777777" w:rsidR="00B42355" w:rsidRPr="00D7276F" w:rsidRDefault="00B42355" w:rsidP="00B42355">
      <w:pPr>
        <w:pStyle w:val="ListBullet1"/>
        <w:numPr>
          <w:ilvl w:val="0"/>
          <w:numId w:val="32"/>
        </w:numPr>
      </w:pPr>
      <w:r>
        <w:t xml:space="preserve">euiccOtpk, as provided earlier in the </w:t>
      </w:r>
      <w:r w:rsidRPr="001D66E8">
        <w:t xml:space="preserve">prepareDownloadResponse </w:t>
      </w:r>
      <w:r w:rsidRPr="00527B2C">
        <w:t xml:space="preserve">data object received in the </w:t>
      </w:r>
      <w:r>
        <w:t>"</w:t>
      </w:r>
      <w:r w:rsidRPr="00527B2C">
        <w:t>ES9+.</w:t>
      </w:r>
      <w:r w:rsidRPr="001D66E8">
        <w:t>GetBoundProfilePackage</w:t>
      </w:r>
      <w:r>
        <w:t>"</w:t>
      </w:r>
      <w:r w:rsidRPr="00527B2C">
        <w:t xml:space="preserve"> function</w:t>
      </w:r>
      <w:r>
        <w:t>.</w:t>
      </w:r>
    </w:p>
    <w:p w14:paraId="227B1EC9" w14:textId="77777777" w:rsidR="00B42355" w:rsidRPr="00B43806" w:rsidRDefault="00B42355" w:rsidP="00B42355">
      <w:pPr>
        <w:pStyle w:val="NormalParagraph"/>
      </w:pPr>
      <w:r w:rsidRPr="00C36D4D">
        <w:t>As the signature includes the otPK.</w:t>
      </w:r>
      <w:r>
        <w:t>E</w:t>
      </w:r>
      <w:r w:rsidRPr="00C36D4D">
        <w:t>UICC.ECKA, the eUICC can authenticate the SM-DP+.</w:t>
      </w:r>
    </w:p>
    <w:p w14:paraId="6858DA5C" w14:textId="77777777" w:rsidR="00B42355" w:rsidRPr="003E4A37" w:rsidRDefault="00B42355" w:rsidP="00B42355">
      <w:pPr>
        <w:pStyle w:val="NormalParagraph"/>
      </w:pPr>
      <w:r w:rsidRPr="00C36D4D">
        <w:t xml:space="preserve">When type is </w:t>
      </w:r>
      <w:r>
        <w:t>'</w:t>
      </w:r>
      <w:r w:rsidRPr="00C36D4D">
        <w:t>Install Bound Profile Package</w:t>
      </w:r>
      <w:r>
        <w:t>'</w:t>
      </w:r>
      <w:r w:rsidRPr="00C36D4D">
        <w:t>, the implicit Key Usage Qualifier SHALL be set to MAC and ENCRYPTION.</w:t>
      </w:r>
    </w:p>
    <w:p w14:paraId="33BDF75B" w14:textId="77777777" w:rsidR="00B42355" w:rsidRPr="003E4A37" w:rsidRDefault="00B42355" w:rsidP="00B42355">
      <w:pPr>
        <w:pStyle w:val="NormalParagraph"/>
      </w:pPr>
      <w:r>
        <w:t xml:space="preserve">The eUICC SHALL return an error '05' for any other </w:t>
      </w:r>
      <w:r w:rsidRPr="003E4A37">
        <w:t>Remote operation type identifier</w:t>
      </w:r>
      <w:r>
        <w:t xml:space="preserve"> value.</w:t>
      </w:r>
    </w:p>
    <w:p w14:paraId="19C7222C" w14:textId="77777777" w:rsidR="00B42355" w:rsidRPr="00EB304D" w:rsidRDefault="00B42355" w:rsidP="00B42355">
      <w:pPr>
        <w:pStyle w:val="NormalParagraph"/>
      </w:pPr>
      <w:r w:rsidRPr="003E4A37">
        <w:t xml:space="preserve">If all checking are valid, the eUICC SHALL process the key derivation as described </w:t>
      </w:r>
      <w:r>
        <w:t>in Annex G.</w:t>
      </w:r>
    </w:p>
    <w:p w14:paraId="0776A9BC" w14:textId="77777777" w:rsidR="00B42355" w:rsidRDefault="00B42355" w:rsidP="00B42355">
      <w:pPr>
        <w:pStyle w:val="Heading3"/>
      </w:pPr>
      <w:bookmarkStart w:id="2131" w:name="_Toc456309400"/>
      <w:bookmarkStart w:id="2132" w:name="_Toc456309401"/>
      <w:bookmarkStart w:id="2133" w:name="_Toc456309402"/>
      <w:bookmarkStart w:id="2134" w:name="_Toc456309403"/>
      <w:bookmarkStart w:id="2135" w:name="_Toc456309404"/>
      <w:bookmarkStart w:id="2136" w:name="_Toc456309405"/>
      <w:bookmarkStart w:id="2137" w:name="_Toc456309406"/>
      <w:bookmarkStart w:id="2138" w:name="_Toc456309407"/>
      <w:bookmarkStart w:id="2139" w:name="_Toc456309408"/>
      <w:bookmarkStart w:id="2140" w:name="_Toc456309409"/>
      <w:bookmarkStart w:id="2141" w:name="_Toc456309410"/>
      <w:bookmarkStart w:id="2142" w:name="_Toc456309411"/>
      <w:bookmarkStart w:id="2143" w:name="_Function:_ConfigureISDP"/>
      <w:bookmarkStart w:id="2144" w:name="_Ref440455118"/>
      <w:bookmarkStart w:id="2145" w:name="_Toc456596264"/>
      <w:bookmarkStart w:id="2146" w:name="_Toc473022780"/>
      <w:bookmarkStart w:id="2147" w:name="_Toc486508758"/>
      <w:bookmarkStart w:id="2148" w:name="_Toc492050025"/>
      <w:bookmarkStart w:id="2149" w:name="_Toc195624447"/>
      <w:bookmarkEnd w:id="2131"/>
      <w:bookmarkEnd w:id="2132"/>
      <w:bookmarkEnd w:id="2133"/>
      <w:bookmarkEnd w:id="2134"/>
      <w:bookmarkEnd w:id="2135"/>
      <w:bookmarkEnd w:id="2136"/>
      <w:bookmarkEnd w:id="2137"/>
      <w:bookmarkEnd w:id="2138"/>
      <w:bookmarkEnd w:id="2139"/>
      <w:bookmarkEnd w:id="2140"/>
      <w:bookmarkEnd w:id="2141"/>
      <w:bookmarkEnd w:id="2142"/>
      <w:bookmarkEnd w:id="2143"/>
      <w:r>
        <w:t>Function: ConfigureISDP</w:t>
      </w:r>
      <w:bookmarkEnd w:id="2144"/>
      <w:bookmarkEnd w:id="2145"/>
      <w:bookmarkEnd w:id="2146"/>
      <w:bookmarkEnd w:id="2147"/>
      <w:bookmarkEnd w:id="2148"/>
      <w:bookmarkEnd w:id="2149"/>
    </w:p>
    <w:p w14:paraId="6E5A4A2A"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18DC284B"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5102829D" w14:textId="77777777" w:rsidR="00B42355" w:rsidRPr="00F96E8D" w:rsidRDefault="00B42355" w:rsidP="00B42355">
      <w:pPr>
        <w:pStyle w:val="NormalParagraph"/>
        <w:rPr>
          <w:b/>
        </w:rPr>
      </w:pPr>
      <w:r w:rsidRPr="00F96E8D">
        <w:rPr>
          <w:b/>
        </w:rPr>
        <w:t>Description:</w:t>
      </w:r>
    </w:p>
    <w:p w14:paraId="685991CE" w14:textId="77777777" w:rsidR="00B42355" w:rsidRPr="001B7B30" w:rsidRDefault="00B42355" w:rsidP="00B42355">
      <w:pPr>
        <w:pStyle w:val="NormalParagraph"/>
      </w:pPr>
      <w:r w:rsidRPr="001B7B30">
        <w:t xml:space="preserve">This function is used by the SM-DP+ to provide data to the eUICC for configuring the ISD-P. For this version of the specification, this data element </w:t>
      </w:r>
      <w:r w:rsidRPr="00167F56">
        <w:t>only contains the optional SM-DP+ proprietary data</w:t>
      </w:r>
      <w:r w:rsidRPr="001B7B30">
        <w:t>.</w:t>
      </w:r>
    </w:p>
    <w:p w14:paraId="4F3B84B2" w14:textId="77777777" w:rsidR="00B42355" w:rsidRPr="00066F9A" w:rsidRDefault="00B42355" w:rsidP="00B42355">
      <w:pPr>
        <w:pStyle w:val="NOTE"/>
      </w:pPr>
      <w:r w:rsidRPr="00066F9A">
        <w:t>NOTE:</w:t>
      </w:r>
      <w:r>
        <w:tab/>
        <w:t>I</w:t>
      </w:r>
      <w:r w:rsidRPr="00066F9A">
        <w:t xml:space="preserve">nformation like the amount of assigned memory </w:t>
      </w:r>
      <w:r>
        <w:t xml:space="preserve">MAY be added </w:t>
      </w:r>
      <w:r w:rsidRPr="00066F9A">
        <w:t>in future versions.</w:t>
      </w:r>
    </w:p>
    <w:p w14:paraId="395E79FB" w14:textId="77777777" w:rsidR="00B42355" w:rsidRPr="001B7B30" w:rsidRDefault="00B42355" w:rsidP="00B42355">
      <w:pPr>
        <w:pStyle w:val="NormalParagraph"/>
      </w:pPr>
      <w:r w:rsidRPr="001B7B30">
        <w:t>On reception of this command the eUICC SHALL:</w:t>
      </w:r>
    </w:p>
    <w:p w14:paraId="787A5970" w14:textId="77777777" w:rsidR="00B42355" w:rsidRPr="00895F5D" w:rsidRDefault="00B42355" w:rsidP="00B42355">
      <w:pPr>
        <w:pStyle w:val="ListBullet1"/>
        <w:numPr>
          <w:ilvl w:val="0"/>
          <w:numId w:val="32"/>
        </w:numPr>
        <w:rPr>
          <w:lang w:val="en-US"/>
        </w:rPr>
      </w:pPr>
      <w:r w:rsidRPr="001B7B30">
        <w:t>Create the ISD-P for the Profile and assign an AID value from the range reserved for ISD-Ps in SGP.02 [</w:t>
      </w:r>
      <w:hyperlink w:anchor="SGP02" w:history="1">
        <w:r w:rsidRPr="001B7B30">
          <w:t>2</w:t>
        </w:r>
      </w:hyperlink>
      <w:r w:rsidRPr="001B7B30">
        <w:t>].</w:t>
      </w:r>
    </w:p>
    <w:p w14:paraId="08C613EE" w14:textId="77777777" w:rsidR="00B42355" w:rsidRDefault="00B42355" w:rsidP="00B42355">
      <w:pPr>
        <w:pStyle w:val="ListBullet1"/>
        <w:numPr>
          <w:ilvl w:val="0"/>
          <w:numId w:val="32"/>
        </w:numPr>
        <w:rPr>
          <w:lang w:val="en-US"/>
        </w:rPr>
      </w:pPr>
      <w:r w:rsidRPr="00167F56">
        <w:rPr>
          <w:lang w:val="en-US"/>
        </w:rPr>
        <w:lastRenderedPageBreak/>
        <w:t xml:space="preserve">If the length of the SM-DP+ proprietary data exceeds the maximum size, terminate with error </w:t>
      </w:r>
      <w:r>
        <w:rPr>
          <w:lang w:val="en-US"/>
        </w:rPr>
        <w:t>'</w:t>
      </w:r>
      <w:r w:rsidRPr="00167F56">
        <w:rPr>
          <w:lang w:val="en-US"/>
        </w:rPr>
        <w:t>incorrectInputValues</w:t>
      </w:r>
      <w:r>
        <w:rPr>
          <w:lang w:val="en-US"/>
        </w:rPr>
        <w:t>'</w:t>
      </w:r>
      <w:r w:rsidRPr="00167F56">
        <w:rPr>
          <w:lang w:val="en-US"/>
        </w:rPr>
        <w:t>.</w:t>
      </w:r>
    </w:p>
    <w:p w14:paraId="31F736DA" w14:textId="77777777" w:rsidR="00B42355" w:rsidRPr="00C36D4D" w:rsidRDefault="00B42355" w:rsidP="00B42355">
      <w:pPr>
        <w:pStyle w:val="ListBullet1"/>
        <w:numPr>
          <w:ilvl w:val="0"/>
          <w:numId w:val="32"/>
        </w:numPr>
        <w:rPr>
          <w:lang w:val="en-US"/>
        </w:rPr>
      </w:pPr>
      <w:r>
        <w:rPr>
          <w:lang w:val="en-US"/>
        </w:rPr>
        <w:t>Store the SM-DP+</w:t>
      </w:r>
      <w:r w:rsidRPr="00167F56">
        <w:t xml:space="preserve"> </w:t>
      </w:r>
      <w:r w:rsidRPr="00167F56">
        <w:rPr>
          <w:lang w:val="en-US"/>
        </w:rPr>
        <w:t>proprietary data in the ISD-P.</w:t>
      </w:r>
    </w:p>
    <w:p w14:paraId="7400152B" w14:textId="77777777" w:rsidR="00B42355" w:rsidRPr="00DF7264"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423919DE" w14:textId="77777777" w:rsidR="00B42355" w:rsidRDefault="00B42355" w:rsidP="00B42355">
      <w:pPr>
        <w:rPr>
          <w:szCs w:val="22"/>
          <w:lang w:eastAsia="en-GB" w:bidi="ar-SA"/>
        </w:rPr>
      </w:pPr>
      <w:r w:rsidRPr="00F96E8D">
        <w:rPr>
          <w:rStyle w:val="NormalParagraphZchn"/>
        </w:rPr>
        <w:t xml:space="preserve">The command </w:t>
      </w:r>
      <w:r>
        <w:rPr>
          <w:rStyle w:val="NormalParagraphZchn"/>
        </w:rPr>
        <w:t>data</w:t>
      </w:r>
      <w:r w:rsidRPr="00F96E8D">
        <w:rPr>
          <w:rStyle w:val="NormalParagraphZchn"/>
        </w:rPr>
        <w:t xml:space="preserve"> for this function is</w:t>
      </w:r>
      <w:r>
        <w:rPr>
          <w:rStyle w:val="NormalParagraphZchn"/>
        </w:rPr>
        <w:t xml:space="preserve"> </w:t>
      </w:r>
      <w:r w:rsidRPr="003E70F2">
        <w:rPr>
          <w:rStyle w:val="NormalParagraphZchn"/>
        </w:rPr>
        <w:t xml:space="preserve">encoded in the </w:t>
      </w:r>
      <w:r>
        <w:rPr>
          <w:rStyle w:val="NormalParagraphZchn"/>
        </w:rPr>
        <w:t>ASN.1 data object</w:t>
      </w:r>
      <w:r w:rsidRPr="003E70F2">
        <w:rPr>
          <w:rStyle w:val="NormalParagraphZchn"/>
        </w:rPr>
        <w:t xml:space="preserve"> below</w:t>
      </w:r>
      <w:r>
        <w:rPr>
          <w:szCs w:val="22"/>
          <w:lang w:eastAsia="en-GB" w:bidi="ar-SA"/>
        </w:rPr>
        <w:t>.</w:t>
      </w:r>
    </w:p>
    <w:p w14:paraId="23A22E3F" w14:textId="77777777" w:rsidR="00B42355" w:rsidRDefault="00B42355" w:rsidP="00B42355">
      <w:pPr>
        <w:rPr>
          <w:szCs w:val="22"/>
          <w:lang w:eastAsia="en-GB" w:bidi="ar-SA"/>
        </w:rPr>
      </w:pPr>
    </w:p>
    <w:p w14:paraId="1FD4DD2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--Definition of data objects for ConfigureISDPRequest</w:t>
      </w:r>
    </w:p>
    <w:p w14:paraId="44344E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ConfigureISDPRequest ::= [36] SEQUENCE { -- Tag 'BF24'</w:t>
      </w:r>
    </w:p>
    <w:p w14:paraId="25BAF6D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dpProprietaryData [24] DpProprietaryData OPTIONAL -- Tag 'B8'</w:t>
      </w:r>
    </w:p>
    <w:p w14:paraId="109CBEE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6855204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C414A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DpProprietaryData ::= SEQUENCE { -- maximum size including tag and length field: 128 bytes</w:t>
      </w:r>
    </w:p>
    <w:p w14:paraId="1158B10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dpOid OBJECT IDENTIFIER -- OID in the tree of the SM-DP+ that created the Profile</w:t>
      </w:r>
    </w:p>
    <w:p w14:paraId="128CC83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additional data objects defined by the SM-DP+ MAY follow</w:t>
      </w:r>
    </w:p>
    <w:p w14:paraId="3DE8C76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2637B9AE" w14:textId="77777777" w:rsidR="00B42355" w:rsidRDefault="00B42355" w:rsidP="00B42355">
      <w:pPr>
        <w:pStyle w:val="Heading3"/>
      </w:pPr>
      <w:bookmarkStart w:id="2150" w:name="_Toc456309413"/>
      <w:bookmarkStart w:id="2151" w:name="_Toc456309414"/>
      <w:bookmarkStart w:id="2152" w:name="_Toc456309415"/>
      <w:bookmarkStart w:id="2153" w:name="_Toc456309416"/>
      <w:bookmarkStart w:id="2154" w:name="_Toc456309417"/>
      <w:bookmarkStart w:id="2155" w:name="_Toc456309418"/>
      <w:bookmarkStart w:id="2156" w:name="_Toc456309419"/>
      <w:bookmarkStart w:id="2157" w:name="_Toc456309420"/>
      <w:bookmarkStart w:id="2158" w:name="_Toc456309421"/>
      <w:bookmarkStart w:id="2159" w:name="_Toc456309422"/>
      <w:bookmarkStart w:id="2160" w:name="_Function:_StoreMetadata"/>
      <w:bookmarkStart w:id="2161" w:name="_Ref440451735"/>
      <w:bookmarkStart w:id="2162" w:name="_Toc456596265"/>
      <w:bookmarkStart w:id="2163" w:name="_Toc473022781"/>
      <w:bookmarkStart w:id="2164" w:name="_Toc486508759"/>
      <w:bookmarkStart w:id="2165" w:name="_Toc492050026"/>
      <w:bookmarkStart w:id="2166" w:name="_Toc195624448"/>
      <w:bookmarkEnd w:id="2150"/>
      <w:bookmarkEnd w:id="2151"/>
      <w:bookmarkEnd w:id="2152"/>
      <w:bookmarkEnd w:id="2153"/>
      <w:bookmarkEnd w:id="2154"/>
      <w:bookmarkEnd w:id="2155"/>
      <w:bookmarkEnd w:id="2156"/>
      <w:bookmarkEnd w:id="2157"/>
      <w:bookmarkEnd w:id="2158"/>
      <w:bookmarkEnd w:id="2159"/>
      <w:bookmarkEnd w:id="2160"/>
      <w:r>
        <w:t xml:space="preserve">Function: </w:t>
      </w:r>
      <w:bookmarkStart w:id="2167" w:name="_Hlk437254604"/>
      <w:r>
        <w:t>StoreMetadata</w:t>
      </w:r>
      <w:bookmarkEnd w:id="2161"/>
      <w:bookmarkEnd w:id="2162"/>
      <w:bookmarkEnd w:id="2163"/>
      <w:bookmarkEnd w:id="2164"/>
      <w:bookmarkEnd w:id="2165"/>
      <w:bookmarkEnd w:id="2166"/>
      <w:bookmarkEnd w:id="2167"/>
    </w:p>
    <w:p w14:paraId="42DAFF35"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667D7A87"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76D28AEB" w14:textId="77777777" w:rsidR="00B42355" w:rsidRPr="00F96E8D" w:rsidRDefault="00B42355" w:rsidP="00B42355">
      <w:pPr>
        <w:pStyle w:val="NormalParagraph"/>
        <w:rPr>
          <w:b/>
        </w:rPr>
      </w:pPr>
      <w:r w:rsidRPr="00F96E8D">
        <w:rPr>
          <w:b/>
        </w:rPr>
        <w:t>Description:</w:t>
      </w:r>
    </w:p>
    <w:p w14:paraId="06285F92" w14:textId="77777777" w:rsidR="00B42355" w:rsidRPr="001B7B30" w:rsidRDefault="00B42355" w:rsidP="00B42355">
      <w:pPr>
        <w:pStyle w:val="NormalParagraph"/>
      </w:pPr>
      <w:r w:rsidRPr="001B7B30">
        <w:t xml:space="preserve">This function is used by the SM-DP+ to provide </w:t>
      </w:r>
      <w:r>
        <w:t>Profile M</w:t>
      </w:r>
      <w:r w:rsidRPr="001B7B30">
        <w:t>etadata of the Profile to the eUICC.</w:t>
      </w:r>
    </w:p>
    <w:p w14:paraId="55E723CD" w14:textId="77777777" w:rsidR="00B42355" w:rsidRPr="001B7B30" w:rsidRDefault="00B42355" w:rsidP="00B42355">
      <w:pPr>
        <w:pStyle w:val="NormalParagraph"/>
      </w:pPr>
      <w:r w:rsidRPr="001B7B30">
        <w:t>On reception of this command the eUICC SHALL</w:t>
      </w:r>
      <w:r>
        <w:t xml:space="preserve"> verify the following</w:t>
      </w:r>
      <w:r w:rsidRPr="001B7B30">
        <w:t>:</w:t>
      </w:r>
    </w:p>
    <w:p w14:paraId="1F555F6B" w14:textId="77777777" w:rsidR="00B42355" w:rsidRDefault="00B42355" w:rsidP="00B42355">
      <w:pPr>
        <w:pStyle w:val="ListBullet1"/>
        <w:numPr>
          <w:ilvl w:val="0"/>
          <w:numId w:val="32"/>
        </w:numPr>
      </w:pPr>
      <w:r>
        <w:t>The Profile Class is supported.</w:t>
      </w:r>
    </w:p>
    <w:p w14:paraId="293A4D96" w14:textId="77777777" w:rsidR="00B42355" w:rsidRDefault="00B42355" w:rsidP="00B42355">
      <w:pPr>
        <w:pStyle w:val="ListBullet1"/>
        <w:numPr>
          <w:ilvl w:val="0"/>
          <w:numId w:val="32"/>
        </w:numPr>
      </w:pPr>
      <w:r w:rsidRPr="00E336EF">
        <w:t>The ICCID is different than that of all other installed profiles.</w:t>
      </w:r>
    </w:p>
    <w:p w14:paraId="3CBF326F" w14:textId="77777777" w:rsidR="00B42355" w:rsidRPr="001B7B30" w:rsidRDefault="00B42355" w:rsidP="00B42355">
      <w:pPr>
        <w:pStyle w:val="ListBullet1"/>
        <w:numPr>
          <w:ilvl w:val="0"/>
          <w:numId w:val="32"/>
        </w:numPr>
      </w:pPr>
      <w:r>
        <w:t>If PPRs are provided in the Profile Metadata: the Profile Owner data object is present and the PPRs are allowed for the Profile Owner. This verification SHALL be done as described section 2.9.3.1.</w:t>
      </w:r>
    </w:p>
    <w:p w14:paraId="0DFE95FB" w14:textId="77777777" w:rsidR="00B42355" w:rsidRPr="001B7B30" w:rsidRDefault="00B42355" w:rsidP="00B42355">
      <w:pPr>
        <w:pStyle w:val="NormalParagraph"/>
      </w:pPr>
      <w:r>
        <w:t>If any verification fails, the eUICC SHALL report an error and stop the profile installation procedure. Otherwise s</w:t>
      </w:r>
      <w:r w:rsidRPr="001B7B30">
        <w:t>tore the data elements for future use.</w:t>
      </w:r>
    </w:p>
    <w:p w14:paraId="7ACC86DC" w14:textId="77777777" w:rsidR="00B42355" w:rsidRPr="00DF7264"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135EAD78" w14:textId="77777777" w:rsidR="00B42355" w:rsidRPr="00C64855" w:rsidRDefault="00B42355" w:rsidP="00B42355">
      <w:pPr>
        <w:pStyle w:val="NormalParagraph"/>
      </w:pPr>
      <w:r>
        <w:t>The command data for this function is identified by the data structure defined hereunder.</w:t>
      </w:r>
    </w:p>
    <w:p w14:paraId="32319EB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4A2052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StoreMetadataRequest ::= [37] SEQUENCE { -- Tag 'BF25'</w:t>
      </w:r>
    </w:p>
    <w:p w14:paraId="46AC97F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iccid Iccid,</w:t>
      </w:r>
    </w:p>
    <w:p w14:paraId="664F912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 Tag '91'</w:t>
      </w:r>
    </w:p>
    <w:p w14:paraId="1581B4D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 Tag '92' (corresponds to 'Short Description' defined in SGP.21 [2])</w:t>
      </w:r>
    </w:p>
    <w:p w14:paraId="2C03136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 (JPG or PNG)</w:t>
      </w:r>
    </w:p>
    <w:p w14:paraId="0D0CA0A7"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 [20] OCTET STRING (SIZE(0..1024)) OPTIONAL, -- Tag '94' (Data of the icon. Size 64 x 64 pixel. This field SHALL only be present if iconType is present)</w:t>
      </w:r>
    </w:p>
    <w:p w14:paraId="387BE3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profileClass [21] ProfileClass DEFAULT operational, –- Tag '95'</w:t>
      </w:r>
    </w:p>
    <w:p w14:paraId="03D99EB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notificationConfigurationInfo [22] SEQUENCE OF NotificationConfigurationInformation OPTIONAL</w:t>
      </w:r>
      <w:r>
        <w:rPr>
          <w:rFonts w:ascii="Courier New" w:hAnsi="Courier New" w:cs="Courier New"/>
          <w:sz w:val="18"/>
          <w:szCs w:val="18"/>
        </w:rPr>
        <w:t>,</w:t>
      </w:r>
    </w:p>
    <w:p w14:paraId="4EA9AD0A"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r w:rsidRPr="005B3A7D">
        <w:rPr>
          <w:rFonts w:ascii="Courier New" w:hAnsi="Courier New" w:cs="Courier New"/>
          <w:sz w:val="18"/>
          <w:szCs w:val="18"/>
          <w:lang w:val="en-US"/>
        </w:rPr>
        <w:t>profileOwner [23] OperatorId OPTIONAL, -- Tag 'B7'</w:t>
      </w:r>
    </w:p>
    <w:p w14:paraId="5E60301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5B3A7D">
        <w:rPr>
          <w:rFonts w:ascii="Courier New" w:hAnsi="Courier New" w:cs="Courier New"/>
          <w:sz w:val="18"/>
          <w:szCs w:val="18"/>
          <w:lang w:val="en-US"/>
        </w:rPr>
        <w:tab/>
        <w:t>profilePolicyRules [25] PprIds OPTIONAL</w:t>
      </w:r>
      <w:r w:rsidR="005D4CAC">
        <w:rPr>
          <w:rFonts w:ascii="Courier New" w:hAnsi="Courier New" w:cs="Courier New"/>
          <w:sz w:val="18"/>
          <w:szCs w:val="18"/>
          <w:lang w:val="en-US"/>
        </w:rPr>
        <w:t>,</w:t>
      </w:r>
      <w:r w:rsidRPr="005B3A7D">
        <w:rPr>
          <w:rFonts w:ascii="Courier New" w:hAnsi="Courier New" w:cs="Courier New"/>
          <w:sz w:val="18"/>
          <w:szCs w:val="18"/>
          <w:lang w:val="en-US"/>
        </w:rPr>
        <w:t xml:space="preserve"> –- Tag '99'</w:t>
      </w:r>
    </w:p>
    <w:p w14:paraId="2B2121C5"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t>serviceSpecificDataStoredInEuicc</w:t>
      </w:r>
      <w:r w:rsidRPr="1CCC8A4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1CCC8A42">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 xml:space="preserve">VendorSpecificExtension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31194661" w14:textId="77777777" w:rsidR="005D4CAC" w:rsidRPr="00F653BF"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w:t>
      </w:r>
      <w:r w:rsidRPr="46DB6430">
        <w:rPr>
          <w:rFonts w:ascii="Courier New" w:eastAsia="Times New Roman" w:hAnsi="Courier New" w:cs="Courier New"/>
          <w:sz w:val="18"/>
          <w:szCs w:val="18"/>
          <w:lang w:eastAsia="ko-KR"/>
        </w:rPr>
        <w:t>erviceSpecificDataNotStoredInEuicc [</w:t>
      </w:r>
      <w:r>
        <w:rPr>
          <w:rFonts w:ascii="Courier New" w:eastAsia="Times New Roman" w:hAnsi="Courier New" w:cs="Courier New"/>
          <w:sz w:val="18"/>
          <w:szCs w:val="18"/>
          <w:lang w:eastAsia="ko-KR"/>
        </w:rPr>
        <w:t>35</w:t>
      </w:r>
      <w:r w:rsidRPr="46DB6430">
        <w:rPr>
          <w:rFonts w:ascii="Courier New" w:eastAsia="Times New Roman" w:hAnsi="Courier New" w:cs="Courier New"/>
          <w:sz w:val="18"/>
          <w:szCs w:val="18"/>
          <w:lang w:eastAsia="ko-KR"/>
        </w:rPr>
        <w:t>] VendorSpecificExtension OPTIONAL -- Tag '</w:t>
      </w:r>
      <w:r>
        <w:rPr>
          <w:rFonts w:ascii="Courier New" w:eastAsia="Times New Roman" w:hAnsi="Courier New" w:cs="Courier New"/>
          <w:sz w:val="18"/>
          <w:szCs w:val="18"/>
          <w:lang w:eastAsia="ko-KR"/>
        </w:rPr>
        <w:t>BF23</w:t>
      </w:r>
      <w:r w:rsidRPr="46DB6430">
        <w:rPr>
          <w:rFonts w:ascii="Courier New" w:eastAsia="Times New Roman" w:hAnsi="Courier New" w:cs="Courier New"/>
          <w:sz w:val="18"/>
          <w:szCs w:val="18"/>
          <w:lang w:eastAsia="ko-KR"/>
        </w:rPr>
        <w:t>'</w:t>
      </w:r>
    </w:p>
    <w:p w14:paraId="31ADB97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0B146A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F12E0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NotificationEvent ::= BIT STRING {</w:t>
      </w:r>
    </w:p>
    <w:p w14:paraId="4E7F414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notificationInstall(0),</w:t>
      </w:r>
    </w:p>
    <w:p w14:paraId="02F7CA8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notificationEnable(1),</w:t>
      </w:r>
    </w:p>
    <w:p w14:paraId="7721B4C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notificationDisable(2),</w:t>
      </w:r>
    </w:p>
    <w:p w14:paraId="6320E2F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notificationDelete(3)</w:t>
      </w:r>
    </w:p>
    <w:p w14:paraId="7FAF7F1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0AAB3D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69987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NotificationConfigurationInformation ::= SEQUENCE {</w:t>
      </w:r>
    </w:p>
    <w:p w14:paraId="7C0B1B2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profileManagementOperation NotificationEvent,</w:t>
      </w:r>
    </w:p>
    <w:p w14:paraId="511D355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notificationAddress UTF8String -- FQDN to forward the notification</w:t>
      </w:r>
    </w:p>
    <w:p w14:paraId="6893BE1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06F06BC0" w14:textId="77777777" w:rsidR="005D4CAC"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624DBC" w14:textId="77777777" w:rsidR="005D4CAC" w:rsidRPr="001E7C3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OPENTYPE ::= CLASS {</w:t>
      </w:r>
    </w:p>
    <w:p w14:paraId="664D0CD9"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&amp;typeId OBJECT IDENTIFIER</w:t>
      </w:r>
      <w:r>
        <w:rPr>
          <w:rFonts w:ascii="Courier New" w:eastAsia="Times New Roman" w:hAnsi="Courier New" w:cs="Courier New"/>
          <w:sz w:val="18"/>
          <w:szCs w:val="18"/>
          <w:lang w:eastAsia="ko-KR"/>
        </w:rPr>
        <w:t>,</w:t>
      </w:r>
    </w:p>
    <w:p w14:paraId="34F2BBB9" w14:textId="77777777" w:rsidR="005D4CAC" w:rsidRPr="001E7C3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w:t>
      </w:r>
    </w:p>
    <w:p w14:paraId="5F186858"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w:t>
      </w:r>
    </w:p>
    <w:p w14:paraId="4667E464" w14:textId="77777777" w:rsidR="005D4CAC"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AB1A3CD"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xml:space="preserve">VendorSpecificExtension ::= SEQUENCE </w:t>
      </w:r>
      <w:r w:rsidRPr="00CF102B">
        <w:rPr>
          <w:rFonts w:ascii="Courier New" w:eastAsia="Times New Roman" w:hAnsi="Courier New" w:cs="Courier New" w:hint="eastAsia"/>
          <w:sz w:val="18"/>
          <w:szCs w:val="18"/>
          <w:lang w:eastAsia="ko-KR"/>
        </w:rPr>
        <w:t xml:space="preserve">OF SEQUENCE </w:t>
      </w:r>
      <w:r w:rsidRPr="00CF102B">
        <w:rPr>
          <w:rFonts w:ascii="Courier New" w:eastAsia="Times New Roman" w:hAnsi="Courier New" w:cs="Courier New"/>
          <w:sz w:val="18"/>
          <w:szCs w:val="18"/>
          <w:lang w:eastAsia="ko-KR"/>
        </w:rPr>
        <w:t>{</w:t>
      </w:r>
    </w:p>
    <w:p w14:paraId="2BE5B04A"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vendorOid [0]</w:t>
      </w:r>
      <w:r w:rsidRPr="005D128D">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OPENTYPE.&amp;typeId</w:t>
      </w:r>
      <w:r w:rsidRPr="00CF102B">
        <w:rPr>
          <w:rFonts w:ascii="Courier New" w:eastAsia="Times New Roman" w:hAnsi="Courier New" w:cs="Courier New"/>
          <w:sz w:val="18"/>
          <w:szCs w:val="18"/>
          <w:lang w:eastAsia="ko-KR"/>
        </w:rPr>
        <w:t>, -- OID of the vendor who defined this specific extension</w:t>
      </w:r>
    </w:p>
    <w:p w14:paraId="25A8BEEE"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vendorSpecificData [1] </w:t>
      </w:r>
      <w:r w:rsidRPr="00595DEE">
        <w:rPr>
          <w:rFonts w:ascii="Courier New" w:eastAsia="Times New Roman" w:hAnsi="Courier New" w:cs="Courier New"/>
          <w:sz w:val="18"/>
          <w:szCs w:val="18"/>
          <w:lang w:eastAsia="ko-KR"/>
        </w:rPr>
        <w:t>OPENTYPE.&amp;Type</w:t>
      </w:r>
    </w:p>
    <w:p w14:paraId="16500671" w14:textId="7E031956" w:rsidR="00B42355" w:rsidRPr="009C48C0"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F102B">
        <w:rPr>
          <w:rFonts w:ascii="Courier New" w:eastAsia="Times New Roman" w:hAnsi="Courier New" w:cs="Courier New"/>
          <w:sz w:val="18"/>
          <w:szCs w:val="18"/>
          <w:lang w:eastAsia="ko-KR"/>
        </w:rPr>
        <w:t>}</w:t>
      </w:r>
    </w:p>
    <w:p w14:paraId="1713DBC5" w14:textId="77777777" w:rsidR="00B42355" w:rsidRDefault="00B42355" w:rsidP="00B42355">
      <w:pPr>
        <w:pStyle w:val="NormalParagraph"/>
      </w:pPr>
    </w:p>
    <w:p w14:paraId="6FE2C950" w14:textId="77777777" w:rsidR="00B42355" w:rsidRDefault="00B42355" w:rsidP="00B42355">
      <w:pPr>
        <w:pStyle w:val="NormalParagraph"/>
      </w:pPr>
      <w:r>
        <w:t xml:space="preserve">Each of the </w:t>
      </w:r>
      <w:r w:rsidRPr="00640609">
        <w:rPr>
          <w:rFonts w:ascii="Courier New" w:hAnsi="Courier New" w:cs="Courier New"/>
        </w:rPr>
        <w:t>notificationInstall(0)</w:t>
      </w:r>
      <w:r>
        <w:t xml:space="preserve">, </w:t>
      </w:r>
      <w:r w:rsidRPr="00640609">
        <w:rPr>
          <w:rFonts w:ascii="Courier New" w:hAnsi="Courier New" w:cs="Courier New"/>
        </w:rPr>
        <w:t>notificationEnable(1)</w:t>
      </w:r>
      <w:r>
        <w:t xml:space="preserve">, </w:t>
      </w:r>
      <w:r w:rsidRPr="00640609">
        <w:rPr>
          <w:rFonts w:ascii="Courier New" w:hAnsi="Courier New" w:cs="Courier New"/>
        </w:rPr>
        <w:t>notificationDisable(2)</w:t>
      </w:r>
      <w:r>
        <w:t xml:space="preserve">, </w:t>
      </w:r>
      <w:r w:rsidRPr="00640609">
        <w:rPr>
          <w:rFonts w:ascii="Courier New" w:hAnsi="Courier New" w:cs="Courier New"/>
        </w:rPr>
        <w:t>notificationDelete(3)</w:t>
      </w:r>
      <w:r>
        <w:t xml:space="preserve"> MAY appear several times in the sequence of </w:t>
      </w:r>
      <w:r w:rsidRPr="00640609">
        <w:rPr>
          <w:rFonts w:ascii="Courier New" w:hAnsi="Courier New" w:cs="Courier New"/>
        </w:rPr>
        <w:t>notificationConfigurationInfo</w:t>
      </w:r>
      <w:r>
        <w:t xml:space="preserve"> data object. In that case, it specifies several recipient addresses for the same notification event.</w:t>
      </w:r>
    </w:p>
    <w:p w14:paraId="6A51FD78" w14:textId="7DD17A10" w:rsidR="00B42355" w:rsidRPr="00543BFD" w:rsidRDefault="00B42355" w:rsidP="00B42355">
      <w:pPr>
        <w:pStyle w:val="NormalParagraph"/>
      </w:pPr>
      <w:r>
        <w:t xml:space="preserve">The data object </w:t>
      </w:r>
      <w:r w:rsidRPr="00640609">
        <w:rPr>
          <w:rFonts w:ascii="Courier New" w:hAnsi="Courier New" w:cs="Courier New"/>
        </w:rPr>
        <w:t>profileOwner</w:t>
      </w:r>
      <w:r w:rsidRPr="00B076DB">
        <w:t xml:space="preserve"> </w:t>
      </w:r>
      <w:r>
        <w:t xml:space="preserve">is optional. It SHALL be present if the </w:t>
      </w:r>
      <w:r w:rsidRPr="00543BFD">
        <w:rPr>
          <w:rFonts w:ascii="Courier New" w:hAnsi="Courier New" w:cs="Courier New"/>
        </w:rPr>
        <w:t>profilePolicyRules</w:t>
      </w:r>
      <w:r w:rsidRPr="00543BFD">
        <w:t xml:space="preserve"> data object is present. In this instance the </w:t>
      </w:r>
      <w:r w:rsidRPr="00543BFD">
        <w:rPr>
          <w:rFonts w:ascii="Courier New" w:hAnsi="Courier New" w:cs="Courier New"/>
        </w:rPr>
        <w:t>mccMnc</w:t>
      </w:r>
      <w:r w:rsidRPr="00543BFD">
        <w:t xml:space="preserve"> field SHALL not specify any wildcard ('E') digits.</w:t>
      </w:r>
      <w:r w:rsidR="00990E68" w:rsidRPr="00543BFD">
        <w:t xml:space="preserve"> The data object SHALL NOT be present if the Profile does not contain an EF</w:t>
      </w:r>
      <w:r w:rsidR="00990E68" w:rsidRPr="00543BFD">
        <w:rPr>
          <w:vertAlign w:val="subscript"/>
        </w:rPr>
        <w:t>IMSI</w:t>
      </w:r>
      <w:r w:rsidR="00990E68" w:rsidRPr="00543BFD">
        <w:t>.</w:t>
      </w:r>
    </w:p>
    <w:p w14:paraId="6675C4BA" w14:textId="5F358A3F" w:rsidR="00B42355" w:rsidRDefault="00B42355" w:rsidP="00B42355">
      <w:pPr>
        <w:pStyle w:val="NormalParagraph"/>
      </w:pPr>
      <w:r w:rsidRPr="00543BFD">
        <w:t xml:space="preserve">The data object </w:t>
      </w:r>
      <w:r w:rsidRPr="00543BFD">
        <w:rPr>
          <w:rFonts w:ascii="Courier New" w:hAnsi="Courier New" w:cs="Courier New"/>
        </w:rPr>
        <w:t>profilePolicyRules</w:t>
      </w:r>
      <w:r w:rsidRPr="00543BFD">
        <w:t xml:space="preserve"> is optional. It SHALL not be present for a Profile that has no PPR set. Otherwise the </w:t>
      </w:r>
      <w:r w:rsidRPr="00543BFD">
        <w:rPr>
          <w:rFonts w:ascii="Courier New" w:hAnsi="Courier New" w:cs="Courier New"/>
        </w:rPr>
        <w:t>profilePolicyRules</w:t>
      </w:r>
      <w:r w:rsidRPr="00543BFD">
        <w:t xml:space="preserve"> SHALL identify all the PPRs set in the Profile. If the </w:t>
      </w:r>
      <w:r w:rsidRPr="00543BFD">
        <w:rPr>
          <w:rFonts w:ascii="Courier New" w:hAnsi="Courier New" w:cs="Courier New"/>
        </w:rPr>
        <w:t>profilePolicyRules</w:t>
      </w:r>
      <w:r w:rsidRPr="00543BFD">
        <w:t xml:space="preserve"> data object is not present, all PPR bits of the Profile SHALL be considered zero. The </w:t>
      </w:r>
      <w:r w:rsidRPr="00543BFD">
        <w:rPr>
          <w:rFonts w:ascii="Courier New" w:hAnsi="Courier New" w:cs="Courier New"/>
        </w:rPr>
        <w:t>PrdIds</w:t>
      </w:r>
      <w:r w:rsidRPr="00543BFD">
        <w:t xml:space="preserve"> type is defined in section 2.8.1.1.</w:t>
      </w:r>
      <w:r w:rsidR="00990E68" w:rsidRPr="00543BFD">
        <w:t xml:space="preserve"> The data object SHALL NOT be present if the Profile does not contain an EF</w:t>
      </w:r>
      <w:r w:rsidR="00990E68" w:rsidRPr="00543BFD">
        <w:rPr>
          <w:vertAlign w:val="subscript"/>
        </w:rPr>
        <w:t>IMSI</w:t>
      </w:r>
      <w:r w:rsidR="00990E68" w:rsidRPr="00543BFD">
        <w:t>.</w:t>
      </w:r>
    </w:p>
    <w:p w14:paraId="4F08EF22" w14:textId="77777777" w:rsidR="005D4CAC" w:rsidRDefault="005D4CAC" w:rsidP="005D4CAC">
      <w:pPr>
        <w:spacing w:before="0" w:after="160" w:line="259" w:lineRule="auto"/>
        <w:jc w:val="left"/>
      </w:pPr>
      <w:r>
        <w:t xml:space="preserve">The eUICC SHALL store the data object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 xml:space="preserve">erviceSpecificDataStoredInEuicc </w:t>
      </w:r>
      <w:r>
        <w:t>if present.</w:t>
      </w:r>
    </w:p>
    <w:p w14:paraId="24CAC3D8" w14:textId="77777777" w:rsidR="005D4CAC" w:rsidRDefault="005D4CAC" w:rsidP="005D4CAC">
      <w:pPr>
        <w:spacing w:before="0" w:after="160" w:line="259" w:lineRule="auto"/>
        <w:jc w:val="left"/>
      </w:pPr>
      <w:r>
        <w:t xml:space="preserve">The eUICC SHALL not store the data object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 xml:space="preserve">erviceSpecificDataNotStoredInEuicc </w:t>
      </w:r>
      <w:r>
        <w:t>if present.</w:t>
      </w:r>
    </w:p>
    <w:p w14:paraId="11C7FCCE" w14:textId="41F6C42B" w:rsidR="005D4CAC" w:rsidRDefault="00092D89" w:rsidP="00481CEB">
      <w:pPr>
        <w:spacing w:before="0" w:after="160" w:line="259" w:lineRule="auto"/>
        <w:jc w:val="left"/>
      </w:pPr>
      <w:r>
        <w:t>Unless otherwise specified, t</w:t>
      </w:r>
      <w:r w:rsidRPr="00887AA5">
        <w:t xml:space="preserve">he </w:t>
      </w:r>
      <w:r w:rsidR="005D4CAC" w:rsidRPr="00887AA5">
        <w:t>he SM-DP+ SHALL</w:t>
      </w:r>
      <w:r w:rsidR="005D4CAC">
        <w:t xml:space="preserve"> not include any of these two</w:t>
      </w:r>
      <w:r w:rsidR="005D4CAC" w:rsidRPr="00887AA5">
        <w:t xml:space="preserve"> data objects </w:t>
      </w:r>
      <w:r w:rsidR="005D4CAC">
        <w:t>unless</w:t>
      </w:r>
      <w:r w:rsidR="005D4CAC" w:rsidRPr="00887AA5">
        <w:t xml:space="preserve"> the eUICC indicated </w:t>
      </w:r>
      <w:r w:rsidR="005D4CAC" w:rsidRPr="00887AA5">
        <w:rPr>
          <w:rFonts w:ascii="Courier New" w:eastAsia="Times New Roman" w:hAnsi="Courier New" w:cs="Courier New"/>
          <w:szCs w:val="22"/>
          <w:lang w:eastAsia="ko-KR"/>
        </w:rPr>
        <w:t>serviceSpecificData</w:t>
      </w:r>
      <w:r w:rsidR="005D4CAC" w:rsidRPr="00887AA5">
        <w:rPr>
          <w:rFonts w:ascii="Courier New" w:hAnsi="Courier New" w:cs="Courier New"/>
          <w:szCs w:val="22"/>
        </w:rPr>
        <w:t>Support</w:t>
      </w:r>
      <w:r w:rsidR="005D4CAC" w:rsidRPr="00887AA5">
        <w:t>.</w:t>
      </w:r>
    </w:p>
    <w:p w14:paraId="403A1B51" w14:textId="77777777" w:rsidR="005D4CAC" w:rsidRDefault="005D4CAC" w:rsidP="00481CEB">
      <w:pPr>
        <w:spacing w:before="0" w:after="160" w:line="259" w:lineRule="auto"/>
        <w:jc w:val="left"/>
      </w:pPr>
      <w:r>
        <w:t xml:space="preserve">The information defined in </w:t>
      </w:r>
      <w:r>
        <w:rPr>
          <w:rFonts w:ascii="Courier New" w:eastAsia="Courier New" w:hAnsi="Courier New" w:cs="Courier New"/>
        </w:rPr>
        <w:t>s</w:t>
      </w:r>
      <w:r w:rsidRPr="00AC1C44">
        <w:rPr>
          <w:rFonts w:ascii="Courier New" w:eastAsia="Courier New" w:hAnsi="Courier New" w:cs="Courier New"/>
        </w:rPr>
        <w:t>erviceSpecificDataStoredInEuicc</w:t>
      </w:r>
      <w:r>
        <w:t xml:space="preserve"> and </w:t>
      </w:r>
      <w:r>
        <w:rPr>
          <w:rFonts w:ascii="Courier New" w:eastAsia="Courier New" w:hAnsi="Courier New" w:cs="Courier New"/>
        </w:rPr>
        <w:t>s</w:t>
      </w:r>
      <w:r w:rsidRPr="00AC1C44">
        <w:rPr>
          <w:rFonts w:ascii="Courier New" w:eastAsia="Courier New" w:hAnsi="Courier New" w:cs="Courier New"/>
        </w:rPr>
        <w:t xml:space="preserve">erviceSpecificDataNotStoredInEuicc </w:t>
      </w:r>
      <w:r w:rsidRPr="00AC1C44">
        <w:t xml:space="preserve">SHALL </w:t>
      </w:r>
      <w:r>
        <w:t>neither</w:t>
      </w:r>
      <w:r w:rsidRPr="0CFC2711">
        <w:rPr>
          <w:rFonts w:ascii="Arial Bold" w:eastAsia="Arial Bold" w:hAnsi="Arial Bold" w:cs="Arial Bold"/>
        </w:rPr>
        <w:t xml:space="preserve"> </w:t>
      </w:r>
      <w:r w:rsidRPr="00AC1C44">
        <w:t xml:space="preserve">impact the functionalities and Profile Management Operations defined in this specification that are not </w:t>
      </w:r>
      <w:r>
        <w:t>v</w:t>
      </w:r>
      <w:r w:rsidRPr="00AC1C44">
        <w:t>endor specific</w:t>
      </w:r>
      <w:r>
        <w:t xml:space="preserve">, </w:t>
      </w:r>
      <w:r>
        <w:lastRenderedPageBreak/>
        <w:t xml:space="preserve">nor </w:t>
      </w:r>
      <w:r w:rsidRPr="00AC1C44">
        <w:t>the interoperability of the solution defined in this specification (incl. Devices, Profiles, and SM-DP+</w:t>
      </w:r>
      <w:r>
        <w:t>s</w:t>
      </w:r>
      <w:r w:rsidRPr="00AC1C44">
        <w:t>).</w:t>
      </w:r>
    </w:p>
    <w:p w14:paraId="1036B9E9" w14:textId="77777777" w:rsidR="00B42355" w:rsidRDefault="00B42355" w:rsidP="00B42355">
      <w:pPr>
        <w:pStyle w:val="Heading3"/>
      </w:pPr>
      <w:bookmarkStart w:id="2168" w:name="_Toc456309424"/>
      <w:bookmarkStart w:id="2169" w:name="_Toc456309425"/>
      <w:bookmarkStart w:id="2170" w:name="_Toc456309426"/>
      <w:bookmarkStart w:id="2171" w:name="_Toc456309427"/>
      <w:bookmarkStart w:id="2172" w:name="_Toc456309428"/>
      <w:bookmarkStart w:id="2173" w:name="_Toc456309429"/>
      <w:bookmarkStart w:id="2174" w:name="_Function:_ReplaceSessionKeys"/>
      <w:bookmarkStart w:id="2175" w:name="_Ref440455266"/>
      <w:bookmarkStart w:id="2176" w:name="_Toc456596266"/>
      <w:bookmarkStart w:id="2177" w:name="_Toc473022782"/>
      <w:bookmarkStart w:id="2178" w:name="_Toc486508760"/>
      <w:bookmarkStart w:id="2179" w:name="_Toc492050027"/>
      <w:bookmarkStart w:id="2180" w:name="_Toc195624449"/>
      <w:bookmarkEnd w:id="2168"/>
      <w:bookmarkEnd w:id="2169"/>
      <w:bookmarkEnd w:id="2170"/>
      <w:bookmarkEnd w:id="2171"/>
      <w:bookmarkEnd w:id="2172"/>
      <w:bookmarkEnd w:id="2173"/>
      <w:bookmarkEnd w:id="2174"/>
      <w:r>
        <w:t>Function: ReplaceSessionKeys</w:t>
      </w:r>
      <w:bookmarkEnd w:id="2175"/>
      <w:bookmarkEnd w:id="2176"/>
      <w:bookmarkEnd w:id="2177"/>
      <w:bookmarkEnd w:id="2178"/>
      <w:bookmarkEnd w:id="2179"/>
      <w:bookmarkEnd w:id="2180"/>
    </w:p>
    <w:p w14:paraId="1E86DE10"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3701CB0E"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5AD79740" w14:textId="77777777" w:rsidR="00B42355" w:rsidRPr="00F96E8D" w:rsidRDefault="00B42355" w:rsidP="00B42355">
      <w:pPr>
        <w:pStyle w:val="NormalParagraph"/>
        <w:rPr>
          <w:b/>
        </w:rPr>
      </w:pPr>
      <w:r w:rsidRPr="00F96E8D">
        <w:rPr>
          <w:b/>
        </w:rPr>
        <w:t>Description:</w:t>
      </w:r>
    </w:p>
    <w:p w14:paraId="1BD250D0" w14:textId="77777777" w:rsidR="00B42355" w:rsidRDefault="00B42355" w:rsidP="00B42355">
      <w:pPr>
        <w:pStyle w:val="NormalParagraph"/>
      </w:pPr>
      <w:r>
        <w:t>This function is used to replace the SCP03t session keys (S-ENC and S-MAC) during the loading of a Bound Profile Package by a new set of session keys (typically the PPK-ENC and PPK-CMAC (section 2.5).</w:t>
      </w:r>
      <w:r w:rsidRPr="00466CE3">
        <w:t xml:space="preserve"> Note that </w:t>
      </w:r>
      <w:r>
        <w:t>both</w:t>
      </w:r>
      <w:r w:rsidRPr="00466CE3">
        <w:t xml:space="preserve"> keys </w:t>
      </w:r>
      <w:r>
        <w:t xml:space="preserve">are </w:t>
      </w:r>
      <w:r w:rsidRPr="00466CE3">
        <w:t xml:space="preserve">replaced; this function doesn't allow </w:t>
      </w:r>
      <w:r>
        <w:t xml:space="preserve">replacement of only one </w:t>
      </w:r>
      <w:r w:rsidRPr="00466CE3">
        <w:t>of the session keys.</w:t>
      </w:r>
    </w:p>
    <w:p w14:paraId="6E72F7E1" w14:textId="77777777" w:rsidR="00B42355" w:rsidRDefault="00B42355" w:rsidP="00B42355">
      <w:pPr>
        <w:pStyle w:val="NormalParagraph"/>
      </w:pPr>
      <w:r>
        <w:t>On reception of this function the eUICC SHALL:</w:t>
      </w:r>
    </w:p>
    <w:p w14:paraId="4B9C550B" w14:textId="77777777" w:rsidR="00B42355" w:rsidRPr="001B7B30" w:rsidRDefault="00B42355" w:rsidP="00B42355">
      <w:pPr>
        <w:pStyle w:val="ListBullet1"/>
        <w:numPr>
          <w:ilvl w:val="0"/>
          <w:numId w:val="32"/>
        </w:numPr>
      </w:pPr>
      <w:r w:rsidRPr="001B7B30">
        <w:t>Verify that the new keys are of same length as the old keys</w:t>
      </w:r>
      <w:r w:rsidRPr="00466CE3">
        <w:t>. If not the eUICC SHALL return an error, and the loading of the BPP SHALL be aborted</w:t>
      </w:r>
      <w:r>
        <w:t>.</w:t>
      </w:r>
    </w:p>
    <w:p w14:paraId="47776CD3" w14:textId="77777777" w:rsidR="00B42355" w:rsidRPr="001B7B30" w:rsidRDefault="00B42355" w:rsidP="00B42355">
      <w:pPr>
        <w:pStyle w:val="ListBullet1"/>
        <w:numPr>
          <w:ilvl w:val="0"/>
          <w:numId w:val="32"/>
        </w:numPr>
      </w:pPr>
      <w:r w:rsidRPr="001B7B30">
        <w:t>Replace the current session keys with the new set of keys</w:t>
      </w:r>
      <w:r>
        <w:t>.</w:t>
      </w:r>
    </w:p>
    <w:p w14:paraId="4B96AEB9" w14:textId="77777777" w:rsidR="00B42355" w:rsidRPr="00BC5419" w:rsidRDefault="00B42355" w:rsidP="00B42355">
      <w:pPr>
        <w:pStyle w:val="NormalParagraph"/>
      </w:pPr>
      <w:r>
        <w:t>Once the function is successfully executed, the eUICC SHALL u</w:t>
      </w:r>
      <w:r w:rsidRPr="00BC5419">
        <w:t xml:space="preserve">se this new set of keys for decryption and MAC verification of </w:t>
      </w:r>
      <w:r>
        <w:t xml:space="preserve">subsequent </w:t>
      </w:r>
      <w:r w:rsidRPr="00BC5419">
        <w:t>SCP03t blocks of data</w:t>
      </w:r>
      <w:r>
        <w:t>. The key type of the new set of keys is the same as the session keys they replace.</w:t>
      </w:r>
    </w:p>
    <w:p w14:paraId="6EB9C167" w14:textId="77777777" w:rsidR="00B42355"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673D7038" w14:textId="77777777" w:rsidR="00B42355" w:rsidRPr="00A35A0A" w:rsidRDefault="00B42355" w:rsidP="00B42355">
      <w:pPr>
        <w:pStyle w:val="NormalParagraph"/>
      </w:pPr>
      <w:r w:rsidRPr="00A35A0A">
        <w:t>The command message for this function is encoded in the ASN.1 data object below.</w:t>
      </w:r>
    </w:p>
    <w:p w14:paraId="3B07127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request message for command ReplaceSessionKeys</w:t>
      </w:r>
    </w:p>
    <w:p w14:paraId="195B942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ReplaceSessionKeysRequest ::= [38]</w:t>
      </w:r>
      <w:r w:rsidRPr="009C48C0" w:rsidDel="00435A1D">
        <w:rPr>
          <w:rFonts w:ascii="Courier New" w:hAnsi="Courier New" w:cs="Courier New"/>
          <w:sz w:val="18"/>
          <w:szCs w:val="18"/>
        </w:rPr>
        <w:t xml:space="preserve"> </w:t>
      </w:r>
      <w:r w:rsidRPr="009C48C0">
        <w:rPr>
          <w:rFonts w:ascii="Courier New" w:hAnsi="Courier New" w:cs="Courier New"/>
          <w:sz w:val="18"/>
          <w:szCs w:val="18"/>
        </w:rPr>
        <w:t>SEQUENCE { -- tag 'BF26'</w:t>
      </w:r>
    </w:p>
    <w:p w14:paraId="694F75D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/*The new initial MAC chaining value*/</w:t>
      </w:r>
    </w:p>
    <w:p w14:paraId="28693C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initialMacChainingValue OCTET STRING,</w:t>
      </w:r>
    </w:p>
    <w:p w14:paraId="6848DA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/*New session key value for encryption/decryption (PPK-ENC)*/</w:t>
      </w:r>
    </w:p>
    <w:p w14:paraId="4DF9793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ppkEnc OCTET STRING,</w:t>
      </w:r>
    </w:p>
    <w:p w14:paraId="76ACC597"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/*New session key value of the session key C-MAC computation/verification (PPK-MAC)*/</w:t>
      </w:r>
    </w:p>
    <w:p w14:paraId="5D2527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ppkCmac OCTET STRING</w:t>
      </w:r>
    </w:p>
    <w:p w14:paraId="7557AE2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FC01FB9" w14:textId="77777777" w:rsidR="00B42355" w:rsidRDefault="00B42355" w:rsidP="00B42355">
      <w:pPr>
        <w:pStyle w:val="Heading3"/>
      </w:pPr>
      <w:bookmarkStart w:id="2181" w:name="_Toc456309431"/>
      <w:bookmarkStart w:id="2182" w:name="_Toc456309432"/>
      <w:bookmarkStart w:id="2183" w:name="_Toc456309433"/>
      <w:bookmarkStart w:id="2184" w:name="_Toc456309434"/>
      <w:bookmarkStart w:id="2185" w:name="_Toc456309435"/>
      <w:bookmarkStart w:id="2186" w:name="_Toc456309436"/>
      <w:bookmarkStart w:id="2187" w:name="_Toc456309437"/>
      <w:bookmarkStart w:id="2188" w:name="_Toc456596267"/>
      <w:bookmarkStart w:id="2189" w:name="_Toc473022783"/>
      <w:bookmarkStart w:id="2190" w:name="_Toc486508761"/>
      <w:bookmarkStart w:id="2191" w:name="_Toc492050028"/>
      <w:bookmarkStart w:id="2192" w:name="_Toc195624450"/>
      <w:bookmarkEnd w:id="2181"/>
      <w:bookmarkEnd w:id="2182"/>
      <w:bookmarkEnd w:id="2183"/>
      <w:bookmarkEnd w:id="2184"/>
      <w:bookmarkEnd w:id="2185"/>
      <w:bookmarkEnd w:id="2186"/>
      <w:bookmarkEnd w:id="2187"/>
      <w:r>
        <w:t>Function: LoadProfileElements</w:t>
      </w:r>
      <w:bookmarkEnd w:id="2188"/>
      <w:bookmarkEnd w:id="2189"/>
      <w:bookmarkEnd w:id="2190"/>
      <w:bookmarkEnd w:id="2191"/>
      <w:bookmarkEnd w:id="2192"/>
    </w:p>
    <w:p w14:paraId="488DE03C"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05E04A72"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0894B96E" w14:textId="77777777" w:rsidR="00B42355" w:rsidRPr="00F96E8D" w:rsidRDefault="00B42355" w:rsidP="00B42355">
      <w:pPr>
        <w:pStyle w:val="NormalParagraph"/>
        <w:rPr>
          <w:b/>
        </w:rPr>
      </w:pPr>
      <w:r w:rsidRPr="00F96E8D">
        <w:rPr>
          <w:b/>
        </w:rPr>
        <w:t>Description:</w:t>
      </w:r>
    </w:p>
    <w:p w14:paraId="4C9A6569" w14:textId="77777777" w:rsidR="00B42355" w:rsidRPr="001B7B30" w:rsidRDefault="00B42355" w:rsidP="00B42355">
      <w:pPr>
        <w:pStyle w:val="NormalParagraph"/>
      </w:pPr>
      <w:r w:rsidRPr="001B7B30">
        <w:t xml:space="preserve">This function is used by the SM-DP+ to provide the Profile Elements defined by </w:t>
      </w:r>
      <w:r w:rsidR="00971F9A" w:rsidRPr="00125944">
        <w:t>eUICC Profile Package</w:t>
      </w:r>
      <w:r w:rsidRPr="001B7B30">
        <w:t xml:space="preserve"> </w:t>
      </w:r>
      <w:r>
        <w:t xml:space="preserve">specification </w:t>
      </w:r>
      <w:r w:rsidRPr="001B7B30">
        <w:t>[5] to the eUICC.</w:t>
      </w:r>
    </w:p>
    <w:p w14:paraId="5A314CAD" w14:textId="77777777" w:rsidR="00B42355" w:rsidRDefault="00B42355" w:rsidP="00B42355">
      <w:pPr>
        <w:pStyle w:val="NormalParagraph"/>
      </w:pPr>
      <w:r w:rsidRPr="001B7B30">
        <w:t xml:space="preserve">Command messages, response messages and the processing on the eUICC are defined in </w:t>
      </w:r>
      <w:r w:rsidR="00971F9A" w:rsidRPr="00125944">
        <w:t>eUICC Profile Package</w:t>
      </w:r>
      <w:r w:rsidRPr="00404E4F">
        <w:t xml:space="preserve"> specification </w:t>
      </w:r>
      <w:r w:rsidRPr="001B7B30">
        <w:t>[</w:t>
      </w:r>
      <w:hyperlink w:anchor="SIMalliance" w:history="1">
        <w:r w:rsidRPr="001B7B30">
          <w:t>5</w:t>
        </w:r>
      </w:hyperlink>
      <w:r w:rsidRPr="001B7B30">
        <w:t>].</w:t>
      </w:r>
      <w:bookmarkStart w:id="2193" w:name="_Toc435862136"/>
      <w:bookmarkStart w:id="2194" w:name="_Toc435862137"/>
      <w:bookmarkStart w:id="2195" w:name="_Toc435862138"/>
      <w:bookmarkStart w:id="2196" w:name="_Toc435862139"/>
      <w:bookmarkStart w:id="2197" w:name="_Toc435862140"/>
      <w:bookmarkStart w:id="2198" w:name="_Toc435862141"/>
      <w:bookmarkStart w:id="2199" w:name="_Toc435862142"/>
      <w:bookmarkStart w:id="2200" w:name="_Toc435862143"/>
      <w:bookmarkStart w:id="2201" w:name="_Toc435862144"/>
      <w:bookmarkStart w:id="2202" w:name="_Toc435862145"/>
      <w:bookmarkStart w:id="2203" w:name="_Toc435862146"/>
      <w:bookmarkStart w:id="2204" w:name="_Toc435862147"/>
      <w:bookmarkStart w:id="2205" w:name="_Toc435862148"/>
      <w:bookmarkStart w:id="2206" w:name="_Toc435862149"/>
      <w:bookmarkStart w:id="2207" w:name="_Toc435862150"/>
      <w:bookmarkStart w:id="2208" w:name="_Toc435862151"/>
      <w:bookmarkStart w:id="2209" w:name="_Toc435862152"/>
      <w:bookmarkStart w:id="2210" w:name="_Toc435862153"/>
      <w:bookmarkStart w:id="2211" w:name="_Toc435862154"/>
      <w:bookmarkStart w:id="2212" w:name="_Toc435862170"/>
      <w:bookmarkStart w:id="2213" w:name="_Toc435862177"/>
      <w:bookmarkStart w:id="2214" w:name="_Toc435862185"/>
      <w:bookmarkStart w:id="2215" w:name="_Toc435862192"/>
      <w:bookmarkStart w:id="2216" w:name="_Toc435862199"/>
      <w:bookmarkStart w:id="2217" w:name="_Toc435862214"/>
      <w:bookmarkStart w:id="2218" w:name="_Toc435862215"/>
      <w:bookmarkStart w:id="2219" w:name="_Toc435862216"/>
      <w:bookmarkStart w:id="2220" w:name="_Toc435862217"/>
      <w:bookmarkStart w:id="2221" w:name="_Toc435862218"/>
      <w:bookmarkStart w:id="2222" w:name="_Toc435862244"/>
      <w:bookmarkStart w:id="2223" w:name="_Toc435862245"/>
      <w:bookmarkStart w:id="2224" w:name="_Toc435862246"/>
      <w:bookmarkStart w:id="2225" w:name="_Toc435862247"/>
      <w:bookmarkStart w:id="2226" w:name="_Toc435862278"/>
      <w:bookmarkStart w:id="2227" w:name="_Toc435862279"/>
      <w:bookmarkStart w:id="2228" w:name="_Toc435862280"/>
      <w:bookmarkStart w:id="2229" w:name="_Toc435862281"/>
      <w:bookmarkStart w:id="2230" w:name="_Toc435862282"/>
      <w:bookmarkStart w:id="2231" w:name="_Toc435862283"/>
      <w:bookmarkStart w:id="2232" w:name="_Toc435862284"/>
      <w:bookmarkStart w:id="2233" w:name="_Toc435862285"/>
      <w:bookmarkStart w:id="2234" w:name="_Toc435862286"/>
      <w:bookmarkStart w:id="2235" w:name="_Toc435862287"/>
      <w:bookmarkStart w:id="2236" w:name="_Toc435862288"/>
      <w:bookmarkStart w:id="2237" w:name="_Toc435862289"/>
      <w:bookmarkStart w:id="2238" w:name="_Toc435862290"/>
      <w:bookmarkStart w:id="2239" w:name="_Toc435862291"/>
      <w:bookmarkStart w:id="2240" w:name="_Toc435862292"/>
      <w:bookmarkStart w:id="2241" w:name="_Toc435862293"/>
      <w:bookmarkStart w:id="2242" w:name="_Toc435862294"/>
      <w:bookmarkStart w:id="2243" w:name="_Toc435862295"/>
      <w:bookmarkStart w:id="2244" w:name="_Toc435862296"/>
      <w:bookmarkStart w:id="2245" w:name="_Toc435862297"/>
      <w:bookmarkStart w:id="2246" w:name="_Toc435862298"/>
      <w:bookmarkStart w:id="2247" w:name="_Toc435862299"/>
      <w:bookmarkStart w:id="2248" w:name="_Toc435862300"/>
      <w:bookmarkStart w:id="2249" w:name="_Toc435862301"/>
      <w:bookmarkStart w:id="2250" w:name="_Toc435862302"/>
      <w:bookmarkStart w:id="2251" w:name="_Toc435862330"/>
      <w:bookmarkStart w:id="2252" w:name="_Toc435862331"/>
      <w:bookmarkStart w:id="2253" w:name="_Toc435862332"/>
      <w:bookmarkStart w:id="2254" w:name="_Toc435862333"/>
      <w:bookmarkStart w:id="2255" w:name="_Toc435862334"/>
      <w:bookmarkStart w:id="2256" w:name="_Toc435862335"/>
      <w:bookmarkStart w:id="2257" w:name="_Toc435862336"/>
      <w:bookmarkStart w:id="2258" w:name="_Toc435862337"/>
      <w:bookmarkStart w:id="2259" w:name="_Toc435862338"/>
      <w:bookmarkEnd w:id="212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30577964" w14:textId="77777777" w:rsidR="00B42355" w:rsidRDefault="00B42355" w:rsidP="00B42355">
      <w:pPr>
        <w:pStyle w:val="NormalParagraph"/>
      </w:pPr>
      <w:r>
        <w:t xml:space="preserve">The eUICC SHALL ignore the </w:t>
      </w:r>
      <w:r w:rsidRPr="00CD497B">
        <w:t xml:space="preserve">ICCID value provided in </w:t>
      </w:r>
      <w:r>
        <w:t xml:space="preserve">the </w:t>
      </w:r>
      <w:r w:rsidRPr="00CD497B">
        <w:t>'ProfileHeader' PE.</w:t>
      </w:r>
    </w:p>
    <w:p w14:paraId="26D8C46D" w14:textId="77777777" w:rsidR="00B42355" w:rsidRDefault="00B42355" w:rsidP="00B42355">
      <w:pPr>
        <w:pStyle w:val="NormalParagraph"/>
      </w:pPr>
      <w:r>
        <w:lastRenderedPageBreak/>
        <w:t>T</w:t>
      </w:r>
      <w:r w:rsidRPr="00E417EE">
        <w:t xml:space="preserve">he eUICC SHALL </w:t>
      </w:r>
      <w:r>
        <w:t>verify that the</w:t>
      </w:r>
      <w:r w:rsidRPr="00E417EE">
        <w:t xml:space="preserve"> </w:t>
      </w:r>
      <w:r>
        <w:t xml:space="preserve">following values </w:t>
      </w:r>
      <w:r w:rsidRPr="00E417EE">
        <w:t xml:space="preserve">provided in the </w:t>
      </w:r>
      <w:r>
        <w:t>P</w:t>
      </w:r>
      <w:r w:rsidRPr="00E417EE">
        <w:t xml:space="preserve">rofile </w:t>
      </w:r>
      <w:r>
        <w:t>M</w:t>
      </w:r>
      <w:r w:rsidRPr="00E417EE">
        <w:t xml:space="preserve">etadata </w:t>
      </w:r>
      <w:r>
        <w:t>via "</w:t>
      </w:r>
      <w:r w:rsidRPr="00DB64D9">
        <w:t>ES8+.StoreMetadata</w:t>
      </w:r>
      <w:r>
        <w:t>"</w:t>
      </w:r>
      <w:r w:rsidRPr="00A123B0">
        <w:t xml:space="preserve"> </w:t>
      </w:r>
      <w:r>
        <w:t>are reflected in the content of EFs of the Profile:</w:t>
      </w:r>
    </w:p>
    <w:p w14:paraId="64F44DEE" w14:textId="77777777" w:rsidR="00B42355" w:rsidRPr="00543BFD" w:rsidRDefault="00B42355" w:rsidP="00B42355">
      <w:pPr>
        <w:pStyle w:val="NormalParagraph"/>
        <w:numPr>
          <w:ilvl w:val="0"/>
          <w:numId w:val="59"/>
        </w:numPr>
      </w:pPr>
      <w:r w:rsidRPr="00543BFD">
        <w:t>The ICCID provided in the Profile Metadata is identical to the value of EF</w:t>
      </w:r>
      <w:r w:rsidRPr="00543BFD">
        <w:rPr>
          <w:vertAlign w:val="subscript"/>
        </w:rPr>
        <w:t>ICCID</w:t>
      </w:r>
      <w:r w:rsidRPr="00543BFD">
        <w:t>.</w:t>
      </w:r>
    </w:p>
    <w:p w14:paraId="0B5E967B" w14:textId="77777777" w:rsidR="00B42355" w:rsidRPr="00543BFD" w:rsidRDefault="00B42355" w:rsidP="00B42355">
      <w:pPr>
        <w:pStyle w:val="NormalParagraph"/>
        <w:ind w:left="360"/>
      </w:pPr>
      <w:r w:rsidRPr="00543BFD">
        <w:t xml:space="preserve">If </w:t>
      </w:r>
      <w:r w:rsidRPr="00543BFD">
        <w:rPr>
          <w:rFonts w:ascii="Courier New" w:hAnsi="Courier New" w:cs="Courier New"/>
          <w:lang w:val="en-US"/>
        </w:rPr>
        <w:t>profileOwner</w:t>
      </w:r>
      <w:r w:rsidRPr="00543BFD">
        <w:t xml:space="preserve"> is provided in the Profile Metadata:</w:t>
      </w:r>
    </w:p>
    <w:p w14:paraId="2D0F13BA" w14:textId="77777777" w:rsidR="00990E68" w:rsidRPr="00543BFD" w:rsidRDefault="00990E68" w:rsidP="001E3589">
      <w:pPr>
        <w:pStyle w:val="NormalParagraph"/>
        <w:numPr>
          <w:ilvl w:val="0"/>
          <w:numId w:val="59"/>
        </w:numPr>
      </w:pPr>
      <w:r w:rsidRPr="00543BFD">
        <w:t>EF</w:t>
      </w:r>
      <w:r w:rsidRPr="00543BFD">
        <w:rPr>
          <w:vertAlign w:val="subscript"/>
        </w:rPr>
        <w:t>IMSI</w:t>
      </w:r>
      <w:r w:rsidRPr="001E3589">
        <w:rPr>
          <w:vertAlign w:val="subscript"/>
        </w:rPr>
        <w:t xml:space="preserve"> </w:t>
      </w:r>
      <w:r w:rsidRPr="00543BFD">
        <w:t>SHALL be present in the Profile.</w:t>
      </w:r>
    </w:p>
    <w:p w14:paraId="260DF07F" w14:textId="2BDD5AB5" w:rsidR="00990E68" w:rsidRPr="00990E68" w:rsidRDefault="00990E68" w:rsidP="001E3589">
      <w:pPr>
        <w:spacing w:before="0" w:after="200" w:line="276" w:lineRule="auto"/>
        <w:ind w:left="2160" w:hanging="1440"/>
        <w:jc w:val="left"/>
      </w:pPr>
      <w:r w:rsidRPr="00716756">
        <w:rPr>
          <w:szCs w:val="22"/>
          <w:lang w:eastAsia="en-GB" w:bidi="ar-SA"/>
        </w:rPr>
        <w:t xml:space="preserve">NOTE: </w:t>
      </w:r>
      <w:r w:rsidRPr="001E3589">
        <w:rPr>
          <w:szCs w:val="22"/>
          <w:lang w:eastAsia="en-GB" w:bidi="ar-SA"/>
        </w:rPr>
        <w:tab/>
      </w:r>
      <w:r w:rsidRPr="00716756">
        <w:rPr>
          <w:szCs w:val="22"/>
          <w:lang w:eastAsia="en-GB" w:bidi="ar-SA"/>
        </w:rPr>
        <w:t>EF</w:t>
      </w:r>
      <w:r w:rsidRPr="00716756">
        <w:rPr>
          <w:szCs w:val="22"/>
          <w:vertAlign w:val="subscript"/>
          <w:lang w:eastAsia="en-GB" w:bidi="ar-SA"/>
        </w:rPr>
        <w:t>IMSI</w:t>
      </w:r>
      <w:r w:rsidRPr="00716756">
        <w:rPr>
          <w:szCs w:val="22"/>
          <w:lang w:eastAsia="en-GB" w:bidi="ar-SA"/>
        </w:rPr>
        <w:t xml:space="preserve"> may be absent in, e.g., a Profile for 5G networks using Network Access Identifier (NAI) instead of IMSI.</w:t>
      </w:r>
    </w:p>
    <w:p w14:paraId="46BF9931" w14:textId="3E538B25" w:rsidR="00B42355" w:rsidRDefault="00B42355" w:rsidP="00B42355">
      <w:pPr>
        <w:pStyle w:val="NormalParagraph"/>
        <w:numPr>
          <w:ilvl w:val="0"/>
          <w:numId w:val="59"/>
        </w:numPr>
      </w:pPr>
      <w:r>
        <w:t xml:space="preserve">The </w:t>
      </w:r>
      <w:r w:rsidRPr="00603D53">
        <w:rPr>
          <w:rFonts w:ascii="Courier New" w:hAnsi="Courier New" w:cs="Courier New"/>
        </w:rPr>
        <w:t>mccMnc</w:t>
      </w:r>
      <w:r>
        <w:t xml:space="preserve"> value provided </w:t>
      </w:r>
      <w:r w:rsidRPr="00E417EE">
        <w:t xml:space="preserve">in the </w:t>
      </w:r>
      <w:r>
        <w:t>P</w:t>
      </w:r>
      <w:r w:rsidRPr="00E417EE">
        <w:t xml:space="preserve">rofile </w:t>
      </w:r>
      <w:r>
        <w:t>M</w:t>
      </w:r>
      <w:r w:rsidRPr="00E417EE">
        <w:t>etadata</w:t>
      </w:r>
      <w:r>
        <w:t xml:space="preserve"> SHALL match the MCC and MNC values in EF</w:t>
      </w:r>
      <w:r w:rsidRPr="006B2725">
        <w:rPr>
          <w:vertAlign w:val="subscript"/>
        </w:rPr>
        <w:t>I</w:t>
      </w:r>
      <w:r>
        <w:rPr>
          <w:vertAlign w:val="subscript"/>
        </w:rPr>
        <w:t>MSI</w:t>
      </w:r>
      <w:r>
        <w:t>.</w:t>
      </w:r>
    </w:p>
    <w:p w14:paraId="3F64C298" w14:textId="77777777" w:rsidR="00B42355" w:rsidRDefault="00B42355" w:rsidP="00B42355">
      <w:pPr>
        <w:pStyle w:val="NormalParagraph"/>
        <w:numPr>
          <w:ilvl w:val="0"/>
          <w:numId w:val="59"/>
        </w:numPr>
      </w:pPr>
      <w:r>
        <w:t xml:space="preserve">If </w:t>
      </w:r>
      <w:r w:rsidRPr="00640609">
        <w:rPr>
          <w:rFonts w:ascii="Courier New" w:hAnsi="Courier New" w:cs="Courier New"/>
        </w:rPr>
        <w:t>gid1</w:t>
      </w:r>
      <w:r>
        <w:t xml:space="preserve"> or </w:t>
      </w:r>
      <w:r w:rsidRPr="00640609">
        <w:rPr>
          <w:rFonts w:ascii="Courier New" w:hAnsi="Courier New" w:cs="Courier New"/>
        </w:rPr>
        <w:t>gid2</w:t>
      </w:r>
      <w:r>
        <w:t xml:space="preserve"> is </w:t>
      </w:r>
      <w:r w:rsidRPr="00E417EE">
        <w:t xml:space="preserve">provided in the </w:t>
      </w:r>
      <w:r>
        <w:t>P</w:t>
      </w:r>
      <w:r w:rsidRPr="00E417EE">
        <w:t xml:space="preserve">rofile </w:t>
      </w:r>
      <w:r>
        <w:t>M</w:t>
      </w:r>
      <w:r w:rsidRPr="00E417EE">
        <w:t>etadata</w:t>
      </w:r>
      <w:r>
        <w:t>: The corresponding EF</w:t>
      </w:r>
      <w:r w:rsidRPr="00603D53">
        <w:rPr>
          <w:vertAlign w:val="subscript"/>
        </w:rPr>
        <w:t>GID1</w:t>
      </w:r>
      <w:r>
        <w:t xml:space="preserve"> or EF</w:t>
      </w:r>
      <w:r w:rsidRPr="000033DB">
        <w:rPr>
          <w:vertAlign w:val="subscript"/>
        </w:rPr>
        <w:t>GID</w:t>
      </w:r>
      <w:r>
        <w:rPr>
          <w:vertAlign w:val="subscript"/>
        </w:rPr>
        <w:t>2</w:t>
      </w:r>
      <w:r>
        <w:t xml:space="preserve"> SHALL be present and contain the same value as provided in the data object and the related service in EF</w:t>
      </w:r>
      <w:r w:rsidRPr="00CF3E79">
        <w:rPr>
          <w:vertAlign w:val="subscript"/>
        </w:rPr>
        <w:t>UST</w:t>
      </w:r>
      <w:r>
        <w:t xml:space="preserve"> SHALL indicate "available".</w:t>
      </w:r>
    </w:p>
    <w:p w14:paraId="178A1A3D" w14:textId="77777777" w:rsidR="00B42355" w:rsidRDefault="00B42355" w:rsidP="00B42355">
      <w:pPr>
        <w:pStyle w:val="NormalParagraph"/>
        <w:numPr>
          <w:ilvl w:val="0"/>
          <w:numId w:val="59"/>
        </w:numPr>
      </w:pPr>
      <w:r>
        <w:t xml:space="preserve">If </w:t>
      </w:r>
      <w:r w:rsidRPr="00640609">
        <w:rPr>
          <w:rFonts w:ascii="Courier New" w:hAnsi="Courier New" w:cs="Courier New"/>
        </w:rPr>
        <w:t>gid1</w:t>
      </w:r>
      <w:r>
        <w:t xml:space="preserve"> or </w:t>
      </w:r>
      <w:r w:rsidRPr="00640609">
        <w:rPr>
          <w:rFonts w:ascii="Courier New" w:hAnsi="Courier New" w:cs="Courier New"/>
        </w:rPr>
        <w:t>gid2</w:t>
      </w:r>
      <w:r>
        <w:t xml:space="preserve"> is not </w:t>
      </w:r>
      <w:r w:rsidRPr="00E417EE">
        <w:t xml:space="preserve">provided in the </w:t>
      </w:r>
      <w:r>
        <w:t>P</w:t>
      </w:r>
      <w:r w:rsidRPr="00E417EE">
        <w:t xml:space="preserve">rofile </w:t>
      </w:r>
      <w:r>
        <w:t>M</w:t>
      </w:r>
      <w:r w:rsidRPr="00E417EE">
        <w:t>etadata</w:t>
      </w:r>
      <w:r>
        <w:t>: The corresponding service in EF</w:t>
      </w:r>
      <w:r w:rsidRPr="00CF3E79">
        <w:rPr>
          <w:vertAlign w:val="subscript"/>
        </w:rPr>
        <w:t>UST</w:t>
      </w:r>
      <w:r>
        <w:t xml:space="preserve"> for EF</w:t>
      </w:r>
      <w:r w:rsidRPr="000033DB">
        <w:rPr>
          <w:vertAlign w:val="subscript"/>
        </w:rPr>
        <w:t>GID1</w:t>
      </w:r>
      <w:r>
        <w:t xml:space="preserve"> or EF</w:t>
      </w:r>
      <w:r w:rsidRPr="000033DB">
        <w:rPr>
          <w:vertAlign w:val="subscript"/>
        </w:rPr>
        <w:t>GID</w:t>
      </w:r>
      <w:r>
        <w:rPr>
          <w:vertAlign w:val="subscript"/>
        </w:rPr>
        <w:t>2</w:t>
      </w:r>
      <w:r>
        <w:t xml:space="preserve"> SHALL indicate "not available".</w:t>
      </w:r>
    </w:p>
    <w:p w14:paraId="281D418C" w14:textId="77777777" w:rsidR="00B42355" w:rsidRDefault="00B42355" w:rsidP="00B42355">
      <w:pPr>
        <w:pStyle w:val="NormalParagraph"/>
      </w:pPr>
      <w:bookmarkStart w:id="2260" w:name="_Hlk465076516"/>
      <w:r>
        <w:t xml:space="preserve">Any failure SHALL be indicated by an </w:t>
      </w:r>
      <w:r w:rsidRPr="00640609">
        <w:rPr>
          <w:rFonts w:ascii="Courier New" w:hAnsi="Courier New" w:cs="Courier New"/>
        </w:rPr>
        <w:t>installFailedDueToDataMismatch</w:t>
      </w:r>
      <w:r w:rsidRPr="00E417EE">
        <w:t xml:space="preserve"> </w:t>
      </w:r>
      <w:r>
        <w:t>error.</w:t>
      </w:r>
      <w:bookmarkEnd w:id="2260"/>
    </w:p>
    <w:p w14:paraId="056851DC" w14:textId="77777777" w:rsidR="00B42355" w:rsidRDefault="00B42355" w:rsidP="00B42355">
      <w:pPr>
        <w:pStyle w:val="NormalParagraph"/>
        <w:rPr>
          <w:lang w:val="en-US"/>
        </w:rPr>
      </w:pPr>
      <w:r w:rsidRPr="007C1A8F">
        <w:rPr>
          <w:lang w:val="en-US"/>
        </w:rPr>
        <w:t>I</w:t>
      </w:r>
      <w:r>
        <w:rPr>
          <w:lang w:val="en-US"/>
        </w:rPr>
        <w:t>f the Profile is a Test Profile,</w:t>
      </w:r>
      <w:r w:rsidRPr="007C1A8F">
        <w:rPr>
          <w:lang w:val="en-US"/>
        </w:rPr>
        <w:t xml:space="preserve"> </w:t>
      </w:r>
      <w:r>
        <w:rPr>
          <w:lang w:val="en-US"/>
        </w:rPr>
        <w:t>the eUICC SHALL c</w:t>
      </w:r>
      <w:r w:rsidRPr="007C1A8F">
        <w:rPr>
          <w:lang w:val="en-US"/>
        </w:rPr>
        <w:t xml:space="preserve">heck if the key(s) for network authentication </w:t>
      </w:r>
      <w:r>
        <w:rPr>
          <w:lang w:val="en-US"/>
        </w:rPr>
        <w:t>follow the requirements defined in section 2.4.5.3</w:t>
      </w:r>
      <w:r w:rsidRPr="007C1A8F">
        <w:rPr>
          <w:lang w:val="en-US"/>
        </w:rPr>
        <w:t>.</w:t>
      </w:r>
    </w:p>
    <w:p w14:paraId="0E1908AB" w14:textId="77777777" w:rsidR="00B42355" w:rsidRDefault="00B42355" w:rsidP="00B42355">
      <w:pPr>
        <w:pStyle w:val="NormalParagraph"/>
        <w:rPr>
          <w:lang w:val="en-US"/>
        </w:rPr>
      </w:pPr>
      <w:r w:rsidRPr="00F253AF">
        <w:rPr>
          <w:lang w:val="en-US"/>
        </w:rPr>
        <w:t>On any error during the processing of a Profile Element, the Profile installation SHALL be stopped and the ISD-P and all the related Profile Components SHALL be deleted.</w:t>
      </w:r>
    </w:p>
    <w:p w14:paraId="716E2DE2" w14:textId="77777777" w:rsidR="00B42355" w:rsidRDefault="00B42355" w:rsidP="00B42355">
      <w:pPr>
        <w:pStyle w:val="NormalParagraph"/>
        <w:rPr>
          <w:rFonts w:ascii="Courier New" w:hAnsi="Courier New" w:cs="Courier New"/>
          <w:sz w:val="18"/>
          <w:szCs w:val="18"/>
        </w:rPr>
      </w:pPr>
      <w:r>
        <w:t xml:space="preserve">If the Profile is successfully installed, the eUICC SHALL first generate the </w:t>
      </w:r>
      <w:r w:rsidRPr="002F72AE">
        <w:t xml:space="preserve">Profile Installation Result </w:t>
      </w:r>
      <w:r>
        <w:t>and then as many Notifications as configured in its metadata (</w:t>
      </w:r>
      <w:r w:rsidRPr="00640609">
        <w:rPr>
          <w:rFonts w:ascii="Courier New" w:hAnsi="Courier New" w:cs="Courier New"/>
        </w:rPr>
        <w:t>notificationConfigurationInfo</w:t>
      </w:r>
      <w:r>
        <w:t xml:space="preserve">) in the format of </w:t>
      </w:r>
      <w:r w:rsidRPr="00640609">
        <w:rPr>
          <w:rFonts w:ascii="Courier New" w:hAnsi="Courier New" w:cs="Courier New"/>
        </w:rPr>
        <w:t>OtherSignedNotification</w:t>
      </w:r>
      <w:r>
        <w:rPr>
          <w:rFonts w:ascii="Courier New" w:hAnsi="Courier New" w:cs="Courier New"/>
          <w:sz w:val="18"/>
          <w:szCs w:val="18"/>
        </w:rPr>
        <w:t>.</w:t>
      </w:r>
    </w:p>
    <w:p w14:paraId="46BD5453" w14:textId="77777777" w:rsidR="003D5F97" w:rsidRPr="00805D0C" w:rsidRDefault="003D5F97" w:rsidP="003D5F97">
      <w:pPr>
        <w:pStyle w:val="NormalParagraph"/>
      </w:pPr>
      <w:r w:rsidRPr="001A25A9">
        <w:t>Otherwise, the eUICC SHALL only generate the Profile Installation Result with an error indication.</w:t>
      </w:r>
    </w:p>
    <w:p w14:paraId="691415C2" w14:textId="77777777" w:rsidR="003D5F97" w:rsidRPr="00805D0C" w:rsidRDefault="003D5F97" w:rsidP="00B42355">
      <w:pPr>
        <w:pStyle w:val="NormalParagraph"/>
      </w:pPr>
    </w:p>
    <w:p w14:paraId="2AE325EC" w14:textId="77777777" w:rsidR="00B42355" w:rsidRPr="008542CA" w:rsidRDefault="00B42355" w:rsidP="00B42355">
      <w:pPr>
        <w:pStyle w:val="Heading2"/>
      </w:pPr>
      <w:bookmarkStart w:id="2261" w:name="_Toc456309439"/>
      <w:bookmarkStart w:id="2262" w:name="_Toc456309440"/>
      <w:bookmarkStart w:id="2263" w:name="_Toc438039002"/>
      <w:bookmarkStart w:id="2264" w:name="_Toc438302042"/>
      <w:bookmarkStart w:id="2265" w:name="_Toc456596268"/>
      <w:bookmarkStart w:id="2266" w:name="_Toc473022784"/>
      <w:bookmarkStart w:id="2267" w:name="_Toc486508762"/>
      <w:bookmarkStart w:id="2268" w:name="_Toc492050029"/>
      <w:bookmarkStart w:id="2269" w:name="_Toc195624451"/>
      <w:bookmarkEnd w:id="2261"/>
      <w:bookmarkEnd w:id="2262"/>
      <w:r w:rsidRPr="008542CA">
        <w:t>ES9+ (LPA</w:t>
      </w:r>
      <w:r>
        <w:t xml:space="preserve"> -- SM-DP</w:t>
      </w:r>
      <w:bookmarkEnd w:id="2263"/>
      <w:r>
        <w:t>+</w:t>
      </w:r>
      <w:r w:rsidRPr="008542CA">
        <w:t>)</w:t>
      </w:r>
      <w:bookmarkEnd w:id="2264"/>
      <w:bookmarkEnd w:id="2265"/>
      <w:bookmarkEnd w:id="2266"/>
      <w:bookmarkEnd w:id="2267"/>
      <w:bookmarkEnd w:id="2268"/>
      <w:bookmarkEnd w:id="2269"/>
    </w:p>
    <w:p w14:paraId="67329B16" w14:textId="77777777" w:rsidR="00B42355" w:rsidRPr="00B43806" w:rsidRDefault="00B42355" w:rsidP="00B42355">
      <w:pPr>
        <w:pStyle w:val="NormalParagraph"/>
      </w:pPr>
      <w:r w:rsidRPr="00C36D4D">
        <w:t>ES9+ is the interface between:</w:t>
      </w:r>
    </w:p>
    <w:p w14:paraId="1B74785B" w14:textId="77777777" w:rsidR="00B42355" w:rsidRDefault="00B42355" w:rsidP="00B42355">
      <w:pPr>
        <w:pStyle w:val="ListBullet1"/>
        <w:numPr>
          <w:ilvl w:val="0"/>
          <w:numId w:val="32"/>
        </w:numPr>
      </w:pPr>
      <w:r>
        <w:t>The LPA entity (more specifically the LPD endpoint), and</w:t>
      </w:r>
    </w:p>
    <w:p w14:paraId="5E39FAF9" w14:textId="77777777" w:rsidR="00B42355" w:rsidRDefault="00B42355" w:rsidP="00B42355">
      <w:pPr>
        <w:pStyle w:val="ListBullet1"/>
        <w:numPr>
          <w:ilvl w:val="0"/>
          <w:numId w:val="32"/>
        </w:numPr>
      </w:pPr>
      <w:r>
        <w:t>the SM-DP+ (more specifically the Profile Package Delivery endpoint</w:t>
      </w:r>
      <w:r>
        <w:rPr>
          <w:rFonts w:eastAsiaTheme="minorEastAsia" w:hint="eastAsia"/>
          <w:lang w:eastAsia="zh-CN"/>
        </w:rPr>
        <w:t xml:space="preserve">, </w:t>
      </w:r>
      <w:r w:rsidRPr="00CF01E6">
        <w:t xml:space="preserve">which is in charge to deliver the input data </w:t>
      </w:r>
      <w:r>
        <w:rPr>
          <w:rFonts w:eastAsiaTheme="minorEastAsia" w:hint="eastAsia"/>
          <w:lang w:eastAsia="zh-CN"/>
        </w:rPr>
        <w:t xml:space="preserve">from the LPA </w:t>
      </w:r>
      <w:r w:rsidRPr="00CF01E6">
        <w:t>to the Profile Package Binding</w:t>
      </w:r>
      <w:r>
        <w:rPr>
          <w:rFonts w:eastAsiaTheme="minorEastAsia" w:hint="eastAsia"/>
          <w:lang w:eastAsia="zh-CN"/>
        </w:rPr>
        <w:t xml:space="preserve"> function, and deliver the output data from the </w:t>
      </w:r>
      <w:r w:rsidRPr="00CF01E6">
        <w:t>Profile Package Binding</w:t>
      </w:r>
      <w:r>
        <w:rPr>
          <w:rFonts w:eastAsiaTheme="minorEastAsia" w:hint="eastAsia"/>
          <w:lang w:eastAsia="zh-CN"/>
        </w:rPr>
        <w:t xml:space="preserve"> function to the LPA</w:t>
      </w:r>
      <w:r>
        <w:t>).</w:t>
      </w:r>
    </w:p>
    <w:p w14:paraId="715DF9F8" w14:textId="77777777" w:rsidR="00B42355" w:rsidRDefault="00D7484D" w:rsidP="00B42355">
      <w:pPr>
        <w:pStyle w:val="NormalParagraph"/>
        <w:keepNext/>
      </w:pPr>
      <w:r w:rsidRPr="009B5B73">
        <w:rPr>
          <w:rFonts w:ascii="Arial Bold" w:eastAsia="Times New Roman" w:hAnsi="Arial Bold" w:cs="Arial"/>
          <w:iCs/>
          <w:noProof/>
          <w:szCs w:val="28"/>
          <w:lang w:eastAsia="en-US"/>
        </w:rPr>
        <w:object w:dxaOrig="9385" w:dyaOrig="2774" w14:anchorId="2A6C0E8E">
          <v:shape id="_x0000_i1032" type="#_x0000_t75" alt="" style="width:468pt;height:136.9pt;mso-width-percent:0;mso-height-percent:0;mso-width-percent:0;mso-height-percent:0" o:ole="">
            <v:imagedata r:id="rId69" o:title=""/>
          </v:shape>
          <o:OLEObject Type="Embed" ProgID="PowerPoint.Show.8" ShapeID="_x0000_i1032" DrawAspect="Content" ObjectID="_1806237587" r:id="rId70"/>
        </w:object>
      </w:r>
    </w:p>
    <w:p w14:paraId="3D4BA54A" w14:textId="77777777" w:rsidR="00B42355" w:rsidRPr="001B7B30" w:rsidRDefault="00B42355" w:rsidP="00B42355">
      <w:pPr>
        <w:pStyle w:val="Figurecaption"/>
      </w:pPr>
      <w:r w:rsidRPr="001B7B30">
        <w:t>: ES9+</w:t>
      </w:r>
    </w:p>
    <w:p w14:paraId="1A10EE03" w14:textId="77777777" w:rsidR="00B42355" w:rsidRPr="005C54DD" w:rsidRDefault="00B42355" w:rsidP="00B42355">
      <w:pPr>
        <w:pStyle w:val="NormalParagraph"/>
      </w:pPr>
      <w:r w:rsidRPr="00C36D4D">
        <w:t xml:space="preserve">The LPA </w:t>
      </w:r>
      <w:r>
        <w:t xml:space="preserve">SHALL </w:t>
      </w:r>
      <w:r w:rsidRPr="00C36D4D">
        <w:t xml:space="preserve">communicates with the SM-DP+ secured by HTTPS </w:t>
      </w:r>
      <w:r w:rsidRPr="00444C70">
        <w:t>in server authentication mode</w:t>
      </w:r>
      <w:r>
        <w:t xml:space="preserve"> </w:t>
      </w:r>
      <w:r w:rsidRPr="00484E68">
        <w:t>as described in section 2.6.6</w:t>
      </w:r>
      <w:r w:rsidRPr="005C54DD">
        <w:t>.</w:t>
      </w:r>
    </w:p>
    <w:p w14:paraId="1687B2AC" w14:textId="2DDE9C70" w:rsidR="00B42355" w:rsidRDefault="00B42355" w:rsidP="00B42355">
      <w:pPr>
        <w:pStyle w:val="NormalParagraph"/>
      </w:pPr>
      <w:r w:rsidRPr="005C54DD">
        <w:rPr>
          <w:rFonts w:hint="eastAsia"/>
        </w:rPr>
        <w:t xml:space="preserve">The format of the TLS Certificates </w:t>
      </w:r>
      <w:r w:rsidRPr="00444C70">
        <w:t xml:space="preserve">(CERT.DP.TLS) </w:t>
      </w:r>
      <w:r w:rsidRPr="00210B4C">
        <w:t>used</w:t>
      </w:r>
      <w:r w:rsidRPr="00210B4C">
        <w:rPr>
          <w:rFonts w:hint="eastAsia"/>
        </w:rPr>
        <w:t xml:space="preserve"> for TLS connections </w:t>
      </w:r>
      <w:r w:rsidRPr="00444C70">
        <w:t xml:space="preserve">is described in section </w:t>
      </w:r>
      <w:r w:rsidRPr="00444C70">
        <w:fldChar w:fldCharType="begin"/>
      </w:r>
      <w:r w:rsidRPr="00444C70">
        <w:instrText xml:space="preserve"> REF _Ref443029632 \r \h </w:instrText>
      </w:r>
      <w:r>
        <w:instrText xml:space="preserve"> \* MERGEFORMAT </w:instrText>
      </w:r>
      <w:r w:rsidRPr="00444C70">
        <w:fldChar w:fldCharType="separate"/>
      </w:r>
      <w:r w:rsidR="00735D6E">
        <w:t>4.5.2.1</w:t>
      </w:r>
      <w:r w:rsidRPr="00444C70">
        <w:fldChar w:fldCharType="end"/>
      </w:r>
      <w:r w:rsidRPr="00444C70">
        <w:t>.</w:t>
      </w:r>
    </w:p>
    <w:p w14:paraId="6EDE3232" w14:textId="77777777" w:rsidR="00B42355" w:rsidRPr="00444C70" w:rsidRDefault="00B42355" w:rsidP="00B42355">
      <w:pPr>
        <w:pStyle w:val="NormalParagraph"/>
      </w:pPr>
      <w:r w:rsidRPr="00444C70">
        <w:t xml:space="preserve">During TLS establishment, </w:t>
      </w:r>
      <w:r>
        <w:t xml:space="preserve">the </w:t>
      </w:r>
      <w:r w:rsidRPr="00444C70">
        <w:t xml:space="preserve">LPA SHALL verify the received CERT.DP.TLS according to section </w:t>
      </w:r>
      <w:r>
        <w:t>4.5.2.2.</w:t>
      </w:r>
      <w:r w:rsidRPr="00444C70">
        <w:t xml:space="preserve"> If any of these verifications fail, the TLS connection SHALL be rejected, and </w:t>
      </w:r>
      <w:r>
        <w:t xml:space="preserve">the </w:t>
      </w:r>
      <w:r w:rsidRPr="00444C70">
        <w:t>on-going procedure SHALL fail.</w:t>
      </w:r>
    </w:p>
    <w:p w14:paraId="5D388D77" w14:textId="77777777" w:rsidR="00B42355" w:rsidRPr="00161D47" w:rsidRDefault="00B42355" w:rsidP="00B42355">
      <w:pPr>
        <w:pStyle w:val="Heading3"/>
      </w:pPr>
      <w:bookmarkStart w:id="2270" w:name="_Function:_InitiateAuthentication"/>
      <w:bookmarkStart w:id="2271" w:name="_Toc456596269"/>
      <w:bookmarkStart w:id="2272" w:name="_Toc473022785"/>
      <w:bookmarkStart w:id="2273" w:name="_Toc486508763"/>
      <w:bookmarkStart w:id="2274" w:name="_Toc492050030"/>
      <w:bookmarkStart w:id="2275" w:name="_Toc195624452"/>
      <w:bookmarkEnd w:id="2270"/>
      <w:r w:rsidRPr="00161D47">
        <w:t>Function: InitiateAuthentication</w:t>
      </w:r>
      <w:bookmarkEnd w:id="2271"/>
      <w:bookmarkEnd w:id="2272"/>
      <w:bookmarkEnd w:id="2273"/>
      <w:bookmarkEnd w:id="2274"/>
      <w:bookmarkEnd w:id="2275"/>
    </w:p>
    <w:p w14:paraId="5D97FE3F" w14:textId="77777777" w:rsidR="00B42355" w:rsidRPr="001B7B30" w:rsidRDefault="00B42355" w:rsidP="00B42355">
      <w:pPr>
        <w:pStyle w:val="NormalParagraph"/>
      </w:pPr>
      <w:r w:rsidRPr="00C36D4D">
        <w:rPr>
          <w:b/>
        </w:rPr>
        <w:t>Related Procedures:</w:t>
      </w:r>
      <w:r w:rsidRPr="00B43806">
        <w:rPr>
          <w:b/>
        </w:rPr>
        <w:t xml:space="preserve"> </w:t>
      </w:r>
      <w:r w:rsidRPr="00017BE3">
        <w:t>Profile</w:t>
      </w:r>
      <w:r>
        <w:rPr>
          <w:b/>
        </w:rPr>
        <w:t xml:space="preserve"> </w:t>
      </w:r>
      <w:r>
        <w:t>Download and Installation</w:t>
      </w:r>
    </w:p>
    <w:p w14:paraId="2B01A5EF" w14:textId="77777777" w:rsidR="00B42355" w:rsidRPr="00B83BC0" w:rsidRDefault="00B42355" w:rsidP="00B42355">
      <w:pPr>
        <w:pStyle w:val="NormalParagraph"/>
      </w:pPr>
      <w:r w:rsidRPr="00C36D4D">
        <w:rPr>
          <w:b/>
        </w:rPr>
        <w:t xml:space="preserve">Function Provider </w:t>
      </w:r>
      <w:r>
        <w:rPr>
          <w:b/>
        </w:rPr>
        <w:t>E</w:t>
      </w:r>
      <w:r w:rsidRPr="00C36D4D">
        <w:rPr>
          <w:b/>
        </w:rPr>
        <w:t>ntity:</w:t>
      </w:r>
      <w:r w:rsidRPr="00B83BC0">
        <w:t xml:space="preserve"> </w:t>
      </w:r>
      <w:r>
        <w:t>SM-DP+</w:t>
      </w:r>
    </w:p>
    <w:p w14:paraId="79477CA4" w14:textId="77777777" w:rsidR="00B42355" w:rsidRPr="00F96E8D" w:rsidRDefault="00B42355" w:rsidP="00B42355">
      <w:pPr>
        <w:pStyle w:val="NormalParagraph"/>
        <w:rPr>
          <w:b/>
        </w:rPr>
      </w:pPr>
      <w:r w:rsidRPr="00C36D4D">
        <w:rPr>
          <w:b/>
        </w:rPr>
        <w:t>Description:</w:t>
      </w:r>
    </w:p>
    <w:p w14:paraId="46858FF8" w14:textId="77777777" w:rsidR="00B42355" w:rsidRPr="001B7B30" w:rsidRDefault="00B42355" w:rsidP="00B42355">
      <w:pPr>
        <w:pStyle w:val="NormalParagraph"/>
      </w:pPr>
      <w:r w:rsidRPr="001B7B30">
        <w:t>This function request</w:t>
      </w:r>
      <w:r>
        <w:t>s</w:t>
      </w:r>
      <w:r w:rsidRPr="001B7B30">
        <w:t xml:space="preserve"> the SM-DP+ authentication. This is following the </w:t>
      </w:r>
      <w:r>
        <w:t>"</w:t>
      </w:r>
      <w:r w:rsidRPr="001B7B30">
        <w:t>GetEUICCChallenge</w:t>
      </w:r>
      <w:r>
        <w:t>"</w:t>
      </w:r>
      <w:r w:rsidRPr="001B7B30">
        <w:t xml:space="preserve"> between the eUICC and the LPA</w:t>
      </w:r>
      <w:r>
        <w:t>d,</w:t>
      </w:r>
      <w:r w:rsidRPr="006E465B">
        <w:t xml:space="preserve"> </w:t>
      </w:r>
      <w:r w:rsidRPr="001B7B30">
        <w:t>where the LPA</w:t>
      </w:r>
      <w:r>
        <w:t>d</w:t>
      </w:r>
      <w:r w:rsidRPr="001B7B30">
        <w:t xml:space="preserve"> retrieves material from the eUICC to be provided to the SM-DP+.</w:t>
      </w:r>
    </w:p>
    <w:p w14:paraId="0CF1089F" w14:textId="77777777" w:rsidR="00B42355"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15E461FA" w14:textId="77777777" w:rsidR="00B42355" w:rsidRDefault="00B42355" w:rsidP="00B42355">
      <w:pPr>
        <w:pStyle w:val="ListBullet1"/>
        <w:numPr>
          <w:ilvl w:val="0"/>
          <w:numId w:val="32"/>
        </w:numPr>
      </w:pPr>
      <w:r w:rsidRPr="006E465B">
        <w:t xml:space="preserve">Verify that it supports the </w:t>
      </w:r>
      <w:r>
        <w:t xml:space="preserve">Specification Version Number </w:t>
      </w:r>
      <w:r w:rsidRPr="006E465B">
        <w:t>indicated by the eUICC</w:t>
      </w:r>
      <w:r>
        <w:t>.</w:t>
      </w:r>
    </w:p>
    <w:p w14:paraId="758F7FB8" w14:textId="77777777" w:rsidR="00B42355" w:rsidRPr="001B7B30" w:rsidRDefault="00B42355" w:rsidP="00B42355">
      <w:pPr>
        <w:pStyle w:val="ListBullet1"/>
        <w:numPr>
          <w:ilvl w:val="0"/>
          <w:numId w:val="32"/>
        </w:numPr>
      </w:pPr>
      <w:r w:rsidRPr="001B7B30">
        <w:t xml:space="preserve">Check if the received address matches </w:t>
      </w:r>
      <w:r>
        <w:t>its</w:t>
      </w:r>
      <w:r w:rsidRPr="001B7B30">
        <w:t xml:space="preserve"> own SM-DP+ address</w:t>
      </w:r>
      <w:r w:rsidR="004D5A2F">
        <w:t>, where the comparison SHALL be case-insensitive</w:t>
      </w:r>
      <w:r>
        <w:t>.</w:t>
      </w:r>
    </w:p>
    <w:p w14:paraId="1D23B620" w14:textId="77777777" w:rsidR="00B42355" w:rsidRDefault="00B42355" w:rsidP="00B42355">
      <w:pPr>
        <w:pStyle w:val="ListBullet1"/>
        <w:numPr>
          <w:ilvl w:val="0"/>
          <w:numId w:val="32"/>
        </w:numPr>
      </w:pPr>
      <w:r w:rsidRPr="00077C5D">
        <w:t>Check if it can use one of the GSMA CI Public Keys against which eUICC signatures can be verified</w:t>
      </w:r>
      <w:r>
        <w:t>, and</w:t>
      </w:r>
      <w:r w:rsidRPr="00650CB6">
        <w:t xml:space="preserve"> select the </w:t>
      </w:r>
      <w:r>
        <w:t>CI as defined in section 2.6.7.1</w:t>
      </w:r>
      <w:r w:rsidRPr="001B7B30">
        <w:t>.</w:t>
      </w:r>
    </w:p>
    <w:p w14:paraId="7E0E9BE6" w14:textId="77777777" w:rsidR="00B42355" w:rsidRPr="001B7B30" w:rsidRDefault="00B42355" w:rsidP="00B42355">
      <w:pPr>
        <w:pStyle w:val="ListBullet1"/>
      </w:pPr>
      <w:r w:rsidRPr="00432042">
        <w:t>Verify that it can provide a CERT.DPauth.ECDSA signed by one of the GSMA CI Public Key</w:t>
      </w:r>
      <w:r>
        <w:t>s</w:t>
      </w:r>
      <w:r w:rsidRPr="00432042">
        <w:t xml:space="preserve"> supported by the eUICC</w:t>
      </w:r>
      <w:r>
        <w:t xml:space="preserve"> and</w:t>
      </w:r>
      <w:r w:rsidRPr="00650CB6">
        <w:t xml:space="preserve"> </w:t>
      </w:r>
      <w:r w:rsidRPr="008D542D">
        <w:t xml:space="preserve">select a CERT.DPauth.ECDSA </w:t>
      </w:r>
      <w:r w:rsidRPr="00650CB6">
        <w:t xml:space="preserve">preferably according to the priority provided by </w:t>
      </w:r>
      <w:r>
        <w:t xml:space="preserve">the </w:t>
      </w:r>
      <w:r w:rsidRPr="00650CB6">
        <w:t>eUICC</w:t>
      </w:r>
      <w:r w:rsidRPr="008D542D">
        <w:t xml:space="preserve"> </w:t>
      </w:r>
      <w:r>
        <w:t>for the CI Public Keys</w:t>
      </w:r>
      <w:r w:rsidRPr="00432042">
        <w:t>.</w:t>
      </w:r>
    </w:p>
    <w:p w14:paraId="117FC231"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6D497A2F" w14:textId="77777777" w:rsidR="00B42355" w:rsidRDefault="00B42355" w:rsidP="00B42355">
      <w:pPr>
        <w:pStyle w:val="NormalParagraph"/>
      </w:pPr>
      <w:r w:rsidRPr="00432042">
        <w:t>Otherwise</w:t>
      </w:r>
      <w:r>
        <w:t xml:space="preserve"> the SM-DP+ SHALL:</w:t>
      </w:r>
    </w:p>
    <w:p w14:paraId="36E1599B" w14:textId="77777777" w:rsidR="00B42355" w:rsidRPr="001B7B30" w:rsidRDefault="00B42355" w:rsidP="00B42355">
      <w:pPr>
        <w:pStyle w:val="ListBullet1"/>
        <w:numPr>
          <w:ilvl w:val="0"/>
          <w:numId w:val="32"/>
        </w:numPr>
      </w:pPr>
      <w:r w:rsidRPr="001B7B30">
        <w:lastRenderedPageBreak/>
        <w:t xml:space="preserve">Generate a TransactionID which is used to uniquely identify the </w:t>
      </w:r>
      <w:r>
        <w:t>ongoing</w:t>
      </w:r>
      <w:r w:rsidRPr="001B7B30">
        <w:t xml:space="preserve"> </w:t>
      </w:r>
      <w:r w:rsidRPr="00C24F6F">
        <w:t>RSP session</w:t>
      </w:r>
      <w:r>
        <w:t>.</w:t>
      </w:r>
    </w:p>
    <w:p w14:paraId="7E3764F3" w14:textId="77777777" w:rsidR="00B42355" w:rsidRPr="001B7B30" w:rsidRDefault="00B42355" w:rsidP="00B42355">
      <w:pPr>
        <w:pStyle w:val="ListBullet1"/>
        <w:numPr>
          <w:ilvl w:val="0"/>
          <w:numId w:val="32"/>
        </w:numPr>
      </w:pPr>
      <w:r w:rsidRPr="001B7B30">
        <w:t xml:space="preserve">Generate a </w:t>
      </w:r>
      <w:r>
        <w:t>server</w:t>
      </w:r>
      <w:r w:rsidRPr="001B7B30">
        <w:t>Challenge for eUICC authentication</w:t>
      </w:r>
      <w:r>
        <w:t xml:space="preserve"> </w:t>
      </w:r>
      <w:r w:rsidRPr="006E465B">
        <w:t xml:space="preserve">attached with the ongoing </w:t>
      </w:r>
      <w:r w:rsidRPr="00C24F6F">
        <w:t>RSP session</w:t>
      </w:r>
      <w:r>
        <w:t>.</w:t>
      </w:r>
    </w:p>
    <w:p w14:paraId="2E28AFB8" w14:textId="77777777" w:rsidR="00B42355" w:rsidRPr="001B7B30" w:rsidRDefault="00B42355" w:rsidP="00B42355">
      <w:pPr>
        <w:pStyle w:val="ListBullet1"/>
        <w:numPr>
          <w:ilvl w:val="0"/>
          <w:numId w:val="32"/>
        </w:numPr>
      </w:pPr>
      <w:r>
        <w:t>Generate a serverSigned1 data object as expected by the eUICC and described in section 5.7.13</w:t>
      </w:r>
      <w:r w:rsidRPr="001B7B30">
        <w:t xml:space="preserve"> </w:t>
      </w:r>
      <w:r>
        <w:t>"</w:t>
      </w:r>
      <w:r w:rsidRPr="001B7B30">
        <w:t>ES10b.</w:t>
      </w:r>
      <w:r>
        <w:t>AuthenticateServer".</w:t>
      </w:r>
    </w:p>
    <w:p w14:paraId="69E9FFFB" w14:textId="77777777" w:rsidR="00B42355" w:rsidRPr="001B7B30" w:rsidRDefault="00B42355" w:rsidP="00B42355">
      <w:pPr>
        <w:pStyle w:val="ListBullet1"/>
        <w:numPr>
          <w:ilvl w:val="0"/>
          <w:numId w:val="32"/>
        </w:numPr>
      </w:pPr>
      <w:r w:rsidRPr="001B7B30">
        <w:t>Generate a signature (</w:t>
      </w:r>
      <w:r w:rsidRPr="006E465B">
        <w:t>serverSignature1</w:t>
      </w:r>
      <w:r w:rsidRPr="001B7B30">
        <w:t>) as described in section</w:t>
      </w:r>
      <w:r>
        <w:t xml:space="preserve"> 5.7.13</w:t>
      </w:r>
      <w:r w:rsidRPr="001B7B30">
        <w:t xml:space="preserve"> </w:t>
      </w:r>
      <w:r>
        <w:t>"</w:t>
      </w:r>
      <w:r w:rsidRPr="001B7B30">
        <w:t>ES10b.</w:t>
      </w:r>
      <w:r w:rsidRPr="00B855E6">
        <w:t>AuthenticateServer</w:t>
      </w:r>
      <w:r>
        <w:t xml:space="preserve">" </w:t>
      </w:r>
      <w:r w:rsidRPr="00077C5D">
        <w:t xml:space="preserve">using the SK related to </w:t>
      </w:r>
      <w:r>
        <w:t>the selected</w:t>
      </w:r>
      <w:r w:rsidRPr="00077C5D">
        <w:t xml:space="preserve"> CERT.DPauth.ECDSA</w:t>
      </w:r>
      <w:r>
        <w:t>.</w:t>
      </w:r>
    </w:p>
    <w:p w14:paraId="510E2DBA"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27FD27D7"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35EE32D5"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RSP session has been successfully initiated</w:t>
      </w:r>
      <w:r w:rsidRPr="001B7B30">
        <w:t>.</w:t>
      </w:r>
    </w:p>
    <w:p w14:paraId="0E20D30C"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1C4D39A5"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390"/>
        <w:gridCol w:w="1041"/>
        <w:gridCol w:w="642"/>
        <w:gridCol w:w="654"/>
      </w:tblGrid>
      <w:tr w:rsidR="00B42355" w:rsidRPr="00B83BC0" w14:paraId="0175D9A9" w14:textId="77777777" w:rsidTr="008A7EC2">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9A930F4" w14:textId="77777777" w:rsidR="00B42355" w:rsidRPr="00B83BC0" w:rsidRDefault="00B42355" w:rsidP="008A7EC2">
            <w:pPr>
              <w:pStyle w:val="TableHeader"/>
            </w:pPr>
            <w:r w:rsidRPr="00B83BC0">
              <w:t>Input data name</w:t>
            </w:r>
          </w:p>
        </w:tc>
        <w:tc>
          <w:tcPr>
            <w:tcW w:w="439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C7DB74" w14:textId="77777777" w:rsidR="00B42355" w:rsidRPr="00B83BC0" w:rsidRDefault="00B42355" w:rsidP="008A7EC2">
            <w:pPr>
              <w:pStyle w:val="TableHeader"/>
            </w:pPr>
            <w:r w:rsidRPr="00B83BC0">
              <w:t>Description</w:t>
            </w:r>
          </w:p>
        </w:tc>
        <w:tc>
          <w:tcPr>
            <w:tcW w:w="1041" w:type="dxa"/>
            <w:tcBorders>
              <w:top w:val="single" w:sz="4" w:space="0" w:color="auto"/>
              <w:left w:val="single" w:sz="6" w:space="0" w:color="auto"/>
              <w:bottom w:val="single" w:sz="6" w:space="0" w:color="auto"/>
              <w:right w:val="single" w:sz="6" w:space="0" w:color="auto"/>
            </w:tcBorders>
            <w:shd w:val="clear" w:color="auto" w:fill="C00000"/>
          </w:tcPr>
          <w:p w14:paraId="703AD0AC" w14:textId="77777777" w:rsidR="00B42355" w:rsidRPr="00B83BC0" w:rsidRDefault="00B42355" w:rsidP="008A7EC2">
            <w:pPr>
              <w:pStyle w:val="TableHeader"/>
            </w:pPr>
            <w: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1B644707" w14:textId="77777777" w:rsidR="00B42355" w:rsidRPr="00B83BC0" w:rsidRDefault="00B42355" w:rsidP="008A7EC2">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105AAC9" w14:textId="77777777" w:rsidR="00B42355" w:rsidRPr="00B83BC0" w:rsidRDefault="00B42355" w:rsidP="008A7EC2">
            <w:pPr>
              <w:pStyle w:val="TableHeader"/>
            </w:pPr>
            <w:r w:rsidRPr="00B83BC0">
              <w:t>MOC</w:t>
            </w:r>
          </w:p>
        </w:tc>
      </w:tr>
      <w:tr w:rsidR="00B42355" w:rsidRPr="00B83BC0" w14:paraId="41CEB437"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12BC698" w14:textId="77777777" w:rsidR="00B42355" w:rsidRPr="001B7B30" w:rsidRDefault="00B42355" w:rsidP="008A7EC2">
            <w:pPr>
              <w:pStyle w:val="TableText"/>
            </w:pPr>
            <w:r w:rsidRPr="001B7B30">
              <w:t>e</w:t>
            </w:r>
            <w:r>
              <w:t>uicc</w:t>
            </w:r>
            <w:r w:rsidRPr="001B7B30">
              <w:t>Challenge</w:t>
            </w:r>
          </w:p>
        </w:tc>
        <w:tc>
          <w:tcPr>
            <w:tcW w:w="4390" w:type="dxa"/>
            <w:tcBorders>
              <w:top w:val="single" w:sz="6" w:space="0" w:color="auto"/>
              <w:left w:val="single" w:sz="6" w:space="0" w:color="auto"/>
              <w:bottom w:val="single" w:sz="6" w:space="0" w:color="auto"/>
              <w:right w:val="single" w:sz="6" w:space="0" w:color="auto"/>
            </w:tcBorders>
            <w:vAlign w:val="center"/>
          </w:tcPr>
          <w:p w14:paraId="276E706A" w14:textId="77777777" w:rsidR="00B42355" w:rsidRPr="001B7B30" w:rsidRDefault="00B42355" w:rsidP="008A7EC2">
            <w:pPr>
              <w:pStyle w:val="TableText"/>
            </w:pPr>
            <w:r w:rsidRPr="001B7B30">
              <w:t>e</w:t>
            </w:r>
            <w:r>
              <w:t>uiccC</w:t>
            </w:r>
            <w:r w:rsidRPr="001B7B30">
              <w:t xml:space="preserve">hallenge </w:t>
            </w:r>
            <w:r w:rsidRPr="00B855E6">
              <w:t xml:space="preserve">generated by the eUICC. </w:t>
            </w:r>
            <w:r w:rsidRPr="00DC7E37">
              <w:t xml:space="preserve">LPDd can retrieve the </w:t>
            </w:r>
            <w:r w:rsidRPr="00B855E6">
              <w:t xml:space="preserve">euiccChallenge </w:t>
            </w:r>
            <w:r w:rsidRPr="001B7B30">
              <w:t xml:space="preserve">from the eUICC by calling </w:t>
            </w:r>
            <w:r>
              <w:t>"</w:t>
            </w:r>
            <w:r w:rsidRPr="001B7B30">
              <w:t>ES10b.GetEUICCChallenge</w:t>
            </w:r>
            <w:r>
              <w:t xml:space="preserve">" </w:t>
            </w:r>
            <w:r w:rsidRPr="00B855E6">
              <w:t xml:space="preserve">(section </w:t>
            </w:r>
            <w:r>
              <w:t>5.7.7</w:t>
            </w:r>
            <w:r w:rsidRPr="00B855E6">
              <w:t>)</w:t>
            </w:r>
            <w:r>
              <w:t>.</w:t>
            </w:r>
          </w:p>
        </w:tc>
        <w:tc>
          <w:tcPr>
            <w:tcW w:w="1041" w:type="dxa"/>
            <w:tcBorders>
              <w:top w:val="single" w:sz="6" w:space="0" w:color="auto"/>
              <w:left w:val="single" w:sz="6" w:space="0" w:color="auto"/>
              <w:bottom w:val="single" w:sz="6" w:space="0" w:color="auto"/>
              <w:right w:val="single" w:sz="6" w:space="0" w:color="auto"/>
            </w:tcBorders>
            <w:vAlign w:val="center"/>
          </w:tcPr>
          <w:p w14:paraId="52DB6484" w14:textId="77777777" w:rsidR="00B42355" w:rsidRPr="001B7B30" w:rsidRDefault="00B42355" w:rsidP="008A7EC2">
            <w:pPr>
              <w:pStyle w:val="TableText"/>
            </w:pPr>
            <w:r w:rsidRPr="001B7B30">
              <w:t>Binary[16]</w:t>
            </w:r>
          </w:p>
        </w:tc>
        <w:tc>
          <w:tcPr>
            <w:tcW w:w="642" w:type="dxa"/>
            <w:tcBorders>
              <w:top w:val="single" w:sz="6" w:space="0" w:color="auto"/>
              <w:left w:val="single" w:sz="6" w:space="0" w:color="auto"/>
              <w:bottom w:val="single" w:sz="6" w:space="0" w:color="auto"/>
              <w:right w:val="single" w:sz="6" w:space="0" w:color="auto"/>
            </w:tcBorders>
            <w:vAlign w:val="center"/>
          </w:tcPr>
          <w:p w14:paraId="45AC0185"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2C31A23" w14:textId="77777777" w:rsidR="00B42355" w:rsidRPr="001B7B30" w:rsidRDefault="00B42355" w:rsidP="008A7EC2">
            <w:pPr>
              <w:pStyle w:val="TableText"/>
            </w:pPr>
            <w:r w:rsidRPr="001B7B30">
              <w:t>M</w:t>
            </w:r>
          </w:p>
        </w:tc>
      </w:tr>
      <w:tr w:rsidR="00B42355" w:rsidRPr="00B83BC0" w14:paraId="26CF88E6"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31E4736E" w14:textId="77777777" w:rsidR="00B42355" w:rsidRPr="001B7B30" w:rsidRDefault="00B42355" w:rsidP="008A7EC2">
            <w:pPr>
              <w:pStyle w:val="TableText"/>
            </w:pPr>
            <w:r>
              <w:t>euiccInfo1</w:t>
            </w:r>
          </w:p>
        </w:tc>
        <w:tc>
          <w:tcPr>
            <w:tcW w:w="4390" w:type="dxa"/>
            <w:tcBorders>
              <w:top w:val="single" w:sz="6" w:space="0" w:color="auto"/>
              <w:left w:val="single" w:sz="6" w:space="0" w:color="auto"/>
              <w:bottom w:val="single" w:sz="6" w:space="0" w:color="auto"/>
              <w:right w:val="single" w:sz="6" w:space="0" w:color="auto"/>
            </w:tcBorders>
            <w:vAlign w:val="center"/>
          </w:tcPr>
          <w:p w14:paraId="242D0773" w14:textId="77777777" w:rsidR="00B42355" w:rsidRPr="001B7B30" w:rsidRDefault="00B42355" w:rsidP="008A7EC2">
            <w:pPr>
              <w:pStyle w:val="TableText"/>
            </w:pPr>
            <w:r>
              <w:t>euiccInfo1</w:t>
            </w:r>
            <w:r w:rsidRPr="000A1047">
              <w:t xml:space="preserve"> </w:t>
            </w:r>
            <w:r w:rsidRPr="00B855E6">
              <w:t xml:space="preserve">of the eUICC. </w:t>
            </w:r>
            <w:r w:rsidRPr="00DC7E37">
              <w:t xml:space="preserve">LPDd can retrieve the </w:t>
            </w:r>
            <w:r w:rsidRPr="00B855E6">
              <w:t xml:space="preserve">euiccInfo1 </w:t>
            </w:r>
            <w:r w:rsidRPr="000A1047">
              <w:t xml:space="preserve">by calling </w:t>
            </w:r>
            <w:r>
              <w:t>"</w:t>
            </w:r>
            <w:r w:rsidRPr="000A1047">
              <w:t>ES10b.GetEUICCInfo</w:t>
            </w:r>
            <w:r>
              <w:t>"</w:t>
            </w:r>
            <w:r w:rsidRPr="000A1047">
              <w:t xml:space="preserve"> (section </w:t>
            </w:r>
            <w:r>
              <w:t>5.7.8</w:t>
            </w:r>
            <w:r w:rsidRPr="000A1047">
              <w:t>)</w:t>
            </w:r>
            <w:r>
              <w:t>.</w:t>
            </w:r>
          </w:p>
        </w:tc>
        <w:tc>
          <w:tcPr>
            <w:tcW w:w="1041" w:type="dxa"/>
            <w:tcBorders>
              <w:top w:val="single" w:sz="6" w:space="0" w:color="auto"/>
              <w:left w:val="single" w:sz="6" w:space="0" w:color="auto"/>
              <w:bottom w:val="single" w:sz="6" w:space="0" w:color="auto"/>
              <w:right w:val="single" w:sz="6" w:space="0" w:color="auto"/>
            </w:tcBorders>
            <w:vAlign w:val="center"/>
          </w:tcPr>
          <w:p w14:paraId="6E837B00" w14:textId="77777777" w:rsidR="00B42355" w:rsidRPr="001B7B30" w:rsidRDefault="00B42355" w:rsidP="008A7EC2">
            <w:pPr>
              <w:pStyle w:val="TableText"/>
            </w:pPr>
            <w:r w:rsidRPr="001B7B30">
              <w:t>Binary</w:t>
            </w:r>
            <w:r w:rsidRPr="00D0035E">
              <w:rPr>
                <w:vertAlign w:val="superscript"/>
              </w:rPr>
              <w:t>(1)</w:t>
            </w:r>
          </w:p>
        </w:tc>
        <w:tc>
          <w:tcPr>
            <w:tcW w:w="642" w:type="dxa"/>
            <w:tcBorders>
              <w:top w:val="single" w:sz="6" w:space="0" w:color="auto"/>
              <w:left w:val="single" w:sz="6" w:space="0" w:color="auto"/>
              <w:bottom w:val="single" w:sz="6" w:space="0" w:color="auto"/>
              <w:right w:val="single" w:sz="6" w:space="0" w:color="auto"/>
            </w:tcBorders>
            <w:vAlign w:val="center"/>
          </w:tcPr>
          <w:p w14:paraId="45129FFE"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690A9D0" w14:textId="77777777" w:rsidR="00B42355" w:rsidRPr="001B7B30" w:rsidRDefault="00B42355" w:rsidP="008A7EC2">
            <w:pPr>
              <w:pStyle w:val="TableText"/>
            </w:pPr>
            <w:r w:rsidRPr="001B7B30">
              <w:t>M</w:t>
            </w:r>
          </w:p>
        </w:tc>
      </w:tr>
      <w:tr w:rsidR="00B42355" w:rsidRPr="00B83BC0" w14:paraId="55461D90"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tcPr>
          <w:p w14:paraId="02C3AE9C" w14:textId="77777777" w:rsidR="00B42355" w:rsidRPr="001B7B30" w:rsidRDefault="00B42355" w:rsidP="008A7EC2">
            <w:pPr>
              <w:pStyle w:val="TableText"/>
            </w:pPr>
            <w:r>
              <w:t>smdpAddress</w:t>
            </w:r>
          </w:p>
        </w:tc>
        <w:tc>
          <w:tcPr>
            <w:tcW w:w="4390" w:type="dxa"/>
            <w:tcBorders>
              <w:top w:val="single" w:sz="6" w:space="0" w:color="auto"/>
              <w:left w:val="single" w:sz="6" w:space="0" w:color="auto"/>
              <w:bottom w:val="single" w:sz="6" w:space="0" w:color="auto"/>
              <w:right w:val="single" w:sz="6" w:space="0" w:color="auto"/>
            </w:tcBorders>
            <w:shd w:val="clear" w:color="auto" w:fill="auto"/>
            <w:vAlign w:val="center"/>
          </w:tcPr>
          <w:p w14:paraId="280E3BFD" w14:textId="77777777" w:rsidR="00B42355" w:rsidRPr="001B7B30" w:rsidRDefault="00B42355" w:rsidP="008A7EC2">
            <w:pPr>
              <w:pStyle w:val="TableText"/>
            </w:pPr>
            <w:r w:rsidRPr="00B855E6">
              <w:t>The SM-DP+ Address as known and provided by the LPA.</w:t>
            </w:r>
          </w:p>
        </w:tc>
        <w:tc>
          <w:tcPr>
            <w:tcW w:w="1041" w:type="dxa"/>
            <w:tcBorders>
              <w:top w:val="single" w:sz="6" w:space="0" w:color="auto"/>
              <w:left w:val="single" w:sz="6" w:space="0" w:color="auto"/>
              <w:bottom w:val="single" w:sz="6" w:space="0" w:color="auto"/>
              <w:right w:val="single" w:sz="6" w:space="0" w:color="auto"/>
            </w:tcBorders>
            <w:vAlign w:val="center"/>
          </w:tcPr>
          <w:p w14:paraId="45201DEC" w14:textId="77777777" w:rsidR="00B42355" w:rsidRPr="001B7B30" w:rsidRDefault="00B42355" w:rsidP="008A7EC2">
            <w:pPr>
              <w:pStyle w:val="TableText"/>
            </w:pPr>
            <w:r>
              <w:t>FQDN</w:t>
            </w:r>
          </w:p>
        </w:tc>
        <w:tc>
          <w:tcPr>
            <w:tcW w:w="642" w:type="dxa"/>
            <w:tcBorders>
              <w:top w:val="single" w:sz="6" w:space="0" w:color="auto"/>
              <w:left w:val="single" w:sz="6" w:space="0" w:color="auto"/>
              <w:bottom w:val="single" w:sz="6" w:space="0" w:color="auto"/>
              <w:right w:val="single" w:sz="6" w:space="0" w:color="auto"/>
            </w:tcBorders>
            <w:vAlign w:val="center"/>
          </w:tcPr>
          <w:p w14:paraId="7C28BC60"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tcPr>
          <w:p w14:paraId="41CFA051" w14:textId="77777777" w:rsidR="00B42355" w:rsidRPr="001B7B30" w:rsidRDefault="00B42355" w:rsidP="008A7EC2">
            <w:pPr>
              <w:pStyle w:val="TableText"/>
            </w:pPr>
            <w:r w:rsidRPr="001B7B30">
              <w:t xml:space="preserve">M </w:t>
            </w:r>
          </w:p>
        </w:tc>
      </w:tr>
      <w:tr w:rsidR="00B42355" w:rsidRPr="00B83BC0" w14:paraId="705262D3" w14:textId="77777777" w:rsidTr="008A7EC2">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7DE90ADB" w14:textId="77777777" w:rsidR="00B42355" w:rsidRPr="001B7B30" w:rsidRDefault="00B42355" w:rsidP="008A7EC2">
            <w:pPr>
              <w:pStyle w:val="TableText"/>
            </w:pPr>
            <w:r>
              <w:t xml:space="preserve">NOTE 1: </w:t>
            </w:r>
            <w:r w:rsidRPr="00077C5D">
              <w:t>euiccInfo1 SHALL be provided as an encoded EuiccInfo1 data object.</w:t>
            </w:r>
          </w:p>
        </w:tc>
      </w:tr>
    </w:tbl>
    <w:p w14:paraId="23A62ED1" w14:textId="77777777" w:rsidR="00B42355" w:rsidRPr="001B7B30" w:rsidRDefault="00B42355" w:rsidP="00B42355">
      <w:pPr>
        <w:pStyle w:val="TableCaption"/>
        <w:rPr>
          <w:lang w:val="en-US"/>
        </w:rPr>
      </w:pPr>
      <w:r w:rsidRPr="001B7B30">
        <w:rPr>
          <w:lang w:val="en-US"/>
        </w:rPr>
        <w:t xml:space="preserve">: InitiateAuthentication </w:t>
      </w:r>
      <w:r>
        <w:rPr>
          <w:lang w:val="en-US"/>
        </w:rPr>
        <w:t xml:space="preserve">Additional </w:t>
      </w:r>
      <w:r w:rsidRPr="001B7B30">
        <w:rPr>
          <w:lang w:val="en-US"/>
        </w:rPr>
        <w:t>Input Data</w:t>
      </w:r>
    </w:p>
    <w:p w14:paraId="395ECCA3" w14:textId="77777777" w:rsidR="00B42355" w:rsidRPr="0090244F" w:rsidRDefault="00B42355" w:rsidP="00B42355">
      <w:pPr>
        <w:pStyle w:val="NormalParagraph"/>
        <w:rPr>
          <w:i/>
          <w:lang w:val="en-US"/>
        </w:rPr>
      </w:pPr>
      <w:r>
        <w:rPr>
          <w:b/>
          <w:i/>
          <w:u w:val="single"/>
        </w:rPr>
        <w:t xml:space="preserve">Additional </w:t>
      </w:r>
      <w:r w:rsidRPr="0090244F">
        <w:rPr>
          <w:b/>
          <w:i/>
          <w:u w:val="single"/>
        </w:rPr>
        <w:t xml:space="preserve">Output </w:t>
      </w:r>
      <w:r>
        <w:rPr>
          <w:b/>
          <w:i/>
          <w:u w:val="single"/>
        </w:rPr>
        <w:t>D</w:t>
      </w:r>
      <w:r w:rsidRPr="0090244F">
        <w:rPr>
          <w:b/>
          <w:i/>
          <w:u w:val="single"/>
        </w:rPr>
        <w:t>ata:</w:t>
      </w:r>
    </w:p>
    <w:tbl>
      <w:tblPr>
        <w:tblW w:w="87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0"/>
        <w:gridCol w:w="2889"/>
        <w:gridCol w:w="1506"/>
        <w:gridCol w:w="652"/>
        <w:gridCol w:w="868"/>
      </w:tblGrid>
      <w:tr w:rsidR="00B42355" w:rsidRPr="00B83BC0" w14:paraId="437EA8D4"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4DD5259" w14:textId="77777777" w:rsidR="00B42355" w:rsidRPr="00B83BC0" w:rsidRDefault="00B42355" w:rsidP="008A7EC2">
            <w:pPr>
              <w:pStyle w:val="TableHeader"/>
            </w:pPr>
            <w:r>
              <w:t>Output</w:t>
            </w:r>
            <w:r w:rsidRPr="00B83BC0">
              <w:t xml:space="preserve"> data name</w:t>
            </w:r>
          </w:p>
        </w:tc>
        <w:tc>
          <w:tcPr>
            <w:tcW w:w="288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9ACDE99" w14:textId="77777777" w:rsidR="00B42355" w:rsidRPr="00B83BC0" w:rsidRDefault="00B42355" w:rsidP="008A7EC2">
            <w:pPr>
              <w:pStyle w:val="TableHeader"/>
            </w:pPr>
            <w:r w:rsidRPr="00B83BC0">
              <w:t>Description</w:t>
            </w:r>
          </w:p>
        </w:tc>
        <w:tc>
          <w:tcPr>
            <w:tcW w:w="1506" w:type="dxa"/>
            <w:tcBorders>
              <w:top w:val="single" w:sz="4" w:space="0" w:color="auto"/>
              <w:left w:val="single" w:sz="6" w:space="0" w:color="auto"/>
              <w:bottom w:val="single" w:sz="6" w:space="0" w:color="auto"/>
              <w:right w:val="single" w:sz="6" w:space="0" w:color="auto"/>
            </w:tcBorders>
            <w:shd w:val="clear" w:color="auto" w:fill="C00000"/>
          </w:tcPr>
          <w:p w14:paraId="37E46B40" w14:textId="77777777" w:rsidR="00B42355" w:rsidRPr="00B83BC0" w:rsidRDefault="00B42355" w:rsidP="008A7EC2">
            <w:pPr>
              <w:pStyle w:val="TableHeader"/>
            </w:pPr>
            <w:r>
              <w:t>Type</w:t>
            </w:r>
          </w:p>
        </w:tc>
        <w:tc>
          <w:tcPr>
            <w:tcW w:w="652" w:type="dxa"/>
            <w:tcBorders>
              <w:top w:val="single" w:sz="4" w:space="0" w:color="auto"/>
              <w:left w:val="single" w:sz="6" w:space="0" w:color="auto"/>
              <w:bottom w:val="single" w:sz="6" w:space="0" w:color="auto"/>
              <w:right w:val="single" w:sz="6" w:space="0" w:color="auto"/>
            </w:tcBorders>
            <w:shd w:val="clear" w:color="auto" w:fill="C00000"/>
          </w:tcPr>
          <w:p w14:paraId="50F33DA8" w14:textId="77777777" w:rsidR="00B42355" w:rsidRPr="00B83BC0" w:rsidRDefault="00B42355" w:rsidP="008A7EC2">
            <w:pPr>
              <w:pStyle w:val="TableHeader"/>
            </w:pPr>
            <w:r>
              <w:t>No.</w:t>
            </w:r>
          </w:p>
        </w:tc>
        <w:tc>
          <w:tcPr>
            <w:tcW w:w="86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E9133D8" w14:textId="77777777" w:rsidR="00B42355" w:rsidRPr="00B83BC0" w:rsidRDefault="00B42355" w:rsidP="008A7EC2">
            <w:pPr>
              <w:pStyle w:val="TableHeader"/>
            </w:pPr>
            <w:r w:rsidRPr="00B83BC0">
              <w:t>MOC</w:t>
            </w:r>
          </w:p>
        </w:tc>
      </w:tr>
      <w:tr w:rsidR="00B42355" w:rsidRPr="00B83BC0" w14:paraId="4BF072B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D1FB22B" w14:textId="77777777" w:rsidR="00B42355" w:rsidRPr="001B7B30" w:rsidRDefault="00B42355" w:rsidP="008A7EC2">
            <w:pPr>
              <w:pStyle w:val="TableText"/>
            </w:pPr>
            <w:r>
              <w:t>t</w:t>
            </w:r>
            <w:r w:rsidRPr="001B7B30">
              <w:t>ransactionI</w:t>
            </w:r>
            <w:r>
              <w:t>d</w:t>
            </w:r>
          </w:p>
        </w:tc>
        <w:tc>
          <w:tcPr>
            <w:tcW w:w="2889" w:type="dxa"/>
            <w:tcBorders>
              <w:top w:val="single" w:sz="6" w:space="0" w:color="auto"/>
              <w:left w:val="single" w:sz="6" w:space="0" w:color="auto"/>
              <w:bottom w:val="single" w:sz="6" w:space="0" w:color="auto"/>
              <w:right w:val="single" w:sz="6" w:space="0" w:color="auto"/>
            </w:tcBorders>
            <w:vAlign w:val="center"/>
          </w:tcPr>
          <w:p w14:paraId="7402FDB3" w14:textId="19A95C74" w:rsidR="00B42355" w:rsidRPr="001B7B30" w:rsidRDefault="00B42355" w:rsidP="008A7EC2">
            <w:pPr>
              <w:pStyle w:val="TableText"/>
            </w:pPr>
            <w:r w:rsidRPr="001B7B30">
              <w:t>Transa</w:t>
            </w:r>
            <w:r>
              <w:t>ction ID as generated by the SM</w:t>
            </w:r>
            <w:r>
              <w:noBreakHyphen/>
            </w:r>
            <w:r w:rsidRPr="001B7B30">
              <w:t xml:space="preserve">DP+ (section </w:t>
            </w:r>
            <w:r>
              <w:fldChar w:fldCharType="begin"/>
            </w:r>
            <w:r>
              <w:instrText xml:space="preserve"> REF _Ref440457588 \r \h  \* MERGEFORMAT </w:instrText>
            </w:r>
            <w:r>
              <w:fldChar w:fldCharType="separate"/>
            </w:r>
            <w:r w:rsidR="00735D6E">
              <w:t>3.1.1.4</w:t>
            </w:r>
            <w:r>
              <w:fldChar w:fldCharType="end"/>
            </w:r>
            <w:r w:rsidRPr="001B7B30">
              <w:t>)</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31CBB364" w14:textId="77777777" w:rsidR="00B42355" w:rsidRPr="001B7B30" w:rsidRDefault="00B42355" w:rsidP="008A7EC2">
            <w:pPr>
              <w:pStyle w:val="TableText"/>
            </w:pPr>
            <w:r w:rsidRPr="001B7B30">
              <w:t>Binary[1-16]</w:t>
            </w:r>
          </w:p>
        </w:tc>
        <w:tc>
          <w:tcPr>
            <w:tcW w:w="652" w:type="dxa"/>
            <w:tcBorders>
              <w:top w:val="single" w:sz="6" w:space="0" w:color="auto"/>
              <w:left w:val="single" w:sz="6" w:space="0" w:color="auto"/>
              <w:bottom w:val="single" w:sz="6" w:space="0" w:color="auto"/>
              <w:right w:val="single" w:sz="6" w:space="0" w:color="auto"/>
            </w:tcBorders>
            <w:vAlign w:val="center"/>
          </w:tcPr>
          <w:p w14:paraId="6EADC470"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1B55F6F9" w14:textId="77777777" w:rsidR="00B42355" w:rsidRPr="001B7B30" w:rsidRDefault="00B42355" w:rsidP="008A7EC2">
            <w:pPr>
              <w:pStyle w:val="TableText"/>
            </w:pPr>
            <w:r w:rsidRPr="001B7B30">
              <w:t>M</w:t>
            </w:r>
          </w:p>
        </w:tc>
      </w:tr>
      <w:tr w:rsidR="00B42355" w:rsidRPr="00B83BC0" w14:paraId="6D34CB0D"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26DC286" w14:textId="77777777" w:rsidR="00B42355" w:rsidRPr="001B7B30" w:rsidRDefault="00B42355" w:rsidP="008A7EC2">
            <w:pPr>
              <w:pStyle w:val="TableText"/>
            </w:pPr>
            <w:r>
              <w:t>server</w:t>
            </w:r>
            <w:r w:rsidRPr="001B7B30">
              <w:t>Signed1</w:t>
            </w:r>
          </w:p>
        </w:tc>
        <w:tc>
          <w:tcPr>
            <w:tcW w:w="2889" w:type="dxa"/>
            <w:tcBorders>
              <w:top w:val="single" w:sz="6" w:space="0" w:color="auto"/>
              <w:left w:val="single" w:sz="6" w:space="0" w:color="auto"/>
              <w:bottom w:val="single" w:sz="6" w:space="0" w:color="auto"/>
              <w:right w:val="single" w:sz="6" w:space="0" w:color="auto"/>
            </w:tcBorders>
            <w:vAlign w:val="center"/>
          </w:tcPr>
          <w:p w14:paraId="27CC8C09" w14:textId="77777777" w:rsidR="00B42355" w:rsidRPr="001B7B30" w:rsidRDefault="00B42355" w:rsidP="008A7EC2">
            <w:pPr>
              <w:pStyle w:val="TableText"/>
            </w:pPr>
            <w:r w:rsidRPr="001B7B30">
              <w:t xml:space="preserve">The data object </w:t>
            </w:r>
            <w:r w:rsidRPr="00077C5D">
              <w:t>signed by the SM-DP+</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6D250AAF" w14:textId="77777777" w:rsidR="00B42355" w:rsidRPr="001B7B30" w:rsidRDefault="00B42355" w:rsidP="008A7EC2">
            <w:pPr>
              <w:pStyle w:val="TableText"/>
            </w:pPr>
            <w:r>
              <w:t>Binary</w:t>
            </w:r>
            <w:r w:rsidRPr="00D0035E">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4117DE79"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4BBEAE62" w14:textId="77777777" w:rsidR="00B42355" w:rsidRPr="001B7B30" w:rsidRDefault="00B42355" w:rsidP="008A7EC2">
            <w:pPr>
              <w:pStyle w:val="TableText"/>
            </w:pPr>
            <w:r w:rsidRPr="001B7B30">
              <w:t>M</w:t>
            </w:r>
          </w:p>
        </w:tc>
      </w:tr>
      <w:tr w:rsidR="00B42355" w:rsidRPr="00B83BC0" w14:paraId="3F6BB99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D5EAFAE" w14:textId="77777777" w:rsidR="00B42355" w:rsidRPr="001B7B30" w:rsidRDefault="00B42355" w:rsidP="008A7EC2">
            <w:pPr>
              <w:pStyle w:val="TableText"/>
            </w:pPr>
            <w:r>
              <w:t>server</w:t>
            </w:r>
            <w:r w:rsidRPr="001B7B30">
              <w:t>Signature1</w:t>
            </w:r>
          </w:p>
        </w:tc>
        <w:tc>
          <w:tcPr>
            <w:tcW w:w="2889" w:type="dxa"/>
            <w:tcBorders>
              <w:top w:val="single" w:sz="6" w:space="0" w:color="auto"/>
              <w:left w:val="single" w:sz="6" w:space="0" w:color="auto"/>
              <w:bottom w:val="single" w:sz="6" w:space="0" w:color="auto"/>
              <w:right w:val="single" w:sz="6" w:space="0" w:color="auto"/>
            </w:tcBorders>
            <w:vAlign w:val="center"/>
          </w:tcPr>
          <w:p w14:paraId="548666B9" w14:textId="77777777" w:rsidR="00B42355" w:rsidRPr="001B7B30" w:rsidRDefault="00B42355" w:rsidP="008A7EC2">
            <w:pPr>
              <w:pStyle w:val="TableText"/>
            </w:pPr>
            <w:r w:rsidRPr="001B7B30">
              <w:t>SM-DP+ signature</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431FB01B" w14:textId="77777777" w:rsidR="00B42355" w:rsidRPr="001B7B30" w:rsidRDefault="00B42355" w:rsidP="008A7EC2">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31B3E10A"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5CCCFF51" w14:textId="77777777" w:rsidR="00B42355" w:rsidRPr="001B7B30" w:rsidRDefault="00B42355" w:rsidP="008A7EC2">
            <w:pPr>
              <w:pStyle w:val="TableText"/>
            </w:pPr>
            <w:r w:rsidRPr="001B7B30">
              <w:t>M</w:t>
            </w:r>
          </w:p>
        </w:tc>
      </w:tr>
      <w:tr w:rsidR="00B42355" w:rsidRPr="00B83BC0" w14:paraId="4446A318"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22BBB6AA" w14:textId="77777777" w:rsidR="00B42355" w:rsidRPr="001B7B30" w:rsidRDefault="00B42355" w:rsidP="008A7EC2">
            <w:pPr>
              <w:pStyle w:val="TableText"/>
            </w:pPr>
            <w:r w:rsidRPr="00886A2A">
              <w:t>euiccCiPKIdToBeUsed</w:t>
            </w:r>
          </w:p>
        </w:tc>
        <w:tc>
          <w:tcPr>
            <w:tcW w:w="2889" w:type="dxa"/>
            <w:tcBorders>
              <w:top w:val="single" w:sz="6" w:space="0" w:color="auto"/>
              <w:left w:val="single" w:sz="6" w:space="0" w:color="auto"/>
              <w:bottom w:val="single" w:sz="6" w:space="0" w:color="auto"/>
              <w:right w:val="single" w:sz="6" w:space="0" w:color="auto"/>
            </w:tcBorders>
            <w:vAlign w:val="center"/>
          </w:tcPr>
          <w:p w14:paraId="165B6550" w14:textId="77777777" w:rsidR="00B42355" w:rsidRPr="001B7B30" w:rsidRDefault="00B42355" w:rsidP="008A7EC2">
            <w:pPr>
              <w:pStyle w:val="TableText"/>
            </w:pPr>
            <w:r w:rsidRPr="00886A2A">
              <w:t xml:space="preserve">CI Public Key Identifier </w:t>
            </w:r>
            <w:r w:rsidRPr="00077C5D">
              <w:t xml:space="preserve">to be used by </w:t>
            </w:r>
            <w:r>
              <w:t xml:space="preserve">the </w:t>
            </w:r>
            <w:r w:rsidRPr="00077C5D">
              <w:t>eUICC for signature</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4B4A6177" w14:textId="77777777" w:rsidR="00B42355" w:rsidRPr="001B7B30" w:rsidRDefault="00B42355" w:rsidP="008A7EC2">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7F89DCEE"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66ED9A55" w14:textId="77777777" w:rsidR="00B42355" w:rsidRPr="001B7B30" w:rsidRDefault="00B42355" w:rsidP="008A7EC2">
            <w:pPr>
              <w:pStyle w:val="TableText"/>
            </w:pPr>
            <w:r w:rsidRPr="001B7B30">
              <w:t>M</w:t>
            </w:r>
          </w:p>
        </w:tc>
      </w:tr>
      <w:tr w:rsidR="00B42355" w:rsidRPr="00B83BC0" w14:paraId="09EC1896"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4EB9EFE" w14:textId="77777777" w:rsidR="00B42355" w:rsidRPr="001B7B30" w:rsidRDefault="00B42355" w:rsidP="008A7EC2">
            <w:pPr>
              <w:pStyle w:val="TableText"/>
            </w:pPr>
            <w:r w:rsidRPr="001B7B30">
              <w:lastRenderedPageBreak/>
              <w:t>s</w:t>
            </w:r>
            <w:r>
              <w:t>erver</w:t>
            </w:r>
            <w:r w:rsidRPr="001B7B30">
              <w:t>Certificate</w:t>
            </w:r>
          </w:p>
        </w:tc>
        <w:tc>
          <w:tcPr>
            <w:tcW w:w="2889" w:type="dxa"/>
            <w:tcBorders>
              <w:top w:val="single" w:sz="6" w:space="0" w:color="auto"/>
              <w:left w:val="single" w:sz="6" w:space="0" w:color="auto"/>
              <w:bottom w:val="single" w:sz="6" w:space="0" w:color="auto"/>
              <w:right w:val="single" w:sz="6" w:space="0" w:color="auto"/>
            </w:tcBorders>
            <w:vAlign w:val="center"/>
          </w:tcPr>
          <w:p w14:paraId="3E3F56DB" w14:textId="77777777" w:rsidR="00B42355" w:rsidRPr="001B7B30" w:rsidRDefault="00B42355" w:rsidP="008A7EC2">
            <w:pPr>
              <w:pStyle w:val="TableText"/>
            </w:pPr>
            <w:r w:rsidRPr="001B7B30">
              <w:t>SM-DP+ Certificate (CERT.DP</w:t>
            </w:r>
            <w:r>
              <w:t>auth</w:t>
            </w:r>
            <w:r w:rsidRPr="001B7B30">
              <w:t>.ECDSA)</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1EF3EE92" w14:textId="77777777" w:rsidR="00B42355" w:rsidRPr="001B7B30" w:rsidRDefault="00B42355" w:rsidP="008A7EC2">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0F1416CE"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10BBA66B" w14:textId="77777777" w:rsidR="00B42355" w:rsidRPr="001B7B30" w:rsidRDefault="00B42355" w:rsidP="008A7EC2">
            <w:pPr>
              <w:pStyle w:val="TableText"/>
            </w:pPr>
            <w:r w:rsidRPr="001B7B30">
              <w:t>M</w:t>
            </w:r>
          </w:p>
        </w:tc>
      </w:tr>
      <w:tr w:rsidR="00B42355" w:rsidRPr="00B83BC0" w14:paraId="3175F8FB" w14:textId="77777777" w:rsidTr="008A7EC2">
        <w:trPr>
          <w:trHeight w:val="282"/>
        </w:trPr>
        <w:tc>
          <w:tcPr>
            <w:tcW w:w="8745" w:type="dxa"/>
            <w:gridSpan w:val="5"/>
            <w:tcBorders>
              <w:top w:val="single" w:sz="6" w:space="0" w:color="auto"/>
              <w:left w:val="single" w:sz="4" w:space="0" w:color="auto"/>
              <w:bottom w:val="single" w:sz="6" w:space="0" w:color="auto"/>
              <w:right w:val="single" w:sz="4" w:space="0" w:color="auto"/>
            </w:tcBorders>
            <w:vAlign w:val="center"/>
          </w:tcPr>
          <w:p w14:paraId="4177F16F" w14:textId="77777777" w:rsidR="00B42355" w:rsidRPr="001B7B30" w:rsidRDefault="00B42355" w:rsidP="008A7EC2">
            <w:pPr>
              <w:pStyle w:val="TableText"/>
            </w:pPr>
            <w:r>
              <w:t xml:space="preserve">NOTE 1: </w:t>
            </w:r>
            <w:r w:rsidRPr="00077C5D">
              <w:t>serverSigned1, serverSignature1, euiccCiPKIdToBeUsed and serverCertificate are data objects defined in section 5.7.1</w:t>
            </w:r>
            <w:r>
              <w:t>3</w:t>
            </w:r>
            <w:r w:rsidRPr="00077C5D">
              <w:t xml:space="preserve"> (function </w:t>
            </w:r>
            <w:r>
              <w:t>"</w:t>
            </w:r>
            <w:r w:rsidRPr="00077C5D">
              <w:t>ES10b.AuthenticateServer</w:t>
            </w:r>
            <w:r>
              <w:t>"</w:t>
            </w:r>
            <w:r w:rsidRPr="00077C5D">
              <w:t>)</w:t>
            </w:r>
            <w:r>
              <w:t xml:space="preserve">. </w:t>
            </w:r>
            <w:r w:rsidRPr="00077C5D">
              <w:t>They SHALL be returned as encoded data objects including the tags defined for them in the AuthenticateServerRequest data object.</w:t>
            </w:r>
          </w:p>
        </w:tc>
      </w:tr>
    </w:tbl>
    <w:p w14:paraId="15DD7DDE" w14:textId="77777777" w:rsidR="00B42355" w:rsidRPr="002B617E" w:rsidRDefault="00B42355" w:rsidP="00B42355">
      <w:pPr>
        <w:pStyle w:val="TableCaption"/>
      </w:pPr>
      <w:r w:rsidRPr="001B7B30">
        <w:rPr>
          <w:lang w:val="en-US"/>
        </w:rPr>
        <w:t xml:space="preserve">: InitiateAuthentication </w:t>
      </w:r>
      <w:r>
        <w:rPr>
          <w:lang w:val="en-US"/>
        </w:rPr>
        <w:t xml:space="preserve">Additional </w:t>
      </w:r>
      <w:r w:rsidRPr="001B7B30">
        <w:rPr>
          <w:lang w:val="en-US"/>
        </w:rPr>
        <w:t>Output Data</w:t>
      </w:r>
    </w:p>
    <w:p w14:paraId="6D326877" w14:textId="77777777" w:rsidR="00B42355" w:rsidRPr="0090244F" w:rsidRDefault="00B42355" w:rsidP="00B42355">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145CD1BD"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1DE8DA0" w14:textId="77777777" w:rsidR="00B42355" w:rsidRDefault="00B42355" w:rsidP="008A7EC2">
            <w:pPr>
              <w:pStyle w:val="TableHeader"/>
            </w:pPr>
            <w:r>
              <w:t>Subject</w:t>
            </w:r>
          </w:p>
          <w:p w14:paraId="11EBF849"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4A0D519"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91BEBFC" w14:textId="77777777" w:rsidR="00B42355" w:rsidRDefault="00B42355" w:rsidP="008A7EC2">
            <w:pPr>
              <w:pStyle w:val="TableHeader"/>
            </w:pPr>
            <w:r>
              <w:t>Reason</w:t>
            </w:r>
          </w:p>
          <w:p w14:paraId="4F38FC76"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83A1382"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70B377F" w14:textId="77777777" w:rsidR="00B42355" w:rsidRDefault="00B42355" w:rsidP="008A7EC2">
            <w:pPr>
              <w:pStyle w:val="TableHeader"/>
            </w:pPr>
            <w:r>
              <w:t>Description</w:t>
            </w:r>
          </w:p>
        </w:tc>
      </w:tr>
      <w:tr w:rsidR="00B42355" w14:paraId="0429257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7E707E4" w14:textId="77777777" w:rsidR="00B42355" w:rsidRPr="001B7B30" w:rsidRDefault="00B42355" w:rsidP="008A7EC2">
            <w:pPr>
              <w:pStyle w:val="TableText"/>
            </w:pPr>
            <w:r w:rsidRPr="001B7B30">
              <w:t>8.8.1</w:t>
            </w:r>
          </w:p>
        </w:tc>
        <w:tc>
          <w:tcPr>
            <w:tcW w:w="1286" w:type="dxa"/>
            <w:tcBorders>
              <w:top w:val="single" w:sz="6" w:space="0" w:color="auto"/>
              <w:left w:val="single" w:sz="6" w:space="0" w:color="auto"/>
              <w:bottom w:val="single" w:sz="6" w:space="0" w:color="auto"/>
              <w:right w:val="single" w:sz="6" w:space="0" w:color="auto"/>
            </w:tcBorders>
            <w:vAlign w:val="center"/>
          </w:tcPr>
          <w:p w14:paraId="05269391" w14:textId="77777777" w:rsidR="00B42355" w:rsidRPr="001B7B30" w:rsidRDefault="00B42355" w:rsidP="008A7EC2">
            <w:pPr>
              <w:pStyle w:val="TableText"/>
            </w:pPr>
            <w:r w:rsidRPr="001B7B30">
              <w:t>SM-DP+ Address</w:t>
            </w:r>
          </w:p>
        </w:tc>
        <w:tc>
          <w:tcPr>
            <w:tcW w:w="935" w:type="dxa"/>
            <w:tcBorders>
              <w:top w:val="single" w:sz="6" w:space="0" w:color="auto"/>
              <w:left w:val="single" w:sz="6" w:space="0" w:color="auto"/>
              <w:bottom w:val="single" w:sz="6" w:space="0" w:color="auto"/>
              <w:right w:val="single" w:sz="6" w:space="0" w:color="auto"/>
            </w:tcBorders>
            <w:vAlign w:val="center"/>
          </w:tcPr>
          <w:p w14:paraId="33F7DE12" w14:textId="77777777" w:rsidR="00B42355" w:rsidRPr="001B7B30" w:rsidRDefault="00B42355" w:rsidP="008A7EC2">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470F1B73" w14:textId="77777777" w:rsidR="00B42355" w:rsidRPr="001B7B30" w:rsidRDefault="00B42355" w:rsidP="008A7EC2">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299CEC7C" w14:textId="77777777" w:rsidR="00B42355" w:rsidRPr="001B7B30" w:rsidRDefault="00B42355" w:rsidP="008A7EC2">
            <w:pPr>
              <w:pStyle w:val="TableText"/>
            </w:pPr>
            <w:r w:rsidRPr="001B7B30">
              <w:t>Invalid SM-DP+ Address</w:t>
            </w:r>
            <w:r>
              <w:t>.</w:t>
            </w:r>
          </w:p>
        </w:tc>
      </w:tr>
      <w:tr w:rsidR="00B42355" w14:paraId="14C99D4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9902173" w14:textId="77777777" w:rsidR="00B42355" w:rsidRPr="001B7B30" w:rsidRDefault="00B42355" w:rsidP="008A7EC2">
            <w:pPr>
              <w:pStyle w:val="TableText"/>
            </w:pPr>
            <w:r w:rsidRPr="001B7B30">
              <w:t>8.8.2</w:t>
            </w:r>
          </w:p>
        </w:tc>
        <w:tc>
          <w:tcPr>
            <w:tcW w:w="1286" w:type="dxa"/>
            <w:tcBorders>
              <w:top w:val="single" w:sz="6" w:space="0" w:color="auto"/>
              <w:left w:val="single" w:sz="6" w:space="0" w:color="auto"/>
              <w:bottom w:val="single" w:sz="6" w:space="0" w:color="auto"/>
              <w:right w:val="single" w:sz="6" w:space="0" w:color="auto"/>
            </w:tcBorders>
            <w:vAlign w:val="center"/>
          </w:tcPr>
          <w:p w14:paraId="696007F9" w14:textId="77777777" w:rsidR="00B42355" w:rsidRPr="001B7B30" w:rsidRDefault="00B42355" w:rsidP="008A7EC2">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241EDB70" w14:textId="77777777" w:rsidR="00B42355" w:rsidRPr="001B7B30" w:rsidRDefault="00B42355" w:rsidP="008A7EC2">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4ED51474"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5F7E8BE4" w14:textId="77777777" w:rsidR="00B42355" w:rsidRPr="001B7B30" w:rsidRDefault="00B42355" w:rsidP="008A7EC2">
            <w:pPr>
              <w:pStyle w:val="TableText"/>
            </w:pPr>
            <w:r w:rsidRPr="00077C5D">
              <w:t>None of the proposed Public Key Identifiers is supported by the SM-DP+</w:t>
            </w:r>
            <w:r>
              <w:t>.</w:t>
            </w:r>
          </w:p>
        </w:tc>
      </w:tr>
      <w:tr w:rsidR="00B42355" w14:paraId="080B88C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A41C91" w14:textId="77777777" w:rsidR="00B42355" w:rsidRPr="001B7B30" w:rsidRDefault="00B42355" w:rsidP="008A7EC2">
            <w:pPr>
              <w:pStyle w:val="TableText"/>
            </w:pPr>
            <w:r>
              <w:t>8.8.3</w:t>
            </w:r>
          </w:p>
        </w:tc>
        <w:tc>
          <w:tcPr>
            <w:tcW w:w="1286" w:type="dxa"/>
            <w:tcBorders>
              <w:top w:val="single" w:sz="6" w:space="0" w:color="auto"/>
              <w:left w:val="single" w:sz="6" w:space="0" w:color="auto"/>
              <w:bottom w:val="single" w:sz="6" w:space="0" w:color="auto"/>
              <w:right w:val="single" w:sz="6" w:space="0" w:color="auto"/>
            </w:tcBorders>
            <w:vAlign w:val="center"/>
          </w:tcPr>
          <w:p w14:paraId="53E8A3BE" w14:textId="77777777" w:rsidR="00B42355" w:rsidRPr="001B7B30" w:rsidRDefault="00B42355" w:rsidP="008A7EC2">
            <w:pPr>
              <w:pStyle w:val="TableText"/>
            </w:pPr>
            <w:r>
              <w:t>Specification Version Number</w:t>
            </w:r>
          </w:p>
        </w:tc>
        <w:tc>
          <w:tcPr>
            <w:tcW w:w="935" w:type="dxa"/>
            <w:tcBorders>
              <w:top w:val="single" w:sz="6" w:space="0" w:color="auto"/>
              <w:left w:val="single" w:sz="6" w:space="0" w:color="auto"/>
              <w:bottom w:val="single" w:sz="6" w:space="0" w:color="auto"/>
              <w:right w:val="single" w:sz="6" w:space="0" w:color="auto"/>
            </w:tcBorders>
            <w:vAlign w:val="center"/>
          </w:tcPr>
          <w:p w14:paraId="1EDE8B4A" w14:textId="77777777" w:rsidR="00B42355" w:rsidRPr="001B7B30" w:rsidRDefault="00B42355" w:rsidP="008A7EC2">
            <w:pPr>
              <w:pStyle w:val="TableText"/>
            </w:pPr>
            <w:r>
              <w:t>3.1</w:t>
            </w:r>
          </w:p>
        </w:tc>
        <w:tc>
          <w:tcPr>
            <w:tcW w:w="1872" w:type="dxa"/>
            <w:tcBorders>
              <w:top w:val="single" w:sz="6" w:space="0" w:color="auto"/>
              <w:left w:val="single" w:sz="6" w:space="0" w:color="auto"/>
              <w:bottom w:val="single" w:sz="6" w:space="0" w:color="auto"/>
              <w:right w:val="single" w:sz="6" w:space="0" w:color="auto"/>
            </w:tcBorders>
            <w:vAlign w:val="center"/>
          </w:tcPr>
          <w:p w14:paraId="5A925280"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3A73D051" w14:textId="77777777" w:rsidR="00B42355" w:rsidRPr="001B7B30" w:rsidRDefault="00B42355" w:rsidP="008A7EC2">
            <w:pPr>
              <w:pStyle w:val="TableText"/>
            </w:pPr>
            <w:r w:rsidRPr="00077C5D">
              <w:t xml:space="preserve">The Specification Version Number indicated by </w:t>
            </w:r>
            <w:r>
              <w:t xml:space="preserve">the </w:t>
            </w:r>
            <w:r w:rsidRPr="00077C5D">
              <w:t>e</w:t>
            </w:r>
            <w:r>
              <w:t>UICC is not supported by the SM</w:t>
            </w:r>
            <w:r>
              <w:noBreakHyphen/>
            </w:r>
            <w:r w:rsidRPr="00077C5D">
              <w:t>DP+</w:t>
            </w:r>
            <w:r>
              <w:t>.</w:t>
            </w:r>
          </w:p>
        </w:tc>
      </w:tr>
      <w:tr w:rsidR="00B42355" w14:paraId="13320AC6" w14:textId="77777777" w:rsidTr="008A7EC2">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3D8AC323" w14:textId="77777777" w:rsidR="00B42355" w:rsidRDefault="00B42355" w:rsidP="008A7EC2">
            <w:pPr>
              <w:pStyle w:val="TableText"/>
            </w:pPr>
            <w:r>
              <w:t>8.8.4</w:t>
            </w:r>
          </w:p>
        </w:tc>
        <w:tc>
          <w:tcPr>
            <w:tcW w:w="1286" w:type="dxa"/>
            <w:tcBorders>
              <w:top w:val="single" w:sz="6" w:space="0" w:color="auto"/>
              <w:left w:val="single" w:sz="6" w:space="0" w:color="auto"/>
              <w:bottom w:val="single" w:sz="4" w:space="0" w:color="auto"/>
              <w:right w:val="single" w:sz="6" w:space="0" w:color="auto"/>
            </w:tcBorders>
            <w:vAlign w:val="center"/>
          </w:tcPr>
          <w:p w14:paraId="0F6CD9D4" w14:textId="77777777" w:rsidR="00B42355" w:rsidRDefault="00B42355" w:rsidP="008A7EC2">
            <w:pPr>
              <w:pStyle w:val="TableText"/>
            </w:pPr>
            <w:r>
              <w:t>SM-DP+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5DED51C3" w14:textId="77777777" w:rsidR="00B42355" w:rsidRDefault="00B42355" w:rsidP="008A7EC2">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74668512" w14:textId="77777777" w:rsidR="00B42355" w:rsidRPr="001B7B30" w:rsidRDefault="00B42355" w:rsidP="008A7EC2">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1C0BFE93" w14:textId="77777777" w:rsidR="00B42355" w:rsidRDefault="00B42355" w:rsidP="008A7EC2">
            <w:pPr>
              <w:pStyle w:val="TableText"/>
            </w:pPr>
            <w:r>
              <w:t>The SM-DP+ has no CERT.DPAuth.ECDSA signed by one of the GSMA CI Public Key supported by the eUICC.</w:t>
            </w:r>
          </w:p>
        </w:tc>
      </w:tr>
    </w:tbl>
    <w:p w14:paraId="01D3F858" w14:textId="77777777" w:rsidR="00B42355" w:rsidRPr="001B7B30" w:rsidRDefault="00B42355" w:rsidP="00B42355">
      <w:pPr>
        <w:pStyle w:val="TableCaption"/>
        <w:rPr>
          <w:lang w:val="en-US"/>
        </w:rPr>
      </w:pPr>
      <w:r w:rsidRPr="001B7B30">
        <w:rPr>
          <w:lang w:val="en-US"/>
        </w:rPr>
        <w:t xml:space="preserve">: InitiateAuthentication </w:t>
      </w:r>
      <w:r>
        <w:rPr>
          <w:lang w:val="en-US"/>
        </w:rPr>
        <w:t xml:space="preserve">Specific </w:t>
      </w:r>
      <w:r w:rsidRPr="001B7B30">
        <w:rPr>
          <w:lang w:val="en-US"/>
        </w:rPr>
        <w:t>Status codes</w:t>
      </w:r>
    </w:p>
    <w:p w14:paraId="3BEAF41A" w14:textId="77777777" w:rsidR="00B42355" w:rsidRPr="00F96E8D" w:rsidRDefault="00B42355" w:rsidP="00B42355">
      <w:pPr>
        <w:pStyle w:val="Heading3"/>
        <w:rPr>
          <w:szCs w:val="22"/>
          <w:lang w:eastAsia="en-GB" w:bidi="ar-SA"/>
        </w:rPr>
      </w:pPr>
      <w:bookmarkStart w:id="2276" w:name="_Function:_GetBoundProfilePackage"/>
      <w:bookmarkStart w:id="2277" w:name="_Toc456596270"/>
      <w:bookmarkStart w:id="2278" w:name="_Toc473022786"/>
      <w:bookmarkStart w:id="2279" w:name="_Toc486508764"/>
      <w:bookmarkStart w:id="2280" w:name="_Toc492050031"/>
      <w:bookmarkStart w:id="2281" w:name="_Toc195624453"/>
      <w:bookmarkEnd w:id="2276"/>
      <w:r>
        <w:rPr>
          <w:lang w:bidi="ar-SA"/>
        </w:rPr>
        <w:t>Function</w:t>
      </w:r>
      <w:r w:rsidRPr="00B83BC0">
        <w:rPr>
          <w:lang w:bidi="ar-SA"/>
        </w:rPr>
        <w:t>:</w:t>
      </w:r>
      <w:r>
        <w:rPr>
          <w:lang w:bidi="ar-SA"/>
        </w:rPr>
        <w:t xml:space="preserve"> </w:t>
      </w:r>
      <w:r w:rsidRPr="00556C83">
        <w:rPr>
          <w:lang w:bidi="ar-SA"/>
        </w:rPr>
        <w:t>GetBound</w:t>
      </w:r>
      <w:r w:rsidRPr="00F4355F">
        <w:rPr>
          <w:rFonts w:hint="eastAsia"/>
          <w:lang w:bidi="ar-SA"/>
        </w:rPr>
        <w:t>P</w:t>
      </w:r>
      <w:r w:rsidRPr="00556C83">
        <w:rPr>
          <w:lang w:bidi="ar-SA"/>
        </w:rPr>
        <w:t>rofilePackage</w:t>
      </w:r>
      <w:bookmarkEnd w:id="2277"/>
      <w:bookmarkEnd w:id="2278"/>
      <w:bookmarkEnd w:id="2279"/>
      <w:bookmarkEnd w:id="2280"/>
      <w:bookmarkEnd w:id="2281"/>
    </w:p>
    <w:p w14:paraId="3FA362C3"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rsidRPr="00017BE3">
        <w:rPr>
          <w:rFonts w:cs="Arial"/>
        </w:rPr>
        <w:t>Profile</w:t>
      </w:r>
      <w:r>
        <w:rPr>
          <w:rFonts w:cs="Arial"/>
          <w:b/>
        </w:rPr>
        <w:t xml:space="preserve"> </w:t>
      </w:r>
      <w:r>
        <w:t>Download and Installation</w:t>
      </w:r>
    </w:p>
    <w:p w14:paraId="7A10B119" w14:textId="77777777" w:rsidR="00B42355" w:rsidRPr="00B83BC0" w:rsidRDefault="00B42355" w:rsidP="00B42355">
      <w:pPr>
        <w:pStyle w:val="NormalParagraph"/>
      </w:pPr>
      <w:r w:rsidRPr="00F96E8D">
        <w:rPr>
          <w:b/>
        </w:rPr>
        <w:t xml:space="preserve">Function Provider </w:t>
      </w:r>
      <w:r>
        <w:rPr>
          <w:b/>
        </w:rPr>
        <w:t>E</w:t>
      </w:r>
      <w:r w:rsidRPr="00F96E8D">
        <w:rPr>
          <w:b/>
        </w:rPr>
        <w:t>ntity:</w:t>
      </w:r>
      <w:r w:rsidRPr="00B83BC0">
        <w:t xml:space="preserve"> </w:t>
      </w:r>
      <w:r>
        <w:t>SM-DP+</w:t>
      </w:r>
    </w:p>
    <w:p w14:paraId="6D66F940" w14:textId="77777777" w:rsidR="00B42355" w:rsidRPr="00F96E8D" w:rsidRDefault="00B42355" w:rsidP="00B42355">
      <w:pPr>
        <w:pStyle w:val="NormalParagraph"/>
        <w:rPr>
          <w:b/>
        </w:rPr>
      </w:pPr>
      <w:r w:rsidRPr="00F96E8D">
        <w:rPr>
          <w:b/>
        </w:rPr>
        <w:t>Description:</w:t>
      </w:r>
    </w:p>
    <w:p w14:paraId="2274FF1E" w14:textId="77777777" w:rsidR="00B42355" w:rsidRPr="00CF01E6" w:rsidRDefault="00B42355" w:rsidP="00B42355">
      <w:pPr>
        <w:pStyle w:val="NormalParagraph"/>
      </w:pPr>
      <w:r w:rsidRPr="00CF01E6">
        <w:t>This function SHALL be called to request the delivery and the binding of a Profile Package for the eUICC.</w:t>
      </w:r>
    </w:p>
    <w:p w14:paraId="7D6BE6E7"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ES9+.Authenticat</w:t>
      </w:r>
      <w:r>
        <w:t>eClient"</w:t>
      </w:r>
      <w:r w:rsidRPr="001B7B30">
        <w:t xml:space="preserve"> function through a TransactionID delivered by the SM-DP+.</w:t>
      </w:r>
    </w:p>
    <w:p w14:paraId="2F863749"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4B03BFAA" w14:textId="77777777" w:rsidR="00B42355" w:rsidRDefault="00B42355" w:rsidP="00B42355">
      <w:pPr>
        <w:pStyle w:val="ListBullet1"/>
        <w:numPr>
          <w:ilvl w:val="0"/>
          <w:numId w:val="32"/>
        </w:numPr>
      </w:pPr>
      <w:r>
        <w:t xml:space="preserve">Verify that the received transactionId is known and relates to an ongoing </w:t>
      </w:r>
      <w:r w:rsidRPr="006F6EA1">
        <w:t>RSP session</w:t>
      </w:r>
      <w:r>
        <w:t>.</w:t>
      </w:r>
    </w:p>
    <w:p w14:paraId="69DCB5EC" w14:textId="77777777" w:rsidR="00B42355" w:rsidRPr="001B7B30" w:rsidRDefault="00B42355" w:rsidP="00B42355">
      <w:pPr>
        <w:pStyle w:val="ListBullet1"/>
        <w:numPr>
          <w:ilvl w:val="0"/>
          <w:numId w:val="32"/>
        </w:numPr>
      </w:pPr>
      <w:r w:rsidRPr="001B7B30">
        <w:t>Verify the eUICC signature (euiccSignature</w:t>
      </w:r>
      <w:r>
        <w:t>2</w:t>
      </w:r>
      <w:r w:rsidRPr="001B7B30">
        <w:t xml:space="preserve">) using the PK.EUICC.ECDSA </w:t>
      </w:r>
      <w:r w:rsidRPr="00D34272">
        <w:t xml:space="preserve">attached to the ongoing </w:t>
      </w:r>
      <w:r w:rsidRPr="006F6EA1">
        <w:t>RSP session</w:t>
      </w:r>
      <w:r>
        <w:t xml:space="preserve"> </w:t>
      </w:r>
      <w:r w:rsidRPr="001B7B30">
        <w:t xml:space="preserve">as described in </w:t>
      </w:r>
      <w:r>
        <w:t>(</w:t>
      </w:r>
      <w:r w:rsidRPr="001B7B30">
        <w:t>section 5.</w:t>
      </w:r>
      <w:r>
        <w:t>7.5</w:t>
      </w:r>
      <w:r w:rsidRPr="001B7B30">
        <w:t xml:space="preserve"> </w:t>
      </w:r>
      <w:r>
        <w:t>"</w:t>
      </w:r>
      <w:r w:rsidRPr="001B7B30">
        <w:t>ES10b.PrepareDownload</w:t>
      </w:r>
      <w:r>
        <w:t>")</w:t>
      </w:r>
      <w:r w:rsidRPr="001B7B30">
        <w:t>.</w:t>
      </w:r>
    </w:p>
    <w:p w14:paraId="533BFE6B" w14:textId="77777777" w:rsidR="00B42355" w:rsidRPr="001B7B30" w:rsidRDefault="00B42355" w:rsidP="00B42355">
      <w:pPr>
        <w:pStyle w:val="ListBullet1"/>
        <w:numPr>
          <w:ilvl w:val="0"/>
          <w:numId w:val="32"/>
        </w:numPr>
      </w:pPr>
      <w:r w:rsidRPr="001B7B30">
        <w:t xml:space="preserve">Verify if this order requires a Confirmation Code verification; if yes, </w:t>
      </w:r>
      <w:r>
        <w:t xml:space="preserve">the </w:t>
      </w:r>
      <w:r w:rsidRPr="001B7B30">
        <w:t>SM-DP+ SHALL verify that the received Hashed Confirmation Code matches the value known by the SM-DP+</w:t>
      </w:r>
      <w:r>
        <w:t>.</w:t>
      </w:r>
    </w:p>
    <w:p w14:paraId="3F9C26FD" w14:textId="77777777" w:rsidR="00B42355" w:rsidRDefault="00B42355" w:rsidP="00B42355">
      <w:pPr>
        <w:pStyle w:val="NormalParagraph"/>
      </w:pPr>
      <w:r>
        <w:lastRenderedPageBreak/>
        <w:t xml:space="preserve">If any of these verifications fail, the SM-DP+ SHALL return </w:t>
      </w:r>
      <w:r w:rsidRPr="006F6EA1">
        <w:t>a 'Function execution status' indicating 'Failed' with the relevant status code</w:t>
      </w:r>
      <w:r>
        <w:t>.</w:t>
      </w:r>
      <w:r w:rsidRPr="00AB5323">
        <w:t xml:space="preserve"> If the SM-DP+ determines that the related Profile download order has expired, the relevant status code is "8.8.5 Download order - 4.10. Time to Live Expired".</w:t>
      </w:r>
    </w:p>
    <w:p w14:paraId="649082C3" w14:textId="6D7713B2" w:rsidR="00B42355" w:rsidRDefault="00B42355" w:rsidP="00B42355">
      <w:pPr>
        <w:pStyle w:val="NormalParagraph"/>
      </w:pPr>
      <w:r w:rsidRPr="002B790D">
        <w:t>If the maximum number of retries for Confirmation Code verification has been exceeded, the corresponding Profile download order SHALL be terminated</w:t>
      </w:r>
      <w:r>
        <w:t>.</w:t>
      </w:r>
    </w:p>
    <w:p w14:paraId="16F55E4A" w14:textId="77777777" w:rsidR="00B42355" w:rsidRDefault="00B42355" w:rsidP="00B42355">
      <w:pPr>
        <w:pStyle w:val="NormalParagraph"/>
      </w:pPr>
      <w:r w:rsidRPr="001B2F8F">
        <w:t xml:space="preserve">If the Bound Profile Package has been previously generated for this eUICC, the SM-DP+ SHALL </w:t>
      </w:r>
      <w:r>
        <w:t xml:space="preserve">check if </w:t>
      </w:r>
      <w:r w:rsidRPr="001B2F8F">
        <w:t xml:space="preserve">the otPK.EUICC.ECKA provided by the eUICC is </w:t>
      </w:r>
      <w:r>
        <w:t>the same as the one used to generate</w:t>
      </w:r>
      <w:r w:rsidRPr="001B2F8F">
        <w:t xml:space="preserve"> this BPP.</w:t>
      </w:r>
      <w:r>
        <w:t xml:space="preserve"> If so, the BPP can be re-used: only the signature for InitialiseSecureChannel needs to be recalculated.</w:t>
      </w:r>
    </w:p>
    <w:p w14:paraId="5E2F027D" w14:textId="77777777" w:rsidR="00B42355" w:rsidRDefault="00B42355" w:rsidP="00B42355">
      <w:pPr>
        <w:pStyle w:val="NormalParagraph"/>
      </w:pPr>
      <w:r w:rsidRPr="001B2F8F">
        <w:t xml:space="preserve">If the Bound Profile Package has been previously generated for this eUICC, </w:t>
      </w:r>
      <w:r>
        <w:t xml:space="preserve">but </w:t>
      </w:r>
      <w:r w:rsidRPr="001B2F8F">
        <w:t xml:space="preserve">the otPK.EUICC.ECKA provided by the eUICC is </w:t>
      </w:r>
      <w:r>
        <w:t xml:space="preserve">different than the one previously used to generate </w:t>
      </w:r>
      <w:r w:rsidRPr="001B2F8F">
        <w:t>this BPP</w:t>
      </w:r>
      <w:r>
        <w:t>, the SM-DP+ SHALL either terminate the procedure with an error or re-bind the PPP as described below.</w:t>
      </w:r>
    </w:p>
    <w:p w14:paraId="4C7F6BCC" w14:textId="77777777" w:rsidR="00B42355" w:rsidRDefault="00B42355" w:rsidP="00B42355">
      <w:pPr>
        <w:pStyle w:val="NormalParagraph"/>
      </w:pPr>
      <w:r w:rsidRPr="001D66E8">
        <w:t xml:space="preserve">To bind the PPP, </w:t>
      </w:r>
      <w:r>
        <w:t>the SM-DP+ SHALL:</w:t>
      </w:r>
    </w:p>
    <w:p w14:paraId="4F574AA6" w14:textId="77777777" w:rsidR="00B42355" w:rsidRDefault="00B42355" w:rsidP="00B42355">
      <w:pPr>
        <w:pStyle w:val="ListBullet1"/>
        <w:numPr>
          <w:ilvl w:val="0"/>
          <w:numId w:val="32"/>
        </w:numPr>
      </w:pPr>
      <w:r w:rsidRPr="001D66E8">
        <w:t>Attach the otPK.EUICC.ECKA to the ongoing RSP session.</w:t>
      </w:r>
    </w:p>
    <w:p w14:paraId="62D79E77" w14:textId="77777777" w:rsidR="00B42355" w:rsidRPr="001B7B30" w:rsidRDefault="00B42355" w:rsidP="00B42355">
      <w:pPr>
        <w:pStyle w:val="ListBullet1"/>
        <w:numPr>
          <w:ilvl w:val="0"/>
          <w:numId w:val="32"/>
        </w:numPr>
      </w:pPr>
      <w:r w:rsidRPr="001B7B30">
        <w:t>Generate one time ECKA key pair (otPK.DP.ECKA, otSK.DP.ECKA) for key agreement</w:t>
      </w:r>
      <w:r>
        <w:t>.</w:t>
      </w:r>
    </w:p>
    <w:p w14:paraId="04E7251C" w14:textId="77777777" w:rsidR="00B42355" w:rsidRPr="001B7B30" w:rsidRDefault="00B42355" w:rsidP="00B42355">
      <w:pPr>
        <w:pStyle w:val="ListBullet1"/>
        <w:numPr>
          <w:ilvl w:val="0"/>
          <w:numId w:val="32"/>
        </w:numPr>
      </w:pPr>
      <w:r w:rsidRPr="001B7B30">
        <w:t>Generate the session keys (S-ENC and S-MAC) and the initial MAC chaining value from received otPK.EUICC.ECKA and previously generated otSK.DP.ECKA</w:t>
      </w:r>
      <w:r>
        <w:t>.</w:t>
      </w:r>
    </w:p>
    <w:p w14:paraId="32874989" w14:textId="77777777" w:rsidR="00B42355" w:rsidRPr="001B7B30" w:rsidRDefault="00B42355" w:rsidP="00B42355">
      <w:pPr>
        <w:pStyle w:val="ListBullet1"/>
        <w:numPr>
          <w:ilvl w:val="0"/>
          <w:numId w:val="32"/>
        </w:numPr>
      </w:pPr>
      <w:r w:rsidRPr="001B7B30">
        <w:t>Generate the Prof</w:t>
      </w:r>
      <w:r>
        <w:t>i</w:t>
      </w:r>
      <w:r w:rsidRPr="001B7B30">
        <w:t>le</w:t>
      </w:r>
      <w:r>
        <w:t xml:space="preserve"> </w:t>
      </w:r>
      <w:r w:rsidRPr="001B7B30">
        <w:t>Metada</w:t>
      </w:r>
      <w:r>
        <w:t>ta</w:t>
      </w:r>
      <w:r w:rsidRPr="001B7B30">
        <w:t xml:space="preserve"> of the Profile</w:t>
      </w:r>
      <w:r>
        <w:t>.</w:t>
      </w:r>
    </w:p>
    <w:p w14:paraId="0B1CE69D" w14:textId="412EE3E3" w:rsidR="00B42355" w:rsidRPr="00CE4F8A" w:rsidRDefault="00B42355" w:rsidP="00B42355">
      <w:pPr>
        <w:pStyle w:val="ListBullet1"/>
        <w:numPr>
          <w:ilvl w:val="0"/>
          <w:numId w:val="32"/>
        </w:numPr>
        <w:rPr>
          <w:lang w:val="en-US"/>
        </w:rPr>
      </w:pPr>
      <w:r w:rsidRPr="001B7B30">
        <w:t xml:space="preserve">Generate the Bound Profile Package as described in (section </w:t>
      </w:r>
      <w:r>
        <w:fldChar w:fldCharType="begin"/>
      </w:r>
      <w:r>
        <w:instrText xml:space="preserve"> REF _Ref440457686 \r \h </w:instrText>
      </w:r>
      <w:r>
        <w:fldChar w:fldCharType="separate"/>
      </w:r>
      <w:r w:rsidR="00735D6E">
        <w:t>2.5.4</w:t>
      </w:r>
      <w:r>
        <w:fldChar w:fldCharType="end"/>
      </w:r>
      <w:r w:rsidRPr="001B7B30">
        <w:t>)</w:t>
      </w:r>
      <w:r>
        <w:t>.</w:t>
      </w:r>
    </w:p>
    <w:p w14:paraId="6EC7C057" w14:textId="77777777" w:rsidR="00B42355" w:rsidRPr="00C36D4D" w:rsidRDefault="00B42355" w:rsidP="00B42355">
      <w:pPr>
        <w:pStyle w:val="ListBullet1"/>
        <w:numPr>
          <w:ilvl w:val="0"/>
          <w:numId w:val="32"/>
        </w:numPr>
        <w:rPr>
          <w:lang w:val="en-US"/>
        </w:rPr>
      </w:pPr>
      <w:r w:rsidRPr="001D66E8">
        <w:rPr>
          <w:lang w:val="en-US"/>
        </w:rPr>
        <w:t>Erase otSK.DP.ECKA immediately once BPP is generated.</w:t>
      </w:r>
    </w:p>
    <w:p w14:paraId="002AC95D"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047B9CBA"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153837EF"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w:t>
      </w:r>
      <w:r>
        <w:t xml:space="preserve"> the BoundProfilePackage has been successfully built and is part of the output data</w:t>
      </w:r>
      <w:r w:rsidRPr="001B7B30">
        <w:t>.</w:t>
      </w:r>
    </w:p>
    <w:p w14:paraId="28C67BB1" w14:textId="77777777" w:rsidR="00B42355"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section 5.2.6 </w:t>
      </w:r>
      <w:r w:rsidRPr="001B7B30">
        <w:t xml:space="preserve">or a specific status code as defined in the </w:t>
      </w:r>
      <w:r>
        <w:t xml:space="preserve">following </w:t>
      </w:r>
      <w:r w:rsidRPr="001B7B30">
        <w:t>table.</w:t>
      </w:r>
    </w:p>
    <w:p w14:paraId="6183FADF"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75"/>
        <w:gridCol w:w="3274"/>
        <w:gridCol w:w="1276"/>
        <w:gridCol w:w="654"/>
        <w:gridCol w:w="654"/>
      </w:tblGrid>
      <w:tr w:rsidR="00B42355" w:rsidRPr="00B83BC0" w14:paraId="7AFC4D5E" w14:textId="77777777" w:rsidTr="008A7EC2">
        <w:trPr>
          <w:trHeight w:val="342"/>
        </w:trPr>
        <w:tc>
          <w:tcPr>
            <w:tcW w:w="267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F3C1CBC" w14:textId="77777777" w:rsidR="00B42355" w:rsidRPr="00B83BC0" w:rsidRDefault="00B42355" w:rsidP="008A7EC2">
            <w:pPr>
              <w:pStyle w:val="TableHeader"/>
            </w:pPr>
            <w:r w:rsidRPr="00B83BC0">
              <w:t>Input data name</w:t>
            </w:r>
          </w:p>
        </w:tc>
        <w:tc>
          <w:tcPr>
            <w:tcW w:w="327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02720AD" w14:textId="77777777" w:rsidR="00B42355" w:rsidRPr="00B83BC0" w:rsidRDefault="00B42355" w:rsidP="008A7EC2">
            <w:pPr>
              <w:pStyle w:val="TableHeader"/>
            </w:pPr>
            <w:r w:rsidRPr="00B83BC0">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tcPr>
          <w:p w14:paraId="581D7885"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7DA560D4" w14:textId="77777777" w:rsidR="00B42355" w:rsidRPr="00B83BC0" w:rsidRDefault="00B42355" w:rsidP="008A7EC2">
            <w:pPr>
              <w:pStyle w:val="TableHeader"/>
            </w:pPr>
            <w:r>
              <w:rPr>
                <w:rFonts w:eastAsiaTheme="minorEastAsia" w:hint="eastAsia"/>
                <w:lang w:eastAsia="ko-KR"/>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C808F0A" w14:textId="77777777" w:rsidR="00B42355" w:rsidRPr="00B83BC0" w:rsidRDefault="00B42355" w:rsidP="008A7EC2">
            <w:pPr>
              <w:pStyle w:val="TableHeader"/>
            </w:pPr>
            <w:r w:rsidRPr="00B83BC0">
              <w:t>MOC</w:t>
            </w:r>
          </w:p>
        </w:tc>
      </w:tr>
      <w:tr w:rsidR="00B42355" w:rsidRPr="00B83BC0" w14:paraId="25B080A8" w14:textId="77777777" w:rsidTr="008A7EC2">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3C310E14" w14:textId="77777777" w:rsidR="00B42355" w:rsidRPr="001B7B30" w:rsidRDefault="00B42355" w:rsidP="008A7EC2">
            <w:pPr>
              <w:pStyle w:val="TableText"/>
            </w:pPr>
            <w:r>
              <w:t>t</w:t>
            </w:r>
            <w:r w:rsidRPr="001B7B30">
              <w:t>ransactionI</w:t>
            </w:r>
            <w:r>
              <w:t>d</w:t>
            </w:r>
          </w:p>
        </w:tc>
        <w:tc>
          <w:tcPr>
            <w:tcW w:w="3274" w:type="dxa"/>
            <w:tcBorders>
              <w:top w:val="single" w:sz="6" w:space="0" w:color="auto"/>
              <w:left w:val="single" w:sz="6" w:space="0" w:color="auto"/>
              <w:bottom w:val="single" w:sz="6" w:space="0" w:color="auto"/>
              <w:right w:val="single" w:sz="6" w:space="0" w:color="auto"/>
            </w:tcBorders>
            <w:vAlign w:val="center"/>
          </w:tcPr>
          <w:p w14:paraId="40F5E3B7" w14:textId="17E7C99B" w:rsidR="00B42355" w:rsidRPr="001B7B30" w:rsidRDefault="00B42355" w:rsidP="008A7EC2">
            <w:pPr>
              <w:pStyle w:val="TableText"/>
            </w:pPr>
            <w:r w:rsidRPr="001B7B30">
              <w:t>Transaction ID as generated by the SM-DP+ (section</w:t>
            </w:r>
            <w:r>
              <w:t xml:space="preserve"> </w:t>
            </w:r>
            <w:r>
              <w:fldChar w:fldCharType="begin"/>
            </w:r>
            <w:r>
              <w:instrText xml:space="preserve"> REF _Ref440457702 \r \h  \* MERGEFORMAT </w:instrText>
            </w:r>
            <w:r>
              <w:fldChar w:fldCharType="separate"/>
            </w:r>
            <w:r w:rsidR="00735D6E">
              <w:t>3.1.1.4</w:t>
            </w:r>
            <w:r>
              <w:fldChar w:fldCharType="end"/>
            </w:r>
            <w:r w:rsidRPr="001B7B30">
              <w:t>).</w:t>
            </w:r>
          </w:p>
        </w:tc>
        <w:tc>
          <w:tcPr>
            <w:tcW w:w="1276" w:type="dxa"/>
            <w:tcBorders>
              <w:top w:val="single" w:sz="6" w:space="0" w:color="auto"/>
              <w:left w:val="single" w:sz="6" w:space="0" w:color="auto"/>
              <w:bottom w:val="single" w:sz="6" w:space="0" w:color="auto"/>
              <w:right w:val="single" w:sz="6" w:space="0" w:color="auto"/>
            </w:tcBorders>
            <w:vAlign w:val="center"/>
          </w:tcPr>
          <w:p w14:paraId="342DC424" w14:textId="77777777" w:rsidR="00B42355" w:rsidRPr="001B7B30" w:rsidRDefault="00B42355" w:rsidP="008A7EC2">
            <w:pPr>
              <w:pStyle w:val="TableText"/>
            </w:pPr>
            <w:r w:rsidRPr="001B7B30">
              <w:t>Binary[1-16]</w:t>
            </w:r>
          </w:p>
        </w:tc>
        <w:tc>
          <w:tcPr>
            <w:tcW w:w="654" w:type="dxa"/>
            <w:tcBorders>
              <w:top w:val="single" w:sz="6" w:space="0" w:color="auto"/>
              <w:left w:val="single" w:sz="6" w:space="0" w:color="auto"/>
              <w:bottom w:val="single" w:sz="6" w:space="0" w:color="auto"/>
              <w:right w:val="single" w:sz="6" w:space="0" w:color="auto"/>
            </w:tcBorders>
            <w:vAlign w:val="center"/>
          </w:tcPr>
          <w:p w14:paraId="5ACA58B1"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FB9604F" w14:textId="77777777" w:rsidR="00B42355" w:rsidRPr="001B7B30" w:rsidRDefault="00B42355" w:rsidP="008A7EC2">
            <w:pPr>
              <w:pStyle w:val="TableText"/>
            </w:pPr>
            <w:r w:rsidRPr="001B7B30">
              <w:t>M</w:t>
            </w:r>
          </w:p>
        </w:tc>
      </w:tr>
      <w:tr w:rsidR="00B42355" w:rsidRPr="00B83BC0" w14:paraId="6396DF12" w14:textId="77777777" w:rsidTr="008A7EC2">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7F446B38" w14:textId="77777777" w:rsidR="00B42355" w:rsidRPr="001B7B30" w:rsidRDefault="00B42355" w:rsidP="008A7EC2">
            <w:pPr>
              <w:pStyle w:val="TableText"/>
            </w:pPr>
            <w:r>
              <w:t>p</w:t>
            </w:r>
            <w:r w:rsidRPr="001B7B30">
              <w:t>repareDownloadResponse</w:t>
            </w:r>
          </w:p>
        </w:tc>
        <w:tc>
          <w:tcPr>
            <w:tcW w:w="3274" w:type="dxa"/>
            <w:tcBorders>
              <w:top w:val="single" w:sz="6" w:space="0" w:color="auto"/>
              <w:left w:val="single" w:sz="6" w:space="0" w:color="auto"/>
              <w:bottom w:val="single" w:sz="6" w:space="0" w:color="auto"/>
              <w:right w:val="single" w:sz="6" w:space="0" w:color="auto"/>
            </w:tcBorders>
            <w:vAlign w:val="center"/>
          </w:tcPr>
          <w:p w14:paraId="7ED23A67" w14:textId="2A76DBC9" w:rsidR="00B42355" w:rsidRPr="001B7B30" w:rsidRDefault="00B42355" w:rsidP="008A7EC2">
            <w:pPr>
              <w:pStyle w:val="TableText"/>
            </w:pPr>
            <w:r w:rsidRPr="001659F4">
              <w:t>PrepareDownloadResponse data object d</w:t>
            </w:r>
            <w:r w:rsidRPr="001B7B30">
              <w:t xml:space="preserve">efined in section </w:t>
            </w:r>
            <w:r>
              <w:fldChar w:fldCharType="begin"/>
            </w:r>
            <w:r>
              <w:instrText xml:space="preserve"> REF _Ref440457427 \r \h </w:instrText>
            </w:r>
            <w:r>
              <w:fldChar w:fldCharType="separate"/>
            </w:r>
            <w:r w:rsidR="00735D6E">
              <w:t>5.7.4</w:t>
            </w:r>
            <w:r>
              <w:fldChar w:fldCharType="end"/>
            </w:r>
            <w:r>
              <w:t>.</w:t>
            </w:r>
          </w:p>
        </w:tc>
        <w:tc>
          <w:tcPr>
            <w:tcW w:w="1276" w:type="dxa"/>
            <w:tcBorders>
              <w:top w:val="single" w:sz="6" w:space="0" w:color="auto"/>
              <w:left w:val="single" w:sz="6" w:space="0" w:color="auto"/>
              <w:bottom w:val="single" w:sz="6" w:space="0" w:color="auto"/>
              <w:right w:val="single" w:sz="6" w:space="0" w:color="auto"/>
            </w:tcBorders>
          </w:tcPr>
          <w:p w14:paraId="62177362" w14:textId="77777777" w:rsidR="00B42355" w:rsidRPr="001B7B30" w:rsidRDefault="00B42355" w:rsidP="008A7EC2">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38B25B15"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2D5CFE5C" w14:textId="77777777" w:rsidR="00B42355" w:rsidRPr="001B7B30" w:rsidRDefault="00B42355" w:rsidP="008A7EC2">
            <w:pPr>
              <w:pStyle w:val="TableText"/>
            </w:pPr>
            <w:r w:rsidRPr="001B7B30">
              <w:t>M</w:t>
            </w:r>
          </w:p>
        </w:tc>
      </w:tr>
      <w:tr w:rsidR="00B42355" w:rsidRPr="00B83BC0" w14:paraId="341CE85A" w14:textId="77777777" w:rsidTr="008A7EC2">
        <w:trPr>
          <w:trHeight w:val="282"/>
        </w:trPr>
        <w:tc>
          <w:tcPr>
            <w:tcW w:w="8533" w:type="dxa"/>
            <w:gridSpan w:val="5"/>
            <w:tcBorders>
              <w:top w:val="single" w:sz="6" w:space="0" w:color="auto"/>
              <w:left w:val="single" w:sz="4" w:space="0" w:color="auto"/>
              <w:bottom w:val="single" w:sz="6" w:space="0" w:color="auto"/>
              <w:right w:val="single" w:sz="4" w:space="0" w:color="auto"/>
            </w:tcBorders>
          </w:tcPr>
          <w:p w14:paraId="2DF8929A" w14:textId="77777777" w:rsidR="00B42355" w:rsidRPr="001B7B30" w:rsidRDefault="00B42355" w:rsidP="008A7EC2">
            <w:pPr>
              <w:pStyle w:val="TableText"/>
            </w:pPr>
            <w:r>
              <w:t xml:space="preserve">NOTE 1: </w:t>
            </w:r>
            <w:r w:rsidRPr="001659F4">
              <w:t>prepareDownloadResponse SHALL be provided as an encoded Prep</w:t>
            </w:r>
            <w:r>
              <w:t>areDownloadResponse data object</w:t>
            </w:r>
          </w:p>
        </w:tc>
      </w:tr>
    </w:tbl>
    <w:p w14:paraId="540A8655" w14:textId="77777777" w:rsidR="00B42355" w:rsidRPr="001B7B30" w:rsidRDefault="00B42355" w:rsidP="00B42355">
      <w:pPr>
        <w:pStyle w:val="TableCaption"/>
        <w:rPr>
          <w:lang w:val="en-US"/>
        </w:rPr>
      </w:pPr>
      <w:r w:rsidRPr="001B7B30">
        <w:rPr>
          <w:lang w:val="en-US"/>
        </w:rPr>
        <w:t xml:space="preserve">: GetBoundProfilePackage </w:t>
      </w:r>
      <w:r>
        <w:rPr>
          <w:lang w:val="en-US"/>
        </w:rPr>
        <w:t xml:space="preserve">Additional </w:t>
      </w:r>
      <w:r w:rsidRPr="001B7B30">
        <w:rPr>
          <w:lang w:val="en-US"/>
        </w:rPr>
        <w:t>Input Data</w:t>
      </w:r>
    </w:p>
    <w:p w14:paraId="32D04937"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lastRenderedPageBreak/>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86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66"/>
        <w:gridCol w:w="3583"/>
        <w:gridCol w:w="1276"/>
        <w:gridCol w:w="709"/>
        <w:gridCol w:w="709"/>
      </w:tblGrid>
      <w:tr w:rsidR="00B42355" w:rsidRPr="00B83BC0" w14:paraId="09C097B0" w14:textId="77777777" w:rsidTr="008A7EC2">
        <w:trPr>
          <w:trHeight w:val="342"/>
        </w:trPr>
        <w:tc>
          <w:tcPr>
            <w:tcW w:w="236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B9590C1" w14:textId="77777777" w:rsidR="00B42355" w:rsidRPr="00B83BC0" w:rsidRDefault="00B42355" w:rsidP="008A7EC2">
            <w:pPr>
              <w:pStyle w:val="TableHeader"/>
            </w:pPr>
            <w:r>
              <w:t>Output</w:t>
            </w:r>
            <w:r w:rsidRPr="00B83BC0">
              <w:t xml:space="preserve"> data name</w:t>
            </w:r>
          </w:p>
        </w:tc>
        <w:tc>
          <w:tcPr>
            <w:tcW w:w="3583"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DF2AC9" w14:textId="77777777" w:rsidR="00B42355" w:rsidRPr="00B83BC0" w:rsidRDefault="00B42355" w:rsidP="008A7EC2">
            <w:pPr>
              <w:pStyle w:val="TableHeader"/>
            </w:pPr>
            <w:r w:rsidRPr="00B83BC0">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tcPr>
          <w:p w14:paraId="13791F70" w14:textId="77777777" w:rsidR="00B42355" w:rsidRPr="00B83BC0" w:rsidRDefault="00B42355" w:rsidP="008A7EC2">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tcPr>
          <w:p w14:paraId="28B7CAEE" w14:textId="77777777" w:rsidR="00B42355" w:rsidRPr="00B83BC0" w:rsidRDefault="00B42355" w:rsidP="008A7EC2">
            <w:pPr>
              <w:pStyle w:val="TableHeader"/>
            </w:pPr>
            <w:r>
              <w:rPr>
                <w:rFonts w:eastAsiaTheme="minorEastAsia" w:hint="eastAsia"/>
                <w:lang w:eastAsia="ko-KR"/>
              </w:rP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DF0CBA0" w14:textId="77777777" w:rsidR="00B42355" w:rsidRPr="00B83BC0" w:rsidRDefault="00B42355" w:rsidP="008A7EC2">
            <w:pPr>
              <w:pStyle w:val="TableHeader"/>
            </w:pPr>
            <w:r w:rsidRPr="00B83BC0">
              <w:t>MOC</w:t>
            </w:r>
          </w:p>
        </w:tc>
      </w:tr>
      <w:tr w:rsidR="00B42355" w:rsidRPr="00B83BC0" w14:paraId="0F7E1BD8" w14:textId="77777777" w:rsidTr="008A7EC2">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3C87F741" w14:textId="77777777" w:rsidR="00B42355" w:rsidRPr="001B7B30" w:rsidRDefault="00B42355" w:rsidP="008A7EC2">
            <w:pPr>
              <w:pStyle w:val="TableText"/>
            </w:pPr>
            <w:r>
              <w:t>t</w:t>
            </w:r>
            <w:r w:rsidRPr="001B7B30">
              <w:t>ransactionID</w:t>
            </w:r>
          </w:p>
        </w:tc>
        <w:tc>
          <w:tcPr>
            <w:tcW w:w="3583" w:type="dxa"/>
            <w:tcBorders>
              <w:top w:val="single" w:sz="6" w:space="0" w:color="auto"/>
              <w:left w:val="single" w:sz="6" w:space="0" w:color="auto"/>
              <w:bottom w:val="single" w:sz="6" w:space="0" w:color="auto"/>
              <w:right w:val="single" w:sz="6" w:space="0" w:color="auto"/>
            </w:tcBorders>
            <w:vAlign w:val="center"/>
          </w:tcPr>
          <w:p w14:paraId="47255AEB" w14:textId="52A9E1FC" w:rsidR="00B42355" w:rsidRPr="001B7B30" w:rsidRDefault="00B42355" w:rsidP="008A7EC2">
            <w:pPr>
              <w:pStyle w:val="TableText"/>
            </w:pPr>
            <w:r w:rsidRPr="001B7B30">
              <w:t xml:space="preserve">Transaction ID as generated by the SM-DP+ (section </w:t>
            </w:r>
            <w:r>
              <w:fldChar w:fldCharType="begin"/>
            </w:r>
            <w:r>
              <w:instrText xml:space="preserve"> REF _Ref440457758 \r \h </w:instrText>
            </w:r>
            <w:r>
              <w:fldChar w:fldCharType="separate"/>
            </w:r>
            <w:r w:rsidR="00735D6E">
              <w:t>3.1.1.4</w:t>
            </w:r>
            <w:r>
              <w:fldChar w:fldCharType="end"/>
            </w:r>
            <w:r w:rsidRPr="001B7B30">
              <w:t>).</w:t>
            </w:r>
          </w:p>
        </w:tc>
        <w:tc>
          <w:tcPr>
            <w:tcW w:w="1276" w:type="dxa"/>
            <w:tcBorders>
              <w:top w:val="single" w:sz="6" w:space="0" w:color="auto"/>
              <w:left w:val="single" w:sz="6" w:space="0" w:color="auto"/>
              <w:bottom w:val="single" w:sz="6" w:space="0" w:color="auto"/>
              <w:right w:val="single" w:sz="6" w:space="0" w:color="auto"/>
            </w:tcBorders>
          </w:tcPr>
          <w:p w14:paraId="7F1DCF32" w14:textId="77777777" w:rsidR="00B42355" w:rsidRPr="001B7B30" w:rsidRDefault="00B42355" w:rsidP="008A7EC2">
            <w:pPr>
              <w:pStyle w:val="TableText"/>
            </w:pPr>
            <w:r w:rsidRPr="001B7B30">
              <w:t>Binary[1-16]</w:t>
            </w:r>
          </w:p>
        </w:tc>
        <w:tc>
          <w:tcPr>
            <w:tcW w:w="709" w:type="dxa"/>
            <w:tcBorders>
              <w:top w:val="single" w:sz="6" w:space="0" w:color="auto"/>
              <w:left w:val="single" w:sz="6" w:space="0" w:color="auto"/>
              <w:bottom w:val="single" w:sz="6" w:space="0" w:color="auto"/>
              <w:right w:val="single" w:sz="6" w:space="0" w:color="auto"/>
            </w:tcBorders>
            <w:vAlign w:val="center"/>
          </w:tcPr>
          <w:p w14:paraId="35A2AB99" w14:textId="77777777" w:rsidR="00B42355" w:rsidRPr="001B7B30" w:rsidRDefault="00B42355" w:rsidP="008A7EC2">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C9DDEEE" w14:textId="77777777" w:rsidR="00B42355" w:rsidRPr="001B7B30" w:rsidRDefault="00B42355" w:rsidP="008A7EC2">
            <w:pPr>
              <w:pStyle w:val="TableText"/>
            </w:pPr>
            <w:r w:rsidRPr="001B7B30">
              <w:t>M</w:t>
            </w:r>
          </w:p>
        </w:tc>
      </w:tr>
      <w:tr w:rsidR="00B42355" w:rsidRPr="00B83BC0" w14:paraId="3CDFDBF5" w14:textId="77777777" w:rsidTr="008A7EC2">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73FED69A" w14:textId="77777777" w:rsidR="00B42355" w:rsidRPr="001B7B30" w:rsidRDefault="00B42355" w:rsidP="008A7EC2">
            <w:pPr>
              <w:pStyle w:val="TableText"/>
            </w:pPr>
            <w:r>
              <w:t>b</w:t>
            </w:r>
            <w:r w:rsidRPr="001B7B30">
              <w:t>oundProfilePackage</w:t>
            </w:r>
          </w:p>
        </w:tc>
        <w:tc>
          <w:tcPr>
            <w:tcW w:w="3583" w:type="dxa"/>
            <w:tcBorders>
              <w:top w:val="single" w:sz="6" w:space="0" w:color="auto"/>
              <w:left w:val="single" w:sz="6" w:space="0" w:color="auto"/>
              <w:bottom w:val="single" w:sz="6" w:space="0" w:color="auto"/>
              <w:right w:val="single" w:sz="6" w:space="0" w:color="auto"/>
            </w:tcBorders>
            <w:vAlign w:val="center"/>
          </w:tcPr>
          <w:p w14:paraId="127BC770" w14:textId="77777777" w:rsidR="00B42355" w:rsidRPr="001B7B30" w:rsidRDefault="00B42355" w:rsidP="008A7EC2">
            <w:pPr>
              <w:pStyle w:val="TableText"/>
            </w:pPr>
            <w:r w:rsidRPr="001659F4">
              <w:t>Bound Profile Package data object</w:t>
            </w:r>
            <w:r w:rsidRPr="001B7B30">
              <w:t xml:space="preserve"> to be transferred to the eUICC using </w:t>
            </w:r>
            <w:r>
              <w:t>"</w:t>
            </w:r>
            <w:r w:rsidRPr="001B7B30">
              <w:t>ES10b.LoadBoundProfilePackage</w:t>
            </w:r>
            <w:r>
              <w:t>"</w:t>
            </w:r>
            <w:r w:rsidRPr="001B7B30">
              <w:t xml:space="preserve"> (section</w:t>
            </w:r>
            <w:r>
              <w:t xml:space="preserve"> 5.7.6</w:t>
            </w:r>
            <w:r w:rsidRPr="001B7B30">
              <w:t>)</w:t>
            </w:r>
            <w:r>
              <w:t>.</w:t>
            </w:r>
          </w:p>
        </w:tc>
        <w:tc>
          <w:tcPr>
            <w:tcW w:w="1276" w:type="dxa"/>
            <w:tcBorders>
              <w:top w:val="single" w:sz="6" w:space="0" w:color="auto"/>
              <w:left w:val="single" w:sz="6" w:space="0" w:color="auto"/>
              <w:bottom w:val="single" w:sz="6" w:space="0" w:color="auto"/>
              <w:right w:val="single" w:sz="6" w:space="0" w:color="auto"/>
            </w:tcBorders>
          </w:tcPr>
          <w:p w14:paraId="319EBFF9" w14:textId="77777777" w:rsidR="00B42355" w:rsidRPr="001B7B30" w:rsidRDefault="00B42355" w:rsidP="008A7EC2">
            <w:pPr>
              <w:pStyle w:val="TableText"/>
            </w:pPr>
            <w:r w:rsidRPr="001B7B30">
              <w:t>Binary</w:t>
            </w:r>
            <w:r w:rsidRPr="00D0035E">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32377459" w14:textId="77777777" w:rsidR="00B42355" w:rsidRPr="001B7B30" w:rsidRDefault="00B42355" w:rsidP="008A7EC2">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1477395A" w14:textId="77777777" w:rsidR="00B42355" w:rsidRPr="001B7B30" w:rsidRDefault="00B42355" w:rsidP="008A7EC2">
            <w:pPr>
              <w:pStyle w:val="TableText"/>
            </w:pPr>
            <w:r w:rsidRPr="001B7B30">
              <w:t>M</w:t>
            </w:r>
          </w:p>
        </w:tc>
      </w:tr>
      <w:tr w:rsidR="00B42355" w:rsidRPr="00B83BC0" w14:paraId="49D017DE" w14:textId="77777777" w:rsidTr="008A7EC2">
        <w:trPr>
          <w:trHeight w:val="282"/>
        </w:trPr>
        <w:tc>
          <w:tcPr>
            <w:tcW w:w="8643" w:type="dxa"/>
            <w:gridSpan w:val="5"/>
            <w:tcBorders>
              <w:top w:val="single" w:sz="6" w:space="0" w:color="auto"/>
              <w:left w:val="single" w:sz="4" w:space="0" w:color="auto"/>
              <w:bottom w:val="single" w:sz="6" w:space="0" w:color="auto"/>
              <w:right w:val="single" w:sz="4" w:space="0" w:color="auto"/>
            </w:tcBorders>
          </w:tcPr>
          <w:p w14:paraId="73060A8F" w14:textId="77777777" w:rsidR="00B42355" w:rsidRPr="001B7B30" w:rsidRDefault="00B42355" w:rsidP="008A7EC2">
            <w:pPr>
              <w:pStyle w:val="TableText"/>
            </w:pPr>
            <w:r>
              <w:t xml:space="preserve">NOTE 1: </w:t>
            </w:r>
            <w:r w:rsidRPr="001659F4">
              <w:t>boundProfilePackage SHALL be provided as an encoded BoundProfilePackage data object</w:t>
            </w:r>
          </w:p>
        </w:tc>
      </w:tr>
    </w:tbl>
    <w:p w14:paraId="4F308CAB" w14:textId="77777777" w:rsidR="00B42355" w:rsidRPr="00C36D4D" w:rsidRDefault="00B42355" w:rsidP="00B42355">
      <w:pPr>
        <w:pStyle w:val="TableCaption"/>
      </w:pPr>
      <w:r w:rsidRPr="001B7B30">
        <w:rPr>
          <w:lang w:val="en-US"/>
        </w:rPr>
        <w:t xml:space="preserve">: GetBoundProfilePackage </w:t>
      </w:r>
      <w:r>
        <w:rPr>
          <w:lang w:val="en-US"/>
        </w:rPr>
        <w:t xml:space="preserve">Additional </w:t>
      </w:r>
      <w:r w:rsidRPr="001B7B30">
        <w:rPr>
          <w:lang w:val="en-US"/>
        </w:rPr>
        <w:t>Output Data</w:t>
      </w:r>
    </w:p>
    <w:p w14:paraId="149160FA"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B42355" w14:paraId="161DC24F"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8421D08" w14:textId="77777777" w:rsidR="00B42355" w:rsidRDefault="00B42355" w:rsidP="008A7EC2">
            <w:pPr>
              <w:pStyle w:val="TableHeader"/>
            </w:pPr>
            <w:r>
              <w:t>Subject</w:t>
            </w:r>
          </w:p>
          <w:p w14:paraId="0B6076F4" w14:textId="77777777" w:rsidR="00B42355" w:rsidRDefault="00B42355" w:rsidP="008A7EC2">
            <w:pPr>
              <w:pStyle w:val="TableHeader"/>
            </w:pPr>
            <w:r>
              <w:t>Code</w:t>
            </w:r>
          </w:p>
        </w:tc>
        <w:tc>
          <w:tcPr>
            <w:tcW w:w="127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EC02737"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CAD21C6" w14:textId="77777777" w:rsidR="00B42355" w:rsidRDefault="00B42355" w:rsidP="008A7EC2">
            <w:pPr>
              <w:pStyle w:val="TableHeader"/>
            </w:pPr>
            <w:r>
              <w:t>Reason</w:t>
            </w:r>
          </w:p>
          <w:p w14:paraId="18F59CFF" w14:textId="77777777" w:rsidR="00B42355" w:rsidRDefault="00B42355" w:rsidP="008A7EC2">
            <w:pPr>
              <w:pStyle w:val="TableHeader"/>
            </w:pPr>
            <w:r>
              <w:t>code</w:t>
            </w:r>
          </w:p>
        </w:tc>
        <w:tc>
          <w:tcPr>
            <w:tcW w:w="185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194A40D" w14:textId="77777777" w:rsidR="00B42355" w:rsidRDefault="00B42355" w:rsidP="008A7EC2">
            <w:pPr>
              <w:pStyle w:val="TableHeader"/>
            </w:pPr>
            <w:r>
              <w:t>Reason</w:t>
            </w:r>
          </w:p>
        </w:tc>
        <w:tc>
          <w:tcPr>
            <w:tcW w:w="42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E665027" w14:textId="77777777" w:rsidR="00B42355" w:rsidRDefault="00B42355" w:rsidP="008A7EC2">
            <w:pPr>
              <w:pStyle w:val="TableHeader"/>
            </w:pPr>
            <w:r>
              <w:t>Description</w:t>
            </w:r>
          </w:p>
        </w:tc>
      </w:tr>
      <w:tr w:rsidR="00B42355" w14:paraId="51B99B0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EB417E2" w14:textId="77777777" w:rsidR="00B42355" w:rsidRPr="001B7B30" w:rsidRDefault="00B42355" w:rsidP="008A7EC2">
            <w:pPr>
              <w:pStyle w:val="TableText"/>
            </w:pPr>
            <w:r w:rsidRPr="001B7B30">
              <w:t>8.1</w:t>
            </w:r>
          </w:p>
        </w:tc>
        <w:tc>
          <w:tcPr>
            <w:tcW w:w="1274" w:type="dxa"/>
            <w:tcBorders>
              <w:top w:val="single" w:sz="6" w:space="0" w:color="auto"/>
              <w:left w:val="single" w:sz="6" w:space="0" w:color="auto"/>
              <w:bottom w:val="single" w:sz="6" w:space="0" w:color="auto"/>
              <w:right w:val="single" w:sz="6" w:space="0" w:color="auto"/>
            </w:tcBorders>
            <w:vAlign w:val="center"/>
          </w:tcPr>
          <w:p w14:paraId="2E050202" w14:textId="77777777" w:rsidR="00B42355" w:rsidRPr="001B7B30" w:rsidRDefault="00B42355" w:rsidP="008A7EC2">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112AD674" w14:textId="77777777" w:rsidR="00B42355" w:rsidRPr="001B7B30" w:rsidRDefault="00B42355" w:rsidP="008A7EC2">
            <w:pPr>
              <w:pStyle w:val="TableText"/>
            </w:pPr>
            <w:r w:rsidRPr="001B7B30">
              <w:t>6.1</w:t>
            </w:r>
          </w:p>
        </w:tc>
        <w:tc>
          <w:tcPr>
            <w:tcW w:w="1850" w:type="dxa"/>
            <w:tcBorders>
              <w:top w:val="single" w:sz="6" w:space="0" w:color="auto"/>
              <w:left w:val="single" w:sz="6" w:space="0" w:color="auto"/>
              <w:bottom w:val="single" w:sz="6" w:space="0" w:color="auto"/>
              <w:right w:val="single" w:sz="6" w:space="0" w:color="auto"/>
            </w:tcBorders>
            <w:vAlign w:val="center"/>
          </w:tcPr>
          <w:p w14:paraId="3371DDCF" w14:textId="77777777" w:rsidR="00B42355" w:rsidRPr="001B7B30" w:rsidRDefault="00B42355" w:rsidP="008A7EC2">
            <w:pPr>
              <w:pStyle w:val="TableText"/>
            </w:pPr>
            <w:r w:rsidRPr="001B7B30">
              <w:t>Verification Failed</w:t>
            </w:r>
          </w:p>
        </w:tc>
        <w:tc>
          <w:tcPr>
            <w:tcW w:w="4290" w:type="dxa"/>
            <w:tcBorders>
              <w:top w:val="single" w:sz="6" w:space="0" w:color="auto"/>
              <w:left w:val="single" w:sz="6" w:space="0" w:color="auto"/>
              <w:bottom w:val="single" w:sz="6" w:space="0" w:color="auto"/>
              <w:right w:val="single" w:sz="4" w:space="0" w:color="auto"/>
            </w:tcBorders>
            <w:vAlign w:val="center"/>
          </w:tcPr>
          <w:p w14:paraId="3257147C" w14:textId="77777777" w:rsidR="00B42355" w:rsidRPr="001B7B30" w:rsidRDefault="00B42355" w:rsidP="008A7EC2">
            <w:pPr>
              <w:pStyle w:val="TableText"/>
            </w:pPr>
            <w:r w:rsidRPr="001B7B30">
              <w:t>eUICC signature is invalid</w:t>
            </w:r>
            <w:r>
              <w:t>.</w:t>
            </w:r>
          </w:p>
        </w:tc>
      </w:tr>
      <w:tr w:rsidR="00B42355" w14:paraId="78791F2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87E6943" w14:textId="77777777" w:rsidR="00B42355" w:rsidRPr="001B7B30" w:rsidRDefault="00B42355" w:rsidP="008A7EC2">
            <w:pPr>
              <w:pStyle w:val="TableText"/>
            </w:pPr>
            <w:r>
              <w:t>8.2</w:t>
            </w:r>
          </w:p>
        </w:tc>
        <w:tc>
          <w:tcPr>
            <w:tcW w:w="1274" w:type="dxa"/>
            <w:tcBorders>
              <w:top w:val="single" w:sz="6" w:space="0" w:color="auto"/>
              <w:left w:val="single" w:sz="6" w:space="0" w:color="auto"/>
              <w:bottom w:val="single" w:sz="6" w:space="0" w:color="auto"/>
              <w:right w:val="single" w:sz="6" w:space="0" w:color="auto"/>
            </w:tcBorders>
            <w:vAlign w:val="center"/>
          </w:tcPr>
          <w:p w14:paraId="04990EE1" w14:textId="77777777" w:rsidR="00B42355" w:rsidRPr="001B7B30" w:rsidRDefault="00B42355" w:rsidP="008A7EC2">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7EDC718D" w14:textId="77777777" w:rsidR="00B42355" w:rsidRPr="001B7B30" w:rsidRDefault="00B42355" w:rsidP="008A7EC2">
            <w:pPr>
              <w:pStyle w:val="TableText"/>
            </w:pPr>
            <w:r>
              <w:t>3.7</w:t>
            </w:r>
          </w:p>
        </w:tc>
        <w:tc>
          <w:tcPr>
            <w:tcW w:w="1850" w:type="dxa"/>
            <w:tcBorders>
              <w:top w:val="single" w:sz="6" w:space="0" w:color="auto"/>
              <w:left w:val="single" w:sz="6" w:space="0" w:color="auto"/>
              <w:bottom w:val="single" w:sz="6" w:space="0" w:color="auto"/>
              <w:right w:val="single" w:sz="6" w:space="0" w:color="auto"/>
            </w:tcBorders>
            <w:vAlign w:val="center"/>
          </w:tcPr>
          <w:p w14:paraId="69FD27AE" w14:textId="77777777" w:rsidR="00B42355" w:rsidRPr="001B7B30" w:rsidRDefault="00B42355" w:rsidP="008A7EC2">
            <w:pPr>
              <w:pStyle w:val="TableText"/>
            </w:pPr>
            <w:r w:rsidRPr="001D66E8">
              <w:t>Unavailable</w:t>
            </w:r>
          </w:p>
        </w:tc>
        <w:tc>
          <w:tcPr>
            <w:tcW w:w="4290" w:type="dxa"/>
            <w:tcBorders>
              <w:top w:val="single" w:sz="6" w:space="0" w:color="auto"/>
              <w:left w:val="single" w:sz="6" w:space="0" w:color="auto"/>
              <w:bottom w:val="single" w:sz="6" w:space="0" w:color="auto"/>
              <w:right w:val="single" w:sz="4" w:space="0" w:color="auto"/>
            </w:tcBorders>
            <w:vAlign w:val="center"/>
          </w:tcPr>
          <w:p w14:paraId="2FE828FC" w14:textId="77777777" w:rsidR="00B42355" w:rsidRPr="001B7B30" w:rsidRDefault="00B42355" w:rsidP="008A7EC2">
            <w:pPr>
              <w:pStyle w:val="TableText"/>
            </w:pPr>
            <w:r w:rsidRPr="001D66E8">
              <w:t xml:space="preserve">BPP is </w:t>
            </w:r>
            <w:r>
              <w:t>not available for a new binding.</w:t>
            </w:r>
          </w:p>
        </w:tc>
      </w:tr>
      <w:tr w:rsidR="00B42355" w14:paraId="29EA7D3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9AD835F" w14:textId="77777777" w:rsidR="00B42355" w:rsidRPr="001B7B30" w:rsidRDefault="00B42355" w:rsidP="008A7EC2">
            <w:pPr>
              <w:pStyle w:val="TableText"/>
            </w:pPr>
            <w:r>
              <w:t>8.10.1</w:t>
            </w:r>
          </w:p>
        </w:tc>
        <w:tc>
          <w:tcPr>
            <w:tcW w:w="1274" w:type="dxa"/>
            <w:tcBorders>
              <w:top w:val="single" w:sz="6" w:space="0" w:color="auto"/>
              <w:left w:val="single" w:sz="6" w:space="0" w:color="auto"/>
              <w:bottom w:val="single" w:sz="6" w:space="0" w:color="auto"/>
              <w:right w:val="single" w:sz="6" w:space="0" w:color="auto"/>
            </w:tcBorders>
            <w:vAlign w:val="center"/>
          </w:tcPr>
          <w:p w14:paraId="7095A9C0" w14:textId="77777777" w:rsidR="00B42355" w:rsidRPr="001B7B30" w:rsidRDefault="00B42355" w:rsidP="008A7EC2">
            <w:pPr>
              <w:pStyle w:val="TableText"/>
            </w:pPr>
            <w:r>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389E2D93" w14:textId="77777777" w:rsidR="00B42355" w:rsidRPr="001B7B30" w:rsidRDefault="00B42355" w:rsidP="008A7EC2">
            <w:pPr>
              <w:pStyle w:val="TableText"/>
            </w:pPr>
            <w:r>
              <w:t>3.9</w:t>
            </w:r>
          </w:p>
        </w:tc>
        <w:tc>
          <w:tcPr>
            <w:tcW w:w="1850" w:type="dxa"/>
            <w:tcBorders>
              <w:top w:val="single" w:sz="6" w:space="0" w:color="auto"/>
              <w:left w:val="single" w:sz="6" w:space="0" w:color="auto"/>
              <w:bottom w:val="single" w:sz="6" w:space="0" w:color="auto"/>
              <w:right w:val="single" w:sz="6" w:space="0" w:color="auto"/>
            </w:tcBorders>
            <w:vAlign w:val="center"/>
          </w:tcPr>
          <w:p w14:paraId="27473FF0" w14:textId="77777777" w:rsidR="00B42355" w:rsidRPr="001B7B30" w:rsidRDefault="00B42355" w:rsidP="008A7EC2">
            <w:pPr>
              <w:pStyle w:val="TableText"/>
            </w:pPr>
            <w:r w:rsidRPr="006F6EA1">
              <w:t>Unknown</w:t>
            </w:r>
          </w:p>
        </w:tc>
        <w:tc>
          <w:tcPr>
            <w:tcW w:w="4290" w:type="dxa"/>
            <w:tcBorders>
              <w:top w:val="single" w:sz="6" w:space="0" w:color="auto"/>
              <w:left w:val="single" w:sz="6" w:space="0" w:color="auto"/>
              <w:bottom w:val="single" w:sz="6" w:space="0" w:color="auto"/>
              <w:right w:val="single" w:sz="4" w:space="0" w:color="auto"/>
            </w:tcBorders>
            <w:vAlign w:val="center"/>
          </w:tcPr>
          <w:p w14:paraId="736CA45D" w14:textId="77777777" w:rsidR="00B42355" w:rsidRPr="001B7B30" w:rsidRDefault="00B42355" w:rsidP="008A7EC2">
            <w:pPr>
              <w:pStyle w:val="TableText"/>
            </w:pPr>
            <w:r w:rsidRPr="006F6EA1">
              <w:t xml:space="preserve">The </w:t>
            </w:r>
            <w:r>
              <w:t xml:space="preserve">RSP </w:t>
            </w:r>
            <w:r w:rsidRPr="006F6EA1">
              <w:t>session identified by the TransactionID is unknown</w:t>
            </w:r>
            <w:r>
              <w:t>.</w:t>
            </w:r>
          </w:p>
        </w:tc>
      </w:tr>
      <w:tr w:rsidR="00B42355" w:rsidRPr="00BE3D46" w14:paraId="008330F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3D39E4C"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086C9D3C"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49D8AF2F" w14:textId="77777777" w:rsidR="00B42355" w:rsidRPr="001B7B30" w:rsidRDefault="00B42355" w:rsidP="008A7EC2">
            <w:pPr>
              <w:pStyle w:val="TableText"/>
            </w:pPr>
            <w:r>
              <w:t>2</w:t>
            </w:r>
            <w:r w:rsidRPr="001B7B30">
              <w:t>.2</w:t>
            </w:r>
          </w:p>
        </w:tc>
        <w:tc>
          <w:tcPr>
            <w:tcW w:w="1850" w:type="dxa"/>
            <w:tcBorders>
              <w:top w:val="single" w:sz="6" w:space="0" w:color="auto"/>
              <w:left w:val="single" w:sz="6" w:space="0" w:color="auto"/>
              <w:bottom w:val="single" w:sz="6" w:space="0" w:color="auto"/>
              <w:right w:val="single" w:sz="6" w:space="0" w:color="auto"/>
            </w:tcBorders>
            <w:vAlign w:val="center"/>
          </w:tcPr>
          <w:p w14:paraId="18C5743F" w14:textId="77777777" w:rsidR="00B42355" w:rsidRPr="001B7B30" w:rsidRDefault="00B42355" w:rsidP="008A7EC2">
            <w:pPr>
              <w:pStyle w:val="TableText"/>
            </w:pPr>
            <w:r w:rsidRPr="001B7B30">
              <w:t>Mandatory Element Missing</w:t>
            </w:r>
          </w:p>
        </w:tc>
        <w:tc>
          <w:tcPr>
            <w:tcW w:w="4290" w:type="dxa"/>
            <w:tcBorders>
              <w:top w:val="single" w:sz="6" w:space="0" w:color="auto"/>
              <w:left w:val="single" w:sz="6" w:space="0" w:color="auto"/>
              <w:bottom w:val="single" w:sz="6" w:space="0" w:color="auto"/>
              <w:right w:val="single" w:sz="4" w:space="0" w:color="auto"/>
            </w:tcBorders>
            <w:vAlign w:val="center"/>
          </w:tcPr>
          <w:p w14:paraId="6A094404" w14:textId="77777777" w:rsidR="00B42355" w:rsidRPr="001B7B30" w:rsidRDefault="00B42355" w:rsidP="008A7EC2">
            <w:pPr>
              <w:pStyle w:val="TableText"/>
            </w:pPr>
            <w:r w:rsidRPr="001B7B30">
              <w:t>Confirmation Code is missing</w:t>
            </w:r>
            <w:r>
              <w:t>.</w:t>
            </w:r>
          </w:p>
        </w:tc>
      </w:tr>
      <w:tr w:rsidR="00B42355" w:rsidRPr="00BE3D46" w14:paraId="7496918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FA093C"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6A4121A8"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5FB50DAF" w14:textId="77777777" w:rsidR="00B42355" w:rsidRPr="001B7B30" w:rsidRDefault="00B42355" w:rsidP="008A7EC2">
            <w:pPr>
              <w:pStyle w:val="TableText"/>
            </w:pPr>
            <w:r w:rsidRPr="001B7B30">
              <w:t>3.8</w:t>
            </w:r>
          </w:p>
        </w:tc>
        <w:tc>
          <w:tcPr>
            <w:tcW w:w="1850" w:type="dxa"/>
            <w:tcBorders>
              <w:top w:val="single" w:sz="6" w:space="0" w:color="auto"/>
              <w:left w:val="single" w:sz="6" w:space="0" w:color="auto"/>
              <w:bottom w:val="single" w:sz="6" w:space="0" w:color="auto"/>
              <w:right w:val="single" w:sz="6" w:space="0" w:color="auto"/>
            </w:tcBorders>
            <w:vAlign w:val="center"/>
          </w:tcPr>
          <w:p w14:paraId="3FDAE2BE" w14:textId="77777777" w:rsidR="00B42355" w:rsidRPr="001B7B30" w:rsidRDefault="00B42355" w:rsidP="008A7EC2">
            <w:pPr>
              <w:pStyle w:val="TableText"/>
            </w:pPr>
            <w:r w:rsidRPr="001B7B30">
              <w:t>Refused</w:t>
            </w:r>
          </w:p>
        </w:tc>
        <w:tc>
          <w:tcPr>
            <w:tcW w:w="4290" w:type="dxa"/>
            <w:tcBorders>
              <w:top w:val="single" w:sz="6" w:space="0" w:color="auto"/>
              <w:left w:val="single" w:sz="6" w:space="0" w:color="auto"/>
              <w:bottom w:val="single" w:sz="6" w:space="0" w:color="auto"/>
              <w:right w:val="single" w:sz="4" w:space="0" w:color="auto"/>
            </w:tcBorders>
            <w:vAlign w:val="center"/>
          </w:tcPr>
          <w:p w14:paraId="4B3969A4" w14:textId="77777777" w:rsidR="00B42355" w:rsidRPr="001B7B30" w:rsidRDefault="00B42355" w:rsidP="008A7EC2">
            <w:pPr>
              <w:pStyle w:val="TableText"/>
            </w:pPr>
            <w:r w:rsidRPr="001B7B30">
              <w:t>Confirmation Code is refused</w:t>
            </w:r>
            <w:r>
              <w:t>.</w:t>
            </w:r>
          </w:p>
        </w:tc>
      </w:tr>
      <w:tr w:rsidR="00B42355" w:rsidRPr="00BE3D46" w14:paraId="035DF19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F596618"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33AE8B59"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4A24ACFF" w14:textId="77777777" w:rsidR="00B42355" w:rsidRPr="001B7B30" w:rsidRDefault="00B42355" w:rsidP="008A7EC2">
            <w:pPr>
              <w:pStyle w:val="TableText"/>
            </w:pPr>
            <w:r>
              <w:t>6.4</w:t>
            </w:r>
          </w:p>
        </w:tc>
        <w:tc>
          <w:tcPr>
            <w:tcW w:w="1850" w:type="dxa"/>
            <w:tcBorders>
              <w:top w:val="single" w:sz="6" w:space="0" w:color="auto"/>
              <w:left w:val="single" w:sz="6" w:space="0" w:color="auto"/>
              <w:bottom w:val="single" w:sz="6" w:space="0" w:color="auto"/>
              <w:right w:val="single" w:sz="6" w:space="0" w:color="auto"/>
            </w:tcBorders>
            <w:vAlign w:val="center"/>
          </w:tcPr>
          <w:p w14:paraId="7C0DA067" w14:textId="77777777" w:rsidR="00B42355" w:rsidRPr="001B7B30" w:rsidRDefault="00B42355" w:rsidP="008A7EC2">
            <w:pPr>
              <w:pStyle w:val="TableText"/>
            </w:pPr>
            <w:r>
              <w:rPr>
                <w:lang w:eastAsia="en-US"/>
              </w:rPr>
              <w:t>Maximum number of retries exceeded</w:t>
            </w:r>
          </w:p>
        </w:tc>
        <w:tc>
          <w:tcPr>
            <w:tcW w:w="4290" w:type="dxa"/>
            <w:tcBorders>
              <w:top w:val="single" w:sz="6" w:space="0" w:color="auto"/>
              <w:left w:val="single" w:sz="6" w:space="0" w:color="auto"/>
              <w:bottom w:val="single" w:sz="6" w:space="0" w:color="auto"/>
              <w:right w:val="single" w:sz="4" w:space="0" w:color="auto"/>
            </w:tcBorders>
            <w:vAlign w:val="center"/>
          </w:tcPr>
          <w:p w14:paraId="31CF9398" w14:textId="77777777" w:rsidR="00B42355" w:rsidRPr="001B7B30" w:rsidRDefault="00B42355" w:rsidP="008A7EC2">
            <w:pPr>
              <w:pStyle w:val="TableText"/>
            </w:pPr>
            <w:r>
              <w:t>The maximum number of retries for the Confirmation Code has been exceeded.</w:t>
            </w:r>
          </w:p>
        </w:tc>
      </w:tr>
      <w:tr w:rsidR="00B42355" w:rsidRPr="00BE3D46" w14:paraId="4E07D35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6099FEB" w14:textId="77777777" w:rsidR="00B42355" w:rsidRPr="001B7B30" w:rsidRDefault="00B42355" w:rsidP="008A7EC2">
            <w:pPr>
              <w:pStyle w:val="TableText"/>
            </w:pPr>
            <w:r>
              <w:t>8.8.5</w:t>
            </w:r>
          </w:p>
        </w:tc>
        <w:tc>
          <w:tcPr>
            <w:tcW w:w="1274" w:type="dxa"/>
            <w:tcBorders>
              <w:top w:val="single" w:sz="6" w:space="0" w:color="auto"/>
              <w:left w:val="single" w:sz="6" w:space="0" w:color="auto"/>
              <w:bottom w:val="single" w:sz="6" w:space="0" w:color="auto"/>
              <w:right w:val="single" w:sz="6" w:space="0" w:color="auto"/>
            </w:tcBorders>
            <w:vAlign w:val="center"/>
          </w:tcPr>
          <w:p w14:paraId="7A48DC73" w14:textId="77777777" w:rsidR="00B42355" w:rsidRPr="001B7B30"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583E1F10" w14:textId="77777777" w:rsidR="00B42355" w:rsidRDefault="00B42355" w:rsidP="008A7EC2">
            <w:pPr>
              <w:pStyle w:val="TableText"/>
            </w:pPr>
            <w:r>
              <w:t>4.10</w:t>
            </w:r>
          </w:p>
        </w:tc>
        <w:tc>
          <w:tcPr>
            <w:tcW w:w="1850" w:type="dxa"/>
            <w:tcBorders>
              <w:top w:val="single" w:sz="6" w:space="0" w:color="auto"/>
              <w:left w:val="single" w:sz="6" w:space="0" w:color="auto"/>
              <w:bottom w:val="single" w:sz="6" w:space="0" w:color="auto"/>
              <w:right w:val="single" w:sz="6" w:space="0" w:color="auto"/>
            </w:tcBorders>
            <w:vAlign w:val="center"/>
          </w:tcPr>
          <w:p w14:paraId="623A893E" w14:textId="77777777" w:rsidR="00B42355" w:rsidRDefault="00B42355" w:rsidP="008A7EC2">
            <w:pPr>
              <w:pStyle w:val="TableText"/>
              <w:rPr>
                <w:lang w:eastAsia="en-US"/>
              </w:rPr>
            </w:pPr>
            <w:r>
              <w:rPr>
                <w:lang w:eastAsia="en-US"/>
              </w:rPr>
              <w:t>Time to Live Expired</w:t>
            </w:r>
          </w:p>
        </w:tc>
        <w:tc>
          <w:tcPr>
            <w:tcW w:w="4290" w:type="dxa"/>
            <w:tcBorders>
              <w:top w:val="single" w:sz="6" w:space="0" w:color="auto"/>
              <w:left w:val="single" w:sz="6" w:space="0" w:color="auto"/>
              <w:bottom w:val="single" w:sz="6" w:space="0" w:color="auto"/>
              <w:right w:val="single" w:sz="4" w:space="0" w:color="auto"/>
            </w:tcBorders>
            <w:vAlign w:val="center"/>
          </w:tcPr>
          <w:p w14:paraId="7AB006F5" w14:textId="77777777" w:rsidR="00B42355" w:rsidRDefault="00B42355" w:rsidP="008A7EC2">
            <w:pPr>
              <w:pStyle w:val="TableText"/>
            </w:pPr>
            <w:r w:rsidRPr="00AB5323">
              <w:t>The Download order has expired</w:t>
            </w:r>
            <w:r>
              <w:t>.</w:t>
            </w:r>
          </w:p>
        </w:tc>
      </w:tr>
    </w:tbl>
    <w:p w14:paraId="1D44D2C8" w14:textId="77777777" w:rsidR="00B42355" w:rsidRPr="001B7B30" w:rsidRDefault="00B42355" w:rsidP="00B42355">
      <w:pPr>
        <w:pStyle w:val="TableCaption"/>
        <w:rPr>
          <w:lang w:val="en-US"/>
        </w:rPr>
      </w:pPr>
      <w:r w:rsidRPr="001B7B30">
        <w:rPr>
          <w:lang w:val="en-US"/>
        </w:rPr>
        <w:t>: GetBoundProfilePackage Specific status codes</w:t>
      </w:r>
    </w:p>
    <w:p w14:paraId="74571261" w14:textId="77777777" w:rsidR="00B42355" w:rsidRDefault="00B42355" w:rsidP="00B42355">
      <w:pPr>
        <w:pStyle w:val="Heading3"/>
      </w:pPr>
      <w:bookmarkStart w:id="2282" w:name="_Toc453316922"/>
      <w:bookmarkStart w:id="2283" w:name="_Toc453316923"/>
      <w:bookmarkStart w:id="2284" w:name="_Toc453316924"/>
      <w:bookmarkStart w:id="2285" w:name="_Toc453316925"/>
      <w:bookmarkStart w:id="2286" w:name="_Toc453316926"/>
      <w:bookmarkStart w:id="2287" w:name="_Toc453316927"/>
      <w:bookmarkStart w:id="2288" w:name="_Toc453316928"/>
      <w:bookmarkStart w:id="2289" w:name="_Toc453316929"/>
      <w:bookmarkStart w:id="2290" w:name="_Toc453316940"/>
      <w:bookmarkStart w:id="2291" w:name="_Toc453316941"/>
      <w:bookmarkStart w:id="2292" w:name="_Toc453316942"/>
      <w:bookmarkStart w:id="2293" w:name="_Toc456596271"/>
      <w:bookmarkStart w:id="2294" w:name="_Toc473022787"/>
      <w:bookmarkStart w:id="2295" w:name="_Toc486508765"/>
      <w:bookmarkStart w:id="2296" w:name="_Toc492050032"/>
      <w:bookmarkStart w:id="2297" w:name="_Toc195624454"/>
      <w:bookmarkEnd w:id="2282"/>
      <w:bookmarkEnd w:id="2283"/>
      <w:bookmarkEnd w:id="2284"/>
      <w:bookmarkEnd w:id="2285"/>
      <w:bookmarkEnd w:id="2286"/>
      <w:bookmarkEnd w:id="2287"/>
      <w:bookmarkEnd w:id="2288"/>
      <w:bookmarkEnd w:id="2289"/>
      <w:bookmarkEnd w:id="2290"/>
      <w:bookmarkEnd w:id="2291"/>
      <w:bookmarkEnd w:id="2292"/>
      <w:r>
        <w:t>Function: AuthenticateClient</w:t>
      </w:r>
      <w:bookmarkEnd w:id="2293"/>
      <w:bookmarkEnd w:id="2294"/>
      <w:bookmarkEnd w:id="2295"/>
      <w:bookmarkEnd w:id="2296"/>
      <w:bookmarkEnd w:id="2297"/>
    </w:p>
    <w:p w14:paraId="4B68F744"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Common Mutual Authentication</w:t>
      </w:r>
    </w:p>
    <w:p w14:paraId="14E2D86D" w14:textId="77777777" w:rsidR="00B42355" w:rsidRPr="00B83BC0" w:rsidRDefault="00B42355" w:rsidP="00B42355">
      <w:pPr>
        <w:pStyle w:val="NormalParagraph"/>
      </w:pPr>
      <w:r w:rsidRPr="00F96E8D">
        <w:rPr>
          <w:b/>
        </w:rPr>
        <w:t xml:space="preserve">Function Provider </w:t>
      </w:r>
      <w:r>
        <w:rPr>
          <w:b/>
        </w:rPr>
        <w:t>E</w:t>
      </w:r>
      <w:r w:rsidRPr="00F96E8D">
        <w:rPr>
          <w:b/>
        </w:rPr>
        <w:t>ntity:</w:t>
      </w:r>
      <w:r>
        <w:t xml:space="preserve"> SM-DP+</w:t>
      </w:r>
    </w:p>
    <w:p w14:paraId="5D959694" w14:textId="77777777" w:rsidR="00B42355" w:rsidRPr="00F96E8D" w:rsidRDefault="00B42355" w:rsidP="00B42355">
      <w:pPr>
        <w:pStyle w:val="NormalParagraph"/>
        <w:rPr>
          <w:b/>
        </w:rPr>
      </w:pPr>
      <w:r>
        <w:rPr>
          <w:b/>
        </w:rPr>
        <w:t>Description:</w:t>
      </w:r>
    </w:p>
    <w:p w14:paraId="4EBE8275" w14:textId="77777777" w:rsidR="00B42355" w:rsidRPr="00CF01E6" w:rsidRDefault="00B42355" w:rsidP="00B42355">
      <w:pPr>
        <w:pStyle w:val="NormalParagraph"/>
      </w:pPr>
      <w:r w:rsidRPr="00CF01E6">
        <w:t xml:space="preserve">This function SHALL be called </w:t>
      </w:r>
      <w:r>
        <w:t xml:space="preserve">by the LPA </w:t>
      </w:r>
      <w:r w:rsidRPr="00CF01E6">
        <w:t xml:space="preserve">to </w:t>
      </w:r>
      <w:r>
        <w:t>request the authentication of the eUICC by the SM-DP+.</w:t>
      </w:r>
    </w:p>
    <w:p w14:paraId="7D9FA269"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ES9+.InitiateAuthentication</w:t>
      </w:r>
      <w:r>
        <w:t>"</w:t>
      </w:r>
      <w:r w:rsidRPr="001B7B30">
        <w:t xml:space="preserve"> function through a Transaction</w:t>
      </w:r>
      <w:r>
        <w:t xml:space="preserve"> </w:t>
      </w:r>
      <w:r w:rsidRPr="001B7B30">
        <w:t>ID delivered by the SM-DP+.</w:t>
      </w:r>
    </w:p>
    <w:p w14:paraId="7026832A"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1082C730" w14:textId="77777777" w:rsidR="00B42355" w:rsidRDefault="00B42355" w:rsidP="00B42355">
      <w:pPr>
        <w:pStyle w:val="ListBullet1"/>
        <w:numPr>
          <w:ilvl w:val="0"/>
          <w:numId w:val="32"/>
        </w:numPr>
      </w:pPr>
      <w:r>
        <w:lastRenderedPageBreak/>
        <w:t>Verify the validity of the CERT.EUM.ECDSA, using the related public key PK.CI.ECDSA.</w:t>
      </w:r>
    </w:p>
    <w:p w14:paraId="042049B1" w14:textId="77777777" w:rsidR="00B42355" w:rsidRDefault="00B42355" w:rsidP="00B42355">
      <w:pPr>
        <w:pStyle w:val="ListBullet1"/>
        <w:numPr>
          <w:ilvl w:val="0"/>
          <w:numId w:val="32"/>
        </w:numPr>
      </w:pPr>
      <w:r>
        <w:t>Verify the validity of the CERT.EUICC.ECDSA, using the public key PK.EUM.ECDSA.</w:t>
      </w:r>
    </w:p>
    <w:p w14:paraId="65B7C931" w14:textId="77777777" w:rsidR="00B42355" w:rsidRDefault="00B42355" w:rsidP="00B42355">
      <w:pPr>
        <w:pStyle w:val="ListBullet1"/>
        <w:numPr>
          <w:ilvl w:val="0"/>
          <w:numId w:val="32"/>
        </w:numPr>
      </w:pPr>
      <w:r w:rsidRPr="001B7B30">
        <w:t>Verify the eUICC signature (euiccSignature1) using the PK.EUICC.ECDSA as described in section 5.</w:t>
      </w:r>
      <w:r>
        <w:t>7.13</w:t>
      </w:r>
      <w:r w:rsidRPr="001B7B30">
        <w:t xml:space="preserve"> </w:t>
      </w:r>
      <w:r>
        <w:t>"</w:t>
      </w:r>
      <w:r w:rsidRPr="001B7B30">
        <w:t>ES10b.</w:t>
      </w:r>
      <w:r>
        <w:t>AuthenticateServer"</w:t>
      </w:r>
      <w:r w:rsidRPr="001B7B30">
        <w:t>.</w:t>
      </w:r>
    </w:p>
    <w:p w14:paraId="56AE37FD" w14:textId="77777777" w:rsidR="00B42355" w:rsidRDefault="00B42355" w:rsidP="00B42355">
      <w:pPr>
        <w:pStyle w:val="ListBullet1"/>
        <w:numPr>
          <w:ilvl w:val="0"/>
          <w:numId w:val="32"/>
        </w:numPr>
      </w:pPr>
      <w:r>
        <w:t>Verify that the transactionId is known and relates to an ongoing RSP session.</w:t>
      </w:r>
    </w:p>
    <w:p w14:paraId="74A6C0EB" w14:textId="77777777" w:rsidR="00B42355" w:rsidRDefault="00B42355" w:rsidP="00B42355">
      <w:pPr>
        <w:pStyle w:val="ListBullet1"/>
        <w:numPr>
          <w:ilvl w:val="0"/>
          <w:numId w:val="32"/>
        </w:numPr>
      </w:pPr>
      <w:r>
        <w:t>Verify that the serverChallenge attached to the ongoing RSP session matches the serverChallenge returned by the eUICC.</w:t>
      </w:r>
    </w:p>
    <w:p w14:paraId="3C43F9AC"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r w:rsidRPr="00AB5323">
        <w:t xml:space="preserve"> If the SM-DP+ determines that the related Prof</w:t>
      </w:r>
      <w:r>
        <w:t>ile download order has expired,</w:t>
      </w:r>
      <w:r w:rsidRPr="00AB5323">
        <w:t xml:space="preserve"> the relevant status code is "8.8.5 Download order - 4.10. Time to Live Expired".</w:t>
      </w:r>
    </w:p>
    <w:p w14:paraId="7A5CEB19" w14:textId="77777777" w:rsidR="00B42355" w:rsidRDefault="00B42355" w:rsidP="00B42355">
      <w:pPr>
        <w:pStyle w:val="NormalParagraph"/>
      </w:pPr>
      <w:r>
        <w:t>Otherwise the SM-DP+ SHALL perform additional verification depending on the use case where this function is involved and the received ctxParams1.</w:t>
      </w:r>
    </w:p>
    <w:p w14:paraId="55CA0532" w14:textId="77777777" w:rsidR="00092D89" w:rsidRDefault="00B42355" w:rsidP="00092D89">
      <w:pPr>
        <w:pStyle w:val="NormalParagraph"/>
      </w:pPr>
      <w:r>
        <w:t xml:space="preserve">If </w:t>
      </w:r>
      <w:r w:rsidRPr="00640609">
        <w:rPr>
          <w:rFonts w:ascii="Courier New" w:hAnsi="Courier New" w:cs="Courier New"/>
        </w:rPr>
        <w:t>ctxParams1</w:t>
      </w:r>
      <w:r>
        <w:t xml:space="preserve"> contains a </w:t>
      </w:r>
      <w:r w:rsidRPr="00640609">
        <w:rPr>
          <w:rFonts w:ascii="Courier New" w:hAnsi="Courier New" w:cs="Courier New"/>
        </w:rPr>
        <w:t>ctxParamsForCommonAuthentication</w:t>
      </w:r>
      <w:r>
        <w:t xml:space="preserve"> data object, the SM-DP+ SHALL</w:t>
      </w:r>
      <w:r w:rsidR="00092D89">
        <w:t xml:space="preserve"> determine if the current procedure is an Activation Code Retrieval or a Profile Download and Installation.</w:t>
      </w:r>
    </w:p>
    <w:p w14:paraId="423638D0" w14:textId="77777777" w:rsidR="00092D89" w:rsidRPr="00D87735" w:rsidRDefault="00092D89" w:rsidP="00092D89">
      <w:pPr>
        <w:pStyle w:val="NormalParagraph"/>
      </w:pPr>
      <w:r w:rsidRPr="00D87735">
        <w:t xml:space="preserve">If </w:t>
      </w:r>
      <w:r w:rsidRPr="00D87735">
        <w:rPr>
          <w:rFonts w:ascii="Courier New" w:hAnsi="Courier New" w:cs="Courier New"/>
          <w:color w:val="222222"/>
          <w:shd w:val="clear" w:color="auto" w:fill="FFFFFF"/>
        </w:rPr>
        <w:t>useMatchingIdForAcr</w:t>
      </w:r>
      <w:r w:rsidRPr="00D87735">
        <w:t xml:space="preserve"> is present in the additional input parameter data of "ES9+.AuthenticateClient" function call, the SM-DP+ SHALL continue with the Activation Code Retrieval steps:</w:t>
      </w:r>
    </w:p>
    <w:p w14:paraId="352E61C0" w14:textId="77777777" w:rsidR="00092D89" w:rsidRPr="00D87735" w:rsidRDefault="00092D89" w:rsidP="00092D89">
      <w:pPr>
        <w:pStyle w:val="ListParagraph"/>
        <w:numPr>
          <w:ilvl w:val="1"/>
          <w:numId w:val="11"/>
        </w:numPr>
        <w:tabs>
          <w:tab w:val="clear" w:pos="340"/>
        </w:tabs>
        <w:spacing w:before="120" w:after="0" w:line="240" w:lineRule="auto"/>
        <w:rPr>
          <w:szCs w:val="22"/>
          <w:lang w:eastAsia="en-GB" w:bidi="ar-SA"/>
        </w:rPr>
      </w:pPr>
      <w:r w:rsidRPr="00D87735">
        <w:rPr>
          <w:szCs w:val="22"/>
          <w:lang w:eastAsia="en-GB" w:bidi="ar-SA"/>
        </w:rPr>
        <w:t xml:space="preserve">Verify that </w:t>
      </w:r>
      <w:r w:rsidRPr="00D87735">
        <w:rPr>
          <w:rFonts w:ascii="Courier New" w:hAnsi="Courier New" w:cs="Courier New"/>
        </w:rPr>
        <w:t>ctxParamsForCommonAuthentication</w:t>
      </w:r>
      <w:r w:rsidRPr="00D87735">
        <w:t xml:space="preserve"> contains a MatchingID following the format defined in section 4.9.1</w:t>
      </w:r>
      <w:r w:rsidRPr="00D87735">
        <w:rPr>
          <w:szCs w:val="22"/>
          <w:lang w:eastAsia="en-GB" w:bidi="ar-SA"/>
        </w:rPr>
        <w:t xml:space="preserve">, otherwise the SM-DP+ SHALL return a status code </w:t>
      </w:r>
      <w:r w:rsidRPr="00D87735">
        <w:t>"</w:t>
      </w:r>
      <w:r w:rsidRPr="00D87735">
        <w:rPr>
          <w:szCs w:val="22"/>
          <w:lang w:eastAsia="en-GB" w:bidi="ar-SA"/>
        </w:rPr>
        <w:t>Matching ID - Refused</w:t>
      </w:r>
      <w:r w:rsidRPr="00D87735">
        <w:t>"</w:t>
      </w:r>
      <w:r w:rsidRPr="00D87735">
        <w:rPr>
          <w:szCs w:val="22"/>
          <w:lang w:eastAsia="en-GB" w:bidi="ar-SA"/>
        </w:rPr>
        <w:t>.</w:t>
      </w:r>
    </w:p>
    <w:p w14:paraId="4F68C297" w14:textId="77777777" w:rsidR="00092D89" w:rsidRPr="001801AA" w:rsidRDefault="00092D89" w:rsidP="00092D89">
      <w:pPr>
        <w:pStyle w:val="ListParagraph"/>
        <w:numPr>
          <w:ilvl w:val="1"/>
          <w:numId w:val="11"/>
        </w:numPr>
        <w:tabs>
          <w:tab w:val="clear" w:pos="340"/>
        </w:tabs>
        <w:spacing w:before="120" w:after="0" w:line="240" w:lineRule="auto"/>
        <w:rPr>
          <w:szCs w:val="22"/>
          <w:lang w:eastAsia="en-GB" w:bidi="ar-SA"/>
        </w:rPr>
      </w:pPr>
      <w:r w:rsidRPr="001801AA">
        <w:rPr>
          <w:szCs w:val="22"/>
          <w:lang w:eastAsia="en-GB" w:bidi="ar-SA"/>
        </w:rPr>
        <w:t>Verify that the indicated ICCID identifies a Profile associated with the EID of the authenticated eUICC</w:t>
      </w:r>
      <w:r>
        <w:rPr>
          <w:szCs w:val="22"/>
          <w:lang w:eastAsia="en-GB" w:bidi="ar-SA"/>
        </w:rPr>
        <w:t xml:space="preserve">, otherwise the SM-DP+ SHALL return a status code </w:t>
      </w:r>
      <w:r>
        <w:t>"</w:t>
      </w:r>
      <w:r>
        <w:rPr>
          <w:szCs w:val="22"/>
          <w:lang w:eastAsia="en-GB" w:bidi="ar-SA"/>
        </w:rPr>
        <w:t>Profile ICCID – Not Allowed</w:t>
      </w:r>
      <w:r>
        <w:t>".</w:t>
      </w:r>
    </w:p>
    <w:p w14:paraId="00FDEB68" w14:textId="77777777" w:rsidR="00092D89" w:rsidRDefault="00092D89" w:rsidP="00092D89">
      <w:pPr>
        <w:pStyle w:val="ListBullet2"/>
      </w:pPr>
      <w:r>
        <w:t xml:space="preserve">Verify that the Profile targeted by the ICCID in the MatchingID is in the </w:t>
      </w:r>
      <w:r w:rsidRPr="005F6204">
        <w:t>'</w:t>
      </w:r>
      <w:r>
        <w:t>Installed</w:t>
      </w:r>
      <w:r w:rsidRPr="005F6204">
        <w:t>'</w:t>
      </w:r>
      <w:r>
        <w:t xml:space="preserve"> state, otherwise the SM-DP+ SHALL return a status code "Profile ICCID - Not Allowed".</w:t>
      </w:r>
    </w:p>
    <w:p w14:paraId="20624ADF" w14:textId="77777777" w:rsidR="0031004A" w:rsidRDefault="0031004A" w:rsidP="0031004A">
      <w:pPr>
        <w:pStyle w:val="ListBullet2"/>
      </w:pPr>
      <w:bookmarkStart w:id="2298" w:name="_Hlk167449318"/>
      <w:r w:rsidRPr="00177ADE">
        <w:t>Call ES2+.HandleAcrRequest function comprising the ICCID and the EID of the authenticated eUICC</w:t>
      </w:r>
      <w:r>
        <w:t xml:space="preserve"> if configured by the Operator</w:t>
      </w:r>
      <w:r w:rsidRPr="00177ADE">
        <w:t>.</w:t>
      </w:r>
    </w:p>
    <w:bookmarkEnd w:id="2298"/>
    <w:p w14:paraId="20F8419E" w14:textId="6F8A1487" w:rsidR="0031004A" w:rsidRDefault="0031004A" w:rsidP="00F64039">
      <w:pPr>
        <w:pStyle w:val="NormalParagraph"/>
        <w:ind w:left="680"/>
      </w:pPr>
      <w:r w:rsidRPr="00F64039">
        <w:t xml:space="preserve">If the SM-DP+ decides to </w:t>
      </w:r>
      <w:r w:rsidR="007A3EEB">
        <w:t xml:space="preserve">respond to </w:t>
      </w:r>
      <w:r>
        <w:t>the LPAd in a subsequent RSP Session (e.g., due to delayed processing of ES2+.HandleAcrRequest function call), g</w:t>
      </w:r>
      <w:r w:rsidRPr="00D21101">
        <w:t xml:space="preserve">enerate the Profile Metadata </w:t>
      </w:r>
      <w:r>
        <w:t>comprising the</w:t>
      </w:r>
      <w:r w:rsidRPr="00F64039">
        <w:rPr>
          <w:rFonts w:ascii="Courier New" w:hAnsi="Courier New" w:cs="Courier New"/>
          <w:szCs w:val="20"/>
          <w:lang w:eastAsia="zh-CN" w:bidi="bn-BD"/>
        </w:rPr>
        <w:t xml:space="preserve"> </w:t>
      </w:r>
      <w:r w:rsidRPr="00F64039">
        <w:rPr>
          <w:szCs w:val="20"/>
          <w:lang w:eastAsia="zh-CN"/>
        </w:rPr>
        <w:t>retryDelay</w:t>
      </w:r>
      <w:r>
        <w:t xml:space="preserve"> as defined in section 4.9. </w:t>
      </w:r>
    </w:p>
    <w:p w14:paraId="09EBD0C3" w14:textId="2D8C5A4B" w:rsidR="0031004A" w:rsidRDefault="0031004A" w:rsidP="0031004A">
      <w:pPr>
        <w:pStyle w:val="NormalParagraph"/>
        <w:ind w:left="680"/>
      </w:pPr>
      <w:r w:rsidRPr="00B815A3">
        <w:t xml:space="preserve">The SM-DP+, based on agreed behaviour with the Operator, </w:t>
      </w:r>
      <w:r w:rsidRPr="00DA71C8">
        <w:t>MAY limit the maximum number of retr</w:t>
      </w:r>
      <w:r>
        <w:t>y attempts</w:t>
      </w:r>
      <w:r w:rsidRPr="00DA71C8">
        <w:t xml:space="preserve"> when more time is required. If the maximum number of retr</w:t>
      </w:r>
      <w:r>
        <w:t xml:space="preserve">y attempts </w:t>
      </w:r>
      <w:r w:rsidRPr="00DA71C8">
        <w:t xml:space="preserve">has been exceeded, the SM-DP+ </w:t>
      </w:r>
      <w:r>
        <w:t xml:space="preserve">SHALL </w:t>
      </w:r>
      <w:r w:rsidRPr="00DA71C8">
        <w:t>return a</w:t>
      </w:r>
      <w:r>
        <w:t xml:space="preserve"> status code "Profile Metadata </w:t>
      </w:r>
      <w:r w:rsidRPr="002500D7">
        <w:t>–</w:t>
      </w:r>
      <w:r>
        <w:t xml:space="preserve"> </w:t>
      </w:r>
      <w:r w:rsidRPr="00C2606F">
        <w:t>Maximum number of attempts exceeded</w:t>
      </w:r>
      <w:r>
        <w:t>".</w:t>
      </w:r>
    </w:p>
    <w:p w14:paraId="36B488C1" w14:textId="77777777" w:rsidR="0031004A" w:rsidRDefault="0031004A" w:rsidP="0031004A">
      <w:pPr>
        <w:pStyle w:val="NormalParagraph"/>
        <w:ind w:left="680"/>
      </w:pPr>
      <w:r>
        <w:t>Otherwise, the SM-DP+ SHALL:</w:t>
      </w:r>
    </w:p>
    <w:p w14:paraId="57D9FF79" w14:textId="77777777" w:rsidR="0031004A" w:rsidRDefault="0031004A" w:rsidP="0031004A">
      <w:pPr>
        <w:pStyle w:val="ListBullet2"/>
        <w:numPr>
          <w:ilvl w:val="2"/>
          <w:numId w:val="11"/>
        </w:numPr>
      </w:pPr>
      <w:r w:rsidRPr="00DE0C64">
        <w:t xml:space="preserve">If the </w:t>
      </w:r>
      <w:r>
        <w:t>request</w:t>
      </w:r>
      <w:r w:rsidRPr="00DE0C64">
        <w:t xml:space="preserve"> type in the MatchingID is set to "0"</w:t>
      </w:r>
      <w:r>
        <w:t>:</w:t>
      </w:r>
    </w:p>
    <w:p w14:paraId="4E6342B9" w14:textId="39AC3E01" w:rsidR="0031004A" w:rsidRDefault="0031004A" w:rsidP="00F64039">
      <w:pPr>
        <w:pStyle w:val="ListBullet2"/>
        <w:numPr>
          <w:ilvl w:val="3"/>
          <w:numId w:val="11"/>
        </w:numPr>
      </w:pPr>
      <w:r>
        <w:t>If the Activation Code Retrieval for the Profile is available, then:</w:t>
      </w:r>
    </w:p>
    <w:p w14:paraId="3B93CC31" w14:textId="77777777" w:rsidR="00092D89" w:rsidRDefault="00092D89" w:rsidP="008F59F0">
      <w:pPr>
        <w:pStyle w:val="ListBulletsub"/>
        <w:numPr>
          <w:ilvl w:val="5"/>
          <w:numId w:val="116"/>
        </w:numPr>
      </w:pPr>
      <w:r w:rsidRPr="003D1C45">
        <w:lastRenderedPageBreak/>
        <w:t xml:space="preserve">Verify </w:t>
      </w:r>
      <w:r>
        <w:t xml:space="preserve">that the number of Activation Code Retrieval attempts has not been exceeded for this Profile, otherwise the SM-DP+ SHALL return a status code "Profile ICCID - </w:t>
      </w:r>
      <w:r w:rsidRPr="002B790D">
        <w:t xml:space="preserve">Maximum number of </w:t>
      </w:r>
      <w:r>
        <w:t>attempts</w:t>
      </w:r>
      <w:r w:rsidRPr="002B790D">
        <w:t xml:space="preserve"> exceeded</w:t>
      </w:r>
      <w:r>
        <w:t>".</w:t>
      </w:r>
    </w:p>
    <w:p w14:paraId="139E2BEE" w14:textId="6DB1E89C" w:rsidR="00FB6F76" w:rsidRDefault="00FB6F76" w:rsidP="00FB6F76">
      <w:pPr>
        <w:pStyle w:val="ListBulletsub"/>
        <w:numPr>
          <w:ilvl w:val="5"/>
          <w:numId w:val="116"/>
        </w:numPr>
      </w:pPr>
      <w:r w:rsidRPr="00AB0268">
        <w:t>Optionally, notify the Operator of the Activation Code Retrieval operation by calling "ES2+.HandleDownloadProgressInfo" function with the identification 'Activation Code Retrieval request (17)' and the notificationPointStatus indicating 'Executed-Success' if configured as per Service Provider's configuration.</w:t>
      </w:r>
    </w:p>
    <w:p w14:paraId="300D4570" w14:textId="6E8157A4" w:rsidR="00092D89" w:rsidRDefault="00092D89" w:rsidP="008F59F0">
      <w:pPr>
        <w:pStyle w:val="ListBulletsub"/>
        <w:numPr>
          <w:ilvl w:val="5"/>
          <w:numId w:val="116"/>
        </w:numPr>
      </w:pPr>
      <w:r w:rsidRPr="001B7B30">
        <w:t>Generate the Prof</w:t>
      </w:r>
      <w:r>
        <w:t>i</w:t>
      </w:r>
      <w:r w:rsidRPr="001B7B30">
        <w:t>le</w:t>
      </w:r>
      <w:r>
        <w:t xml:space="preserve"> </w:t>
      </w:r>
      <w:r w:rsidRPr="001B7B30">
        <w:t>Metada</w:t>
      </w:r>
      <w:r>
        <w:t xml:space="preserve">ta </w:t>
      </w:r>
      <w:bookmarkStart w:id="2299" w:name="_Hlk167449381"/>
      <w:r w:rsidR="0031004A">
        <w:t>containing the Activation Code in the</w:t>
      </w:r>
      <w:r w:rsidR="0031004A" w:rsidRPr="00DE0C64">
        <w:t xml:space="preserve"> </w:t>
      </w:r>
      <w:r w:rsidR="0031004A" w:rsidRPr="00DE0C64">
        <w:rPr>
          <w:rStyle w:val="ASN1referencesChar"/>
        </w:rPr>
        <w:t>activationCodeForProfileRedownload</w:t>
      </w:r>
      <w:r w:rsidR="0031004A">
        <w:t xml:space="preserve"> data field</w:t>
      </w:r>
      <w:bookmarkEnd w:id="2299"/>
      <w:r w:rsidR="0031004A">
        <w:t xml:space="preserve"> </w:t>
      </w:r>
      <w:r>
        <w:t>according to the Profile Metadata definition in section 4.9.2.</w:t>
      </w:r>
    </w:p>
    <w:p w14:paraId="7494B6F4" w14:textId="77777777" w:rsidR="00D248F3" w:rsidRDefault="00D248F3" w:rsidP="00D248F3">
      <w:pPr>
        <w:pStyle w:val="ListBullet2"/>
        <w:numPr>
          <w:ilvl w:val="3"/>
          <w:numId w:val="11"/>
        </w:numPr>
      </w:pPr>
      <w:r>
        <w:t>Otherwise, if the Activation Code Retrieval for the Profile is not available, then:</w:t>
      </w:r>
    </w:p>
    <w:p w14:paraId="3D0A25A6" w14:textId="25835B43" w:rsidR="00D248F3" w:rsidRDefault="00D248F3" w:rsidP="00F64039">
      <w:pPr>
        <w:pStyle w:val="ListBulletsub"/>
        <w:numPr>
          <w:ilvl w:val="5"/>
          <w:numId w:val="117"/>
        </w:numPr>
      </w:pPr>
      <w:r>
        <w:t>Re</w:t>
      </w:r>
      <w:r w:rsidRPr="00381597">
        <w:t xml:space="preserve">turn a status code "Profile Metadata </w:t>
      </w:r>
      <w:r w:rsidRPr="002500D7">
        <w:t>–</w:t>
      </w:r>
      <w:r>
        <w:t xml:space="preserve"> Not Allowed".</w:t>
      </w:r>
    </w:p>
    <w:p w14:paraId="6E3533BF" w14:textId="3B9F9D94" w:rsidR="00D248F3" w:rsidRDefault="00D248F3" w:rsidP="00D248F3">
      <w:pPr>
        <w:pStyle w:val="ListBullet2"/>
        <w:numPr>
          <w:ilvl w:val="2"/>
          <w:numId w:val="11"/>
        </w:numPr>
      </w:pPr>
      <w:r>
        <w:rPr>
          <w:rFonts w:hint="eastAsia"/>
          <w:lang w:eastAsia="ko-KR"/>
        </w:rPr>
        <w:t>I</w:t>
      </w:r>
      <w:r>
        <w:rPr>
          <w:lang w:eastAsia="ko-KR"/>
        </w:rPr>
        <w:t>f the request type in the MatchingID is set to "1":</w:t>
      </w:r>
    </w:p>
    <w:p w14:paraId="4C9D2071" w14:textId="77777777" w:rsidR="00D248F3" w:rsidRDefault="00D248F3" w:rsidP="00D248F3">
      <w:pPr>
        <w:pStyle w:val="ListBullet2"/>
        <w:numPr>
          <w:ilvl w:val="3"/>
          <w:numId w:val="11"/>
        </w:numPr>
      </w:pPr>
      <w:r>
        <w:rPr>
          <w:lang w:eastAsia="ko-KR"/>
        </w:rPr>
        <w:t xml:space="preserve">If the </w:t>
      </w:r>
      <w:r w:rsidRPr="00263331">
        <w:rPr>
          <w:lang w:eastAsia="ko-KR"/>
        </w:rPr>
        <w:t>Activation Code Retrieval for the Profile is available</w:t>
      </w:r>
      <w:r>
        <w:rPr>
          <w:lang w:eastAsia="ko-KR"/>
        </w:rPr>
        <w:t>, then:</w:t>
      </w:r>
    </w:p>
    <w:p w14:paraId="43F04382" w14:textId="5C5DDF7D" w:rsidR="002E2A8A" w:rsidRDefault="002E2A8A" w:rsidP="002E2A8A">
      <w:pPr>
        <w:pStyle w:val="ListBulletsub"/>
        <w:numPr>
          <w:ilvl w:val="5"/>
          <w:numId w:val="118"/>
        </w:numPr>
      </w:pPr>
      <w:r w:rsidRPr="00AB0268">
        <w:t>Optionally, notify the Operator of the Activation Code Retrieval operation by calling "ES2+.HandleDownloadProgressInfo" function with the identification 'Activation Code Retrieval request (17)' and the notificationPointStatus indicating 'Executed-Success' if configured as per Service Provider's configuration.</w:t>
      </w:r>
    </w:p>
    <w:p w14:paraId="4718E697" w14:textId="6015EB49" w:rsidR="00D248F3" w:rsidRDefault="00D248F3" w:rsidP="00F64039">
      <w:pPr>
        <w:pStyle w:val="ListBulletsub"/>
        <w:numPr>
          <w:ilvl w:val="5"/>
          <w:numId w:val="118"/>
        </w:numPr>
      </w:pPr>
      <w:r w:rsidRPr="006B7776">
        <w:t xml:space="preserve">Generate the Profile Metadata including the </w:t>
      </w:r>
      <w:r w:rsidRPr="00674AF6">
        <w:rPr>
          <w:rStyle w:val="ASN1referencesChar"/>
        </w:rPr>
        <w:t xml:space="preserve">activationCodeRetrievalAvailable </w:t>
      </w:r>
      <w:r w:rsidRPr="006B7776">
        <w:t>data field set to true according to the Profile Metadata definition defined in section 4.9.2.</w:t>
      </w:r>
    </w:p>
    <w:p w14:paraId="3FFEA3A0" w14:textId="77777777" w:rsidR="00D248F3" w:rsidRPr="00674AF6" w:rsidRDefault="00D248F3" w:rsidP="00D248F3">
      <w:pPr>
        <w:pStyle w:val="ListBullet2"/>
        <w:numPr>
          <w:ilvl w:val="3"/>
          <w:numId w:val="11"/>
        </w:numPr>
      </w:pPr>
      <w:r>
        <w:rPr>
          <w:rFonts w:eastAsia="Malgun Gothic"/>
          <w:lang w:eastAsia="ko-KR"/>
        </w:rPr>
        <w:t xml:space="preserve">Otherwise, if </w:t>
      </w:r>
      <w:r w:rsidRPr="00263331">
        <w:rPr>
          <w:rFonts w:eastAsia="Malgun Gothic"/>
          <w:lang w:eastAsia="ko-KR"/>
        </w:rPr>
        <w:t xml:space="preserve">the Activation Code Retrieval for the Profile is </w:t>
      </w:r>
      <w:r>
        <w:rPr>
          <w:rFonts w:eastAsia="Malgun Gothic"/>
          <w:lang w:eastAsia="ko-KR"/>
        </w:rPr>
        <w:t xml:space="preserve">not </w:t>
      </w:r>
      <w:r w:rsidRPr="00263331">
        <w:rPr>
          <w:rFonts w:eastAsia="Malgun Gothic"/>
          <w:lang w:eastAsia="ko-KR"/>
        </w:rPr>
        <w:t>available</w:t>
      </w:r>
      <w:r>
        <w:rPr>
          <w:rFonts w:eastAsia="Malgun Gothic"/>
          <w:lang w:eastAsia="ko-KR"/>
        </w:rPr>
        <w:t>, then:</w:t>
      </w:r>
    </w:p>
    <w:p w14:paraId="26D7F5FC" w14:textId="4E17B4BC" w:rsidR="00D248F3" w:rsidRDefault="00D248F3" w:rsidP="008F59F0">
      <w:pPr>
        <w:pStyle w:val="ListBulletsub"/>
        <w:numPr>
          <w:ilvl w:val="5"/>
          <w:numId w:val="119"/>
        </w:numPr>
      </w:pPr>
      <w:r w:rsidRPr="00926C65">
        <w:t xml:space="preserve">Generate the Profile Metadata including the </w:t>
      </w:r>
      <w:r w:rsidRPr="00926C65">
        <w:rPr>
          <w:rStyle w:val="ASN1referencesChar"/>
        </w:rPr>
        <w:t>activationCodeRetrievalAvailable</w:t>
      </w:r>
      <w:r w:rsidRPr="00926C65">
        <w:t xml:space="preserve"> data field set to false according to the Profile Metadata definition defined in section 4.9.2</w:t>
      </w:r>
      <w:r>
        <w:t>.</w:t>
      </w:r>
    </w:p>
    <w:p w14:paraId="4FB99E2C" w14:textId="77777777" w:rsidR="00D248F3" w:rsidRDefault="00D248F3" w:rsidP="00F64039">
      <w:pPr>
        <w:pStyle w:val="ListBulletsub"/>
        <w:numPr>
          <w:ilvl w:val="0"/>
          <w:numId w:val="0"/>
        </w:numPr>
        <w:ind w:left="1700"/>
      </w:pPr>
    </w:p>
    <w:p w14:paraId="58D4DBAD" w14:textId="77777777" w:rsidR="00092D89" w:rsidRDefault="00092D89" w:rsidP="00F64039">
      <w:pPr>
        <w:pStyle w:val="ListBullet2"/>
        <w:numPr>
          <w:ilvl w:val="0"/>
          <w:numId w:val="0"/>
        </w:numPr>
        <w:ind w:left="340" w:hanging="340"/>
      </w:pPr>
      <w:r>
        <w:t>Otherwise the SM-DP+ SHALL continue with Profile Download an Installation steps:</w:t>
      </w:r>
    </w:p>
    <w:p w14:paraId="78FC5CA7" w14:textId="77777777" w:rsidR="00092D89" w:rsidRPr="00325EAA" w:rsidRDefault="00092D89" w:rsidP="00092D89">
      <w:pPr>
        <w:pStyle w:val="NormalParagraph"/>
        <w:numPr>
          <w:ilvl w:val="0"/>
          <w:numId w:val="11"/>
        </w:numPr>
        <w:spacing w:before="120"/>
        <w:jc w:val="both"/>
      </w:pPr>
      <w:r w:rsidRPr="00325EAA">
        <w:t>In case of a Profile download following an Activation Code Retrieval Procedure, verify that the Delete Notification of the installed Profile has been received. Otherwise, the SM-DP+ SHALL return an error status "Profile – Not Allowed"</w:t>
      </w:r>
    </w:p>
    <w:p w14:paraId="59B4190A" w14:textId="436B3089" w:rsidR="00B42355" w:rsidRDefault="00092D89" w:rsidP="00F64039">
      <w:pPr>
        <w:pStyle w:val="NormalParagraph"/>
        <w:numPr>
          <w:ilvl w:val="0"/>
          <w:numId w:val="11"/>
        </w:numPr>
        <w:spacing w:before="120"/>
        <w:jc w:val="both"/>
      </w:pPr>
      <w:r w:rsidRPr="002B790D">
        <w:t xml:space="preserve">If the maximum number of retries for </w:t>
      </w:r>
      <w:r>
        <w:t>Profile download</w:t>
      </w:r>
      <w:r w:rsidRPr="002B790D">
        <w:t xml:space="preserve"> has been exceeded, the corresponding Profile download order SHALL be terminated</w:t>
      </w:r>
      <w:r>
        <w:t>.</w:t>
      </w:r>
    </w:p>
    <w:p w14:paraId="6D317151" w14:textId="77777777" w:rsidR="00B42355" w:rsidRDefault="00B42355" w:rsidP="00B42355">
      <w:pPr>
        <w:pStyle w:val="ListBullet1"/>
        <w:numPr>
          <w:ilvl w:val="0"/>
          <w:numId w:val="58"/>
        </w:numPr>
      </w:pPr>
      <w:r>
        <w:t xml:space="preserve">Verify there is a </w:t>
      </w:r>
      <w:r w:rsidRPr="001B7B30">
        <w:t>pending Profile download order</w:t>
      </w:r>
      <w:r>
        <w:t xml:space="preserve"> for the incoming eUICC. For that, the SM-DP+ SHALL:</w:t>
      </w:r>
    </w:p>
    <w:p w14:paraId="1CD524B8" w14:textId="43F3588E" w:rsidR="00B42355" w:rsidRDefault="00B42355" w:rsidP="00B42355">
      <w:pPr>
        <w:pStyle w:val="ListBullet2"/>
        <w:tabs>
          <w:tab w:val="num" w:pos="360"/>
        </w:tabs>
      </w:pPr>
      <w:r>
        <w:lastRenderedPageBreak/>
        <w:t>If there is a</w:t>
      </w:r>
      <w:r w:rsidR="00030DA1">
        <w:t>t least one</w:t>
      </w:r>
      <w:r>
        <w:t xml:space="preserve"> </w:t>
      </w:r>
      <w:r w:rsidRPr="001B7B30">
        <w:t>pending Profile download order</w:t>
      </w:r>
      <w:r>
        <w:t xml:space="preserve"> associated with this EID:</w:t>
      </w:r>
    </w:p>
    <w:p w14:paraId="37EE56B9" w14:textId="59D5E3A4" w:rsidR="00B42355" w:rsidRDefault="00B42355" w:rsidP="00B42355">
      <w:pPr>
        <w:pStyle w:val="ListBullet3"/>
        <w:tabs>
          <w:tab w:val="num" w:pos="360"/>
        </w:tabs>
      </w:pPr>
      <w:r>
        <w:t xml:space="preserve">If </w:t>
      </w:r>
      <w:r w:rsidRPr="00640609">
        <w:rPr>
          <w:rFonts w:ascii="Courier New" w:hAnsi="Courier New" w:cs="Courier New"/>
        </w:rPr>
        <w:t>ctxParamsForCommonAuthentication</w:t>
      </w:r>
      <w:r>
        <w:t xml:space="preserve"> contains a </w:t>
      </w:r>
      <w:r w:rsidR="00030DA1" w:rsidRPr="008945DA">
        <w:rPr>
          <w:rFonts w:ascii="Courier New" w:hAnsi="Courier New" w:cs="Courier New"/>
        </w:rPr>
        <w:t>MatchingId</w:t>
      </w:r>
      <w:r w:rsidR="00030DA1">
        <w:t xml:space="preserve"> </w:t>
      </w:r>
      <w:r w:rsidR="00030DA1" w:rsidRPr="008945DA">
        <w:t xml:space="preserve">then </w:t>
      </w:r>
      <w:r w:rsidR="00030DA1">
        <w:t xml:space="preserve">select the Profile download order that matches the </w:t>
      </w:r>
      <w:r w:rsidR="00030DA1" w:rsidRPr="008945DA">
        <w:rPr>
          <w:rFonts w:ascii="Courier New" w:hAnsi="Courier New" w:cs="Courier New"/>
        </w:rPr>
        <w:t>MatchingId</w:t>
      </w:r>
      <w:r w:rsidR="00030DA1">
        <w:t xml:space="preserve">. </w:t>
      </w:r>
      <w:r w:rsidR="00030DA1" w:rsidRPr="0042025D">
        <w:t>If there is no matching Profile download order</w:t>
      </w:r>
      <w:r w:rsidR="00030DA1">
        <w:t xml:space="preserve">, </w:t>
      </w:r>
      <w:r w:rsidR="00030DA1" w:rsidRPr="0035659C">
        <w:t>the SM</w:t>
      </w:r>
      <w:r w:rsidR="00030DA1">
        <w:noBreakHyphen/>
      </w:r>
      <w:r w:rsidR="00030DA1" w:rsidRPr="0035659C">
        <w:t xml:space="preserve">DP+ SHALL return a status code "MatchingID </w:t>
      </w:r>
      <w:r w:rsidR="00030DA1">
        <w:t>–</w:t>
      </w:r>
      <w:r w:rsidR="00030DA1" w:rsidRPr="0035659C">
        <w:t xml:space="preserve"> Refused"</w:t>
      </w:r>
      <w:r>
        <w:t>.</w:t>
      </w:r>
    </w:p>
    <w:p w14:paraId="4D81D3AB" w14:textId="1B20EA19" w:rsidR="00B42355" w:rsidRDefault="00B42355" w:rsidP="00B42355">
      <w:pPr>
        <w:pStyle w:val="ListBullet3"/>
        <w:tabs>
          <w:tab w:val="num" w:pos="360"/>
        </w:tabs>
      </w:pPr>
      <w:r>
        <w:t xml:space="preserve">If the MatchingID is missing in </w:t>
      </w:r>
      <w:r w:rsidRPr="00640609">
        <w:rPr>
          <w:rFonts w:ascii="Courier New" w:hAnsi="Courier New" w:cs="Courier New"/>
        </w:rPr>
        <w:t>ctxParamsForCommonAuthentication</w:t>
      </w:r>
      <w:r>
        <w:t xml:space="preserve">, </w:t>
      </w:r>
      <w:r w:rsidR="00030DA1">
        <w:t xml:space="preserve">then select one of the </w:t>
      </w:r>
      <w:r>
        <w:t>pending Profile download order</w:t>
      </w:r>
      <w:r w:rsidR="00030DA1">
        <w:t>s</w:t>
      </w:r>
      <w:r>
        <w:t xml:space="preserve"> associated to  EID</w:t>
      </w:r>
      <w:r w:rsidR="00030DA1" w:rsidRPr="0054541B">
        <w:rPr>
          <w:rFonts w:cs="Arial"/>
        </w:rPr>
        <w:t xml:space="preserve">, </w:t>
      </w:r>
      <w:r w:rsidR="00030DA1" w:rsidRPr="0054541B">
        <w:rPr>
          <w:rFonts w:eastAsia="Times New Roman" w:cs="Arial"/>
          <w:lang w:val="en-US" w:eastAsia="en-US"/>
        </w:rPr>
        <w:t xml:space="preserve">regardless </w:t>
      </w:r>
      <w:r w:rsidR="00030DA1">
        <w:rPr>
          <w:rFonts w:eastAsia="Times New Roman" w:cs="Arial"/>
          <w:lang w:val="en-US" w:eastAsia="en-US"/>
        </w:rPr>
        <w:t>of whether</w:t>
      </w:r>
      <w:r w:rsidR="00030DA1" w:rsidRPr="0054541B">
        <w:rPr>
          <w:rFonts w:eastAsia="Times New Roman" w:cs="Arial"/>
          <w:lang w:val="en-US" w:eastAsia="en-US"/>
        </w:rPr>
        <w:t xml:space="preserve"> the Profile was prepared with a MatchingID</w:t>
      </w:r>
      <w:r>
        <w:t>.</w:t>
      </w:r>
    </w:p>
    <w:p w14:paraId="08A22682" w14:textId="77777777" w:rsidR="00B42355" w:rsidRDefault="00B42355" w:rsidP="00B42355">
      <w:pPr>
        <w:pStyle w:val="ListBullet2"/>
        <w:tabs>
          <w:tab w:val="num" w:pos="360"/>
        </w:tabs>
      </w:pPr>
      <w:r>
        <w:t xml:space="preserve">If there is no </w:t>
      </w:r>
      <w:r w:rsidRPr="001B7B30">
        <w:t>pending Profile download order</w:t>
      </w:r>
      <w:r>
        <w:t xml:space="preserve"> associated with this EID:</w:t>
      </w:r>
    </w:p>
    <w:p w14:paraId="4FAC0578" w14:textId="77777777" w:rsidR="00B42355" w:rsidRDefault="00B42355" w:rsidP="00B42355">
      <w:pPr>
        <w:pStyle w:val="ListBullet3"/>
        <w:tabs>
          <w:tab w:val="num" w:pos="360"/>
        </w:tabs>
      </w:pPr>
      <w:r>
        <w:t xml:space="preserve">If </w:t>
      </w:r>
      <w:r w:rsidRPr="00640609">
        <w:rPr>
          <w:rFonts w:ascii="Courier New" w:hAnsi="Courier New" w:cs="Courier New"/>
        </w:rPr>
        <w:t>ctxParamsForCommonAuthentication</w:t>
      </w:r>
      <w:r>
        <w:t xml:space="preserve"> contains a MatchingId, verify:</w:t>
      </w:r>
    </w:p>
    <w:p w14:paraId="155AA7EF" w14:textId="77777777" w:rsidR="00B42355" w:rsidRDefault="00B42355" w:rsidP="00B42355">
      <w:pPr>
        <w:pStyle w:val="ListBulletsub"/>
      </w:pPr>
      <w:r>
        <w:t>there is a pending Profile download order associated with this MatchingID, and</w:t>
      </w:r>
    </w:p>
    <w:p w14:paraId="51E93F69" w14:textId="77777777" w:rsidR="00B42355" w:rsidRDefault="00B42355" w:rsidP="00B42355">
      <w:pPr>
        <w:pStyle w:val="ListBulletsub"/>
      </w:pPr>
      <w:r w:rsidRPr="000E7AE1">
        <w:t>the pending Profile download order is not associated with an EID</w:t>
      </w:r>
      <w:r>
        <w:t>.</w:t>
      </w:r>
    </w:p>
    <w:p w14:paraId="7C3272D6" w14:textId="77777777" w:rsidR="00B42355" w:rsidRDefault="00B42355" w:rsidP="00B42355">
      <w:pPr>
        <w:pStyle w:val="ListBullet3"/>
        <w:tabs>
          <w:tab w:val="num" w:pos="360"/>
        </w:tabs>
      </w:pPr>
      <w:r>
        <w:t xml:space="preserve">If the MatchingID is missing in </w:t>
      </w:r>
      <w:r w:rsidRPr="00640609">
        <w:rPr>
          <w:rFonts w:ascii="Courier New" w:hAnsi="Courier New" w:cs="Courier New"/>
        </w:rPr>
        <w:t>ctxParamsForCommonAuthentication</w:t>
      </w:r>
      <w:r>
        <w:t>, this SHALL be considered as verification failure</w:t>
      </w:r>
      <w:r w:rsidRPr="00CC0E97">
        <w:t>.</w:t>
      </w:r>
    </w:p>
    <w:p w14:paraId="366C77D3" w14:textId="77777777" w:rsidR="00B42355" w:rsidRDefault="00B42355" w:rsidP="00B42355">
      <w:pPr>
        <w:pStyle w:val="ListBullet1"/>
      </w:pPr>
      <w:r>
        <w:t>Identify the</w:t>
      </w:r>
      <w:r w:rsidRPr="00D27760">
        <w:t xml:space="preserve"> Profile </w:t>
      </w:r>
      <w:r w:rsidRPr="00C92947">
        <w:t>corresponding to the pending Profile download order</w:t>
      </w:r>
      <w:r>
        <w:t>.</w:t>
      </w:r>
    </w:p>
    <w:p w14:paraId="7A3DABB2" w14:textId="77777777" w:rsidR="00B42355" w:rsidRDefault="00B42355" w:rsidP="00B42355">
      <w:pPr>
        <w:pStyle w:val="ListBullet1"/>
      </w:pPr>
      <w:r>
        <w:t>Verify that the identified Profile has been released (Profile state is Released, see section 3.1.6).</w:t>
      </w:r>
    </w:p>
    <w:p w14:paraId="2AF0C7E6" w14:textId="2B5A67C1" w:rsidR="00B42355" w:rsidRDefault="00B42355" w:rsidP="00B42355">
      <w:pPr>
        <w:pStyle w:val="ListBullet1"/>
        <w:numPr>
          <w:ilvl w:val="0"/>
          <w:numId w:val="32"/>
        </w:numPr>
      </w:pPr>
      <w:r w:rsidRPr="001B7B30">
        <w:t>Perform an eligibility check</w:t>
      </w:r>
      <w:r w:rsidR="001605B8">
        <w:t>:</w:t>
      </w:r>
    </w:p>
    <w:p w14:paraId="72317C52" w14:textId="77777777" w:rsidR="001605B8" w:rsidRDefault="001605B8" w:rsidP="001605B8">
      <w:pPr>
        <w:pStyle w:val="ListBullet2"/>
      </w:pPr>
      <w:r>
        <w:t xml:space="preserve">If the Profile Owner has disallowed Profile download to Field-Test eUICCs: If the target eUICC </w:t>
      </w:r>
      <w:r w:rsidRPr="00900740">
        <w:t>indicates V255.255.255 in</w:t>
      </w:r>
      <w:r>
        <w:t xml:space="preserve"> </w:t>
      </w:r>
      <w:r w:rsidRPr="00A77E65">
        <w:rPr>
          <w:rFonts w:ascii="Courier New" w:hAnsi="Courier New" w:cs="Courier New"/>
          <w:szCs w:val="20"/>
          <w:lang w:eastAsia="zh-CN" w:bidi="bn-BD"/>
        </w:rPr>
        <w:t>ppVersion</w:t>
      </w:r>
      <w:r>
        <w:t>, the SM-DP+ SHALL return a status code "Profile Type – Stopped on warning"</w:t>
      </w:r>
    </w:p>
    <w:p w14:paraId="6F7B57B6" w14:textId="77777777" w:rsidR="001605B8" w:rsidRPr="001B7B30" w:rsidRDefault="001605B8" w:rsidP="001605B8">
      <w:pPr>
        <w:pStyle w:val="ListBullet2"/>
      </w:pPr>
      <w:r w:rsidRPr="00B43325">
        <w:t>The SM-DP+ MAY perform additional Eligibility checks as described in Annex F.</w:t>
      </w:r>
    </w:p>
    <w:p w14:paraId="69E0E01E"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7302DA9A" w14:textId="77777777" w:rsidR="00B42355" w:rsidRDefault="00B42355" w:rsidP="00B42355">
      <w:pPr>
        <w:pStyle w:val="NormalParagraph"/>
      </w:pPr>
      <w:r>
        <w:t>Otherwise the SM-DP+ SHALL:</w:t>
      </w:r>
    </w:p>
    <w:p w14:paraId="4F8941E0" w14:textId="77777777" w:rsidR="00B42355" w:rsidRDefault="00B42355" w:rsidP="00B42355">
      <w:pPr>
        <w:pStyle w:val="ListBullet1"/>
        <w:numPr>
          <w:ilvl w:val="0"/>
          <w:numId w:val="32"/>
        </w:numPr>
      </w:pPr>
      <w:r w:rsidRPr="001B7B30">
        <w:t>Generate the Prof</w:t>
      </w:r>
      <w:r>
        <w:t>i</w:t>
      </w:r>
      <w:r w:rsidRPr="001B7B30">
        <w:t>le</w:t>
      </w:r>
      <w:r>
        <w:t xml:space="preserve"> </w:t>
      </w:r>
      <w:r w:rsidRPr="001B7B30">
        <w:t>Metada</w:t>
      </w:r>
      <w:r>
        <w:t>ta</w:t>
      </w:r>
      <w:r w:rsidRPr="001B7B30">
        <w:t xml:space="preserve"> of the Profile</w:t>
      </w:r>
      <w:r>
        <w:t>.</w:t>
      </w:r>
    </w:p>
    <w:p w14:paraId="5FB118FF" w14:textId="77777777" w:rsidR="00B42355" w:rsidRDefault="00B42355" w:rsidP="00B42355">
      <w:pPr>
        <w:pStyle w:val="ListBullet1"/>
        <w:numPr>
          <w:ilvl w:val="0"/>
          <w:numId w:val="32"/>
        </w:numPr>
      </w:pPr>
      <w:r>
        <w:t>Attach the PK.EUICC.ECDSA to the ongoing RSP session.</w:t>
      </w:r>
    </w:p>
    <w:p w14:paraId="2818DAAF" w14:textId="58C185CA" w:rsidR="00B42355" w:rsidRDefault="00092D89" w:rsidP="00B42355">
      <w:pPr>
        <w:pStyle w:val="ListBullet1"/>
      </w:pPr>
      <w:r>
        <w:t>In the case of a Profile Download, v</w:t>
      </w:r>
      <w:r w:rsidR="00B42355" w:rsidRPr="001B7B30">
        <w:t xml:space="preserve">erify if this order requires a </w:t>
      </w:r>
      <w:r w:rsidR="00B42355">
        <w:t>Confirmation Code verification.</w:t>
      </w:r>
      <w:r w:rsidR="00B42355" w:rsidRPr="00C16360">
        <w:t xml:space="preserve"> </w:t>
      </w:r>
      <w:r w:rsidR="00B42355">
        <w:t xml:space="preserve">If yes, the SM-DP+ </w:t>
      </w:r>
      <w:r w:rsidR="00B42355" w:rsidRPr="001C3552">
        <w:t xml:space="preserve">SHALL set the </w:t>
      </w:r>
      <w:r w:rsidR="00B42355" w:rsidRPr="001C3552">
        <w:rPr>
          <w:rFonts w:ascii="Courier New" w:hAnsi="Courier New" w:cs="Courier New"/>
        </w:rPr>
        <w:t>ccRequiredFlag</w:t>
      </w:r>
      <w:r w:rsidR="00B42355" w:rsidRPr="001C3552">
        <w:t xml:space="preserve"> data field </w:t>
      </w:r>
      <w:r w:rsidR="00B42355">
        <w:t xml:space="preserve">of the </w:t>
      </w:r>
      <w:r w:rsidR="00B42355" w:rsidRPr="00640609">
        <w:rPr>
          <w:rFonts w:ascii="Courier New" w:hAnsi="Courier New" w:cs="Courier New"/>
        </w:rPr>
        <w:t>smdpSigned2</w:t>
      </w:r>
      <w:r w:rsidR="00B42355">
        <w:t xml:space="preserve"> data object</w:t>
      </w:r>
      <w:r w:rsidR="00B42355" w:rsidRPr="001C3552">
        <w:t xml:space="preserve"> to tru</w:t>
      </w:r>
      <w:r w:rsidR="00B42355">
        <w:t>e.</w:t>
      </w:r>
    </w:p>
    <w:p w14:paraId="5C8A4291" w14:textId="77777777" w:rsidR="00B42355" w:rsidRPr="00622932" w:rsidRDefault="00B42355" w:rsidP="00B42355">
      <w:pPr>
        <w:pStyle w:val="ListBullet1"/>
        <w:numPr>
          <w:ilvl w:val="0"/>
          <w:numId w:val="32"/>
        </w:numPr>
      </w:pPr>
      <w:r w:rsidRPr="00622932">
        <w:t>Generate a</w:t>
      </w:r>
      <w:r>
        <w:t>n</w:t>
      </w:r>
      <w:r w:rsidRPr="00622932">
        <w:t xml:space="preserve"> smdpSigned2 </w:t>
      </w:r>
      <w:r>
        <w:t xml:space="preserve">data object </w:t>
      </w:r>
      <w:r w:rsidRPr="00622932">
        <w:t>and comput</w:t>
      </w:r>
      <w:r>
        <w:t>e</w:t>
      </w:r>
      <w:r w:rsidRPr="00622932">
        <w:t xml:space="preserve"> </w:t>
      </w:r>
      <w:r>
        <w:t>the</w:t>
      </w:r>
      <w:r w:rsidRPr="00622932">
        <w:t xml:space="preserve"> signature smdpSignature2</w:t>
      </w:r>
      <w:r w:rsidRPr="003C76F3">
        <w:t xml:space="preserve"> </w:t>
      </w:r>
      <w:r>
        <w:t>as defined in "ES10b.PrepareDownloadRequest".</w:t>
      </w:r>
    </w:p>
    <w:p w14:paraId="3F288A18" w14:textId="133685E1" w:rsidR="00B42355" w:rsidRDefault="00092D89" w:rsidP="00B42355">
      <w:pPr>
        <w:pStyle w:val="NormalParagraph"/>
      </w:pPr>
      <w:r>
        <w:t>For both Activation Code Retrieval and Profile Download and Installation procedures, t</w:t>
      </w:r>
      <w:r w:rsidR="00B42355">
        <w:t xml:space="preserve">he </w:t>
      </w:r>
      <w:r w:rsidR="00B42355" w:rsidRPr="00EB304D">
        <w:t xml:space="preserve">SM-DP+ </w:t>
      </w:r>
      <w:r w:rsidR="00B42355">
        <w:t>MAY</w:t>
      </w:r>
      <w:r w:rsidR="00B42355" w:rsidRPr="00EB304D">
        <w:t xml:space="preserve"> perform additional operations</w:t>
      </w:r>
      <w:r w:rsidR="00B42355">
        <w:t>,</w:t>
      </w:r>
      <w:r w:rsidR="00B42355" w:rsidRPr="00CF01E6">
        <w:t xml:space="preserve"> which are out of scope of this specification</w:t>
      </w:r>
      <w:r w:rsidR="00B42355" w:rsidRPr="00EB304D">
        <w:t>.</w:t>
      </w:r>
    </w:p>
    <w:p w14:paraId="11469742"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5C257EF7" w14:textId="77777777" w:rsidR="00B42355" w:rsidRPr="001B7B30" w:rsidRDefault="00B42355" w:rsidP="00B42355">
      <w:pPr>
        <w:pStyle w:val="ListBullet1"/>
        <w:numPr>
          <w:ilvl w:val="0"/>
          <w:numId w:val="32"/>
        </w:numPr>
      </w:pPr>
      <w:r w:rsidRPr="001B7B30">
        <w:lastRenderedPageBreak/>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eUICC has been successfully authenticated</w:t>
      </w:r>
      <w:r w:rsidRPr="001B7B30">
        <w:t>.</w:t>
      </w:r>
    </w:p>
    <w:p w14:paraId="2584A838"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6D3621B1"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10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15"/>
        <w:gridCol w:w="3978"/>
        <w:gridCol w:w="1630"/>
        <w:gridCol w:w="654"/>
        <w:gridCol w:w="654"/>
      </w:tblGrid>
      <w:tr w:rsidR="00B42355" w:rsidRPr="00B83BC0" w14:paraId="3BB85EFC" w14:textId="77777777" w:rsidTr="008A7EC2">
        <w:trPr>
          <w:trHeight w:val="342"/>
        </w:trPr>
        <w:tc>
          <w:tcPr>
            <w:tcW w:w="321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0B769BA" w14:textId="77777777" w:rsidR="00B42355" w:rsidRPr="00B83BC0" w:rsidRDefault="00B42355" w:rsidP="008A7EC2">
            <w:pPr>
              <w:pStyle w:val="TableHeader"/>
            </w:pPr>
            <w:r w:rsidRPr="00B83BC0">
              <w:t>Input data name</w:t>
            </w:r>
          </w:p>
        </w:tc>
        <w:tc>
          <w:tcPr>
            <w:tcW w:w="397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75FEA1A" w14:textId="77777777" w:rsidR="00B42355" w:rsidRPr="00B83BC0" w:rsidRDefault="00B42355" w:rsidP="008A7EC2">
            <w:pPr>
              <w:pStyle w:val="TableHeader"/>
            </w:pPr>
            <w:r w:rsidRPr="00B83BC0">
              <w:t>Description</w:t>
            </w:r>
          </w:p>
        </w:tc>
        <w:tc>
          <w:tcPr>
            <w:tcW w:w="1630" w:type="dxa"/>
            <w:tcBorders>
              <w:top w:val="single" w:sz="4" w:space="0" w:color="auto"/>
              <w:left w:val="single" w:sz="6" w:space="0" w:color="auto"/>
              <w:bottom w:val="single" w:sz="6" w:space="0" w:color="auto"/>
              <w:right w:val="single" w:sz="6" w:space="0" w:color="auto"/>
            </w:tcBorders>
            <w:shd w:val="clear" w:color="auto" w:fill="C00000"/>
          </w:tcPr>
          <w:p w14:paraId="25A49FA5"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378D3942" w14:textId="77777777" w:rsidR="00B42355" w:rsidRPr="00B83BC0" w:rsidRDefault="00B42355" w:rsidP="008A7EC2">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FDA7B48" w14:textId="77777777" w:rsidR="00B42355" w:rsidRPr="00B83BC0" w:rsidRDefault="00B42355" w:rsidP="008A7EC2">
            <w:pPr>
              <w:pStyle w:val="TableHeader"/>
            </w:pPr>
            <w:r w:rsidRPr="00B83BC0">
              <w:t>MOC</w:t>
            </w:r>
          </w:p>
        </w:tc>
      </w:tr>
      <w:tr w:rsidR="00B42355" w:rsidRPr="00B83BC0" w14:paraId="03B84BD0" w14:textId="77777777" w:rsidTr="008A7EC2">
        <w:trPr>
          <w:trHeight w:val="282"/>
        </w:trPr>
        <w:tc>
          <w:tcPr>
            <w:tcW w:w="3215" w:type="dxa"/>
            <w:tcBorders>
              <w:top w:val="single" w:sz="6" w:space="0" w:color="auto"/>
              <w:left w:val="single" w:sz="4" w:space="0" w:color="auto"/>
              <w:bottom w:val="single" w:sz="6" w:space="0" w:color="auto"/>
              <w:right w:val="single" w:sz="6" w:space="0" w:color="auto"/>
            </w:tcBorders>
            <w:vAlign w:val="center"/>
          </w:tcPr>
          <w:p w14:paraId="2B20BD9E" w14:textId="77777777" w:rsidR="00B42355" w:rsidRPr="001B7B30" w:rsidRDefault="00B42355" w:rsidP="008A7EC2">
            <w:pPr>
              <w:pStyle w:val="TableText"/>
            </w:pPr>
            <w:r>
              <w:t>t</w:t>
            </w:r>
            <w:r w:rsidRPr="001B7B30">
              <w:t>ransactionI</w:t>
            </w:r>
            <w:r>
              <w:t>d</w:t>
            </w:r>
          </w:p>
        </w:tc>
        <w:tc>
          <w:tcPr>
            <w:tcW w:w="3978" w:type="dxa"/>
            <w:tcBorders>
              <w:top w:val="single" w:sz="6" w:space="0" w:color="auto"/>
              <w:left w:val="single" w:sz="6" w:space="0" w:color="auto"/>
              <w:bottom w:val="single" w:sz="6" w:space="0" w:color="auto"/>
              <w:right w:val="single" w:sz="6" w:space="0" w:color="auto"/>
            </w:tcBorders>
            <w:vAlign w:val="center"/>
          </w:tcPr>
          <w:p w14:paraId="22172899" w14:textId="3547CBBA" w:rsidR="00B42355" w:rsidRPr="001B7B30" w:rsidRDefault="00B42355" w:rsidP="008A7EC2">
            <w:pPr>
              <w:pStyle w:val="TableText"/>
            </w:pPr>
            <w:r w:rsidRPr="001B7B30">
              <w:t>Transaction ID as generated by the SM</w:t>
            </w:r>
            <w:r>
              <w:noBreakHyphen/>
            </w:r>
            <w:r w:rsidRPr="001B7B30">
              <w:t>DP+ (section</w:t>
            </w:r>
            <w:r>
              <w:t xml:space="preserve"> </w:t>
            </w:r>
            <w:r>
              <w:fldChar w:fldCharType="begin"/>
            </w:r>
            <w:r>
              <w:instrText xml:space="preserve"> REF _Ref440457702 \r \h  \* MERGEFORMAT </w:instrText>
            </w:r>
            <w:r>
              <w:fldChar w:fldCharType="separate"/>
            </w:r>
            <w:r w:rsidR="00735D6E">
              <w:t>3.1.1.4</w:t>
            </w:r>
            <w:r>
              <w:fldChar w:fldCharType="end"/>
            </w:r>
            <w:r w:rsidRPr="001B7B30">
              <w:t>).</w:t>
            </w:r>
          </w:p>
        </w:tc>
        <w:tc>
          <w:tcPr>
            <w:tcW w:w="1630" w:type="dxa"/>
            <w:tcBorders>
              <w:top w:val="single" w:sz="6" w:space="0" w:color="auto"/>
              <w:left w:val="single" w:sz="6" w:space="0" w:color="auto"/>
              <w:bottom w:val="single" w:sz="6" w:space="0" w:color="auto"/>
              <w:right w:val="single" w:sz="6" w:space="0" w:color="auto"/>
            </w:tcBorders>
            <w:vAlign w:val="center"/>
          </w:tcPr>
          <w:p w14:paraId="6D7D3305" w14:textId="77777777" w:rsidR="00B42355" w:rsidRPr="001B7B30" w:rsidRDefault="00B42355" w:rsidP="008A7EC2">
            <w:pPr>
              <w:pStyle w:val="TableText"/>
            </w:pPr>
            <w:r w:rsidRPr="001B7B30">
              <w:t>Binary[1-16]</w:t>
            </w:r>
          </w:p>
        </w:tc>
        <w:tc>
          <w:tcPr>
            <w:tcW w:w="654" w:type="dxa"/>
            <w:tcBorders>
              <w:top w:val="single" w:sz="6" w:space="0" w:color="auto"/>
              <w:left w:val="single" w:sz="6" w:space="0" w:color="auto"/>
              <w:bottom w:val="single" w:sz="6" w:space="0" w:color="auto"/>
              <w:right w:val="single" w:sz="6" w:space="0" w:color="auto"/>
            </w:tcBorders>
            <w:vAlign w:val="center"/>
          </w:tcPr>
          <w:p w14:paraId="771B44EB"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6C2FE02F" w14:textId="77777777" w:rsidR="00B42355" w:rsidRPr="001B7B30" w:rsidRDefault="00B42355" w:rsidP="008A7EC2">
            <w:pPr>
              <w:pStyle w:val="TableText"/>
            </w:pPr>
            <w:r w:rsidRPr="001B7B30">
              <w:t>M</w:t>
            </w:r>
          </w:p>
        </w:tc>
      </w:tr>
      <w:tr w:rsidR="00B42355" w:rsidRPr="00B83BC0" w14:paraId="0A3D3438" w14:textId="77777777" w:rsidTr="008A7EC2">
        <w:trPr>
          <w:trHeight w:val="282"/>
        </w:trPr>
        <w:tc>
          <w:tcPr>
            <w:tcW w:w="3215" w:type="dxa"/>
            <w:tcBorders>
              <w:top w:val="single" w:sz="6" w:space="0" w:color="auto"/>
              <w:left w:val="single" w:sz="4" w:space="0" w:color="auto"/>
              <w:bottom w:val="single" w:sz="6" w:space="0" w:color="auto"/>
              <w:right w:val="single" w:sz="6" w:space="0" w:color="auto"/>
            </w:tcBorders>
            <w:vAlign w:val="center"/>
          </w:tcPr>
          <w:p w14:paraId="50410ADB" w14:textId="77777777" w:rsidR="00B42355" w:rsidRPr="001B7B30" w:rsidRDefault="00B42355" w:rsidP="008A7EC2">
            <w:pPr>
              <w:pStyle w:val="TableText"/>
            </w:pPr>
            <w:r>
              <w:t>authenticateServer</w:t>
            </w:r>
            <w:r w:rsidRPr="001B7B30">
              <w:t>Response</w:t>
            </w:r>
          </w:p>
        </w:tc>
        <w:tc>
          <w:tcPr>
            <w:tcW w:w="3978" w:type="dxa"/>
            <w:tcBorders>
              <w:top w:val="single" w:sz="6" w:space="0" w:color="auto"/>
              <w:left w:val="single" w:sz="6" w:space="0" w:color="auto"/>
              <w:bottom w:val="single" w:sz="6" w:space="0" w:color="auto"/>
              <w:right w:val="single" w:sz="6" w:space="0" w:color="auto"/>
            </w:tcBorders>
            <w:vAlign w:val="center"/>
          </w:tcPr>
          <w:p w14:paraId="6A4A5869" w14:textId="77777777" w:rsidR="00B42355" w:rsidRPr="001B7B30" w:rsidRDefault="00B42355" w:rsidP="008A7EC2">
            <w:pPr>
              <w:pStyle w:val="TableText"/>
            </w:pPr>
            <w:r w:rsidRPr="001659F4">
              <w:t>Authenticate</w:t>
            </w:r>
            <w:r>
              <w:t xml:space="preserve"> </w:t>
            </w:r>
            <w:r w:rsidRPr="001659F4">
              <w:t>Server</w:t>
            </w:r>
            <w:r>
              <w:t xml:space="preserve"> </w:t>
            </w:r>
            <w:r w:rsidRPr="001659F4">
              <w:t>Response</w:t>
            </w:r>
            <w:r>
              <w:t>.</w:t>
            </w:r>
          </w:p>
        </w:tc>
        <w:tc>
          <w:tcPr>
            <w:tcW w:w="1630" w:type="dxa"/>
            <w:tcBorders>
              <w:top w:val="single" w:sz="6" w:space="0" w:color="auto"/>
              <w:left w:val="single" w:sz="6" w:space="0" w:color="auto"/>
              <w:bottom w:val="single" w:sz="6" w:space="0" w:color="auto"/>
              <w:right w:val="single" w:sz="6" w:space="0" w:color="auto"/>
            </w:tcBorders>
          </w:tcPr>
          <w:p w14:paraId="412EA0B7" w14:textId="77777777" w:rsidR="00B42355" w:rsidRPr="001B7B30" w:rsidRDefault="00B42355" w:rsidP="008A7EC2">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34D86DE3"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6DFC7C66" w14:textId="77777777" w:rsidR="00B42355" w:rsidRPr="001B7B30" w:rsidRDefault="00B42355" w:rsidP="008A7EC2">
            <w:pPr>
              <w:pStyle w:val="TableText"/>
            </w:pPr>
            <w:r w:rsidRPr="001B7B30">
              <w:t>M</w:t>
            </w:r>
          </w:p>
        </w:tc>
      </w:tr>
      <w:tr w:rsidR="00092D89" w:rsidRPr="00B83BC0" w14:paraId="4E306937" w14:textId="77777777" w:rsidTr="008A7EC2">
        <w:trPr>
          <w:trHeight w:val="282"/>
        </w:trPr>
        <w:tc>
          <w:tcPr>
            <w:tcW w:w="3215" w:type="dxa"/>
            <w:tcBorders>
              <w:top w:val="single" w:sz="6" w:space="0" w:color="auto"/>
              <w:left w:val="single" w:sz="4" w:space="0" w:color="auto"/>
              <w:bottom w:val="single" w:sz="6" w:space="0" w:color="auto"/>
              <w:right w:val="single" w:sz="6" w:space="0" w:color="auto"/>
            </w:tcBorders>
            <w:vAlign w:val="center"/>
          </w:tcPr>
          <w:p w14:paraId="54D158E2" w14:textId="4CB2602E" w:rsidR="00092D89" w:rsidRDefault="00092D89" w:rsidP="00092D89">
            <w:pPr>
              <w:pStyle w:val="TableText"/>
            </w:pPr>
            <w:r w:rsidRPr="00B771E2">
              <w:t>useMatchingIdForAcr</w:t>
            </w:r>
          </w:p>
        </w:tc>
        <w:tc>
          <w:tcPr>
            <w:tcW w:w="3978" w:type="dxa"/>
            <w:tcBorders>
              <w:top w:val="single" w:sz="6" w:space="0" w:color="auto"/>
              <w:left w:val="single" w:sz="6" w:space="0" w:color="auto"/>
              <w:bottom w:val="single" w:sz="6" w:space="0" w:color="auto"/>
              <w:right w:val="single" w:sz="6" w:space="0" w:color="auto"/>
            </w:tcBorders>
            <w:vAlign w:val="center"/>
          </w:tcPr>
          <w:p w14:paraId="7E4BC91D" w14:textId="7220AC8F" w:rsidR="00092D89" w:rsidRPr="001659F4" w:rsidRDefault="00092D89" w:rsidP="00092D89">
            <w:pPr>
              <w:pStyle w:val="TableText"/>
            </w:pPr>
            <w:r>
              <w:rPr>
                <w:rFonts w:eastAsiaTheme="minorEastAsia"/>
                <w:kern w:val="2"/>
                <w:lang w:val="en-US" w:eastAsia="ko-KR"/>
              </w:rPr>
              <w:t>ACR support by the LPA (section 3.1.7)</w:t>
            </w:r>
          </w:p>
        </w:tc>
        <w:tc>
          <w:tcPr>
            <w:tcW w:w="1630" w:type="dxa"/>
            <w:tcBorders>
              <w:top w:val="single" w:sz="6" w:space="0" w:color="auto"/>
              <w:left w:val="single" w:sz="6" w:space="0" w:color="auto"/>
              <w:bottom w:val="single" w:sz="6" w:space="0" w:color="auto"/>
              <w:right w:val="single" w:sz="6" w:space="0" w:color="auto"/>
            </w:tcBorders>
          </w:tcPr>
          <w:p w14:paraId="3C6F56C5" w14:textId="6A88E0B5" w:rsidR="00092D89" w:rsidRPr="001B7B30" w:rsidRDefault="00092D89" w:rsidP="00092D89">
            <w:pPr>
              <w:pStyle w:val="TableText"/>
            </w:pPr>
            <w:r w:rsidRPr="00A60B7C">
              <w:rPr>
                <w:rFonts w:eastAsiaTheme="minorEastAsia"/>
                <w:lang w:eastAsia="ko-KR"/>
              </w:rPr>
              <w:t>Boolean</w:t>
            </w:r>
          </w:p>
        </w:tc>
        <w:tc>
          <w:tcPr>
            <w:tcW w:w="654" w:type="dxa"/>
            <w:tcBorders>
              <w:top w:val="single" w:sz="6" w:space="0" w:color="auto"/>
              <w:left w:val="single" w:sz="6" w:space="0" w:color="auto"/>
              <w:bottom w:val="single" w:sz="6" w:space="0" w:color="auto"/>
              <w:right w:val="single" w:sz="6" w:space="0" w:color="auto"/>
            </w:tcBorders>
            <w:vAlign w:val="center"/>
          </w:tcPr>
          <w:p w14:paraId="16609983" w14:textId="20217C36" w:rsidR="00092D89" w:rsidRDefault="00092D89" w:rsidP="00092D89">
            <w:pPr>
              <w:pStyle w:val="TableText"/>
              <w:jc w:val="center"/>
            </w:pPr>
            <w:r>
              <w:rPr>
                <w:rFonts w:eastAsiaTheme="minorEastAsia"/>
                <w:kern w:val="2"/>
                <w:lang w:val="en-US"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12EDF72E" w14:textId="3FA6F224" w:rsidR="00092D89" w:rsidRPr="001B7B30" w:rsidRDefault="00092D89" w:rsidP="00092D89">
            <w:pPr>
              <w:pStyle w:val="TableText"/>
            </w:pPr>
            <w:r>
              <w:rPr>
                <w:rFonts w:eastAsiaTheme="minorEastAsia" w:hint="eastAsia"/>
                <w:kern w:val="2"/>
                <w:lang w:val="en-US" w:eastAsia="ko-KR"/>
              </w:rPr>
              <w:t>O</w:t>
            </w:r>
            <w:r>
              <w:rPr>
                <w:vertAlign w:val="superscript"/>
              </w:rPr>
              <w:t>(4</w:t>
            </w:r>
            <w:r w:rsidRPr="00D0035E">
              <w:rPr>
                <w:vertAlign w:val="superscript"/>
              </w:rPr>
              <w:t>)</w:t>
            </w:r>
          </w:p>
        </w:tc>
      </w:tr>
      <w:tr w:rsidR="00B42355" w:rsidRPr="00B83BC0" w14:paraId="16E58DA8" w14:textId="77777777" w:rsidTr="008A7EC2">
        <w:trPr>
          <w:trHeight w:val="282"/>
        </w:trPr>
        <w:tc>
          <w:tcPr>
            <w:tcW w:w="10131" w:type="dxa"/>
            <w:gridSpan w:val="5"/>
            <w:tcBorders>
              <w:top w:val="single" w:sz="6" w:space="0" w:color="auto"/>
              <w:left w:val="single" w:sz="4" w:space="0" w:color="auto"/>
              <w:bottom w:val="single" w:sz="6" w:space="0" w:color="auto"/>
              <w:right w:val="single" w:sz="4" w:space="0" w:color="auto"/>
            </w:tcBorders>
            <w:vAlign w:val="center"/>
          </w:tcPr>
          <w:p w14:paraId="1ADF5C7F" w14:textId="77777777" w:rsidR="00B42355" w:rsidRDefault="00B42355" w:rsidP="008A7EC2">
            <w:pPr>
              <w:pStyle w:val="TableText"/>
            </w:pPr>
            <w:r>
              <w:t xml:space="preserve">NOTE 1: </w:t>
            </w:r>
            <w:r w:rsidRPr="001659F4">
              <w:t>AuthenticateServerResponse data object defined in section 5.7.1</w:t>
            </w:r>
            <w:r>
              <w:t>3</w:t>
            </w:r>
            <w:r w:rsidRPr="001659F4">
              <w:t xml:space="preserve"> (function </w:t>
            </w:r>
            <w:r>
              <w:t>"</w:t>
            </w:r>
            <w:r w:rsidRPr="001659F4">
              <w:t>ES10b.AuthenticateServer</w:t>
            </w:r>
            <w:r>
              <w:t>"</w:t>
            </w:r>
            <w:r w:rsidRPr="001659F4">
              <w:t>)</w:t>
            </w:r>
            <w:r>
              <w:t>.</w:t>
            </w:r>
          </w:p>
          <w:p w14:paraId="7917F1FF" w14:textId="77777777" w:rsidR="00092D89" w:rsidRDefault="00092D89" w:rsidP="00092D89">
            <w:pPr>
              <w:pStyle w:val="TableText"/>
            </w:pPr>
            <w:r>
              <w:t>NOTE 2,3: Void</w:t>
            </w:r>
          </w:p>
          <w:p w14:paraId="6908EFD4" w14:textId="26ABBAD9" w:rsidR="00092D89" w:rsidRPr="001B7B30" w:rsidRDefault="00092D89" w:rsidP="00092D89">
            <w:pPr>
              <w:pStyle w:val="TableText"/>
            </w:pPr>
            <w:r>
              <w:t xml:space="preserve">NOTE 4: </w:t>
            </w:r>
            <w:r w:rsidRPr="00173CBA">
              <w:rPr>
                <w:rFonts w:ascii="Consolas" w:eastAsiaTheme="minorEastAsia" w:hAnsi="Consolas" w:cs="Consolas"/>
                <w:kern w:val="2"/>
                <w:lang w:val="en-US" w:eastAsia="ko-KR"/>
              </w:rPr>
              <w:t>useMatchingIdForAcr</w:t>
            </w:r>
            <w:r>
              <w:rPr>
                <w:rFonts w:eastAsiaTheme="minorEastAsia" w:cs="Arial"/>
                <w:kern w:val="2"/>
                <w:lang w:val="en-US" w:eastAsia="ko-KR"/>
              </w:rPr>
              <w:t xml:space="preserve"> SHALL</w:t>
            </w:r>
            <w:r w:rsidRPr="00525A69">
              <w:rPr>
                <w:rFonts w:eastAsiaTheme="minorEastAsia" w:cs="Arial"/>
                <w:kern w:val="2"/>
                <w:lang w:val="en-US" w:eastAsia="ko-KR"/>
              </w:rPr>
              <w:t xml:space="preserve"> be provided </w:t>
            </w:r>
            <w:r>
              <w:rPr>
                <w:rFonts w:eastAsiaTheme="minorEastAsia" w:cs="Arial"/>
                <w:kern w:val="2"/>
                <w:lang w:val="en-US" w:eastAsia="ko-KR"/>
              </w:rPr>
              <w:t>and set to</w:t>
            </w:r>
            <w:r w:rsidRPr="002C7323">
              <w:rPr>
                <w:rFonts w:ascii="Consolas" w:eastAsiaTheme="minorEastAsia" w:hAnsi="Consolas" w:cs="Consolas"/>
                <w:kern w:val="2"/>
                <w:lang w:val="en-US" w:eastAsia="ko-KR"/>
              </w:rPr>
              <w:t xml:space="preserve"> true</w:t>
            </w:r>
            <w:r>
              <w:rPr>
                <w:rFonts w:eastAsiaTheme="minorEastAsia" w:cs="Arial"/>
                <w:kern w:val="2"/>
                <w:lang w:val="en-US" w:eastAsia="ko-KR"/>
              </w:rPr>
              <w:t xml:space="preserve"> </w:t>
            </w:r>
            <w:r w:rsidRPr="00525A69">
              <w:rPr>
                <w:rFonts w:eastAsiaTheme="minorEastAsia" w:cs="Arial"/>
                <w:kern w:val="2"/>
                <w:lang w:val="en-US" w:eastAsia="ko-KR"/>
              </w:rPr>
              <w:t>if and only if this funct</w:t>
            </w:r>
            <w:r>
              <w:rPr>
                <w:rFonts w:eastAsiaTheme="minorEastAsia" w:cs="Arial"/>
                <w:kern w:val="2"/>
                <w:lang w:val="en-US" w:eastAsia="ko-KR"/>
              </w:rPr>
              <w:t>i</w:t>
            </w:r>
            <w:r w:rsidRPr="00525A69">
              <w:rPr>
                <w:rFonts w:eastAsiaTheme="minorEastAsia" w:cs="Arial"/>
                <w:kern w:val="2"/>
                <w:lang w:val="en-US" w:eastAsia="ko-KR"/>
              </w:rPr>
              <w:t>on is called by the Device in the context of the Activation Code Retrieval procedure as described in section 3.1.7</w:t>
            </w:r>
            <w:r>
              <w:rPr>
                <w:rFonts w:eastAsiaTheme="minorEastAsia" w:cs="Arial"/>
                <w:kern w:val="2"/>
                <w:lang w:val="en-US" w:eastAsia="ko-KR"/>
              </w:rPr>
              <w:t xml:space="preserve"> . Otherwise, it SHALL be absent</w:t>
            </w:r>
            <w:r w:rsidRPr="00525A69">
              <w:rPr>
                <w:rFonts w:eastAsiaTheme="minorEastAsia" w:cs="Arial"/>
                <w:kern w:val="2"/>
                <w:lang w:val="en-US" w:eastAsia="ko-KR"/>
              </w:rPr>
              <w:t>.</w:t>
            </w:r>
          </w:p>
        </w:tc>
      </w:tr>
    </w:tbl>
    <w:p w14:paraId="7F78203F" w14:textId="77777777" w:rsidR="00B42355" w:rsidRPr="00855D84" w:rsidRDefault="00B42355" w:rsidP="00B42355">
      <w:pPr>
        <w:pStyle w:val="TableCaption"/>
      </w:pPr>
      <w:r w:rsidRPr="00855D84">
        <w:t xml:space="preserve">: AuthenticateClient </w:t>
      </w:r>
      <w:r>
        <w:t xml:space="preserve">Additional </w:t>
      </w:r>
      <w:r w:rsidRPr="00855D84">
        <w:t>Input Data</w:t>
      </w:r>
    </w:p>
    <w:p w14:paraId="3E7A1642"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102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47"/>
        <w:gridCol w:w="4678"/>
        <w:gridCol w:w="1559"/>
        <w:gridCol w:w="709"/>
        <w:gridCol w:w="709"/>
      </w:tblGrid>
      <w:tr w:rsidR="00B42355" w:rsidRPr="00B83BC0" w14:paraId="4A0E1851" w14:textId="77777777" w:rsidTr="008A7EC2">
        <w:trPr>
          <w:trHeight w:val="342"/>
        </w:trPr>
        <w:tc>
          <w:tcPr>
            <w:tcW w:w="254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CB4C81A" w14:textId="77777777" w:rsidR="00B42355" w:rsidRPr="00B83BC0" w:rsidRDefault="00B42355" w:rsidP="008A7EC2">
            <w:pPr>
              <w:pStyle w:val="TableHeader"/>
            </w:pPr>
            <w:r>
              <w:t>Output</w:t>
            </w:r>
            <w:r w:rsidRPr="00B83BC0">
              <w:t xml:space="preserve"> data name</w:t>
            </w:r>
          </w:p>
        </w:tc>
        <w:tc>
          <w:tcPr>
            <w:tcW w:w="467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6D7D63" w14:textId="77777777" w:rsidR="00B42355" w:rsidRPr="00B83BC0" w:rsidRDefault="00B42355" w:rsidP="008A7EC2">
            <w:pPr>
              <w:pStyle w:val="TableHeader"/>
            </w:pPr>
            <w:r w:rsidRPr="00B83BC0">
              <w:t>Description</w:t>
            </w:r>
          </w:p>
        </w:tc>
        <w:tc>
          <w:tcPr>
            <w:tcW w:w="1559" w:type="dxa"/>
            <w:tcBorders>
              <w:top w:val="single" w:sz="4" w:space="0" w:color="auto"/>
              <w:left w:val="single" w:sz="6" w:space="0" w:color="auto"/>
              <w:bottom w:val="single" w:sz="6" w:space="0" w:color="auto"/>
              <w:right w:val="single" w:sz="6" w:space="0" w:color="auto"/>
            </w:tcBorders>
            <w:shd w:val="clear" w:color="auto" w:fill="C00000"/>
          </w:tcPr>
          <w:p w14:paraId="79702730" w14:textId="77777777" w:rsidR="00B42355" w:rsidRPr="00B83BC0" w:rsidRDefault="00B42355" w:rsidP="008A7EC2">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tcPr>
          <w:p w14:paraId="5E9C4FC0" w14:textId="77777777" w:rsidR="00B42355" w:rsidRPr="00B83BC0" w:rsidRDefault="00B42355" w:rsidP="008A7EC2">
            <w:pPr>
              <w:pStyle w:val="TableHead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DAC6792" w14:textId="77777777" w:rsidR="00B42355" w:rsidRPr="00B83BC0" w:rsidRDefault="00B42355" w:rsidP="008A7EC2">
            <w:pPr>
              <w:pStyle w:val="TableHeader"/>
            </w:pPr>
            <w:r w:rsidRPr="00B83BC0">
              <w:t>MOC</w:t>
            </w:r>
          </w:p>
        </w:tc>
      </w:tr>
      <w:tr w:rsidR="00B42355" w:rsidRPr="00B83BC0" w14:paraId="5A34AF43"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19C7B1D2" w14:textId="77777777" w:rsidR="00B42355" w:rsidRPr="00622932" w:rsidRDefault="00B42355" w:rsidP="008A7EC2">
            <w:pPr>
              <w:pStyle w:val="TableText"/>
            </w:pPr>
            <w:r w:rsidRPr="00622932">
              <w:t>transactionID</w:t>
            </w:r>
          </w:p>
        </w:tc>
        <w:tc>
          <w:tcPr>
            <w:tcW w:w="4678" w:type="dxa"/>
            <w:tcBorders>
              <w:top w:val="single" w:sz="6" w:space="0" w:color="auto"/>
              <w:left w:val="single" w:sz="6" w:space="0" w:color="auto"/>
              <w:bottom w:val="single" w:sz="6" w:space="0" w:color="auto"/>
              <w:right w:val="single" w:sz="6" w:space="0" w:color="auto"/>
            </w:tcBorders>
            <w:vAlign w:val="center"/>
          </w:tcPr>
          <w:p w14:paraId="1CFD8954" w14:textId="4EC38F84" w:rsidR="00B42355" w:rsidRPr="00622932" w:rsidRDefault="00B42355" w:rsidP="008A7EC2">
            <w:pPr>
              <w:pStyle w:val="TableText"/>
            </w:pPr>
            <w:r w:rsidRPr="00622932">
              <w:t xml:space="preserve">Transaction ID as generated by the SM-DP+ (section </w:t>
            </w:r>
            <w:r w:rsidRPr="00622932">
              <w:fldChar w:fldCharType="begin"/>
            </w:r>
            <w:r w:rsidRPr="00622932">
              <w:instrText xml:space="preserve"> REF _Ref440457758 \r \h </w:instrText>
            </w:r>
            <w:r>
              <w:instrText xml:space="preserve"> \* MERGEFORMAT </w:instrText>
            </w:r>
            <w:r w:rsidRPr="00622932">
              <w:fldChar w:fldCharType="separate"/>
            </w:r>
            <w:r w:rsidR="00735D6E">
              <w:t>3.1.1.4</w:t>
            </w:r>
            <w:r w:rsidRPr="00622932">
              <w:fldChar w:fldCharType="end"/>
            </w:r>
            <w:r w:rsidRPr="00622932">
              <w:t>).</w:t>
            </w:r>
          </w:p>
        </w:tc>
        <w:tc>
          <w:tcPr>
            <w:tcW w:w="1559" w:type="dxa"/>
            <w:tcBorders>
              <w:top w:val="single" w:sz="6" w:space="0" w:color="auto"/>
              <w:left w:val="single" w:sz="6" w:space="0" w:color="auto"/>
              <w:bottom w:val="single" w:sz="6" w:space="0" w:color="auto"/>
              <w:right w:val="single" w:sz="6" w:space="0" w:color="auto"/>
            </w:tcBorders>
          </w:tcPr>
          <w:p w14:paraId="458A0C4B" w14:textId="77777777" w:rsidR="00B42355" w:rsidRPr="00622932" w:rsidRDefault="00B42355" w:rsidP="008A7EC2">
            <w:pPr>
              <w:pStyle w:val="TableText"/>
            </w:pPr>
            <w:r w:rsidRPr="00622932">
              <w:t>Binary[1-16]</w:t>
            </w:r>
          </w:p>
        </w:tc>
        <w:tc>
          <w:tcPr>
            <w:tcW w:w="709" w:type="dxa"/>
            <w:tcBorders>
              <w:top w:val="single" w:sz="6" w:space="0" w:color="auto"/>
              <w:left w:val="single" w:sz="6" w:space="0" w:color="auto"/>
              <w:bottom w:val="single" w:sz="6" w:space="0" w:color="auto"/>
              <w:right w:val="single" w:sz="6" w:space="0" w:color="auto"/>
            </w:tcBorders>
            <w:vAlign w:val="center"/>
          </w:tcPr>
          <w:p w14:paraId="5C067C9A" w14:textId="77777777" w:rsidR="00B42355" w:rsidRPr="00622932"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7FE6F43C" w14:textId="77777777" w:rsidR="00B42355" w:rsidRPr="00622932" w:rsidRDefault="00B42355" w:rsidP="008A7EC2">
            <w:pPr>
              <w:pStyle w:val="TableText"/>
            </w:pPr>
            <w:r w:rsidRPr="00622932">
              <w:t>M</w:t>
            </w:r>
          </w:p>
        </w:tc>
      </w:tr>
      <w:tr w:rsidR="00B42355" w:rsidRPr="00B83BC0" w14:paraId="01EFB597"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23474C8" w14:textId="77777777" w:rsidR="00B42355" w:rsidRPr="00622932" w:rsidRDefault="00B42355" w:rsidP="008A7EC2">
            <w:pPr>
              <w:pStyle w:val="TableText"/>
            </w:pPr>
            <w:r w:rsidRPr="00622932">
              <w:t>profileMetadata</w:t>
            </w:r>
          </w:p>
        </w:tc>
        <w:tc>
          <w:tcPr>
            <w:tcW w:w="4678" w:type="dxa"/>
            <w:tcBorders>
              <w:top w:val="single" w:sz="6" w:space="0" w:color="auto"/>
              <w:left w:val="single" w:sz="6" w:space="0" w:color="auto"/>
              <w:bottom w:val="single" w:sz="6" w:space="0" w:color="auto"/>
              <w:right w:val="single" w:sz="6" w:space="0" w:color="auto"/>
            </w:tcBorders>
            <w:vAlign w:val="center"/>
          </w:tcPr>
          <w:p w14:paraId="2170F586" w14:textId="77777777" w:rsidR="00B42355" w:rsidRPr="00622932" w:rsidRDefault="00B42355" w:rsidP="008A7EC2">
            <w:pPr>
              <w:pStyle w:val="TableText"/>
            </w:pPr>
            <w:r w:rsidRPr="00622932">
              <w:t>Profile Metadata for the purpose of display by the LPA</w:t>
            </w:r>
            <w:r>
              <w:t>.</w:t>
            </w:r>
          </w:p>
        </w:tc>
        <w:tc>
          <w:tcPr>
            <w:tcW w:w="1559" w:type="dxa"/>
            <w:tcBorders>
              <w:top w:val="single" w:sz="6" w:space="0" w:color="auto"/>
              <w:left w:val="single" w:sz="6" w:space="0" w:color="auto"/>
              <w:bottom w:val="single" w:sz="6" w:space="0" w:color="auto"/>
              <w:right w:val="single" w:sz="6" w:space="0" w:color="auto"/>
            </w:tcBorders>
          </w:tcPr>
          <w:p w14:paraId="0587D97E" w14:textId="77777777" w:rsidR="00B42355" w:rsidRPr="00622932" w:rsidRDefault="00B42355" w:rsidP="008A7EC2">
            <w:pPr>
              <w:pStyle w:val="TableText"/>
            </w:pPr>
            <w:r w:rsidRPr="008B39D0">
              <w:t>Binary</w:t>
            </w:r>
            <w:r w:rsidRPr="008832E1">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47AF7903"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1C23172" w14:textId="0503F7A2" w:rsidR="00B42355" w:rsidRPr="00622932" w:rsidRDefault="00B42355" w:rsidP="008A7EC2">
            <w:pPr>
              <w:pStyle w:val="TableText"/>
            </w:pPr>
            <w:r>
              <w:t>C</w:t>
            </w:r>
            <w:r w:rsidR="00092D89">
              <w:rPr>
                <w:rFonts w:eastAsiaTheme="minorEastAsia"/>
                <w:kern w:val="2"/>
                <w:vertAlign w:val="superscript"/>
                <w:lang w:val="en-US" w:eastAsia="ko-KR"/>
              </w:rPr>
              <w:t>(9)</w:t>
            </w:r>
          </w:p>
        </w:tc>
      </w:tr>
      <w:tr w:rsidR="00B42355" w:rsidRPr="00B83BC0" w14:paraId="69439B18"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641606CB" w14:textId="77777777" w:rsidR="00B42355" w:rsidRDefault="00B42355" w:rsidP="008A7EC2">
            <w:pPr>
              <w:pStyle w:val="TableText"/>
            </w:pPr>
            <w:r>
              <w:t>smdpSigned2</w:t>
            </w:r>
          </w:p>
        </w:tc>
        <w:tc>
          <w:tcPr>
            <w:tcW w:w="4678" w:type="dxa"/>
            <w:tcBorders>
              <w:top w:val="single" w:sz="6" w:space="0" w:color="auto"/>
              <w:left w:val="single" w:sz="6" w:space="0" w:color="auto"/>
              <w:bottom w:val="single" w:sz="6" w:space="0" w:color="auto"/>
              <w:right w:val="single" w:sz="6" w:space="0" w:color="auto"/>
            </w:tcBorders>
            <w:vAlign w:val="center"/>
          </w:tcPr>
          <w:p w14:paraId="3C0F88A5" w14:textId="77777777" w:rsidR="00B42355" w:rsidRPr="00622932" w:rsidRDefault="00B42355" w:rsidP="008A7EC2">
            <w:pPr>
              <w:pStyle w:val="TableText"/>
            </w:pPr>
            <w:r w:rsidRPr="001B7B30">
              <w:t xml:space="preserve">The data </w:t>
            </w:r>
            <w:r>
              <w:t>to be</w:t>
            </w:r>
            <w:r w:rsidRPr="001B7B30">
              <w:t xml:space="preserve"> </w:t>
            </w:r>
            <w:r>
              <w:t>signed by the SM-DP+.</w:t>
            </w:r>
          </w:p>
        </w:tc>
        <w:tc>
          <w:tcPr>
            <w:tcW w:w="1559" w:type="dxa"/>
            <w:tcBorders>
              <w:top w:val="single" w:sz="6" w:space="0" w:color="auto"/>
              <w:left w:val="single" w:sz="6" w:space="0" w:color="auto"/>
              <w:bottom w:val="single" w:sz="6" w:space="0" w:color="auto"/>
              <w:right w:val="single" w:sz="6" w:space="0" w:color="auto"/>
            </w:tcBorders>
          </w:tcPr>
          <w:p w14:paraId="3AF9E5D4" w14:textId="77777777" w:rsidR="00B42355" w:rsidRPr="00622932" w:rsidRDefault="00B42355" w:rsidP="008A7EC2">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1FF2BF39"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E9EB2F1" w14:textId="77777777" w:rsidR="00B42355" w:rsidRPr="00622932" w:rsidRDefault="00B42355" w:rsidP="008A7EC2">
            <w:pPr>
              <w:pStyle w:val="TableText"/>
            </w:pPr>
            <w:r>
              <w:t>C</w:t>
            </w:r>
          </w:p>
        </w:tc>
      </w:tr>
      <w:tr w:rsidR="00B42355" w:rsidRPr="00B83BC0" w14:paraId="0CB3FE0A"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61A1D5DD" w14:textId="77777777" w:rsidR="00B42355" w:rsidRDefault="00B42355" w:rsidP="008A7EC2">
            <w:pPr>
              <w:pStyle w:val="TableText"/>
            </w:pPr>
            <w:r w:rsidRPr="00FF58C9">
              <w:t>smdpSignature</w:t>
            </w:r>
            <w:r>
              <w:t>2</w:t>
            </w:r>
          </w:p>
        </w:tc>
        <w:tc>
          <w:tcPr>
            <w:tcW w:w="4678" w:type="dxa"/>
            <w:tcBorders>
              <w:top w:val="single" w:sz="6" w:space="0" w:color="auto"/>
              <w:left w:val="single" w:sz="6" w:space="0" w:color="auto"/>
              <w:bottom w:val="single" w:sz="6" w:space="0" w:color="auto"/>
              <w:right w:val="single" w:sz="6" w:space="0" w:color="auto"/>
            </w:tcBorders>
            <w:vAlign w:val="center"/>
          </w:tcPr>
          <w:p w14:paraId="18965994" w14:textId="77777777" w:rsidR="00B42355" w:rsidRPr="00622932" w:rsidRDefault="00B42355" w:rsidP="008A7EC2">
            <w:pPr>
              <w:pStyle w:val="TableText"/>
            </w:pPr>
            <w:r w:rsidRPr="001B7B30">
              <w:t>SM-DP+ signature</w:t>
            </w:r>
            <w:r>
              <w:t>.</w:t>
            </w:r>
          </w:p>
        </w:tc>
        <w:tc>
          <w:tcPr>
            <w:tcW w:w="1559" w:type="dxa"/>
            <w:tcBorders>
              <w:top w:val="single" w:sz="6" w:space="0" w:color="auto"/>
              <w:left w:val="single" w:sz="6" w:space="0" w:color="auto"/>
              <w:bottom w:val="single" w:sz="6" w:space="0" w:color="auto"/>
              <w:right w:val="single" w:sz="6" w:space="0" w:color="auto"/>
            </w:tcBorders>
          </w:tcPr>
          <w:p w14:paraId="5AF73185" w14:textId="77777777" w:rsidR="00B42355" w:rsidRPr="00622932" w:rsidRDefault="00B42355" w:rsidP="008A7EC2">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5833A257"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FE7DA71" w14:textId="77777777" w:rsidR="00B42355" w:rsidRPr="00622932" w:rsidRDefault="00B42355" w:rsidP="008A7EC2">
            <w:pPr>
              <w:pStyle w:val="TableText"/>
            </w:pPr>
            <w:r>
              <w:t>C</w:t>
            </w:r>
          </w:p>
        </w:tc>
      </w:tr>
      <w:tr w:rsidR="00B42355" w:rsidRPr="00B83BC0" w14:paraId="50AE0917"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70258911" w14:textId="77777777" w:rsidR="00B42355" w:rsidRDefault="00B42355" w:rsidP="008A7EC2">
            <w:pPr>
              <w:pStyle w:val="TableText"/>
            </w:pPr>
            <w:r w:rsidRPr="001B7B30">
              <w:t>smdpCertificate</w:t>
            </w:r>
          </w:p>
        </w:tc>
        <w:tc>
          <w:tcPr>
            <w:tcW w:w="4678" w:type="dxa"/>
            <w:tcBorders>
              <w:top w:val="single" w:sz="6" w:space="0" w:color="auto"/>
              <w:left w:val="single" w:sz="6" w:space="0" w:color="auto"/>
              <w:bottom w:val="single" w:sz="6" w:space="0" w:color="auto"/>
              <w:right w:val="single" w:sz="6" w:space="0" w:color="auto"/>
            </w:tcBorders>
            <w:vAlign w:val="center"/>
          </w:tcPr>
          <w:p w14:paraId="6B083D4C" w14:textId="77777777" w:rsidR="00B42355" w:rsidRPr="001E3589" w:rsidRDefault="00B42355" w:rsidP="008A7EC2">
            <w:pPr>
              <w:pStyle w:val="TableText"/>
              <w:rPr>
                <w:lang w:val="it-IT"/>
              </w:rPr>
            </w:pPr>
            <w:r w:rsidRPr="001E3589">
              <w:rPr>
                <w:lang w:val="it-IT"/>
              </w:rPr>
              <w:t>SM-DP+ Certificate (CERT.DPpb.ECDSA).</w:t>
            </w:r>
          </w:p>
        </w:tc>
        <w:tc>
          <w:tcPr>
            <w:tcW w:w="1559" w:type="dxa"/>
            <w:tcBorders>
              <w:top w:val="single" w:sz="6" w:space="0" w:color="auto"/>
              <w:left w:val="single" w:sz="6" w:space="0" w:color="auto"/>
              <w:bottom w:val="single" w:sz="6" w:space="0" w:color="auto"/>
              <w:right w:val="single" w:sz="6" w:space="0" w:color="auto"/>
            </w:tcBorders>
          </w:tcPr>
          <w:p w14:paraId="36246AA5" w14:textId="77777777" w:rsidR="00B42355" w:rsidRPr="00622932" w:rsidRDefault="00B42355" w:rsidP="008A7EC2">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2E1C1449"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0642EDEB" w14:textId="77777777" w:rsidR="00B42355" w:rsidRPr="00622932" w:rsidRDefault="00B42355" w:rsidP="008A7EC2">
            <w:pPr>
              <w:pStyle w:val="TableText"/>
            </w:pPr>
            <w:r>
              <w:t>C</w:t>
            </w:r>
          </w:p>
        </w:tc>
      </w:tr>
      <w:tr w:rsidR="00B42355" w:rsidRPr="00B83BC0" w14:paraId="6A74BB99" w14:textId="77777777" w:rsidTr="008A7EC2">
        <w:trPr>
          <w:trHeight w:val="282"/>
        </w:trPr>
        <w:tc>
          <w:tcPr>
            <w:tcW w:w="10202" w:type="dxa"/>
            <w:gridSpan w:val="5"/>
            <w:tcBorders>
              <w:top w:val="single" w:sz="6" w:space="0" w:color="auto"/>
              <w:left w:val="single" w:sz="4" w:space="0" w:color="auto"/>
              <w:bottom w:val="single" w:sz="6" w:space="0" w:color="auto"/>
              <w:right w:val="single" w:sz="4" w:space="0" w:color="auto"/>
            </w:tcBorders>
            <w:vAlign w:val="center"/>
          </w:tcPr>
          <w:p w14:paraId="100A201A" w14:textId="77777777" w:rsidR="00B42355" w:rsidRDefault="00B42355" w:rsidP="008A7EC2">
            <w:pPr>
              <w:pStyle w:val="TableText"/>
            </w:pPr>
            <w:r>
              <w:t xml:space="preserve">NOTE 1: </w:t>
            </w:r>
            <w:r w:rsidRPr="008B39D0">
              <w:t xml:space="preserve">profileMetadata is the data object </w:t>
            </w:r>
            <w:r w:rsidRPr="00B8363F">
              <w:t xml:space="preserve">StoreMetadataRequest </w:t>
            </w:r>
            <w:r w:rsidRPr="008B39D0">
              <w:t xml:space="preserve">defined in section 5.5.3 (function </w:t>
            </w:r>
            <w:r>
              <w:t>"</w:t>
            </w:r>
            <w:r w:rsidRPr="008B39D0">
              <w:t>ES8+.StoreMetadata</w:t>
            </w:r>
            <w:r>
              <w:t>"</w:t>
            </w:r>
            <w:r w:rsidRPr="008B39D0">
              <w:t>);</w:t>
            </w:r>
            <w:r>
              <w:t xml:space="preserve"> </w:t>
            </w:r>
            <w:r w:rsidRPr="001659F4">
              <w:t xml:space="preserve">smdpSigned2, smdpSignature2 and smdpCertificate are data objects defined in section 5.7.5 (function </w:t>
            </w:r>
            <w:r>
              <w:t>"</w:t>
            </w:r>
            <w:r w:rsidRPr="001659F4">
              <w:t>ES10b.PrepareDownload</w:t>
            </w:r>
            <w:r>
              <w:t>"</w:t>
            </w:r>
            <w:r w:rsidRPr="001659F4">
              <w:t xml:space="preserve">). They SHALL be returned as encoded data objects including the tags defined for them in the </w:t>
            </w:r>
            <w:r w:rsidRPr="008B39D0">
              <w:t>StoreMetadataRequest/</w:t>
            </w:r>
            <w:r w:rsidRPr="001659F4">
              <w:t>PrepareDownloadRequest data object</w:t>
            </w:r>
            <w:r>
              <w:t>.</w:t>
            </w:r>
          </w:p>
          <w:p w14:paraId="45B2CE43" w14:textId="77777777" w:rsidR="00092D89" w:rsidRDefault="00092D89" w:rsidP="00092D89">
            <w:pPr>
              <w:pStyle w:val="TableText"/>
            </w:pPr>
            <w:r>
              <w:t>NOTE 2-8: Void</w:t>
            </w:r>
          </w:p>
          <w:p w14:paraId="3F9FA474" w14:textId="779FBA07" w:rsidR="00092D89" w:rsidRPr="00622932" w:rsidRDefault="00092D89" w:rsidP="00092D89">
            <w:pPr>
              <w:pStyle w:val="TableText"/>
            </w:pPr>
            <w:r>
              <w:t xml:space="preserve">NOTE 9: </w:t>
            </w:r>
            <w:r>
              <w:rPr>
                <w:rFonts w:eastAsiaTheme="minorEastAsia"/>
                <w:lang w:eastAsia="ko-KR"/>
              </w:rPr>
              <w:t xml:space="preserve">Only the </w:t>
            </w:r>
            <w:r>
              <w:rPr>
                <w:rFonts w:ascii="Consolas" w:hAnsi="Consolas" w:cs="Consolas"/>
              </w:rPr>
              <w:t>transactionId</w:t>
            </w:r>
            <w:r>
              <w:rPr>
                <w:rFonts w:eastAsiaTheme="minorEastAsia"/>
                <w:lang w:eastAsia="ko-KR"/>
              </w:rPr>
              <w:t xml:space="preserve"> and the </w:t>
            </w:r>
            <w:r w:rsidRPr="00BD45AD">
              <w:rPr>
                <w:rFonts w:ascii="Consolas" w:hAnsi="Consolas" w:cs="Consolas"/>
              </w:rPr>
              <w:t>profileMetadata</w:t>
            </w:r>
            <w:r>
              <w:rPr>
                <w:rFonts w:eastAsiaTheme="minorEastAsia"/>
                <w:lang w:eastAsia="ko-KR"/>
              </w:rPr>
              <w:t xml:space="preserve"> are returned if this function is called in the context of the Activation Code Retrieval procedure as described in section 3.1.7.</w:t>
            </w:r>
          </w:p>
        </w:tc>
      </w:tr>
    </w:tbl>
    <w:p w14:paraId="1B4DC509" w14:textId="77777777" w:rsidR="00B42355" w:rsidRPr="00855D84" w:rsidRDefault="00B42355" w:rsidP="00B42355">
      <w:pPr>
        <w:pStyle w:val="TableCaption"/>
      </w:pPr>
      <w:r w:rsidRPr="00855D84">
        <w:t xml:space="preserve">: AuthenticateClient </w:t>
      </w:r>
      <w:r>
        <w:t xml:space="preserve">Additional </w:t>
      </w:r>
      <w:r w:rsidRPr="00855D84">
        <w:t>Output Data</w:t>
      </w:r>
    </w:p>
    <w:p w14:paraId="118CA5B1" w14:textId="46471348" w:rsidR="00B42355" w:rsidRDefault="00B42355" w:rsidP="00B42355">
      <w:pPr>
        <w:pStyle w:val="NormalParagraph"/>
      </w:pPr>
      <w:r>
        <w:t>profileMetadata</w:t>
      </w:r>
      <w:r w:rsidRPr="001659F4">
        <w:t>, smdpSigned2, smdpSignature2</w:t>
      </w:r>
      <w:r>
        <w:t xml:space="preserve"> and </w:t>
      </w:r>
      <w:r w:rsidRPr="001659F4">
        <w:t xml:space="preserve">smdpCertificate </w:t>
      </w:r>
      <w:r>
        <w:t>SHALL</w:t>
      </w:r>
      <w:r w:rsidR="00092D89">
        <w:t xml:space="preserve"> only</w:t>
      </w:r>
      <w:r>
        <w:t xml:space="preserve"> be provided when this function is called in the context of the Profile Download and Installation procedure as described in section 3.1.3.</w:t>
      </w:r>
    </w:p>
    <w:p w14:paraId="5BBD2C59"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4"/>
        <w:gridCol w:w="4228"/>
      </w:tblGrid>
      <w:tr w:rsidR="00B42355" w14:paraId="33E86D55"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35B4341" w14:textId="77777777" w:rsidR="00B42355" w:rsidRDefault="00B42355" w:rsidP="008A7EC2">
            <w:pPr>
              <w:pStyle w:val="TableHeader"/>
            </w:pPr>
            <w:r>
              <w:lastRenderedPageBreak/>
              <w:t>Subject</w:t>
            </w:r>
          </w:p>
          <w:p w14:paraId="5F2FBDD3"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5921DBF"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18BF6EA" w14:textId="77777777" w:rsidR="00B42355" w:rsidRDefault="00B42355" w:rsidP="008A7EC2">
            <w:pPr>
              <w:pStyle w:val="TableHeader"/>
            </w:pPr>
            <w:r>
              <w:t>Reason</w:t>
            </w:r>
          </w:p>
          <w:p w14:paraId="418C3045" w14:textId="77777777" w:rsidR="00B42355" w:rsidRDefault="00B42355" w:rsidP="008A7EC2">
            <w:pPr>
              <w:pStyle w:val="TableHeader"/>
            </w:pPr>
            <w:r>
              <w:t>code</w:t>
            </w:r>
          </w:p>
        </w:tc>
        <w:tc>
          <w:tcPr>
            <w:tcW w:w="183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A24A8EC" w14:textId="77777777" w:rsidR="00B42355" w:rsidRDefault="00B42355" w:rsidP="008A7EC2">
            <w:pPr>
              <w:pStyle w:val="TableHeader"/>
            </w:pPr>
            <w:r>
              <w:t>Reason</w:t>
            </w:r>
          </w:p>
        </w:tc>
        <w:tc>
          <w:tcPr>
            <w:tcW w:w="422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B71481E" w14:textId="77777777" w:rsidR="00B42355" w:rsidRDefault="00B42355" w:rsidP="008A7EC2">
            <w:pPr>
              <w:pStyle w:val="TableHeader"/>
            </w:pPr>
            <w:r>
              <w:t>Description</w:t>
            </w:r>
          </w:p>
        </w:tc>
      </w:tr>
      <w:tr w:rsidR="00B42355" w14:paraId="1332CCF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6B725D3" w14:textId="77777777" w:rsidR="00B42355" w:rsidRPr="001B7B30" w:rsidRDefault="00B42355" w:rsidP="008A7EC2">
            <w:pPr>
              <w:pStyle w:val="TableTex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6B330896" w14:textId="77777777" w:rsidR="00B42355" w:rsidRPr="001B7B30" w:rsidRDefault="00B42355" w:rsidP="008A7EC2">
            <w:pPr>
              <w:pStyle w:val="TableText"/>
            </w:pPr>
            <w:r w:rsidRPr="001B7B30">
              <w:t>EUM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1FDD42ED"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065D4F40"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44B5F2DC" w14:textId="77777777" w:rsidR="00B42355" w:rsidRPr="001B7B30" w:rsidRDefault="00B42355" w:rsidP="008A7EC2">
            <w:pPr>
              <w:pStyle w:val="TableText"/>
            </w:pPr>
            <w:r w:rsidRPr="001B7B30">
              <w:t>Certificate is invalid</w:t>
            </w:r>
            <w:r>
              <w:t>.</w:t>
            </w:r>
          </w:p>
        </w:tc>
      </w:tr>
      <w:tr w:rsidR="00B42355" w14:paraId="494971D0"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EEF1BC5" w14:textId="77777777" w:rsidR="00B42355" w:rsidRPr="001B7B30" w:rsidRDefault="00B42355" w:rsidP="008A7EC2">
            <w:pPr>
              <w:pStyle w:val="TableTex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560912D5" w14:textId="77777777" w:rsidR="00B42355" w:rsidRPr="001B7B30" w:rsidRDefault="00B42355" w:rsidP="008A7EC2">
            <w:pPr>
              <w:pStyle w:val="TableText"/>
            </w:pPr>
            <w:r w:rsidRPr="001B7B30">
              <w:t>EUM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35244D0C" w14:textId="77777777" w:rsidR="00B42355" w:rsidRPr="001B7B30" w:rsidRDefault="00B42355" w:rsidP="008A7EC2">
            <w:pPr>
              <w:pStyle w:val="TableText"/>
            </w:pPr>
            <w:r w:rsidRPr="001B7B30">
              <w:t>6.3</w:t>
            </w:r>
          </w:p>
        </w:tc>
        <w:tc>
          <w:tcPr>
            <w:tcW w:w="1834" w:type="dxa"/>
            <w:tcBorders>
              <w:top w:val="single" w:sz="6" w:space="0" w:color="auto"/>
              <w:left w:val="single" w:sz="6" w:space="0" w:color="auto"/>
              <w:bottom w:val="single" w:sz="6" w:space="0" w:color="auto"/>
              <w:right w:val="single" w:sz="6" w:space="0" w:color="auto"/>
            </w:tcBorders>
            <w:vAlign w:val="center"/>
          </w:tcPr>
          <w:p w14:paraId="4CAC8CC4" w14:textId="77777777" w:rsidR="00B42355" w:rsidRPr="001B7B30" w:rsidRDefault="00B42355" w:rsidP="008A7EC2">
            <w:pPr>
              <w:pStyle w:val="TableText"/>
            </w:pPr>
            <w:r w:rsidRPr="001B7B30">
              <w:t>Expired</w:t>
            </w:r>
          </w:p>
        </w:tc>
        <w:tc>
          <w:tcPr>
            <w:tcW w:w="4228" w:type="dxa"/>
            <w:tcBorders>
              <w:top w:val="single" w:sz="6" w:space="0" w:color="auto"/>
              <w:left w:val="single" w:sz="6" w:space="0" w:color="auto"/>
              <w:bottom w:val="single" w:sz="6" w:space="0" w:color="auto"/>
              <w:right w:val="single" w:sz="4" w:space="0" w:color="auto"/>
            </w:tcBorders>
            <w:vAlign w:val="center"/>
          </w:tcPr>
          <w:p w14:paraId="12A11904" w14:textId="77777777" w:rsidR="00B42355" w:rsidRPr="001B7B30" w:rsidRDefault="00B42355" w:rsidP="008A7EC2">
            <w:pPr>
              <w:pStyle w:val="TableText"/>
            </w:pPr>
            <w:r w:rsidRPr="001B7B30">
              <w:t>Certificate has expired</w:t>
            </w:r>
            <w:r>
              <w:t>.</w:t>
            </w:r>
          </w:p>
        </w:tc>
      </w:tr>
      <w:tr w:rsidR="00B42355" w14:paraId="69641961"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1A01DB8" w14:textId="77777777" w:rsidR="00B42355" w:rsidRPr="001B7B30" w:rsidRDefault="00B42355" w:rsidP="008A7EC2">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16A0D790" w14:textId="77777777" w:rsidR="00B42355" w:rsidRPr="001B7B30" w:rsidRDefault="00B42355" w:rsidP="008A7EC2">
            <w:pPr>
              <w:pStyle w:val="TableText"/>
            </w:pPr>
            <w:r w:rsidRPr="001B7B30">
              <w:t>eUICC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337A803C"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7D965E3A"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0CA9CE82" w14:textId="77777777" w:rsidR="00B42355" w:rsidRPr="001B7B30" w:rsidRDefault="00B42355" w:rsidP="008A7EC2">
            <w:pPr>
              <w:pStyle w:val="TableText"/>
            </w:pPr>
            <w:r w:rsidRPr="001B7B30">
              <w:t>Certificate is invalid</w:t>
            </w:r>
            <w:r>
              <w:t>.</w:t>
            </w:r>
          </w:p>
        </w:tc>
      </w:tr>
      <w:tr w:rsidR="00B42355" w14:paraId="4E4CE87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02E9B5E" w14:textId="77777777" w:rsidR="00B42355" w:rsidRPr="001B7B30" w:rsidRDefault="00B42355" w:rsidP="008A7EC2">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570B4C06" w14:textId="77777777" w:rsidR="00B42355" w:rsidRPr="001B7B30" w:rsidRDefault="00B42355" w:rsidP="008A7EC2">
            <w:pPr>
              <w:pStyle w:val="TableText"/>
            </w:pPr>
            <w:r w:rsidRPr="001B7B30">
              <w:t>eUICC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67706B14" w14:textId="77777777" w:rsidR="00B42355" w:rsidRPr="001B7B30" w:rsidRDefault="00B42355" w:rsidP="008A7EC2">
            <w:pPr>
              <w:pStyle w:val="TableText"/>
            </w:pPr>
            <w:r w:rsidRPr="001B7B30">
              <w:t>6.3</w:t>
            </w:r>
          </w:p>
        </w:tc>
        <w:tc>
          <w:tcPr>
            <w:tcW w:w="1834" w:type="dxa"/>
            <w:tcBorders>
              <w:top w:val="single" w:sz="6" w:space="0" w:color="auto"/>
              <w:left w:val="single" w:sz="6" w:space="0" w:color="auto"/>
              <w:bottom w:val="single" w:sz="6" w:space="0" w:color="auto"/>
              <w:right w:val="single" w:sz="6" w:space="0" w:color="auto"/>
            </w:tcBorders>
            <w:vAlign w:val="center"/>
          </w:tcPr>
          <w:p w14:paraId="5EC8C37E" w14:textId="77777777" w:rsidR="00B42355" w:rsidRPr="001B7B30" w:rsidRDefault="00B42355" w:rsidP="008A7EC2">
            <w:pPr>
              <w:pStyle w:val="TableText"/>
            </w:pPr>
            <w:r w:rsidRPr="001B7B30">
              <w:t>Expired</w:t>
            </w:r>
          </w:p>
        </w:tc>
        <w:tc>
          <w:tcPr>
            <w:tcW w:w="4228" w:type="dxa"/>
            <w:tcBorders>
              <w:top w:val="single" w:sz="6" w:space="0" w:color="auto"/>
              <w:left w:val="single" w:sz="6" w:space="0" w:color="auto"/>
              <w:bottom w:val="single" w:sz="6" w:space="0" w:color="auto"/>
              <w:right w:val="single" w:sz="4" w:space="0" w:color="auto"/>
            </w:tcBorders>
            <w:vAlign w:val="center"/>
          </w:tcPr>
          <w:p w14:paraId="5700A1D2" w14:textId="77777777" w:rsidR="00B42355" w:rsidRPr="001B7B30" w:rsidRDefault="00B42355" w:rsidP="008A7EC2">
            <w:pPr>
              <w:pStyle w:val="TableText"/>
            </w:pPr>
            <w:r w:rsidRPr="001B7B30">
              <w:t>Certificate has expired</w:t>
            </w:r>
            <w:r>
              <w:t>.</w:t>
            </w:r>
          </w:p>
        </w:tc>
      </w:tr>
      <w:tr w:rsidR="00B42355" w14:paraId="267AD69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77E8AF2" w14:textId="77777777" w:rsidR="00B42355" w:rsidRPr="001B7B30" w:rsidRDefault="00B42355" w:rsidP="008A7EC2">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4CA559D4" w14:textId="77777777" w:rsidR="00B42355" w:rsidRPr="001B7B30" w:rsidRDefault="00B42355" w:rsidP="008A7EC2">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7E73F3DA"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415EEA3B"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714CB2F8" w14:textId="77777777" w:rsidR="00B42355" w:rsidRPr="001B7B30" w:rsidRDefault="00B42355" w:rsidP="008A7EC2">
            <w:pPr>
              <w:pStyle w:val="TableText"/>
            </w:pPr>
            <w:r w:rsidRPr="001B7B30">
              <w:t>eUICC signature is invalid</w:t>
            </w:r>
            <w:r>
              <w:t xml:space="preserve"> </w:t>
            </w:r>
            <w:r w:rsidRPr="00295D74">
              <w:t>or serverChallenge is invalid</w:t>
            </w:r>
            <w:r>
              <w:t>.</w:t>
            </w:r>
          </w:p>
        </w:tc>
      </w:tr>
      <w:tr w:rsidR="00B42355" w14:paraId="7C61B82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188556C" w14:textId="77777777" w:rsidR="00B42355" w:rsidRPr="001B7B30" w:rsidRDefault="00B42355" w:rsidP="008A7EC2">
            <w:pPr>
              <w:pStyle w:val="TableTex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7641EAE5" w14:textId="77777777" w:rsidR="00B42355" w:rsidRPr="001B7B30" w:rsidRDefault="00B42355" w:rsidP="008A7EC2">
            <w:pPr>
              <w:pStyle w:val="TableText"/>
            </w:pPr>
            <w:r>
              <w:t>eUICC</w:t>
            </w:r>
          </w:p>
        </w:tc>
        <w:tc>
          <w:tcPr>
            <w:tcW w:w="935" w:type="dxa"/>
            <w:tcBorders>
              <w:top w:val="single" w:sz="6" w:space="0" w:color="auto"/>
              <w:left w:val="single" w:sz="6" w:space="0" w:color="auto"/>
              <w:bottom w:val="single" w:sz="6" w:space="0" w:color="auto"/>
              <w:right w:val="single" w:sz="6" w:space="0" w:color="auto"/>
            </w:tcBorders>
            <w:vAlign w:val="center"/>
          </w:tcPr>
          <w:p w14:paraId="59DD4B26" w14:textId="77777777" w:rsidR="00B42355" w:rsidRPr="001B7B30" w:rsidRDefault="00B42355" w:rsidP="008A7EC2">
            <w:pPr>
              <w:pStyle w:val="TableText"/>
            </w:pPr>
            <w:r>
              <w:t>4.8</w:t>
            </w:r>
          </w:p>
        </w:tc>
        <w:tc>
          <w:tcPr>
            <w:tcW w:w="1834" w:type="dxa"/>
            <w:tcBorders>
              <w:top w:val="single" w:sz="6" w:space="0" w:color="auto"/>
              <w:left w:val="single" w:sz="6" w:space="0" w:color="auto"/>
              <w:bottom w:val="single" w:sz="6" w:space="0" w:color="auto"/>
              <w:right w:val="single" w:sz="6" w:space="0" w:color="auto"/>
            </w:tcBorders>
            <w:vAlign w:val="center"/>
          </w:tcPr>
          <w:p w14:paraId="1998E9AB" w14:textId="77777777" w:rsidR="00B42355" w:rsidRPr="001B7B30" w:rsidRDefault="00B42355" w:rsidP="008A7EC2">
            <w:pPr>
              <w:pStyle w:val="TableText"/>
            </w:pPr>
            <w:r w:rsidRPr="0097014D">
              <w:t>Insufficient Memory</w:t>
            </w:r>
          </w:p>
        </w:tc>
        <w:tc>
          <w:tcPr>
            <w:tcW w:w="4228" w:type="dxa"/>
            <w:tcBorders>
              <w:top w:val="single" w:sz="6" w:space="0" w:color="auto"/>
              <w:left w:val="single" w:sz="6" w:space="0" w:color="auto"/>
              <w:bottom w:val="single" w:sz="6" w:space="0" w:color="auto"/>
              <w:right w:val="single" w:sz="4" w:space="0" w:color="auto"/>
            </w:tcBorders>
            <w:vAlign w:val="center"/>
          </w:tcPr>
          <w:p w14:paraId="1A48F813" w14:textId="77777777" w:rsidR="00B42355" w:rsidRPr="001B7B30" w:rsidRDefault="00B42355" w:rsidP="008A7EC2">
            <w:pPr>
              <w:pStyle w:val="TableText"/>
            </w:pPr>
            <w:r w:rsidRPr="0097014D">
              <w:t>eUICC does not have su</w:t>
            </w:r>
            <w:r>
              <w:t>fficient space for this Profile.</w:t>
            </w:r>
          </w:p>
        </w:tc>
      </w:tr>
      <w:tr w:rsidR="00B42355" w14:paraId="53FA9D2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BE2CCC5" w14:textId="77777777" w:rsidR="00B42355" w:rsidRPr="001B7B30" w:rsidRDefault="00B42355" w:rsidP="008A7EC2">
            <w:pPr>
              <w:pStyle w:val="TableTex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56D66D51" w14:textId="77777777" w:rsidR="00B42355" w:rsidRPr="001B7B30" w:rsidRDefault="00B42355" w:rsidP="008A7EC2">
            <w:pPr>
              <w:pStyle w:val="TableText"/>
            </w:pPr>
            <w:r w:rsidRPr="00295D74">
              <w:t>CI Public Key</w:t>
            </w:r>
          </w:p>
        </w:tc>
        <w:tc>
          <w:tcPr>
            <w:tcW w:w="935" w:type="dxa"/>
            <w:tcBorders>
              <w:top w:val="single" w:sz="6" w:space="0" w:color="auto"/>
              <w:left w:val="single" w:sz="6" w:space="0" w:color="auto"/>
              <w:bottom w:val="single" w:sz="6" w:space="0" w:color="auto"/>
              <w:right w:val="single" w:sz="6" w:space="0" w:color="auto"/>
            </w:tcBorders>
            <w:vAlign w:val="center"/>
          </w:tcPr>
          <w:p w14:paraId="7B2CAEC3" w14:textId="77777777" w:rsidR="00B42355" w:rsidRPr="001B7B30" w:rsidRDefault="00B42355" w:rsidP="008A7EC2">
            <w:pPr>
              <w:pStyle w:val="TableText"/>
            </w:pPr>
            <w:r>
              <w:t>3.9</w:t>
            </w:r>
          </w:p>
        </w:tc>
        <w:tc>
          <w:tcPr>
            <w:tcW w:w="1834" w:type="dxa"/>
            <w:tcBorders>
              <w:top w:val="single" w:sz="6" w:space="0" w:color="auto"/>
              <w:left w:val="single" w:sz="6" w:space="0" w:color="auto"/>
              <w:bottom w:val="single" w:sz="6" w:space="0" w:color="auto"/>
              <w:right w:val="single" w:sz="6" w:space="0" w:color="auto"/>
            </w:tcBorders>
            <w:vAlign w:val="center"/>
          </w:tcPr>
          <w:p w14:paraId="7C397615" w14:textId="77777777" w:rsidR="00B42355" w:rsidRPr="001B7B30" w:rsidRDefault="00B42355" w:rsidP="008A7EC2">
            <w:pPr>
              <w:pStyle w:val="TableText"/>
            </w:pPr>
            <w:r w:rsidRPr="00295D74">
              <w:t>Unknown</w:t>
            </w:r>
          </w:p>
        </w:tc>
        <w:tc>
          <w:tcPr>
            <w:tcW w:w="4228" w:type="dxa"/>
            <w:tcBorders>
              <w:top w:val="single" w:sz="6" w:space="0" w:color="auto"/>
              <w:left w:val="single" w:sz="6" w:space="0" w:color="auto"/>
              <w:bottom w:val="single" w:sz="6" w:space="0" w:color="auto"/>
              <w:right w:val="single" w:sz="4" w:space="0" w:color="auto"/>
            </w:tcBorders>
            <w:vAlign w:val="center"/>
          </w:tcPr>
          <w:p w14:paraId="4373FE96" w14:textId="77777777" w:rsidR="00B42355" w:rsidRPr="001B7B30" w:rsidRDefault="00B42355" w:rsidP="008A7EC2">
            <w:pPr>
              <w:pStyle w:val="TableText"/>
            </w:pPr>
            <w:r w:rsidRPr="00295D74">
              <w:t>Unknown CI Public Key. The CI used by the EUM Certificate is not a trusted root for the SM-DP+.</w:t>
            </w:r>
          </w:p>
        </w:tc>
      </w:tr>
      <w:tr w:rsidR="00B42355" w14:paraId="087E642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06CBBA3" w14:textId="77777777" w:rsidR="00B42355" w:rsidRDefault="00B42355" w:rsidP="008A7EC2">
            <w:pPr>
              <w:pStyle w:val="TableText"/>
            </w:pPr>
            <w:r>
              <w:t>8.2</w:t>
            </w:r>
          </w:p>
        </w:tc>
        <w:tc>
          <w:tcPr>
            <w:tcW w:w="1352" w:type="dxa"/>
            <w:tcBorders>
              <w:top w:val="single" w:sz="6" w:space="0" w:color="auto"/>
              <w:left w:val="single" w:sz="6" w:space="0" w:color="auto"/>
              <w:bottom w:val="single" w:sz="6" w:space="0" w:color="auto"/>
              <w:right w:val="single" w:sz="6" w:space="0" w:color="auto"/>
            </w:tcBorders>
            <w:vAlign w:val="center"/>
          </w:tcPr>
          <w:p w14:paraId="76673274" w14:textId="77777777" w:rsidR="00B42355" w:rsidRPr="00295D74" w:rsidRDefault="00B42355" w:rsidP="008A7EC2">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70078EF6" w14:textId="77777777" w:rsidR="00B42355" w:rsidRDefault="00B42355" w:rsidP="008A7EC2">
            <w:pPr>
              <w:pStyle w:val="TableText"/>
            </w:pPr>
            <w:r>
              <w:t>1.2</w:t>
            </w:r>
          </w:p>
        </w:tc>
        <w:tc>
          <w:tcPr>
            <w:tcW w:w="1834" w:type="dxa"/>
            <w:tcBorders>
              <w:top w:val="single" w:sz="6" w:space="0" w:color="auto"/>
              <w:left w:val="single" w:sz="6" w:space="0" w:color="auto"/>
              <w:bottom w:val="single" w:sz="6" w:space="0" w:color="auto"/>
              <w:right w:val="single" w:sz="6" w:space="0" w:color="auto"/>
            </w:tcBorders>
            <w:vAlign w:val="center"/>
          </w:tcPr>
          <w:p w14:paraId="6D047943" w14:textId="77777777" w:rsidR="00B42355" w:rsidRPr="00295D74" w:rsidRDefault="00B42355" w:rsidP="008A7EC2">
            <w:pPr>
              <w:pStyle w:val="TableText"/>
            </w:pPr>
            <w:r>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5FACEFF5" w14:textId="77777777" w:rsidR="00B42355" w:rsidRPr="00295D74" w:rsidRDefault="00B42355" w:rsidP="008A7EC2">
            <w:pPr>
              <w:pStyle w:val="TableText"/>
            </w:pPr>
            <w:r w:rsidRPr="00D27760">
              <w:t xml:space="preserve">Profile has not </w:t>
            </w:r>
            <w:r>
              <w:t xml:space="preserve">yet </w:t>
            </w:r>
            <w:r w:rsidRPr="00D27760">
              <w:t>been released.</w:t>
            </w:r>
          </w:p>
        </w:tc>
      </w:tr>
      <w:tr w:rsidR="00B42355" w14:paraId="2021992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3D4A69F" w14:textId="77777777" w:rsidR="00B42355" w:rsidRPr="001B7B30" w:rsidRDefault="00B42355" w:rsidP="008A7EC2">
            <w:pPr>
              <w:pStyle w:val="TableTex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40091108" w14:textId="77777777" w:rsidR="00B42355" w:rsidRPr="001B7B30" w:rsidRDefault="00B42355" w:rsidP="008A7EC2">
            <w:pPr>
              <w:pStyle w:val="TableText"/>
            </w:pPr>
            <w:r w:rsidRPr="00295D74">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36DF2FB5" w14:textId="77777777" w:rsidR="00B42355" w:rsidRPr="001B7B30" w:rsidRDefault="00B42355" w:rsidP="008A7EC2">
            <w:pPr>
              <w:pStyle w:val="TableText"/>
            </w:pPr>
            <w:r>
              <w:t>3.9</w:t>
            </w:r>
          </w:p>
        </w:tc>
        <w:tc>
          <w:tcPr>
            <w:tcW w:w="1834" w:type="dxa"/>
            <w:tcBorders>
              <w:top w:val="single" w:sz="6" w:space="0" w:color="auto"/>
              <w:left w:val="single" w:sz="6" w:space="0" w:color="auto"/>
              <w:bottom w:val="single" w:sz="6" w:space="0" w:color="auto"/>
              <w:right w:val="single" w:sz="6" w:space="0" w:color="auto"/>
            </w:tcBorders>
            <w:vAlign w:val="center"/>
          </w:tcPr>
          <w:p w14:paraId="2B35F764" w14:textId="77777777" w:rsidR="00B42355" w:rsidRPr="001B7B30" w:rsidRDefault="00B42355" w:rsidP="008A7EC2">
            <w:pPr>
              <w:pStyle w:val="TableText"/>
            </w:pPr>
            <w:r w:rsidRPr="00295D74">
              <w:t>Unknown</w:t>
            </w:r>
          </w:p>
        </w:tc>
        <w:tc>
          <w:tcPr>
            <w:tcW w:w="4228" w:type="dxa"/>
            <w:tcBorders>
              <w:top w:val="single" w:sz="6" w:space="0" w:color="auto"/>
              <w:left w:val="single" w:sz="6" w:space="0" w:color="auto"/>
              <w:bottom w:val="single" w:sz="6" w:space="0" w:color="auto"/>
              <w:right w:val="single" w:sz="4" w:space="0" w:color="auto"/>
            </w:tcBorders>
            <w:vAlign w:val="center"/>
          </w:tcPr>
          <w:p w14:paraId="5060797D" w14:textId="77777777" w:rsidR="00B42355" w:rsidRPr="001B7B30" w:rsidRDefault="00B42355" w:rsidP="008A7EC2">
            <w:pPr>
              <w:pStyle w:val="TableText"/>
            </w:pPr>
            <w:r w:rsidRPr="00295D74">
              <w:t>The RSP session identified by the TransactionID is unknown.</w:t>
            </w:r>
          </w:p>
        </w:tc>
      </w:tr>
      <w:tr w:rsidR="00B42355" w:rsidRPr="00BE3D46" w14:paraId="7E15511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FD9130" w14:textId="77777777" w:rsidR="00B42355" w:rsidRPr="001B7B30" w:rsidRDefault="00B42355" w:rsidP="008A7EC2">
            <w:pPr>
              <w:pStyle w:val="TableText"/>
            </w:pPr>
            <w:r w:rsidRPr="001B7B30">
              <w:t>8.2.6</w:t>
            </w:r>
          </w:p>
        </w:tc>
        <w:tc>
          <w:tcPr>
            <w:tcW w:w="1352" w:type="dxa"/>
            <w:tcBorders>
              <w:top w:val="single" w:sz="6" w:space="0" w:color="auto"/>
              <w:left w:val="single" w:sz="6" w:space="0" w:color="auto"/>
              <w:bottom w:val="single" w:sz="6" w:space="0" w:color="auto"/>
              <w:right w:val="single" w:sz="6" w:space="0" w:color="auto"/>
            </w:tcBorders>
            <w:vAlign w:val="center"/>
          </w:tcPr>
          <w:p w14:paraId="71B7A95D" w14:textId="77777777" w:rsidR="00B42355" w:rsidRPr="001B7B30" w:rsidRDefault="00B42355" w:rsidP="008A7EC2">
            <w:pPr>
              <w:pStyle w:val="TableText"/>
            </w:pPr>
            <w:r w:rsidRPr="001B7B30">
              <w:t>MatchingID</w:t>
            </w:r>
          </w:p>
        </w:tc>
        <w:tc>
          <w:tcPr>
            <w:tcW w:w="935" w:type="dxa"/>
            <w:tcBorders>
              <w:top w:val="single" w:sz="6" w:space="0" w:color="auto"/>
              <w:left w:val="single" w:sz="6" w:space="0" w:color="auto"/>
              <w:bottom w:val="single" w:sz="6" w:space="0" w:color="auto"/>
              <w:right w:val="single" w:sz="6" w:space="0" w:color="auto"/>
            </w:tcBorders>
            <w:vAlign w:val="center"/>
          </w:tcPr>
          <w:p w14:paraId="2DE94734" w14:textId="77777777" w:rsidR="00B42355" w:rsidRPr="001B7B30" w:rsidRDefault="00B42355" w:rsidP="008A7EC2">
            <w:pPr>
              <w:pStyle w:val="TableText"/>
            </w:pPr>
            <w:r w:rsidRPr="001B7B30">
              <w:t>3.8</w:t>
            </w:r>
          </w:p>
        </w:tc>
        <w:tc>
          <w:tcPr>
            <w:tcW w:w="1834" w:type="dxa"/>
            <w:tcBorders>
              <w:top w:val="single" w:sz="6" w:space="0" w:color="auto"/>
              <w:left w:val="single" w:sz="6" w:space="0" w:color="auto"/>
              <w:bottom w:val="single" w:sz="6" w:space="0" w:color="auto"/>
              <w:right w:val="single" w:sz="6" w:space="0" w:color="auto"/>
            </w:tcBorders>
            <w:vAlign w:val="center"/>
          </w:tcPr>
          <w:p w14:paraId="695D5773" w14:textId="77777777" w:rsidR="00B42355" w:rsidRPr="001B7B30" w:rsidRDefault="00B42355" w:rsidP="008A7EC2">
            <w:pPr>
              <w:pStyle w:val="TableText"/>
            </w:pPr>
            <w:r w:rsidRPr="001B7B30">
              <w:t>Refused</w:t>
            </w:r>
          </w:p>
        </w:tc>
        <w:tc>
          <w:tcPr>
            <w:tcW w:w="4228" w:type="dxa"/>
            <w:tcBorders>
              <w:top w:val="single" w:sz="6" w:space="0" w:color="auto"/>
              <w:left w:val="single" w:sz="6" w:space="0" w:color="auto"/>
              <w:bottom w:val="single" w:sz="6" w:space="0" w:color="auto"/>
              <w:right w:val="single" w:sz="4" w:space="0" w:color="auto"/>
            </w:tcBorders>
            <w:vAlign w:val="center"/>
          </w:tcPr>
          <w:p w14:paraId="3CF0D482" w14:textId="77777777" w:rsidR="00B42355" w:rsidRPr="001B7B30" w:rsidRDefault="00B42355" w:rsidP="008A7EC2">
            <w:pPr>
              <w:pStyle w:val="TableText"/>
            </w:pPr>
            <w:r w:rsidRPr="001B7B30">
              <w:t>MatchingID (AC_Token</w:t>
            </w:r>
            <w:r>
              <w:t xml:space="preserve"> or EventID</w:t>
            </w:r>
            <w:r w:rsidRPr="001B7B30">
              <w:t>) is refused</w:t>
            </w:r>
            <w:r>
              <w:t>.</w:t>
            </w:r>
          </w:p>
        </w:tc>
      </w:tr>
      <w:tr w:rsidR="00B42355" w:rsidRPr="00BE3D46" w14:paraId="2F83FA8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2D6008F" w14:textId="77777777" w:rsidR="00B42355" w:rsidRPr="001B7B30" w:rsidRDefault="00B42355" w:rsidP="008A7EC2">
            <w:pPr>
              <w:pStyle w:val="TableText"/>
            </w:pPr>
            <w:r w:rsidRPr="001B7B30">
              <w:t>8.1.1</w:t>
            </w:r>
          </w:p>
        </w:tc>
        <w:tc>
          <w:tcPr>
            <w:tcW w:w="1352" w:type="dxa"/>
            <w:tcBorders>
              <w:top w:val="single" w:sz="6" w:space="0" w:color="auto"/>
              <w:left w:val="single" w:sz="6" w:space="0" w:color="auto"/>
              <w:bottom w:val="single" w:sz="6" w:space="0" w:color="auto"/>
              <w:right w:val="single" w:sz="6" w:space="0" w:color="auto"/>
            </w:tcBorders>
            <w:vAlign w:val="center"/>
          </w:tcPr>
          <w:p w14:paraId="36E02FD0" w14:textId="77777777" w:rsidR="00B42355" w:rsidRPr="001B7B30" w:rsidRDefault="00B42355" w:rsidP="008A7EC2">
            <w:pPr>
              <w:pStyle w:val="TableText"/>
            </w:pPr>
            <w:r w:rsidRPr="001B7B30">
              <w:t>EID</w:t>
            </w:r>
          </w:p>
        </w:tc>
        <w:tc>
          <w:tcPr>
            <w:tcW w:w="935" w:type="dxa"/>
            <w:tcBorders>
              <w:top w:val="single" w:sz="6" w:space="0" w:color="auto"/>
              <w:left w:val="single" w:sz="6" w:space="0" w:color="auto"/>
              <w:bottom w:val="single" w:sz="6" w:space="0" w:color="auto"/>
              <w:right w:val="single" w:sz="6" w:space="0" w:color="auto"/>
            </w:tcBorders>
            <w:vAlign w:val="center"/>
          </w:tcPr>
          <w:p w14:paraId="51970B70" w14:textId="77777777" w:rsidR="00B42355" w:rsidRPr="001B7B30" w:rsidRDefault="00B42355" w:rsidP="008A7EC2">
            <w:pPr>
              <w:pStyle w:val="TableText"/>
            </w:pPr>
            <w:r w:rsidRPr="001B7B30">
              <w:t>3.8</w:t>
            </w:r>
          </w:p>
        </w:tc>
        <w:tc>
          <w:tcPr>
            <w:tcW w:w="1834" w:type="dxa"/>
            <w:tcBorders>
              <w:top w:val="single" w:sz="6" w:space="0" w:color="auto"/>
              <w:left w:val="single" w:sz="6" w:space="0" w:color="auto"/>
              <w:bottom w:val="single" w:sz="6" w:space="0" w:color="auto"/>
              <w:right w:val="single" w:sz="6" w:space="0" w:color="auto"/>
            </w:tcBorders>
            <w:vAlign w:val="center"/>
          </w:tcPr>
          <w:p w14:paraId="2A9EAF77" w14:textId="77777777" w:rsidR="00B42355" w:rsidRPr="001B7B30" w:rsidRDefault="00B42355" w:rsidP="008A7EC2">
            <w:pPr>
              <w:pStyle w:val="TableText"/>
            </w:pPr>
            <w:r w:rsidRPr="001B7B30">
              <w:t>Refused</w:t>
            </w:r>
          </w:p>
        </w:tc>
        <w:tc>
          <w:tcPr>
            <w:tcW w:w="4228" w:type="dxa"/>
            <w:tcBorders>
              <w:top w:val="single" w:sz="6" w:space="0" w:color="auto"/>
              <w:left w:val="single" w:sz="6" w:space="0" w:color="auto"/>
              <w:bottom w:val="single" w:sz="6" w:space="0" w:color="auto"/>
              <w:right w:val="single" w:sz="4" w:space="0" w:color="auto"/>
            </w:tcBorders>
            <w:vAlign w:val="center"/>
          </w:tcPr>
          <w:p w14:paraId="24BE31AA" w14:textId="77777777" w:rsidR="00B42355" w:rsidRPr="001B7B30" w:rsidRDefault="00B42355" w:rsidP="008A7EC2">
            <w:pPr>
              <w:pStyle w:val="TableText"/>
            </w:pPr>
            <w:r w:rsidRPr="001B7B30">
              <w:t>EID doesn’t match the expected value</w:t>
            </w:r>
            <w:r>
              <w:t>.</w:t>
            </w:r>
          </w:p>
        </w:tc>
      </w:tr>
      <w:tr w:rsidR="00B42355" w:rsidRPr="00BE3D46" w14:paraId="4BD288E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52F20F3" w14:textId="77777777" w:rsidR="00B42355" w:rsidRPr="001B7B30" w:rsidRDefault="00B42355" w:rsidP="008A7EC2">
            <w:pPr>
              <w:pStyle w:val="TableText"/>
            </w:pPr>
            <w:r w:rsidRPr="001B7B30">
              <w:t>8.2.5</w:t>
            </w:r>
          </w:p>
        </w:tc>
        <w:tc>
          <w:tcPr>
            <w:tcW w:w="1352" w:type="dxa"/>
            <w:tcBorders>
              <w:top w:val="single" w:sz="6" w:space="0" w:color="auto"/>
              <w:left w:val="single" w:sz="6" w:space="0" w:color="auto"/>
              <w:bottom w:val="single" w:sz="6" w:space="0" w:color="auto"/>
              <w:right w:val="single" w:sz="6" w:space="0" w:color="auto"/>
            </w:tcBorders>
            <w:vAlign w:val="center"/>
          </w:tcPr>
          <w:p w14:paraId="2C0FF98C" w14:textId="77777777" w:rsidR="00B42355" w:rsidRPr="001B7B30" w:rsidRDefault="00B42355" w:rsidP="008A7EC2">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vAlign w:val="center"/>
          </w:tcPr>
          <w:p w14:paraId="7BE53FA8" w14:textId="77777777" w:rsidR="00B42355" w:rsidRPr="001B7B30" w:rsidRDefault="00B42355" w:rsidP="008A7EC2">
            <w:pPr>
              <w:pStyle w:val="TableText"/>
            </w:pPr>
            <w:r w:rsidRPr="001B7B30">
              <w:t>4.3</w:t>
            </w:r>
          </w:p>
        </w:tc>
        <w:tc>
          <w:tcPr>
            <w:tcW w:w="1834" w:type="dxa"/>
            <w:tcBorders>
              <w:top w:val="single" w:sz="6" w:space="0" w:color="auto"/>
              <w:left w:val="single" w:sz="6" w:space="0" w:color="auto"/>
              <w:bottom w:val="single" w:sz="6" w:space="0" w:color="auto"/>
              <w:right w:val="single" w:sz="6" w:space="0" w:color="auto"/>
            </w:tcBorders>
            <w:vAlign w:val="center"/>
          </w:tcPr>
          <w:p w14:paraId="24C7FB08" w14:textId="77777777" w:rsidR="00B42355" w:rsidRPr="001B7B30" w:rsidRDefault="00B42355" w:rsidP="008A7EC2">
            <w:pPr>
              <w:pStyle w:val="TableText"/>
            </w:pPr>
            <w:r w:rsidRPr="001B7B30">
              <w:t>Stopped on warning</w:t>
            </w:r>
          </w:p>
        </w:tc>
        <w:tc>
          <w:tcPr>
            <w:tcW w:w="4228" w:type="dxa"/>
            <w:tcBorders>
              <w:top w:val="single" w:sz="6" w:space="0" w:color="auto"/>
              <w:left w:val="single" w:sz="6" w:space="0" w:color="auto"/>
              <w:bottom w:val="single" w:sz="6" w:space="0" w:color="auto"/>
              <w:right w:val="single" w:sz="4" w:space="0" w:color="auto"/>
            </w:tcBorders>
            <w:vAlign w:val="center"/>
          </w:tcPr>
          <w:p w14:paraId="26F62412" w14:textId="77777777" w:rsidR="00B42355" w:rsidRPr="001B7B30" w:rsidRDefault="00B42355" w:rsidP="008A7EC2">
            <w:pPr>
              <w:pStyle w:val="TableText"/>
            </w:pPr>
            <w:r w:rsidRPr="001B7B30">
              <w:t>No eligible Profile for this eUICC/Device</w:t>
            </w:r>
            <w:r>
              <w:t>.</w:t>
            </w:r>
          </w:p>
        </w:tc>
      </w:tr>
      <w:tr w:rsidR="00B42355" w:rsidRPr="00BE3D46" w14:paraId="57B9917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DBC363" w14:textId="77777777" w:rsidR="00B42355" w:rsidRPr="001B7B30" w:rsidRDefault="00B42355" w:rsidP="008A7EC2">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17E39E42" w14:textId="77777777" w:rsidR="00B42355" w:rsidRPr="001B7B30"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123B1608" w14:textId="77777777" w:rsidR="00B42355" w:rsidRPr="001B7B30" w:rsidRDefault="00B42355" w:rsidP="008A7EC2">
            <w:pPr>
              <w:pStyle w:val="TableText"/>
            </w:pPr>
            <w:r>
              <w:t>4.10</w:t>
            </w:r>
          </w:p>
        </w:tc>
        <w:tc>
          <w:tcPr>
            <w:tcW w:w="1834" w:type="dxa"/>
            <w:tcBorders>
              <w:top w:val="single" w:sz="6" w:space="0" w:color="auto"/>
              <w:left w:val="single" w:sz="6" w:space="0" w:color="auto"/>
              <w:bottom w:val="single" w:sz="6" w:space="0" w:color="auto"/>
              <w:right w:val="single" w:sz="6" w:space="0" w:color="auto"/>
            </w:tcBorders>
            <w:vAlign w:val="center"/>
          </w:tcPr>
          <w:p w14:paraId="7FC8F264" w14:textId="77777777" w:rsidR="00B42355" w:rsidRPr="001B7B30" w:rsidRDefault="00B42355" w:rsidP="008A7EC2">
            <w:pPr>
              <w:pStyle w:val="TableText"/>
            </w:pPr>
            <w:r w:rsidRPr="00AB5323">
              <w:t>Time to Live Expired</w:t>
            </w:r>
          </w:p>
        </w:tc>
        <w:tc>
          <w:tcPr>
            <w:tcW w:w="4228" w:type="dxa"/>
            <w:tcBorders>
              <w:top w:val="single" w:sz="6" w:space="0" w:color="auto"/>
              <w:left w:val="single" w:sz="6" w:space="0" w:color="auto"/>
              <w:bottom w:val="single" w:sz="6" w:space="0" w:color="auto"/>
              <w:right w:val="single" w:sz="4" w:space="0" w:color="auto"/>
            </w:tcBorders>
            <w:vAlign w:val="center"/>
          </w:tcPr>
          <w:p w14:paraId="5B07DD17" w14:textId="77777777" w:rsidR="00B42355" w:rsidRPr="001B7B30" w:rsidRDefault="00B42355" w:rsidP="008A7EC2">
            <w:pPr>
              <w:pStyle w:val="TableText"/>
            </w:pPr>
            <w:r w:rsidRPr="00AB5323">
              <w:t>The Download order has expired</w:t>
            </w:r>
            <w:r>
              <w:t>.</w:t>
            </w:r>
          </w:p>
        </w:tc>
      </w:tr>
      <w:tr w:rsidR="00B42355" w:rsidRPr="00BE3D46" w14:paraId="33A48630"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50DB74E" w14:textId="77777777" w:rsidR="00B42355" w:rsidRDefault="00B42355" w:rsidP="008A7EC2">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7A3DEC98" w14:textId="77777777" w:rsidR="00B42355"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34AA8B70" w14:textId="77777777" w:rsidR="00B42355" w:rsidRDefault="00B42355" w:rsidP="008A7EC2">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0DB42A39" w14:textId="77777777" w:rsidR="00B42355" w:rsidRPr="00AB5323" w:rsidRDefault="00B42355" w:rsidP="008A7EC2">
            <w:pPr>
              <w:pStyle w:val="TableText"/>
            </w:pPr>
            <w:r>
              <w:t>Maximum number of retries exceeded</w:t>
            </w:r>
          </w:p>
        </w:tc>
        <w:tc>
          <w:tcPr>
            <w:tcW w:w="4228" w:type="dxa"/>
            <w:tcBorders>
              <w:top w:val="single" w:sz="6" w:space="0" w:color="auto"/>
              <w:left w:val="single" w:sz="6" w:space="0" w:color="auto"/>
              <w:bottom w:val="single" w:sz="6" w:space="0" w:color="auto"/>
              <w:right w:val="single" w:sz="4" w:space="0" w:color="auto"/>
            </w:tcBorders>
            <w:vAlign w:val="center"/>
          </w:tcPr>
          <w:p w14:paraId="53C47AB6" w14:textId="77777777" w:rsidR="00B42355" w:rsidRPr="00AB5323" w:rsidRDefault="00B42355" w:rsidP="008A7EC2">
            <w:pPr>
              <w:pStyle w:val="TableText"/>
            </w:pPr>
            <w:r>
              <w:t>The maximum number of retries for the Profile download order has been exceeded.</w:t>
            </w:r>
          </w:p>
        </w:tc>
      </w:tr>
      <w:tr w:rsidR="00092D89" w:rsidRPr="00BE3D46" w14:paraId="7F44F48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8A20581" w14:textId="3AC1C0E5" w:rsidR="00092D89" w:rsidRDefault="00092D89" w:rsidP="00092D89">
            <w:pPr>
              <w:pStyle w:val="TableText"/>
            </w:pPr>
            <w:r w:rsidRPr="00D401C6">
              <w:t>8.2.9</w:t>
            </w:r>
          </w:p>
        </w:tc>
        <w:tc>
          <w:tcPr>
            <w:tcW w:w="1352" w:type="dxa"/>
            <w:tcBorders>
              <w:top w:val="single" w:sz="6" w:space="0" w:color="auto"/>
              <w:left w:val="single" w:sz="6" w:space="0" w:color="auto"/>
              <w:bottom w:val="single" w:sz="6" w:space="0" w:color="auto"/>
              <w:right w:val="single" w:sz="6" w:space="0" w:color="auto"/>
            </w:tcBorders>
            <w:vAlign w:val="center"/>
          </w:tcPr>
          <w:p w14:paraId="2ABA26AB" w14:textId="3611DEBE" w:rsidR="00092D89" w:rsidRDefault="00092D89" w:rsidP="00092D89">
            <w:pPr>
              <w:pStyle w:val="TableText"/>
            </w:pPr>
            <w:r w:rsidRPr="00D401C6">
              <w:t>Profile Metadata</w:t>
            </w:r>
          </w:p>
        </w:tc>
        <w:tc>
          <w:tcPr>
            <w:tcW w:w="935" w:type="dxa"/>
            <w:tcBorders>
              <w:top w:val="single" w:sz="6" w:space="0" w:color="auto"/>
              <w:left w:val="single" w:sz="6" w:space="0" w:color="auto"/>
              <w:bottom w:val="single" w:sz="6" w:space="0" w:color="auto"/>
              <w:right w:val="single" w:sz="6" w:space="0" w:color="auto"/>
            </w:tcBorders>
            <w:vAlign w:val="center"/>
          </w:tcPr>
          <w:p w14:paraId="426A2AD0" w14:textId="669AF8C9" w:rsidR="00092D89" w:rsidRDefault="00092D89" w:rsidP="00092D89">
            <w:pPr>
              <w:pStyle w:val="TableText"/>
            </w:pPr>
            <w:r w:rsidRPr="00D401C6">
              <w:t>1.2</w:t>
            </w:r>
          </w:p>
        </w:tc>
        <w:tc>
          <w:tcPr>
            <w:tcW w:w="1834" w:type="dxa"/>
            <w:tcBorders>
              <w:top w:val="single" w:sz="6" w:space="0" w:color="auto"/>
              <w:left w:val="single" w:sz="6" w:space="0" w:color="auto"/>
              <w:bottom w:val="single" w:sz="6" w:space="0" w:color="auto"/>
              <w:right w:val="single" w:sz="6" w:space="0" w:color="auto"/>
            </w:tcBorders>
            <w:vAlign w:val="center"/>
          </w:tcPr>
          <w:p w14:paraId="7DF94C58" w14:textId="62472816" w:rsidR="00092D89" w:rsidRDefault="00092D89" w:rsidP="00092D89">
            <w:pPr>
              <w:pStyle w:val="TableText"/>
            </w:pPr>
            <w:r w:rsidRPr="00D401C6">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5FF2C38D" w14:textId="5ED9B180" w:rsidR="00092D89" w:rsidRDefault="00092D89" w:rsidP="00092D89">
            <w:pPr>
              <w:pStyle w:val="TableText"/>
            </w:pPr>
            <w:r w:rsidRPr="00D401C6">
              <w:t>Activation Code Retrieval not allowed for that Profile</w:t>
            </w:r>
          </w:p>
        </w:tc>
      </w:tr>
      <w:tr w:rsidR="00092D89" w:rsidRPr="00BE3D46" w14:paraId="1537F2E0"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CE0ACDC" w14:textId="607B6FB6" w:rsidR="00092D89" w:rsidRDefault="00092D89" w:rsidP="00092D89">
            <w:pPr>
              <w:pStyle w:val="TableText"/>
            </w:pPr>
            <w:r>
              <w:t>8.2.1</w:t>
            </w:r>
          </w:p>
        </w:tc>
        <w:tc>
          <w:tcPr>
            <w:tcW w:w="1352" w:type="dxa"/>
            <w:tcBorders>
              <w:top w:val="single" w:sz="6" w:space="0" w:color="auto"/>
              <w:left w:val="single" w:sz="6" w:space="0" w:color="auto"/>
              <w:bottom w:val="single" w:sz="6" w:space="0" w:color="auto"/>
              <w:right w:val="single" w:sz="6" w:space="0" w:color="auto"/>
            </w:tcBorders>
            <w:vAlign w:val="center"/>
          </w:tcPr>
          <w:p w14:paraId="12545136" w14:textId="7A798EC0" w:rsidR="00092D89" w:rsidRDefault="00092D89" w:rsidP="00092D89">
            <w:pPr>
              <w:pStyle w:val="TableText"/>
            </w:pPr>
            <w:r>
              <w:t>Profile ICCID</w:t>
            </w:r>
          </w:p>
        </w:tc>
        <w:tc>
          <w:tcPr>
            <w:tcW w:w="935" w:type="dxa"/>
            <w:tcBorders>
              <w:top w:val="single" w:sz="6" w:space="0" w:color="auto"/>
              <w:left w:val="single" w:sz="6" w:space="0" w:color="auto"/>
              <w:bottom w:val="single" w:sz="6" w:space="0" w:color="auto"/>
              <w:right w:val="single" w:sz="6" w:space="0" w:color="auto"/>
            </w:tcBorders>
            <w:vAlign w:val="center"/>
          </w:tcPr>
          <w:p w14:paraId="47BC3D90" w14:textId="246662B3" w:rsidR="00092D89" w:rsidRDefault="00092D89" w:rsidP="00092D89">
            <w:pPr>
              <w:pStyle w:val="TableText"/>
            </w:pPr>
            <w:r>
              <w:t>1.2</w:t>
            </w:r>
          </w:p>
        </w:tc>
        <w:tc>
          <w:tcPr>
            <w:tcW w:w="1834" w:type="dxa"/>
            <w:tcBorders>
              <w:top w:val="single" w:sz="6" w:space="0" w:color="auto"/>
              <w:left w:val="single" w:sz="6" w:space="0" w:color="auto"/>
              <w:bottom w:val="single" w:sz="6" w:space="0" w:color="auto"/>
              <w:right w:val="single" w:sz="6" w:space="0" w:color="auto"/>
            </w:tcBorders>
            <w:vAlign w:val="center"/>
          </w:tcPr>
          <w:p w14:paraId="1B9298F4" w14:textId="06E525C0" w:rsidR="00092D89" w:rsidRDefault="00092D89" w:rsidP="00092D89">
            <w:pPr>
              <w:pStyle w:val="TableText"/>
            </w:pPr>
            <w:r>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620281BC" w14:textId="1FE5FD7C" w:rsidR="00092D89" w:rsidRDefault="00092D89" w:rsidP="00092D89">
            <w:pPr>
              <w:pStyle w:val="TableText"/>
            </w:pPr>
            <w:r>
              <w:t xml:space="preserve">Profile not in associated to this EID or not in </w:t>
            </w:r>
            <w:r w:rsidRPr="005F6204">
              <w:t>'</w:t>
            </w:r>
            <w:r>
              <w:t>Installed</w:t>
            </w:r>
            <w:r w:rsidRPr="005F6204">
              <w:t>'</w:t>
            </w:r>
            <w:r>
              <w:t xml:space="preserve"> state</w:t>
            </w:r>
          </w:p>
        </w:tc>
      </w:tr>
      <w:tr w:rsidR="00092D89" w:rsidRPr="00BE3D46" w14:paraId="4FB74FE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ED60D65" w14:textId="553A4381" w:rsidR="00092D89" w:rsidRDefault="00092D89" w:rsidP="00092D89">
            <w:pPr>
              <w:pStyle w:val="TableText"/>
            </w:pPr>
            <w:r>
              <w:t>8.2.1</w:t>
            </w:r>
          </w:p>
        </w:tc>
        <w:tc>
          <w:tcPr>
            <w:tcW w:w="1352" w:type="dxa"/>
            <w:tcBorders>
              <w:top w:val="single" w:sz="6" w:space="0" w:color="auto"/>
              <w:left w:val="single" w:sz="6" w:space="0" w:color="auto"/>
              <w:bottom w:val="single" w:sz="6" w:space="0" w:color="auto"/>
              <w:right w:val="single" w:sz="6" w:space="0" w:color="auto"/>
            </w:tcBorders>
            <w:vAlign w:val="center"/>
          </w:tcPr>
          <w:p w14:paraId="04CCC605" w14:textId="373C9450" w:rsidR="00092D89" w:rsidRDefault="00092D89" w:rsidP="00092D89">
            <w:pPr>
              <w:pStyle w:val="TableText"/>
            </w:pPr>
            <w:r>
              <w:t>Profile ICCID</w:t>
            </w:r>
          </w:p>
        </w:tc>
        <w:tc>
          <w:tcPr>
            <w:tcW w:w="935" w:type="dxa"/>
            <w:tcBorders>
              <w:top w:val="single" w:sz="6" w:space="0" w:color="auto"/>
              <w:left w:val="single" w:sz="6" w:space="0" w:color="auto"/>
              <w:bottom w:val="single" w:sz="6" w:space="0" w:color="auto"/>
              <w:right w:val="single" w:sz="6" w:space="0" w:color="auto"/>
            </w:tcBorders>
            <w:vAlign w:val="center"/>
          </w:tcPr>
          <w:p w14:paraId="3ED557A0" w14:textId="2A12A2D8" w:rsidR="00092D89" w:rsidRDefault="00092D89" w:rsidP="00092D89">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198F7C9B" w14:textId="27FE13E2" w:rsidR="00092D89" w:rsidRDefault="00092D89" w:rsidP="00092D89">
            <w:pPr>
              <w:pStyle w:val="TableText"/>
            </w:pPr>
            <w:r w:rsidRPr="002B790D">
              <w:t xml:space="preserve">Maximum number of </w:t>
            </w:r>
            <w:r>
              <w:t>attempts</w:t>
            </w:r>
            <w:r w:rsidRPr="002B790D">
              <w:t xml:space="preserve"> exceeded</w:t>
            </w:r>
          </w:p>
        </w:tc>
        <w:tc>
          <w:tcPr>
            <w:tcW w:w="4228" w:type="dxa"/>
            <w:tcBorders>
              <w:top w:val="single" w:sz="6" w:space="0" w:color="auto"/>
              <w:left w:val="single" w:sz="6" w:space="0" w:color="auto"/>
              <w:bottom w:val="single" w:sz="6" w:space="0" w:color="auto"/>
              <w:right w:val="single" w:sz="4" w:space="0" w:color="auto"/>
            </w:tcBorders>
            <w:vAlign w:val="center"/>
          </w:tcPr>
          <w:p w14:paraId="30ABF3DE" w14:textId="594D8FA7" w:rsidR="00092D89" w:rsidRDefault="00092D89" w:rsidP="00092D89">
            <w:pPr>
              <w:pStyle w:val="TableText"/>
            </w:pPr>
            <w:r>
              <w:t>The number of times this Activation Code has been retrieved exceeds the maximum. This may be temporary.</w:t>
            </w:r>
          </w:p>
        </w:tc>
      </w:tr>
      <w:tr w:rsidR="00D248F3" w:rsidRPr="00BE3D46" w14:paraId="7319218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02196A8" w14:textId="0C708E2E" w:rsidR="00D248F3" w:rsidRDefault="00D248F3" w:rsidP="00D248F3">
            <w:pPr>
              <w:pStyle w:val="TableText"/>
            </w:pPr>
            <w:r>
              <w:rPr>
                <w:rFonts w:eastAsia="Malgun Gothic" w:hint="eastAsia"/>
                <w:lang w:eastAsia="ko-KR"/>
              </w:rPr>
              <w:t>8.2.9</w:t>
            </w:r>
          </w:p>
        </w:tc>
        <w:tc>
          <w:tcPr>
            <w:tcW w:w="1352" w:type="dxa"/>
            <w:tcBorders>
              <w:top w:val="single" w:sz="6" w:space="0" w:color="auto"/>
              <w:left w:val="single" w:sz="6" w:space="0" w:color="auto"/>
              <w:bottom w:val="single" w:sz="6" w:space="0" w:color="auto"/>
              <w:right w:val="single" w:sz="6" w:space="0" w:color="auto"/>
            </w:tcBorders>
            <w:vAlign w:val="center"/>
          </w:tcPr>
          <w:p w14:paraId="039D9D9A" w14:textId="550B3634" w:rsidR="00D248F3" w:rsidRDefault="00D248F3" w:rsidP="00D248F3">
            <w:pPr>
              <w:pStyle w:val="TableText"/>
            </w:pPr>
            <w:r>
              <w:rPr>
                <w:rFonts w:eastAsia="Malgun Gothic" w:hint="eastAsia"/>
                <w:lang w:eastAsia="ko-KR"/>
              </w:rPr>
              <w:t>Profile Metadata</w:t>
            </w:r>
          </w:p>
        </w:tc>
        <w:tc>
          <w:tcPr>
            <w:tcW w:w="935" w:type="dxa"/>
            <w:tcBorders>
              <w:top w:val="single" w:sz="6" w:space="0" w:color="auto"/>
              <w:left w:val="single" w:sz="6" w:space="0" w:color="auto"/>
              <w:bottom w:val="single" w:sz="6" w:space="0" w:color="auto"/>
              <w:right w:val="single" w:sz="6" w:space="0" w:color="auto"/>
            </w:tcBorders>
            <w:vAlign w:val="center"/>
          </w:tcPr>
          <w:p w14:paraId="50B3C601" w14:textId="2A2B4B46" w:rsidR="00D248F3" w:rsidRDefault="00D248F3" w:rsidP="00D248F3">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1BC002E3" w14:textId="59F382DC" w:rsidR="00D248F3" w:rsidRPr="002B790D" w:rsidRDefault="00D248F3" w:rsidP="00D248F3">
            <w:pPr>
              <w:pStyle w:val="TableText"/>
            </w:pPr>
            <w:r w:rsidRPr="002B790D">
              <w:t xml:space="preserve">Maximum number of </w:t>
            </w:r>
            <w:r>
              <w:t>attempts</w:t>
            </w:r>
            <w:r w:rsidRPr="002B790D">
              <w:t xml:space="preserve"> exceeded</w:t>
            </w:r>
          </w:p>
        </w:tc>
        <w:tc>
          <w:tcPr>
            <w:tcW w:w="4228" w:type="dxa"/>
            <w:tcBorders>
              <w:top w:val="single" w:sz="6" w:space="0" w:color="auto"/>
              <w:left w:val="single" w:sz="6" w:space="0" w:color="auto"/>
              <w:bottom w:val="single" w:sz="6" w:space="0" w:color="auto"/>
              <w:right w:val="single" w:sz="4" w:space="0" w:color="auto"/>
            </w:tcBorders>
            <w:vAlign w:val="center"/>
          </w:tcPr>
          <w:p w14:paraId="303B6EDF" w14:textId="6DF0283B" w:rsidR="00D248F3" w:rsidRDefault="00D248F3" w:rsidP="00D248F3">
            <w:pPr>
              <w:pStyle w:val="TableText"/>
            </w:pPr>
            <w:r>
              <w:t>The maximum number of retry attempts for Activation Code Retrieval has been exceeded.</w:t>
            </w:r>
          </w:p>
        </w:tc>
      </w:tr>
    </w:tbl>
    <w:p w14:paraId="49BCB2C2" w14:textId="77777777" w:rsidR="00B42355" w:rsidRPr="00855D84" w:rsidRDefault="00B42355" w:rsidP="00B42355">
      <w:pPr>
        <w:pStyle w:val="TableCaption"/>
      </w:pPr>
      <w:r w:rsidRPr="00855D84">
        <w:t xml:space="preserve">: AuthenticateClient Specific </w:t>
      </w:r>
      <w:r>
        <w:t>S</w:t>
      </w:r>
      <w:r w:rsidRPr="00855D84">
        <w:t xml:space="preserve">tatus </w:t>
      </w:r>
      <w:r>
        <w:t>C</w:t>
      </w:r>
      <w:r w:rsidRPr="00855D84">
        <w:t>odes</w:t>
      </w:r>
    </w:p>
    <w:p w14:paraId="672295B7" w14:textId="77777777" w:rsidR="00B42355" w:rsidRDefault="00B42355" w:rsidP="00B42355">
      <w:pPr>
        <w:pStyle w:val="Heading3"/>
      </w:pPr>
      <w:bookmarkStart w:id="2300" w:name="_Toc456596272"/>
      <w:bookmarkStart w:id="2301" w:name="_Toc473022788"/>
      <w:bookmarkStart w:id="2302" w:name="_Toc486508766"/>
      <w:bookmarkStart w:id="2303" w:name="_Toc492050033"/>
      <w:bookmarkStart w:id="2304" w:name="_Toc195624455"/>
      <w:r w:rsidRPr="00B83BC0">
        <w:rPr>
          <w:lang w:bidi="ar-SA"/>
        </w:rPr>
        <w:t>Function:</w:t>
      </w:r>
      <w:r>
        <w:rPr>
          <w:lang w:bidi="ar-SA"/>
        </w:rPr>
        <w:t xml:space="preserve"> </w:t>
      </w:r>
      <w:r w:rsidRPr="00B83BC0">
        <w:t>Handle</w:t>
      </w:r>
      <w:r>
        <w:t>Notification</w:t>
      </w:r>
      <w:bookmarkEnd w:id="2300"/>
      <w:bookmarkEnd w:id="2301"/>
      <w:bookmarkEnd w:id="2302"/>
      <w:bookmarkEnd w:id="2303"/>
      <w:bookmarkEnd w:id="2304"/>
    </w:p>
    <w:p w14:paraId="34D67422"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Notifications</w:t>
      </w:r>
    </w:p>
    <w:p w14:paraId="22321059" w14:textId="77777777" w:rsidR="00B42355" w:rsidRPr="00B83BC0" w:rsidRDefault="00B42355" w:rsidP="00B42355">
      <w:pPr>
        <w:pStyle w:val="NormalParagraph"/>
      </w:pPr>
      <w:r w:rsidRPr="00C36D4D">
        <w:rPr>
          <w:b/>
        </w:rPr>
        <w:lastRenderedPageBreak/>
        <w:t xml:space="preserve">Function Provider </w:t>
      </w:r>
      <w:r>
        <w:rPr>
          <w:b/>
        </w:rPr>
        <w:t>E</w:t>
      </w:r>
      <w:r w:rsidRPr="00C36D4D">
        <w:rPr>
          <w:b/>
        </w:rPr>
        <w:t>ntity:</w:t>
      </w:r>
      <w:r w:rsidRPr="00B83BC0">
        <w:t xml:space="preserve"> </w:t>
      </w:r>
      <w:r>
        <w:t>SM-DP+</w:t>
      </w:r>
    </w:p>
    <w:p w14:paraId="75A9F18F" w14:textId="77777777" w:rsidR="00B42355" w:rsidRPr="00F96E8D" w:rsidRDefault="00B42355" w:rsidP="00B42355">
      <w:pPr>
        <w:pStyle w:val="NormalParagraph"/>
        <w:rPr>
          <w:b/>
        </w:rPr>
      </w:pPr>
      <w:r w:rsidRPr="00C36D4D">
        <w:rPr>
          <w:b/>
        </w:rPr>
        <w:t>Description:</w:t>
      </w:r>
    </w:p>
    <w:p w14:paraId="13A4E2E1" w14:textId="77777777" w:rsidR="00B42355" w:rsidRPr="003C5552" w:rsidRDefault="00B42355" w:rsidP="00B42355">
      <w:pPr>
        <w:pStyle w:val="NormalParagraph"/>
      </w:pPr>
      <w:r w:rsidRPr="003C5552">
        <w:t xml:space="preserve">This function </w:t>
      </w:r>
      <w:r>
        <w:t>SHALL</w:t>
      </w:r>
      <w:r w:rsidRPr="003C5552">
        <w:t xml:space="preserve"> be called by the LPA to notify</w:t>
      </w:r>
      <w:r>
        <w:t xml:space="preserve"> the SM-DP+ that a Profile Management Operation has successfully been performed on the eUICC</w:t>
      </w:r>
      <w:r w:rsidRPr="003C5552">
        <w:t>.</w:t>
      </w:r>
    </w:p>
    <w:p w14:paraId="37A082D1" w14:textId="77777777" w:rsidR="00B42355" w:rsidRPr="003C5552" w:rsidRDefault="00B42355" w:rsidP="00B42355">
      <w:pPr>
        <w:pStyle w:val="NormalParagraph"/>
      </w:pPr>
      <w:r w:rsidRPr="003C5552">
        <w:t xml:space="preserve">The SM-DP+ SHALL </w:t>
      </w:r>
      <w:r>
        <w:t>manage</w:t>
      </w:r>
      <w:r w:rsidRPr="003C5552">
        <w:t xml:space="preserve"> the </w:t>
      </w:r>
      <w:r>
        <w:t>Notification according to section 3.5 and acknowledge the LPA of the processing</w:t>
      </w:r>
      <w:r w:rsidRPr="003C5552">
        <w:t>.</w:t>
      </w:r>
    </w:p>
    <w:p w14:paraId="23C764CB" w14:textId="77777777" w:rsidR="00B42355" w:rsidRPr="003C5552" w:rsidRDefault="00B42355" w:rsidP="00B42355">
      <w:pPr>
        <w:pStyle w:val="NormalParagraph"/>
      </w:pPr>
      <w:r w:rsidRPr="003C5552">
        <w:t>The SM-DP+ MAY perform additional operations which are out of scope of this specification.</w:t>
      </w:r>
    </w:p>
    <w:p w14:paraId="3372838F"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8"/>
        <w:gridCol w:w="4449"/>
        <w:gridCol w:w="866"/>
        <w:gridCol w:w="654"/>
        <w:gridCol w:w="654"/>
      </w:tblGrid>
      <w:tr w:rsidR="00B42355" w:rsidRPr="00B83BC0" w14:paraId="47E73A7C" w14:textId="77777777" w:rsidTr="008A7EC2">
        <w:trPr>
          <w:trHeight w:val="342"/>
        </w:trPr>
        <w:tc>
          <w:tcPr>
            <w:tcW w:w="1898"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B2DC72F" w14:textId="77777777" w:rsidR="00B42355" w:rsidRPr="00B83BC0" w:rsidRDefault="00B42355" w:rsidP="008A7EC2">
            <w:pPr>
              <w:pStyle w:val="TableHeader"/>
            </w:pPr>
            <w:r w:rsidRPr="00B83BC0">
              <w:t>Input data name</w:t>
            </w:r>
          </w:p>
        </w:tc>
        <w:tc>
          <w:tcPr>
            <w:tcW w:w="444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63F45CB" w14:textId="77777777" w:rsidR="00B42355" w:rsidRPr="00B83BC0" w:rsidRDefault="00B42355" w:rsidP="008A7EC2">
            <w:pPr>
              <w:pStyle w:val="TableHeader"/>
            </w:pPr>
            <w:r w:rsidRPr="00B83BC0">
              <w:t>Description</w:t>
            </w:r>
          </w:p>
        </w:tc>
        <w:tc>
          <w:tcPr>
            <w:tcW w:w="866" w:type="dxa"/>
            <w:tcBorders>
              <w:top w:val="single" w:sz="4" w:space="0" w:color="auto"/>
              <w:left w:val="single" w:sz="6" w:space="0" w:color="auto"/>
              <w:bottom w:val="single" w:sz="6" w:space="0" w:color="auto"/>
              <w:right w:val="single" w:sz="6" w:space="0" w:color="auto"/>
            </w:tcBorders>
            <w:shd w:val="clear" w:color="auto" w:fill="C00000"/>
          </w:tcPr>
          <w:p w14:paraId="34654FEB"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2DB7B5AD" w14:textId="77777777" w:rsidR="00B42355" w:rsidRPr="00B83BC0" w:rsidRDefault="00B42355" w:rsidP="008A7EC2">
            <w:pPr>
              <w:pStyle w:val="TableHeader"/>
            </w:pPr>
            <w:r>
              <w:rPr>
                <w:rFonts w:eastAsiaTheme="minorEastAsia" w:hint="eastAsia"/>
                <w:lang w:eastAsia="ko-KR"/>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BC17660" w14:textId="77777777" w:rsidR="00B42355" w:rsidRPr="00B83BC0" w:rsidRDefault="00B42355" w:rsidP="008A7EC2">
            <w:pPr>
              <w:pStyle w:val="TableHeader"/>
            </w:pPr>
            <w:r w:rsidRPr="00B83BC0">
              <w:t>MOC</w:t>
            </w:r>
          </w:p>
        </w:tc>
      </w:tr>
      <w:tr w:rsidR="00B42355" w:rsidRPr="00B83BC0" w14:paraId="4EF0D883" w14:textId="77777777" w:rsidTr="008A7EC2">
        <w:trPr>
          <w:trHeight w:val="282"/>
        </w:trPr>
        <w:tc>
          <w:tcPr>
            <w:tcW w:w="1898" w:type="dxa"/>
            <w:tcBorders>
              <w:top w:val="single" w:sz="6" w:space="0" w:color="auto"/>
              <w:left w:val="single" w:sz="4" w:space="0" w:color="auto"/>
              <w:bottom w:val="single" w:sz="6" w:space="0" w:color="auto"/>
              <w:right w:val="single" w:sz="6" w:space="0" w:color="auto"/>
            </w:tcBorders>
            <w:vAlign w:val="center"/>
          </w:tcPr>
          <w:p w14:paraId="0CBB7966" w14:textId="77777777" w:rsidR="00B42355" w:rsidRPr="001B7B30" w:rsidRDefault="00B42355" w:rsidP="008A7EC2">
            <w:pPr>
              <w:pStyle w:val="TableText"/>
            </w:pPr>
            <w:r>
              <w:t>pendingNotification</w:t>
            </w:r>
          </w:p>
        </w:tc>
        <w:tc>
          <w:tcPr>
            <w:tcW w:w="4449" w:type="dxa"/>
            <w:tcBorders>
              <w:top w:val="single" w:sz="6" w:space="0" w:color="auto"/>
              <w:left w:val="single" w:sz="6" w:space="0" w:color="auto"/>
              <w:bottom w:val="single" w:sz="6" w:space="0" w:color="auto"/>
              <w:right w:val="single" w:sz="6" w:space="0" w:color="auto"/>
            </w:tcBorders>
            <w:vAlign w:val="center"/>
          </w:tcPr>
          <w:p w14:paraId="0F2CE313" w14:textId="77777777" w:rsidR="00B42355" w:rsidRPr="001B7B30" w:rsidRDefault="00B42355" w:rsidP="008A7EC2">
            <w:pPr>
              <w:pStyle w:val="TableText"/>
            </w:pPr>
            <w:r>
              <w:t>PendingNotification data object as defined in section 5.7.10</w:t>
            </w:r>
          </w:p>
        </w:tc>
        <w:tc>
          <w:tcPr>
            <w:tcW w:w="866" w:type="dxa"/>
            <w:tcBorders>
              <w:top w:val="single" w:sz="6" w:space="0" w:color="auto"/>
              <w:left w:val="single" w:sz="6" w:space="0" w:color="auto"/>
              <w:bottom w:val="single" w:sz="6" w:space="0" w:color="auto"/>
              <w:right w:val="single" w:sz="6" w:space="0" w:color="auto"/>
            </w:tcBorders>
            <w:vAlign w:val="center"/>
          </w:tcPr>
          <w:p w14:paraId="480FF90A" w14:textId="77777777" w:rsidR="00B42355" w:rsidRPr="001B7B30" w:rsidRDefault="00B42355" w:rsidP="008A7EC2">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27D1C3C2"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354FBC20" w14:textId="77777777" w:rsidR="00B42355" w:rsidRPr="001B7B30" w:rsidRDefault="00B42355" w:rsidP="008A7EC2">
            <w:pPr>
              <w:pStyle w:val="TableText"/>
            </w:pPr>
            <w:r w:rsidRPr="001B7B30">
              <w:t>M</w:t>
            </w:r>
          </w:p>
        </w:tc>
      </w:tr>
      <w:tr w:rsidR="00B42355" w:rsidRPr="00B83BC0" w14:paraId="3C7840B8" w14:textId="77777777" w:rsidTr="008A7EC2">
        <w:trPr>
          <w:trHeight w:val="282"/>
        </w:trPr>
        <w:tc>
          <w:tcPr>
            <w:tcW w:w="8521" w:type="dxa"/>
            <w:gridSpan w:val="5"/>
            <w:tcBorders>
              <w:top w:val="single" w:sz="6" w:space="0" w:color="auto"/>
              <w:left w:val="single" w:sz="4" w:space="0" w:color="auto"/>
              <w:bottom w:val="single" w:sz="6" w:space="0" w:color="auto"/>
              <w:right w:val="single" w:sz="4" w:space="0" w:color="auto"/>
            </w:tcBorders>
          </w:tcPr>
          <w:p w14:paraId="08AEFEF9" w14:textId="77777777" w:rsidR="00B42355" w:rsidRPr="001B7B30" w:rsidRDefault="00B42355" w:rsidP="008A7EC2">
            <w:pPr>
              <w:pStyle w:val="TableText"/>
            </w:pPr>
            <w:r>
              <w:t xml:space="preserve">NOTE 1: </w:t>
            </w:r>
            <w:r w:rsidRPr="001659F4">
              <w:t>pendingNotification SHALL be provided as an encoded PendingNotification data object</w:t>
            </w:r>
          </w:p>
        </w:tc>
      </w:tr>
    </w:tbl>
    <w:p w14:paraId="6C579767" w14:textId="77777777" w:rsidR="00B42355" w:rsidRPr="001B7B30" w:rsidRDefault="00B42355" w:rsidP="00B42355">
      <w:pPr>
        <w:pStyle w:val="TableCaption"/>
        <w:tabs>
          <w:tab w:val="num" w:pos="360"/>
        </w:tabs>
        <w:ind w:left="0" w:firstLine="0"/>
        <w:rPr>
          <w:lang w:val="en-US"/>
        </w:rPr>
      </w:pPr>
      <w:r w:rsidRPr="001B7B30">
        <w:rPr>
          <w:lang w:val="en-US"/>
        </w:rPr>
        <w:t>: Handle</w:t>
      </w:r>
      <w:r>
        <w:rPr>
          <w:lang w:val="en-US"/>
        </w:rPr>
        <w:t>Notification</w:t>
      </w:r>
      <w:r w:rsidRPr="001B7B30">
        <w:rPr>
          <w:lang w:val="en-US"/>
        </w:rPr>
        <w:t xml:space="preserve"> </w:t>
      </w:r>
      <w:r>
        <w:rPr>
          <w:lang w:val="en-US"/>
        </w:rPr>
        <w:t xml:space="preserve">Additional </w:t>
      </w:r>
      <w:r w:rsidRPr="001B7B30">
        <w:rPr>
          <w:lang w:val="en-US"/>
        </w:rPr>
        <w:t>Input Data</w:t>
      </w:r>
    </w:p>
    <w:p w14:paraId="77582BF9"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Output </w:t>
      </w:r>
      <w:r>
        <w:rPr>
          <w:b/>
          <w:i/>
          <w:u w:val="single"/>
        </w:rPr>
        <w:t>D</w:t>
      </w:r>
      <w:r w:rsidRPr="0090244F">
        <w:rPr>
          <w:b/>
          <w:i/>
          <w:u w:val="single"/>
        </w:rPr>
        <w:t>ata:</w:t>
      </w:r>
    </w:p>
    <w:p w14:paraId="0C9BDC7B" w14:textId="77777777" w:rsidR="00B42355" w:rsidRDefault="00B42355" w:rsidP="00B42355">
      <w:pPr>
        <w:pStyle w:val="NormalParagraph"/>
        <w:rPr>
          <w:lang w:val="en-US"/>
        </w:rPr>
      </w:pPr>
      <w:r>
        <w:rPr>
          <w:lang w:val="en-US"/>
        </w:rPr>
        <w:t>No additional output data.</w:t>
      </w:r>
    </w:p>
    <w:p w14:paraId="5266193F" w14:textId="77777777" w:rsidR="00B42355" w:rsidRPr="00182C6F" w:rsidRDefault="00B42355" w:rsidP="00B42355">
      <w:pPr>
        <w:pStyle w:val="Heading3"/>
        <w:rPr>
          <w:lang w:bidi="ar-SA"/>
        </w:rPr>
      </w:pPr>
      <w:bookmarkStart w:id="2305" w:name="_Toc456596273"/>
      <w:bookmarkStart w:id="2306" w:name="_Toc473022789"/>
      <w:bookmarkStart w:id="2307" w:name="_Toc486508767"/>
      <w:bookmarkStart w:id="2308" w:name="_Toc492050034"/>
      <w:bookmarkStart w:id="2309" w:name="_Toc195624456"/>
      <w:r w:rsidRPr="00377959">
        <w:rPr>
          <w:lang w:bidi="ar-SA"/>
        </w:rPr>
        <w:t>Function: Cancel</w:t>
      </w:r>
      <w:r w:rsidRPr="00182C6F">
        <w:rPr>
          <w:lang w:bidi="ar-SA"/>
        </w:rPr>
        <w:t>Session</w:t>
      </w:r>
      <w:bookmarkEnd w:id="2305"/>
      <w:bookmarkEnd w:id="2306"/>
      <w:bookmarkEnd w:id="2307"/>
      <w:bookmarkEnd w:id="2308"/>
      <w:bookmarkEnd w:id="2309"/>
    </w:p>
    <w:p w14:paraId="31E3796D" w14:textId="77777777" w:rsidR="00B42355" w:rsidRPr="00B83BC0" w:rsidRDefault="00B42355" w:rsidP="00B42355">
      <w:pPr>
        <w:spacing w:before="0" w:after="200" w:line="276" w:lineRule="auto"/>
        <w:jc w:val="left"/>
        <w:rPr>
          <w:rFonts w:cs="Arial"/>
          <w:b/>
          <w:szCs w:val="22"/>
          <w:lang w:eastAsia="en-GB" w:bidi="ar-SA"/>
        </w:rPr>
      </w:pPr>
      <w:r w:rsidRPr="00C36D4D">
        <w:rPr>
          <w:b/>
          <w:szCs w:val="22"/>
          <w:lang w:eastAsia="en-GB" w:bidi="ar-SA"/>
        </w:rPr>
        <w:t>Related Procedures:</w:t>
      </w:r>
      <w:r w:rsidRPr="00B83BC0">
        <w:rPr>
          <w:rFonts w:cs="Arial"/>
          <w:b/>
          <w:szCs w:val="22"/>
          <w:lang w:eastAsia="en-GB" w:bidi="ar-SA"/>
        </w:rPr>
        <w:t xml:space="preserve"> </w:t>
      </w:r>
      <w:r w:rsidRPr="00347847">
        <w:rPr>
          <w:szCs w:val="22"/>
          <w:lang w:eastAsia="en-GB" w:bidi="ar-SA"/>
        </w:rPr>
        <w:t>Download and Installation</w:t>
      </w:r>
    </w:p>
    <w:p w14:paraId="7EB627E1" w14:textId="77777777" w:rsidR="00B42355" w:rsidRPr="00B83BC0" w:rsidRDefault="00B42355" w:rsidP="00B42355">
      <w:pPr>
        <w:pStyle w:val="NormalParagraph"/>
      </w:pPr>
      <w:r w:rsidRPr="00F96E8D">
        <w:rPr>
          <w:b/>
        </w:rPr>
        <w:t xml:space="preserve">Function Provider </w:t>
      </w:r>
      <w:r>
        <w:rPr>
          <w:b/>
        </w:rPr>
        <w:t>E</w:t>
      </w:r>
      <w:r w:rsidRPr="00F96E8D">
        <w:rPr>
          <w:b/>
        </w:rPr>
        <w:t>ntity:</w:t>
      </w:r>
      <w:r w:rsidRPr="00B83BC0">
        <w:t xml:space="preserve"> </w:t>
      </w:r>
      <w:r>
        <w:t>SM-DP+</w:t>
      </w:r>
    </w:p>
    <w:p w14:paraId="2D24E869" w14:textId="77777777" w:rsidR="00B42355" w:rsidRPr="00F96E8D" w:rsidRDefault="00B42355" w:rsidP="00B42355">
      <w:pPr>
        <w:pStyle w:val="NormalParagraph"/>
        <w:rPr>
          <w:b/>
        </w:rPr>
      </w:pPr>
      <w:r w:rsidRPr="00F96E8D">
        <w:rPr>
          <w:b/>
        </w:rPr>
        <w:t>Description:</w:t>
      </w:r>
    </w:p>
    <w:p w14:paraId="7BF4DFC7" w14:textId="77777777" w:rsidR="00B42355" w:rsidRPr="00CF01E6" w:rsidRDefault="00B42355" w:rsidP="00B42355">
      <w:pPr>
        <w:pStyle w:val="NormalParagraph"/>
      </w:pPr>
      <w:r w:rsidRPr="00CF01E6">
        <w:t xml:space="preserve">This function </w:t>
      </w:r>
      <w:r>
        <w:t>is</w:t>
      </w:r>
      <w:r w:rsidRPr="00CF01E6">
        <w:t xml:space="preserve"> to request the </w:t>
      </w:r>
      <w:r>
        <w:t>cancellation of an on-going RSP session upon a decision of the End User</w:t>
      </w:r>
      <w:r w:rsidRPr="00CF01E6">
        <w:t>.</w:t>
      </w:r>
      <w:r w:rsidRPr="00AB2B84">
        <w:t xml:space="preserve"> This function MAY be used in different procedures.</w:t>
      </w:r>
    </w:p>
    <w:p w14:paraId="7C39DB1D"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ES9+.Authenticat</w:t>
      </w:r>
      <w:r>
        <w:t>eClient" function through a transactionId</w:t>
      </w:r>
      <w:r w:rsidRPr="001B7B30">
        <w:t xml:space="preserve"> delivered by the SM-DP+.</w:t>
      </w:r>
    </w:p>
    <w:p w14:paraId="5297D142"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2543B635" w14:textId="77777777" w:rsidR="00B42355" w:rsidRDefault="00B42355" w:rsidP="00B42355">
      <w:pPr>
        <w:pStyle w:val="ListBullet1"/>
        <w:numPr>
          <w:ilvl w:val="0"/>
          <w:numId w:val="32"/>
        </w:numPr>
      </w:pPr>
      <w:r>
        <w:t>Verify that the received transactionId is known and relates to an ongoing RSP session.</w:t>
      </w:r>
    </w:p>
    <w:p w14:paraId="31B1D1F1" w14:textId="77777777" w:rsidR="00B42355" w:rsidRDefault="00B42355" w:rsidP="00B42355">
      <w:pPr>
        <w:pStyle w:val="ListBullet1"/>
        <w:numPr>
          <w:ilvl w:val="0"/>
          <w:numId w:val="32"/>
        </w:numPr>
      </w:pPr>
      <w:r w:rsidRPr="001B7B30">
        <w:t>Verify the eUICC signature (</w:t>
      </w:r>
      <w:r>
        <w:t>euiccCancelSessionSignature</w:t>
      </w:r>
      <w:r w:rsidRPr="001B7B30">
        <w:t xml:space="preserve">) using the PK.EUICC.ECDSA </w:t>
      </w:r>
      <w:r w:rsidRPr="00D34272">
        <w:t xml:space="preserve">attached to the ongoing </w:t>
      </w:r>
      <w:r>
        <w:t xml:space="preserve">RSP session </w:t>
      </w:r>
      <w:r w:rsidRPr="001B7B30">
        <w:t xml:space="preserve">as described in </w:t>
      </w:r>
      <w:r>
        <w:t>(</w:t>
      </w:r>
      <w:r w:rsidRPr="001B7B30">
        <w:t>section 5.</w:t>
      </w:r>
      <w:r>
        <w:t>7</w:t>
      </w:r>
      <w:r w:rsidRPr="001B7B30">
        <w:t>.</w:t>
      </w:r>
      <w:r>
        <w:t>14</w:t>
      </w:r>
      <w:r w:rsidRPr="001B7B30">
        <w:t xml:space="preserve"> </w:t>
      </w:r>
      <w:r>
        <w:t>"</w:t>
      </w:r>
      <w:r w:rsidRPr="001B7B30">
        <w:t>ES10b.</w:t>
      </w:r>
      <w:r>
        <w:t>CancelSession")</w:t>
      </w:r>
      <w:r w:rsidRPr="001B7B30">
        <w:t>.</w:t>
      </w:r>
    </w:p>
    <w:p w14:paraId="0DCFD75B" w14:textId="77777777" w:rsidR="00B42355" w:rsidRDefault="00B42355" w:rsidP="00B42355">
      <w:pPr>
        <w:pStyle w:val="ListBullet1"/>
        <w:numPr>
          <w:ilvl w:val="0"/>
          <w:numId w:val="32"/>
        </w:numPr>
      </w:pPr>
      <w:r>
        <w:t>Verify that the received smdpOid corresponds to the SM-DP+ (i.e. is the same value as the one contained in the CERT.DPauth.ECDSA used during the Common Mutual Authentication Procedure).</w:t>
      </w:r>
    </w:p>
    <w:p w14:paraId="79857880" w14:textId="77777777" w:rsidR="00B42355" w:rsidRDefault="00B42355" w:rsidP="00B42355">
      <w:pPr>
        <w:pStyle w:val="NormalParagraph"/>
      </w:pPr>
      <w:r w:rsidRPr="009E556E">
        <w:t>If any of these verifications fail, the SM-DP+ SHALL return a 'Function execution status'</w:t>
      </w:r>
      <w:r w:rsidRPr="00264859">
        <w:t xml:space="preserve"> indicating 'Failed</w:t>
      </w:r>
      <w:r w:rsidRPr="009E556E">
        <w:t>' with the relevant status code.</w:t>
      </w:r>
    </w:p>
    <w:p w14:paraId="106CBA6B" w14:textId="77777777" w:rsidR="00B42355" w:rsidRDefault="00B42355" w:rsidP="00B42355">
      <w:pPr>
        <w:pStyle w:val="NormalParagraph"/>
      </w:pPr>
      <w:r>
        <w:lastRenderedPageBreak/>
        <w:t>Otherwise, the SM-DP+ SHALL</w:t>
      </w:r>
      <w:r w:rsidDel="0060362D">
        <w:t xml:space="preserve"> </w:t>
      </w:r>
      <w:r>
        <w:t>return a function execution status '</w:t>
      </w:r>
      <w:r w:rsidRPr="001B7B30">
        <w:t>Executed-</w:t>
      </w:r>
      <w:r>
        <w:t>Success', and perform additional operations depending on the context and the reason received, as described hereunder.</w:t>
      </w:r>
    </w:p>
    <w:p w14:paraId="36384E59" w14:textId="77777777" w:rsidR="00B42355" w:rsidRDefault="00B42355" w:rsidP="00B42355">
      <w:pPr>
        <w:pStyle w:val="NormalParagraph"/>
      </w:pPr>
      <w:r>
        <w:t>When used within a Profile Download and Installation procedure, and if the cancel session reason contained in euiccCancelSessionSigned indicates a terminal code (see section 5.7.14), the SM-DP+ SHALL:</w:t>
      </w:r>
    </w:p>
    <w:p w14:paraId="29227E01" w14:textId="77777777" w:rsidR="00B42355" w:rsidRDefault="00B42355" w:rsidP="006F4E0C">
      <w:pPr>
        <w:pStyle w:val="ListNumber"/>
        <w:numPr>
          <w:ilvl w:val="0"/>
          <w:numId w:val="79"/>
        </w:numPr>
      </w:pPr>
      <w:r>
        <w:t xml:space="preserve">Notify </w:t>
      </w:r>
      <w:r w:rsidRPr="00AB2B84">
        <w:t>the Operator using the function "ES2+.Handle</w:t>
      </w:r>
      <w:r w:rsidRPr="00030F73">
        <w:t>DownloadProgressInfo</w:t>
      </w:r>
      <w:r w:rsidRPr="00AB2B84">
        <w:t xml:space="preserve">" function with </w:t>
      </w:r>
      <w:r w:rsidRPr="00030F73">
        <w:t xml:space="preserve">the identification of the step reached in the on-going procedure and </w:t>
      </w:r>
      <w:r w:rsidRPr="00AB2B84">
        <w:t>an operation status indica</w:t>
      </w:r>
      <w:r>
        <w:t>ting 'Failed' with status code</w:t>
      </w:r>
      <w:r w:rsidRPr="00910BF9">
        <w:t xml:space="preserve"> </w:t>
      </w:r>
      <w:r>
        <w:t>according to mapping given in section 5.3.5.</w:t>
      </w:r>
    </w:p>
    <w:p w14:paraId="2B48C5C1" w14:textId="77777777" w:rsidR="00B42355" w:rsidRDefault="00B42355" w:rsidP="00B42355">
      <w:pPr>
        <w:pStyle w:val="ListNumber"/>
        <w:numPr>
          <w:ilvl w:val="0"/>
          <w:numId w:val="18"/>
        </w:numPr>
      </w:pPr>
      <w:r>
        <w:t>T</w:t>
      </w:r>
      <w:r w:rsidRPr="00D0035E">
        <w:t xml:space="preserve">erminate the corresponding pending </w:t>
      </w:r>
      <w:r>
        <w:t>d</w:t>
      </w:r>
      <w:r w:rsidRPr="00D0035E">
        <w:t xml:space="preserve">ownload </w:t>
      </w:r>
      <w:r>
        <w:t>process</w:t>
      </w:r>
      <w:r w:rsidRPr="00D0035E">
        <w:t>.</w:t>
      </w:r>
    </w:p>
    <w:p w14:paraId="21D74B57" w14:textId="77777777" w:rsidR="00B42355" w:rsidRDefault="00B42355" w:rsidP="00B42355">
      <w:pPr>
        <w:pStyle w:val="ListNumber"/>
        <w:numPr>
          <w:ilvl w:val="0"/>
          <w:numId w:val="18"/>
        </w:numPr>
      </w:pPr>
      <w:r w:rsidRPr="00AB2B84">
        <w:t>If required, execute the SM-DS Event Deletion procedure described in section 3.6.3</w:t>
      </w:r>
      <w:r>
        <w:t>.</w:t>
      </w:r>
    </w:p>
    <w:p w14:paraId="5B72145B" w14:textId="77777777" w:rsidR="00B42355" w:rsidRDefault="00B42355" w:rsidP="00B42355">
      <w:pPr>
        <w:pStyle w:val="NOTE"/>
      </w:pPr>
      <w:r w:rsidRPr="00AB2B84">
        <w:t>N</w:t>
      </w:r>
      <w:r>
        <w:t>OTE</w:t>
      </w:r>
      <w:r w:rsidRPr="00AB2B84">
        <w:t xml:space="preserve">: </w:t>
      </w:r>
      <w:r>
        <w:tab/>
      </w:r>
      <w:r w:rsidRPr="00AB2B84">
        <w:t xml:space="preserve">The operations 1), 2) and 3) are described as performed in the context of this function execution. Alternatively they MAY be done asynchronously by the SM-DP+. Operation 2) and 3) MAY not be performed depending on the agreed SM-DP+ behaviour with the Operator. If the operations are not performed, the Operator has the responsibility to take care of the management of the Download Order, e.g. by calling the </w:t>
      </w:r>
      <w:r>
        <w:t>"</w:t>
      </w:r>
      <w:r w:rsidRPr="00AB2B84">
        <w:t>ES2+.CancelOrder</w:t>
      </w:r>
      <w:r>
        <w:t>"</w:t>
      </w:r>
      <w:r w:rsidRPr="00AB2B84">
        <w:t xml:space="preserve"> on reception of the notification </w:t>
      </w:r>
      <w:r>
        <w:t>"</w:t>
      </w:r>
      <w:r w:rsidRPr="00AB2B84">
        <w:t>ES2+.Handle</w:t>
      </w:r>
      <w:r w:rsidRPr="00030F73">
        <w:t>DownloadProgressInfo</w:t>
      </w:r>
      <w:r>
        <w:t>".</w:t>
      </w:r>
    </w:p>
    <w:p w14:paraId="4283D966"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5737FEF0"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1A3C11B6"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RSP session has been cancelled</w:t>
      </w:r>
      <w:r w:rsidRPr="001B7B30">
        <w:t>.</w:t>
      </w:r>
    </w:p>
    <w:p w14:paraId="0D802266" w14:textId="77777777" w:rsidR="00B42355"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section 5.2.6 </w:t>
      </w:r>
      <w:r w:rsidRPr="001B7B30">
        <w:t xml:space="preserve">or a specific status code as defined in the </w:t>
      </w:r>
      <w:r>
        <w:t xml:space="preserve">following </w:t>
      </w:r>
      <w:r w:rsidRPr="001B7B30">
        <w:t>table.</w:t>
      </w:r>
    </w:p>
    <w:p w14:paraId="07B46E23"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51"/>
        <w:gridCol w:w="3447"/>
        <w:gridCol w:w="2200"/>
        <w:gridCol w:w="505"/>
        <w:gridCol w:w="690"/>
      </w:tblGrid>
      <w:tr w:rsidR="00B42355" w:rsidRPr="00B83BC0" w14:paraId="2834D639" w14:textId="77777777" w:rsidTr="008A7EC2">
        <w:trPr>
          <w:trHeight w:val="342"/>
        </w:trPr>
        <w:tc>
          <w:tcPr>
            <w:tcW w:w="265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FF1E857" w14:textId="77777777" w:rsidR="00B42355" w:rsidRPr="00B83BC0" w:rsidRDefault="00B42355" w:rsidP="008A7EC2">
            <w:pPr>
              <w:pStyle w:val="TableHeader"/>
            </w:pPr>
            <w:r w:rsidRPr="00B83BC0">
              <w:t>Input data name</w:t>
            </w:r>
          </w:p>
        </w:tc>
        <w:tc>
          <w:tcPr>
            <w:tcW w:w="344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6B3136" w14:textId="77777777" w:rsidR="00B42355" w:rsidRPr="00B83BC0" w:rsidRDefault="00B42355" w:rsidP="008A7EC2">
            <w:pPr>
              <w:pStyle w:val="TableHeader"/>
            </w:pPr>
            <w:r w:rsidRPr="00B83BC0">
              <w:t>Description</w:t>
            </w:r>
          </w:p>
        </w:tc>
        <w:tc>
          <w:tcPr>
            <w:tcW w:w="2200" w:type="dxa"/>
            <w:tcBorders>
              <w:top w:val="single" w:sz="4" w:space="0" w:color="auto"/>
              <w:left w:val="single" w:sz="6" w:space="0" w:color="auto"/>
              <w:bottom w:val="single" w:sz="6" w:space="0" w:color="auto"/>
              <w:right w:val="single" w:sz="6" w:space="0" w:color="auto"/>
            </w:tcBorders>
            <w:shd w:val="clear" w:color="auto" w:fill="C00000"/>
          </w:tcPr>
          <w:p w14:paraId="214BDC21" w14:textId="77777777" w:rsidR="00B42355" w:rsidRPr="00B83BC0" w:rsidRDefault="00B42355" w:rsidP="008A7EC2">
            <w:pPr>
              <w:pStyle w:val="TableHeader"/>
            </w:pPr>
            <w:r>
              <w:t>Type</w:t>
            </w:r>
          </w:p>
        </w:tc>
        <w:tc>
          <w:tcPr>
            <w:tcW w:w="505" w:type="dxa"/>
            <w:tcBorders>
              <w:top w:val="single" w:sz="4" w:space="0" w:color="auto"/>
              <w:left w:val="single" w:sz="6" w:space="0" w:color="auto"/>
              <w:bottom w:val="single" w:sz="6" w:space="0" w:color="auto"/>
              <w:right w:val="single" w:sz="6" w:space="0" w:color="auto"/>
            </w:tcBorders>
            <w:shd w:val="clear" w:color="auto" w:fill="C00000"/>
            <w:vAlign w:val="center"/>
          </w:tcPr>
          <w:p w14:paraId="7648AD09" w14:textId="77777777" w:rsidR="00B42355" w:rsidRPr="00B83BC0" w:rsidRDefault="00B42355" w:rsidP="008A7EC2">
            <w:pPr>
              <w:pStyle w:val="TableHeader"/>
              <w:jc w:val="center"/>
            </w:pPr>
            <w:r>
              <w:t>No.</w:t>
            </w:r>
          </w:p>
        </w:tc>
        <w:tc>
          <w:tcPr>
            <w:tcW w:w="6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D23244F" w14:textId="77777777" w:rsidR="00B42355" w:rsidRPr="00B83BC0" w:rsidRDefault="00B42355" w:rsidP="008A7EC2">
            <w:pPr>
              <w:pStyle w:val="TableHeader"/>
              <w:jc w:val="center"/>
            </w:pPr>
            <w:r w:rsidRPr="00B83BC0">
              <w:t>MOC</w:t>
            </w:r>
          </w:p>
        </w:tc>
      </w:tr>
      <w:tr w:rsidR="00B42355" w:rsidRPr="00B83BC0" w14:paraId="037D7E2E" w14:textId="77777777" w:rsidTr="008A7EC2">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0E0B154A" w14:textId="77777777" w:rsidR="00B42355" w:rsidRPr="001B7B30" w:rsidRDefault="00B42355" w:rsidP="008A7EC2">
            <w:pPr>
              <w:pStyle w:val="TableText"/>
            </w:pPr>
            <w:r>
              <w:t>t</w:t>
            </w:r>
            <w:r w:rsidRPr="001B7B30">
              <w:t>ransactionI</w:t>
            </w:r>
            <w:r>
              <w:t>d</w:t>
            </w:r>
          </w:p>
        </w:tc>
        <w:tc>
          <w:tcPr>
            <w:tcW w:w="3447" w:type="dxa"/>
            <w:tcBorders>
              <w:top w:val="single" w:sz="6" w:space="0" w:color="auto"/>
              <w:left w:val="single" w:sz="6" w:space="0" w:color="auto"/>
              <w:bottom w:val="single" w:sz="6" w:space="0" w:color="auto"/>
              <w:right w:val="single" w:sz="6" w:space="0" w:color="auto"/>
            </w:tcBorders>
            <w:vAlign w:val="center"/>
          </w:tcPr>
          <w:p w14:paraId="5A3C5D6C" w14:textId="374C1E72" w:rsidR="00B42355" w:rsidRPr="001B7B30" w:rsidRDefault="00B42355" w:rsidP="008A7EC2">
            <w:pPr>
              <w:pStyle w:val="TableText"/>
            </w:pPr>
            <w:r w:rsidRPr="001B7B30">
              <w:t>Transaction ID as generated by the SM-DP+ (section</w:t>
            </w:r>
            <w:r>
              <w:t xml:space="preserve"> </w:t>
            </w:r>
            <w:r>
              <w:fldChar w:fldCharType="begin"/>
            </w:r>
            <w:r>
              <w:instrText xml:space="preserve"> REF _Ref440457702 \r \h  \* MERGEFORMAT </w:instrText>
            </w:r>
            <w:r>
              <w:fldChar w:fldCharType="separate"/>
            </w:r>
            <w:r w:rsidR="00735D6E">
              <w:t>3.1.1.4</w:t>
            </w:r>
            <w:r>
              <w:fldChar w:fldCharType="end"/>
            </w:r>
            <w:r w:rsidRPr="001B7B30">
              <w:t>).</w:t>
            </w:r>
          </w:p>
        </w:tc>
        <w:tc>
          <w:tcPr>
            <w:tcW w:w="2200" w:type="dxa"/>
            <w:tcBorders>
              <w:top w:val="single" w:sz="6" w:space="0" w:color="auto"/>
              <w:left w:val="single" w:sz="6" w:space="0" w:color="auto"/>
              <w:bottom w:val="single" w:sz="6" w:space="0" w:color="auto"/>
              <w:right w:val="single" w:sz="6" w:space="0" w:color="auto"/>
            </w:tcBorders>
            <w:vAlign w:val="center"/>
          </w:tcPr>
          <w:p w14:paraId="58D8D226" w14:textId="77777777" w:rsidR="00B42355" w:rsidRPr="001B7B30" w:rsidRDefault="00B42355" w:rsidP="008A7EC2">
            <w:pPr>
              <w:pStyle w:val="TableText"/>
            </w:pPr>
            <w:r w:rsidRPr="001B7B30">
              <w:t>Binary[1-16]</w:t>
            </w:r>
          </w:p>
        </w:tc>
        <w:tc>
          <w:tcPr>
            <w:tcW w:w="505" w:type="dxa"/>
            <w:tcBorders>
              <w:top w:val="single" w:sz="6" w:space="0" w:color="auto"/>
              <w:left w:val="single" w:sz="6" w:space="0" w:color="auto"/>
              <w:bottom w:val="single" w:sz="6" w:space="0" w:color="auto"/>
              <w:right w:val="single" w:sz="6" w:space="0" w:color="auto"/>
            </w:tcBorders>
            <w:vAlign w:val="center"/>
          </w:tcPr>
          <w:p w14:paraId="1102D473" w14:textId="77777777" w:rsidR="00B42355" w:rsidRPr="001B7B30" w:rsidRDefault="00B42355" w:rsidP="008A7EC2">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349CEEAF" w14:textId="77777777" w:rsidR="00B42355" w:rsidRPr="001B7B30" w:rsidRDefault="00B42355" w:rsidP="008A7EC2">
            <w:pPr>
              <w:pStyle w:val="TableText"/>
              <w:jc w:val="center"/>
            </w:pPr>
            <w:r w:rsidRPr="001B7B30">
              <w:t>M</w:t>
            </w:r>
          </w:p>
        </w:tc>
      </w:tr>
      <w:tr w:rsidR="00B42355" w:rsidRPr="00B83BC0" w14:paraId="7574676F" w14:textId="77777777" w:rsidTr="008A7EC2">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005E4C95" w14:textId="77777777" w:rsidR="00B42355" w:rsidRPr="001B7B30" w:rsidRDefault="00B42355" w:rsidP="008A7EC2">
            <w:pPr>
              <w:pStyle w:val="TableText"/>
            </w:pPr>
            <w:r>
              <w:t>cancelSessionResponse</w:t>
            </w:r>
          </w:p>
        </w:tc>
        <w:tc>
          <w:tcPr>
            <w:tcW w:w="3447" w:type="dxa"/>
            <w:tcBorders>
              <w:top w:val="single" w:sz="6" w:space="0" w:color="auto"/>
              <w:left w:val="single" w:sz="6" w:space="0" w:color="auto"/>
              <w:bottom w:val="single" w:sz="6" w:space="0" w:color="auto"/>
              <w:right w:val="single" w:sz="6" w:space="0" w:color="auto"/>
            </w:tcBorders>
            <w:vAlign w:val="center"/>
          </w:tcPr>
          <w:p w14:paraId="3CACA780" w14:textId="77777777" w:rsidR="00B42355" w:rsidRPr="001B7B30" w:rsidRDefault="00B42355" w:rsidP="008A7EC2">
            <w:pPr>
              <w:pStyle w:val="TableText"/>
            </w:pPr>
            <w:r>
              <w:t>Defined in "ES10b.CancelSession" function, section 5.7.14</w:t>
            </w:r>
          </w:p>
        </w:tc>
        <w:tc>
          <w:tcPr>
            <w:tcW w:w="2200" w:type="dxa"/>
            <w:tcBorders>
              <w:top w:val="single" w:sz="6" w:space="0" w:color="auto"/>
              <w:left w:val="single" w:sz="6" w:space="0" w:color="auto"/>
              <w:bottom w:val="single" w:sz="6" w:space="0" w:color="auto"/>
              <w:right w:val="single" w:sz="6" w:space="0" w:color="auto"/>
            </w:tcBorders>
          </w:tcPr>
          <w:p w14:paraId="46A2BC42" w14:textId="77777777" w:rsidR="00B42355" w:rsidRPr="001B7B30" w:rsidRDefault="00B42355" w:rsidP="008A7EC2">
            <w:pPr>
              <w:pStyle w:val="TableText"/>
            </w:pPr>
            <w:r w:rsidRPr="001B7B30">
              <w:t>Binary</w:t>
            </w:r>
            <w:r w:rsidRPr="00D0035E">
              <w:rPr>
                <w:vertAlign w:val="superscript"/>
              </w:rPr>
              <w:t>(1)</w:t>
            </w:r>
          </w:p>
        </w:tc>
        <w:tc>
          <w:tcPr>
            <w:tcW w:w="505" w:type="dxa"/>
            <w:tcBorders>
              <w:top w:val="single" w:sz="6" w:space="0" w:color="auto"/>
              <w:left w:val="single" w:sz="6" w:space="0" w:color="auto"/>
              <w:bottom w:val="single" w:sz="6" w:space="0" w:color="auto"/>
              <w:right w:val="single" w:sz="6" w:space="0" w:color="auto"/>
            </w:tcBorders>
            <w:vAlign w:val="center"/>
          </w:tcPr>
          <w:p w14:paraId="6C1D0145" w14:textId="77777777" w:rsidR="00B42355" w:rsidRPr="001B7B30" w:rsidRDefault="00B42355" w:rsidP="008A7EC2">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2FC6B758" w14:textId="77777777" w:rsidR="00B42355" w:rsidRPr="001B7B30" w:rsidRDefault="00B42355" w:rsidP="008A7EC2">
            <w:pPr>
              <w:pStyle w:val="TableText"/>
              <w:jc w:val="center"/>
            </w:pPr>
            <w:r>
              <w:t>M</w:t>
            </w:r>
          </w:p>
        </w:tc>
      </w:tr>
      <w:tr w:rsidR="00B42355" w:rsidRPr="00B83BC0" w14:paraId="59FC8169" w14:textId="77777777" w:rsidTr="008A7EC2">
        <w:trPr>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tcPr>
          <w:p w14:paraId="0DB0FD92" w14:textId="77777777" w:rsidR="00B42355" w:rsidRDefault="00B42355" w:rsidP="008A7EC2">
            <w:pPr>
              <w:pStyle w:val="TableText"/>
            </w:pPr>
            <w:r>
              <w:t xml:space="preserve">NOTE 1: </w:t>
            </w:r>
            <w:r w:rsidRPr="00140DF7">
              <w:t xml:space="preserve">cancelSessionResponse SHALL be provided as an encoded </w:t>
            </w:r>
            <w:r w:rsidRPr="00640609">
              <w:rPr>
                <w:rFonts w:ascii="Courier New" w:hAnsi="Courier New" w:cs="Courier New"/>
              </w:rPr>
              <w:t>CancelSessionResponse</w:t>
            </w:r>
            <w:r w:rsidRPr="00140DF7">
              <w:t xml:space="preserve"> data object</w:t>
            </w:r>
          </w:p>
        </w:tc>
      </w:tr>
    </w:tbl>
    <w:p w14:paraId="46FD7BE6" w14:textId="77777777" w:rsidR="00B42355" w:rsidRPr="001B7B30" w:rsidRDefault="00B42355" w:rsidP="00B42355">
      <w:pPr>
        <w:pStyle w:val="TableCaption"/>
        <w:rPr>
          <w:lang w:val="en-US"/>
        </w:rPr>
      </w:pPr>
      <w:r w:rsidRPr="001B7B30">
        <w:rPr>
          <w:lang w:val="en-US"/>
        </w:rPr>
        <w:t xml:space="preserve">: </w:t>
      </w:r>
      <w:r>
        <w:t>CancelSession</w:t>
      </w:r>
      <w:r w:rsidRPr="001B7B30">
        <w:rPr>
          <w:lang w:val="en-US"/>
        </w:rPr>
        <w:t xml:space="preserve"> </w:t>
      </w:r>
      <w:r>
        <w:rPr>
          <w:lang w:val="en-US"/>
        </w:rPr>
        <w:t xml:space="preserve">Additional </w:t>
      </w:r>
      <w:r w:rsidRPr="001B7B30">
        <w:rPr>
          <w:lang w:val="en-US"/>
        </w:rPr>
        <w:t>Input Data</w:t>
      </w:r>
    </w:p>
    <w:p w14:paraId="05870FD5"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p w14:paraId="297719B9" w14:textId="77777777" w:rsidR="00B42355" w:rsidRDefault="00B42355" w:rsidP="00B42355">
      <w:pPr>
        <w:pStyle w:val="NormalParagraph"/>
        <w:rPr>
          <w:lang w:val="en-US"/>
        </w:rPr>
      </w:pPr>
      <w:r>
        <w:rPr>
          <w:lang w:val="en-US"/>
        </w:rPr>
        <w:t>No output data.</w:t>
      </w:r>
    </w:p>
    <w:p w14:paraId="5922A2A6"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B42355" w14:paraId="3947E18D"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0C6AF58" w14:textId="77777777" w:rsidR="00B42355" w:rsidRDefault="00B42355" w:rsidP="008A7EC2">
            <w:pPr>
              <w:pStyle w:val="TableHeader"/>
            </w:pPr>
            <w:r>
              <w:lastRenderedPageBreak/>
              <w:t>Subject</w:t>
            </w:r>
          </w:p>
          <w:p w14:paraId="0141922C"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B91553C"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17FC1EE" w14:textId="77777777" w:rsidR="00B42355" w:rsidRDefault="00B42355" w:rsidP="008A7EC2">
            <w:pPr>
              <w:pStyle w:val="TableHeader"/>
            </w:pPr>
            <w:r>
              <w:t>Reason</w:t>
            </w:r>
          </w:p>
          <w:p w14:paraId="3D3F9251" w14:textId="77777777" w:rsidR="00B42355" w:rsidRDefault="00B42355" w:rsidP="008A7EC2">
            <w:pPr>
              <w:pStyle w:val="TableHeader"/>
            </w:pPr>
            <w:r>
              <w:t>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DCF282" w14:textId="77777777" w:rsidR="00B42355" w:rsidRDefault="00B42355" w:rsidP="008A7EC2">
            <w:pPr>
              <w:pStyle w:val="TableHeader"/>
            </w:pPr>
            <w: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9505133" w14:textId="77777777" w:rsidR="00B42355" w:rsidRDefault="00B42355" w:rsidP="008A7EC2">
            <w:pPr>
              <w:pStyle w:val="TableHeader"/>
            </w:pPr>
            <w:r>
              <w:t>Description</w:t>
            </w:r>
          </w:p>
        </w:tc>
      </w:tr>
      <w:tr w:rsidR="00B42355" w14:paraId="55937A1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A4B7C4" w14:textId="77777777" w:rsidR="00B42355" w:rsidRPr="001B7B30" w:rsidRDefault="00B42355" w:rsidP="008A7EC2">
            <w:pPr>
              <w:pStyle w:val="TableText"/>
            </w:pPr>
            <w:r>
              <w:t xml:space="preserve">8.10.1 </w:t>
            </w:r>
          </w:p>
        </w:tc>
        <w:tc>
          <w:tcPr>
            <w:tcW w:w="1352" w:type="dxa"/>
            <w:tcBorders>
              <w:top w:val="single" w:sz="6" w:space="0" w:color="auto"/>
              <w:left w:val="single" w:sz="6" w:space="0" w:color="auto"/>
              <w:bottom w:val="single" w:sz="6" w:space="0" w:color="auto"/>
              <w:right w:val="single" w:sz="6" w:space="0" w:color="auto"/>
            </w:tcBorders>
            <w:vAlign w:val="center"/>
          </w:tcPr>
          <w:p w14:paraId="6B2A9000" w14:textId="77777777" w:rsidR="00B42355" w:rsidRPr="001B7B30" w:rsidRDefault="00B42355" w:rsidP="008A7EC2">
            <w:pPr>
              <w:pStyle w:val="TableText"/>
            </w:pPr>
            <w:r>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5AE339DF" w14:textId="77777777" w:rsidR="00B42355" w:rsidRPr="001B7B30" w:rsidRDefault="00B42355" w:rsidP="008A7EC2">
            <w:pPr>
              <w:pStyle w:val="TableText"/>
            </w:pPr>
            <w:r>
              <w:t>3.9</w:t>
            </w:r>
          </w:p>
        </w:tc>
        <w:tc>
          <w:tcPr>
            <w:tcW w:w="1835" w:type="dxa"/>
            <w:tcBorders>
              <w:top w:val="single" w:sz="6" w:space="0" w:color="auto"/>
              <w:left w:val="single" w:sz="6" w:space="0" w:color="auto"/>
              <w:bottom w:val="single" w:sz="6" w:space="0" w:color="auto"/>
              <w:right w:val="single" w:sz="6" w:space="0" w:color="auto"/>
            </w:tcBorders>
            <w:vAlign w:val="center"/>
          </w:tcPr>
          <w:p w14:paraId="5A30132D" w14:textId="77777777" w:rsidR="00B42355" w:rsidRPr="001B7B30" w:rsidRDefault="00B42355" w:rsidP="008A7EC2">
            <w:pPr>
              <w:pStyle w:val="TableText"/>
            </w:pPr>
            <w:r>
              <w:t>Unknown</w:t>
            </w:r>
          </w:p>
        </w:tc>
        <w:tc>
          <w:tcPr>
            <w:tcW w:w="4227" w:type="dxa"/>
            <w:tcBorders>
              <w:top w:val="single" w:sz="6" w:space="0" w:color="auto"/>
              <w:left w:val="single" w:sz="6" w:space="0" w:color="auto"/>
              <w:bottom w:val="single" w:sz="6" w:space="0" w:color="auto"/>
              <w:right w:val="single" w:sz="4" w:space="0" w:color="auto"/>
            </w:tcBorders>
            <w:vAlign w:val="center"/>
          </w:tcPr>
          <w:p w14:paraId="015C8629" w14:textId="77777777" w:rsidR="00B42355" w:rsidRPr="001B7B30" w:rsidRDefault="00B42355" w:rsidP="008A7EC2">
            <w:pPr>
              <w:pStyle w:val="TableText"/>
            </w:pPr>
            <w:r>
              <w:t>The RSP session identified by the TransactionID is unknown.</w:t>
            </w:r>
          </w:p>
        </w:tc>
      </w:tr>
      <w:tr w:rsidR="00B42355" w14:paraId="0498F5A7"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BF5166" w14:textId="77777777" w:rsidR="00B42355" w:rsidRDefault="00B42355" w:rsidP="008A7EC2">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67A265DB" w14:textId="77777777" w:rsidR="00B42355" w:rsidRDefault="00B42355" w:rsidP="008A7EC2">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5C2A7E6A" w14:textId="77777777" w:rsidR="00B42355" w:rsidRDefault="00B42355" w:rsidP="008A7EC2">
            <w:pPr>
              <w:pStyle w:val="TableText"/>
            </w:pPr>
            <w:r w:rsidRPr="001B7B30">
              <w:t>6.1</w:t>
            </w:r>
          </w:p>
        </w:tc>
        <w:tc>
          <w:tcPr>
            <w:tcW w:w="1835" w:type="dxa"/>
            <w:tcBorders>
              <w:top w:val="single" w:sz="6" w:space="0" w:color="auto"/>
              <w:left w:val="single" w:sz="6" w:space="0" w:color="auto"/>
              <w:bottom w:val="single" w:sz="6" w:space="0" w:color="auto"/>
              <w:right w:val="single" w:sz="6" w:space="0" w:color="auto"/>
            </w:tcBorders>
            <w:vAlign w:val="center"/>
          </w:tcPr>
          <w:p w14:paraId="65408C03" w14:textId="77777777" w:rsidR="00B42355" w:rsidRDefault="00B42355" w:rsidP="008A7EC2">
            <w:pPr>
              <w:pStyle w:val="TableText"/>
            </w:pPr>
            <w:r w:rsidRPr="001B7B30">
              <w:t>Verifi</w:t>
            </w:r>
            <w:r w:rsidRPr="00017BE3">
              <w:rPr>
                <w:b/>
              </w:rPr>
              <w:t>c</w:t>
            </w:r>
            <w:r w:rsidRPr="001B7B30">
              <w:t>ation Failed</w:t>
            </w:r>
          </w:p>
        </w:tc>
        <w:tc>
          <w:tcPr>
            <w:tcW w:w="4227" w:type="dxa"/>
            <w:tcBorders>
              <w:top w:val="single" w:sz="6" w:space="0" w:color="auto"/>
              <w:left w:val="single" w:sz="6" w:space="0" w:color="auto"/>
              <w:bottom w:val="single" w:sz="6" w:space="0" w:color="auto"/>
              <w:right w:val="single" w:sz="4" w:space="0" w:color="auto"/>
            </w:tcBorders>
            <w:vAlign w:val="center"/>
          </w:tcPr>
          <w:p w14:paraId="78483151" w14:textId="77777777" w:rsidR="00B42355" w:rsidRDefault="00B42355" w:rsidP="008A7EC2">
            <w:pPr>
              <w:pStyle w:val="TableText"/>
            </w:pPr>
            <w:r w:rsidRPr="001B7B30">
              <w:t>eUICC signature is invalid</w:t>
            </w:r>
            <w:r>
              <w:t>.</w:t>
            </w:r>
          </w:p>
        </w:tc>
      </w:tr>
      <w:tr w:rsidR="00B42355" w14:paraId="7FBDC88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14B9A4" w14:textId="77777777" w:rsidR="00B42355" w:rsidRPr="001B7B30" w:rsidRDefault="00B42355" w:rsidP="008A7EC2">
            <w:pPr>
              <w:pStyle w:val="TableText"/>
            </w:pPr>
            <w:r>
              <w:t>8.8</w:t>
            </w:r>
          </w:p>
        </w:tc>
        <w:tc>
          <w:tcPr>
            <w:tcW w:w="1352" w:type="dxa"/>
            <w:tcBorders>
              <w:top w:val="single" w:sz="6" w:space="0" w:color="auto"/>
              <w:left w:val="single" w:sz="6" w:space="0" w:color="auto"/>
              <w:bottom w:val="single" w:sz="6" w:space="0" w:color="auto"/>
              <w:right w:val="single" w:sz="6" w:space="0" w:color="auto"/>
            </w:tcBorders>
            <w:vAlign w:val="center"/>
          </w:tcPr>
          <w:p w14:paraId="6522CEB3" w14:textId="77777777" w:rsidR="00B42355" w:rsidRPr="001B7B30" w:rsidRDefault="00B42355" w:rsidP="008A7EC2">
            <w:pPr>
              <w:pStyle w:val="TableText"/>
            </w:pPr>
            <w:r>
              <w:t>SM-DP+</w:t>
            </w:r>
          </w:p>
        </w:tc>
        <w:tc>
          <w:tcPr>
            <w:tcW w:w="935" w:type="dxa"/>
            <w:tcBorders>
              <w:top w:val="single" w:sz="6" w:space="0" w:color="auto"/>
              <w:left w:val="single" w:sz="6" w:space="0" w:color="auto"/>
              <w:bottom w:val="single" w:sz="6" w:space="0" w:color="auto"/>
              <w:right w:val="single" w:sz="6" w:space="0" w:color="auto"/>
            </w:tcBorders>
            <w:vAlign w:val="center"/>
          </w:tcPr>
          <w:p w14:paraId="03608844" w14:textId="77777777" w:rsidR="00B42355" w:rsidRPr="001B7B30" w:rsidRDefault="00B42355" w:rsidP="008A7EC2">
            <w:pPr>
              <w:pStyle w:val="TableText"/>
            </w:pPr>
            <w:r>
              <w:t>3.10</w:t>
            </w:r>
          </w:p>
        </w:tc>
        <w:tc>
          <w:tcPr>
            <w:tcW w:w="1835" w:type="dxa"/>
            <w:tcBorders>
              <w:top w:val="single" w:sz="6" w:space="0" w:color="auto"/>
              <w:left w:val="single" w:sz="6" w:space="0" w:color="auto"/>
              <w:bottom w:val="single" w:sz="6" w:space="0" w:color="auto"/>
              <w:right w:val="single" w:sz="6" w:space="0" w:color="auto"/>
            </w:tcBorders>
            <w:vAlign w:val="center"/>
          </w:tcPr>
          <w:p w14:paraId="29584703" w14:textId="77777777" w:rsidR="00B42355" w:rsidRPr="001B7B30" w:rsidRDefault="00B42355" w:rsidP="008A7EC2">
            <w:pPr>
              <w:pStyle w:val="TableText"/>
            </w:pPr>
            <w:r w:rsidRPr="00595E0A">
              <w:t>Invalid Association</w:t>
            </w:r>
          </w:p>
        </w:tc>
        <w:tc>
          <w:tcPr>
            <w:tcW w:w="4227" w:type="dxa"/>
            <w:tcBorders>
              <w:top w:val="single" w:sz="6" w:space="0" w:color="auto"/>
              <w:left w:val="single" w:sz="6" w:space="0" w:color="auto"/>
              <w:bottom w:val="single" w:sz="6" w:space="0" w:color="auto"/>
              <w:right w:val="single" w:sz="4" w:space="0" w:color="auto"/>
            </w:tcBorders>
            <w:vAlign w:val="center"/>
          </w:tcPr>
          <w:p w14:paraId="3AA8FB4F" w14:textId="77777777" w:rsidR="00B42355" w:rsidRPr="001B7B30" w:rsidRDefault="00B42355" w:rsidP="008A7EC2">
            <w:pPr>
              <w:pStyle w:val="TableText"/>
            </w:pPr>
            <w:r>
              <w:t>The provided SM-DP+ OID is invalid.</w:t>
            </w:r>
          </w:p>
        </w:tc>
      </w:tr>
    </w:tbl>
    <w:p w14:paraId="2EC30A82" w14:textId="77777777" w:rsidR="00B42355" w:rsidRPr="001B7B30" w:rsidRDefault="00B42355" w:rsidP="00B42355">
      <w:pPr>
        <w:pStyle w:val="TableCaption"/>
        <w:rPr>
          <w:lang w:val="en-US"/>
        </w:rPr>
      </w:pPr>
      <w:r w:rsidRPr="001B7B30">
        <w:rPr>
          <w:lang w:val="en-US"/>
        </w:rPr>
        <w:t xml:space="preserve">: </w:t>
      </w:r>
      <w:r>
        <w:rPr>
          <w:lang w:val="en-US"/>
        </w:rPr>
        <w:t xml:space="preserve">CancelSession </w:t>
      </w:r>
      <w:r w:rsidRPr="001B7B30">
        <w:rPr>
          <w:lang w:val="en-US"/>
        </w:rPr>
        <w:t>Specific status codes</w:t>
      </w:r>
    </w:p>
    <w:p w14:paraId="0B76F5DF" w14:textId="77777777" w:rsidR="00B42355" w:rsidRDefault="00B42355" w:rsidP="00B42355">
      <w:pPr>
        <w:pStyle w:val="Heading2"/>
      </w:pPr>
      <w:bookmarkStart w:id="2310" w:name="_Toc456596274"/>
      <w:bookmarkStart w:id="2311" w:name="_Toc473022790"/>
      <w:bookmarkStart w:id="2312" w:name="_Toc486508768"/>
      <w:bookmarkStart w:id="2313" w:name="_Toc492050035"/>
      <w:bookmarkStart w:id="2314" w:name="_Toc195624457"/>
      <w:r>
        <w:t>ES10x (LPA -- eUICC)</w:t>
      </w:r>
      <w:bookmarkEnd w:id="2310"/>
      <w:bookmarkEnd w:id="2311"/>
      <w:bookmarkEnd w:id="2312"/>
      <w:bookmarkEnd w:id="2313"/>
      <w:bookmarkEnd w:id="2314"/>
    </w:p>
    <w:p w14:paraId="6DC31AEA" w14:textId="77777777" w:rsidR="00B42355" w:rsidRDefault="00B42355" w:rsidP="00B42355">
      <w:pPr>
        <w:pStyle w:val="NormalParagraph"/>
      </w:pPr>
      <w:r>
        <w:t>ES10 contains 3 different interfaces described below.</w:t>
      </w:r>
    </w:p>
    <w:p w14:paraId="70EC77F8" w14:textId="77777777" w:rsidR="00B42355" w:rsidRPr="004C3BFD" w:rsidRDefault="00B42355" w:rsidP="00B42355">
      <w:pPr>
        <w:pStyle w:val="NormalParagraph"/>
      </w:pPr>
      <w:r w:rsidRPr="004C3BFD">
        <w:t>The ES10a is an interface defined between the LDS</w:t>
      </w:r>
      <w:r>
        <w:t>d</w:t>
      </w:r>
      <w:r w:rsidRPr="004C3BFD">
        <w:t xml:space="preserve"> and ISD-R (LPA Services).</w:t>
      </w:r>
    </w:p>
    <w:p w14:paraId="3AC353C3" w14:textId="77777777" w:rsidR="00B42355" w:rsidRPr="004C3BFD" w:rsidRDefault="00D7484D" w:rsidP="18F39285">
      <w:pPr>
        <w:keepNext/>
        <w:spacing w:before="0" w:after="200" w:line="276" w:lineRule="auto"/>
        <w:jc w:val="center"/>
        <w:rPr>
          <w:lang w:eastAsia="en-GB" w:bidi="ar-SA"/>
        </w:rPr>
      </w:pPr>
      <w:r>
        <w:rPr>
          <w:rFonts w:ascii="Arial Bold" w:eastAsia="Times New Roman" w:hAnsi="Arial Bold" w:cs="Arial"/>
          <w:iCs/>
          <w:noProof/>
          <w:szCs w:val="28"/>
          <w:lang w:eastAsia="en-US"/>
        </w:rPr>
        <w:object w:dxaOrig="9477" w:dyaOrig="2788" w14:anchorId="0E771AA8">
          <v:shape id="_x0000_i1031" type="#_x0000_t75" alt="" style="width:237.85pt;height:129.85pt;mso-width-percent:0;mso-height-percent:0;mso-width-percent:0;mso-height-percent:0" o:ole="">
            <v:imagedata r:id="rId71" o:title="" cropleft="30040f"/>
          </v:shape>
          <o:OLEObject Type="Embed" ProgID="PowerPoint.Show.8" ShapeID="_x0000_i1031" DrawAspect="Content" ObjectID="_1806237588" r:id="rId72"/>
        </w:object>
      </w:r>
    </w:p>
    <w:p w14:paraId="7271449E" w14:textId="77777777" w:rsidR="00B42355" w:rsidRPr="004C3BFD" w:rsidRDefault="00B42355" w:rsidP="00B42355">
      <w:pPr>
        <w:pStyle w:val="Figurecaption"/>
      </w:pPr>
      <w:r w:rsidRPr="004C3BFD">
        <w:t>: ES10a</w:t>
      </w:r>
    </w:p>
    <w:p w14:paraId="7E6246FF" w14:textId="77777777" w:rsidR="00B42355" w:rsidRPr="00C6697D" w:rsidRDefault="00B42355" w:rsidP="00B42355">
      <w:pPr>
        <w:pStyle w:val="NormalParagraph"/>
      </w:pPr>
      <w:r w:rsidRPr="00C6697D">
        <w:t xml:space="preserve">The ES10b is an interface defined between the </w:t>
      </w:r>
      <w:r>
        <w:t>LPDd</w:t>
      </w:r>
      <w:r w:rsidRPr="00C6697D">
        <w:t xml:space="preserve"> and ISD-R (LPA Services).</w:t>
      </w:r>
    </w:p>
    <w:p w14:paraId="1B4AB088" w14:textId="77777777" w:rsidR="00B42355" w:rsidRDefault="00D7484D" w:rsidP="00B42355">
      <w:pPr>
        <w:pStyle w:val="NormalParagraph"/>
        <w:keepNext/>
      </w:pPr>
      <w:r>
        <w:rPr>
          <w:rFonts w:ascii="Arial Bold" w:eastAsia="Times New Roman" w:hAnsi="Arial Bold" w:cs="Arial"/>
          <w:iCs/>
          <w:noProof/>
          <w:szCs w:val="28"/>
          <w:lang w:eastAsia="en-US"/>
        </w:rPr>
        <w:object w:dxaOrig="9477" w:dyaOrig="2788" w14:anchorId="0A4653EF">
          <v:shape id="_x0000_i1030" type="#_x0000_t75" alt="" style="width:446.15pt;height:129.85pt;mso-width-percent:0;mso-height-percent:0;mso-width-percent:0;mso-height-percent:0" o:ole="">
            <v:imagedata r:id="rId73" o:title=""/>
          </v:shape>
          <o:OLEObject Type="Embed" ProgID="PowerPoint.Show.8" ShapeID="_x0000_i1030" DrawAspect="Content" ObjectID="_1806237589" r:id="rId74"/>
        </w:object>
      </w:r>
    </w:p>
    <w:p w14:paraId="1B6309AE" w14:textId="77777777" w:rsidR="00B42355" w:rsidRPr="00F96E8D" w:rsidRDefault="00B42355" w:rsidP="00B42355">
      <w:pPr>
        <w:pStyle w:val="Figurecaption"/>
        <w:rPr>
          <w:lang w:eastAsia="en-US" w:bidi="bn-BD"/>
        </w:rPr>
      </w:pPr>
      <w:r w:rsidRPr="001B7B30">
        <w:t>: ES10b</w:t>
      </w:r>
    </w:p>
    <w:p w14:paraId="41771B7F" w14:textId="77777777" w:rsidR="00B42355" w:rsidRPr="00F96E8D" w:rsidRDefault="00B42355" w:rsidP="00B42355">
      <w:pPr>
        <w:spacing w:before="0" w:after="200" w:line="276" w:lineRule="auto"/>
        <w:rPr>
          <w:rStyle w:val="NormalParagraphZchn"/>
        </w:rPr>
      </w:pPr>
      <w:r w:rsidRPr="00F96E8D">
        <w:rPr>
          <w:rStyle w:val="NormalParagraphZchn"/>
        </w:rPr>
        <w:t>The ES10c is an interface defined between the LUI and ISD-R (LPA Services).</w:t>
      </w:r>
    </w:p>
    <w:bookmarkStart w:id="2315" w:name="_MON_1523778588"/>
    <w:bookmarkEnd w:id="2315"/>
    <w:p w14:paraId="1166B553" w14:textId="77777777" w:rsidR="00B42355" w:rsidRDefault="00D7484D" w:rsidP="00B42355">
      <w:pPr>
        <w:pStyle w:val="NormalParagraph"/>
        <w:keepNext/>
        <w:jc w:val="center"/>
      </w:pPr>
      <w:r>
        <w:rPr>
          <w:rFonts w:ascii="Arial Bold" w:eastAsia="Times New Roman" w:hAnsi="Arial Bold" w:cs="Arial"/>
          <w:iCs/>
          <w:noProof/>
          <w:szCs w:val="28"/>
          <w:lang w:eastAsia="en-US"/>
        </w:rPr>
        <w:object w:dxaOrig="9477" w:dyaOrig="2788" w14:anchorId="470EB471">
          <v:shape id="_x0000_i1029" type="#_x0000_t75" alt="" style="width:237.85pt;height:129.85pt;mso-width-percent:0;mso-height-percent:0;mso-width-percent:0;mso-height-percent:0" o:ole="">
            <v:imagedata r:id="rId75" o:title="" cropleft="30040f"/>
          </v:shape>
          <o:OLEObject Type="Embed" ProgID="PowerPoint.Show.8" ShapeID="_x0000_i1029" DrawAspect="Content" ObjectID="_1806237590" r:id="rId76"/>
        </w:object>
      </w:r>
    </w:p>
    <w:p w14:paraId="2C46F0FE" w14:textId="77777777" w:rsidR="00B42355" w:rsidRPr="001B7B30" w:rsidRDefault="00B42355" w:rsidP="00B42355">
      <w:pPr>
        <w:pStyle w:val="Figurecaption"/>
      </w:pPr>
      <w:r w:rsidRPr="001B7B30">
        <w:t>: ES10c</w:t>
      </w:r>
    </w:p>
    <w:p w14:paraId="389810D2" w14:textId="77777777" w:rsidR="00B42355" w:rsidRDefault="00B42355" w:rsidP="00B42355">
      <w:pPr>
        <w:pStyle w:val="Heading3"/>
      </w:pPr>
      <w:bookmarkStart w:id="2316" w:name="_Toc456596275"/>
      <w:bookmarkStart w:id="2317" w:name="_Toc473022791"/>
      <w:bookmarkStart w:id="2318" w:name="_Toc486508769"/>
      <w:bookmarkStart w:id="2319" w:name="_Toc492050036"/>
      <w:bookmarkStart w:id="2320" w:name="_Toc195624458"/>
      <w:r w:rsidRPr="00161D47">
        <w:t>ISD-R Selection</w:t>
      </w:r>
      <w:r w:rsidRPr="00CB7A55">
        <w:t xml:space="preserve"> and LPAe </w:t>
      </w:r>
      <w:r>
        <w:t>A</w:t>
      </w:r>
      <w:r w:rsidRPr="00CB7A55">
        <w:t>ctivation</w:t>
      </w:r>
      <w:bookmarkEnd w:id="2316"/>
      <w:bookmarkEnd w:id="2317"/>
      <w:bookmarkEnd w:id="2318"/>
      <w:bookmarkEnd w:id="2319"/>
      <w:bookmarkEnd w:id="2320"/>
    </w:p>
    <w:p w14:paraId="3CCA2C3E" w14:textId="77777777" w:rsidR="00B42355" w:rsidRDefault="00B42355" w:rsidP="00B42355">
      <w:pPr>
        <w:pStyle w:val="NormalParagraph"/>
      </w:pPr>
      <w:r w:rsidRPr="00F1081B">
        <w:t>Before sending any command to the eUICC, the LP</w:t>
      </w:r>
      <w:r>
        <w:t>A</w:t>
      </w:r>
      <w:r w:rsidRPr="00F1081B">
        <w:t xml:space="preserve"> </w:t>
      </w:r>
      <w:r>
        <w:t>SHALL</w:t>
      </w:r>
      <w:r w:rsidRPr="00F1081B">
        <w:t xml:space="preserve"> establish a logical channel and select the ISD-R.</w:t>
      </w:r>
    </w:p>
    <w:p w14:paraId="33102C34" w14:textId="77777777" w:rsidR="00B42355" w:rsidRPr="001B7B30" w:rsidRDefault="00B42355" w:rsidP="00B42355">
      <w:pPr>
        <w:pStyle w:val="NormalParagraph"/>
      </w:pPr>
      <w:r w:rsidRPr="001B7B30">
        <w:t>The opening of the logical channel and the selection of the ISD-R SHALL be done explicitly using, respectively, the MANAGE CHANNEL command and the SELECT command defined</w:t>
      </w:r>
      <w:r w:rsidRPr="00CF01E6">
        <w:t xml:space="preserve"> in GlobalPlatform Card Specification [</w:t>
      </w:r>
      <w:hyperlink w:anchor="GPCS" w:history="1">
        <w:r w:rsidRPr="001B7B30">
          <w:t>8</w:t>
        </w:r>
      </w:hyperlink>
      <w:r w:rsidRPr="00CF01E6">
        <w:t>]. This MANAGE CHANNEL and SELECT command</w:t>
      </w:r>
      <w:r>
        <w:t>s</w:t>
      </w:r>
      <w:r w:rsidRPr="00CF01E6">
        <w:t xml:space="preserve"> can be intrinsically used via a dedicated Device OS API (e.g. OMAPI defined by </w:t>
      </w:r>
      <w:r w:rsidR="005B7FB8">
        <w:t>G</w:t>
      </w:r>
      <w:r w:rsidR="00581CAC">
        <w:t>l</w:t>
      </w:r>
      <w:r w:rsidR="005B7FB8">
        <w:t>obalPlatform</w:t>
      </w:r>
      <w:r w:rsidRPr="00CF01E6">
        <w:t>[</w:t>
      </w:r>
      <w:r w:rsidR="005B7FB8">
        <w:t>69</w:t>
      </w:r>
      <w:r w:rsidRPr="00CF01E6">
        <w:t>] if provided).</w:t>
      </w:r>
    </w:p>
    <w:p w14:paraId="0E7C8D07" w14:textId="77777777" w:rsidR="00B42355" w:rsidRDefault="00B42355" w:rsidP="00B42355">
      <w:pPr>
        <w:pStyle w:val="NormalParagraph"/>
      </w:pPr>
      <w:r w:rsidRPr="00F1081B">
        <w:t xml:space="preserve">The </w:t>
      </w:r>
      <w:r>
        <w:t>Device</w:t>
      </w:r>
      <w:r w:rsidRPr="00F1081B">
        <w:t xml:space="preserve"> </w:t>
      </w:r>
      <w:r>
        <w:t>SHALL</w:t>
      </w:r>
      <w:r w:rsidRPr="00F1081B">
        <w:t xml:space="preserve"> ensure that only the LP</w:t>
      </w:r>
      <w:r>
        <w:t>A</w:t>
      </w:r>
      <w:r w:rsidRPr="00F1081B">
        <w:t xml:space="preserve">, but no other application on the </w:t>
      </w:r>
      <w:r>
        <w:t>Device</w:t>
      </w:r>
      <w:r w:rsidRPr="00F1081B">
        <w:t>, is permitted to select the ISD-R.</w:t>
      </w:r>
    </w:p>
    <w:p w14:paraId="5B3AF99E" w14:textId="77777777" w:rsidR="00B42355" w:rsidRDefault="00B42355" w:rsidP="00B42355">
      <w:pPr>
        <w:widowControl w:val="0"/>
        <w:autoSpaceDE w:val="0"/>
        <w:autoSpaceDN w:val="0"/>
        <w:adjustRightInd w:val="0"/>
      </w:pPr>
      <w:r>
        <w:t>In order to provide information about the capabilities supported by the eUICC at an early point in time, additional information is provided by the ISD-R.</w:t>
      </w:r>
    </w:p>
    <w:p w14:paraId="00870575" w14:textId="77777777" w:rsidR="00B42355" w:rsidRDefault="00B42355" w:rsidP="00B42355">
      <w:pPr>
        <w:widowControl w:val="0"/>
        <w:autoSpaceDE w:val="0"/>
        <w:autoSpaceDN w:val="0"/>
        <w:adjustRightInd w:val="0"/>
      </w:pPr>
      <w:r>
        <w:t xml:space="preserve">On the reception of the SELECT ISD-R Command, the following data SHALL be returned within the FCI template after the objects defined in </w:t>
      </w:r>
      <w:r w:rsidRPr="00234258">
        <w:t xml:space="preserve">GlobalPlatform Card Specification </w:t>
      </w:r>
      <w:r w:rsidRPr="001B7B30">
        <w:t>[</w:t>
      </w:r>
      <w:hyperlink w:anchor="GPCS" w:history="1">
        <w:r w:rsidRPr="001B7B30">
          <w:t>8</w:t>
        </w:r>
      </w:hyperlink>
      <w:r w:rsidRPr="001B7B30">
        <w:t>]</w:t>
      </w:r>
      <w:r>
        <w:t>:</w:t>
      </w:r>
    </w:p>
    <w:p w14:paraId="56E911ED" w14:textId="77777777" w:rsidR="00B42355" w:rsidRDefault="00B42355" w:rsidP="00B42355">
      <w:pPr>
        <w:widowControl w:val="0"/>
        <w:autoSpaceDE w:val="0"/>
        <w:autoSpaceDN w:val="0"/>
        <w:adjustRightInd w:val="0"/>
      </w:pPr>
    </w:p>
    <w:p w14:paraId="46618252"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E3589">
        <w:rPr>
          <w:rFonts w:ascii="Courier New" w:hAnsi="Courier New" w:cs="Courier New"/>
          <w:sz w:val="18"/>
          <w:szCs w:val="18"/>
          <w:lang w:val="it-IT"/>
        </w:rPr>
        <w:t>ISDRProprietaryApplicationTemplate ::= [PRIVATE 0] SEQUENCE { -- Tag 'E0'</w:t>
      </w:r>
    </w:p>
    <w:p w14:paraId="25D16533"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E3589">
        <w:rPr>
          <w:rFonts w:ascii="Courier New" w:hAnsi="Courier New" w:cs="Courier New"/>
          <w:sz w:val="18"/>
          <w:szCs w:val="18"/>
          <w:lang w:val="it-IT"/>
        </w:rPr>
        <w:tab/>
        <w:t xml:space="preserve">svn [2] VersionType, </w:t>
      </w:r>
      <w:r w:rsidRPr="001E3589">
        <w:rPr>
          <w:rFonts w:ascii="Courier New" w:hAnsi="Courier New" w:cs="Courier New"/>
          <w:sz w:val="18"/>
          <w:szCs w:val="18"/>
          <w:lang w:val="it-IT"/>
        </w:rPr>
        <w:tab/>
        <w:t>-- GSMA SGP.22 version supported (SVN)</w:t>
      </w:r>
    </w:p>
    <w:p w14:paraId="6D240E1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E3589">
        <w:rPr>
          <w:rFonts w:ascii="Courier New" w:hAnsi="Courier New" w:cs="Courier New"/>
          <w:sz w:val="18"/>
          <w:szCs w:val="18"/>
          <w:lang w:val="it-IT"/>
        </w:rPr>
        <w:tab/>
      </w:r>
      <w:r w:rsidRPr="009C48C0">
        <w:rPr>
          <w:rFonts w:ascii="Courier New" w:hAnsi="Courier New" w:cs="Courier New"/>
          <w:sz w:val="18"/>
          <w:szCs w:val="18"/>
        </w:rPr>
        <w:t>lpaeSupport BIT STRING {</w:t>
      </w:r>
    </w:p>
    <w:p w14:paraId="1B3DB43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t xml:space="preserve">lpaeUsingCat(0), -- LPA in the eUICC using Card Application Toolkit </w:t>
      </w:r>
    </w:p>
    <w:p w14:paraId="29387C60"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t>lpaeUsingScws(1) -- LPA in the eUICC using Smartcard Web Server</w:t>
      </w:r>
    </w:p>
    <w:p w14:paraId="77083E2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OPTIONAL</w:t>
      </w:r>
    </w:p>
    <w:p w14:paraId="1245186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FC56D0C" w14:textId="77777777" w:rsidR="00B42355" w:rsidRDefault="00B42355" w:rsidP="00B42355"/>
    <w:p w14:paraId="53F55274" w14:textId="77777777" w:rsidR="00B42355" w:rsidRPr="00911FAD" w:rsidRDefault="00B42355" w:rsidP="00B42355">
      <w:pPr>
        <w:pStyle w:val="NOTE"/>
        <w:rPr>
          <w:lang w:eastAsia="en-US" w:bidi="bn-BD"/>
        </w:rPr>
      </w:pPr>
      <w:r w:rsidRPr="00ED1540">
        <w:t xml:space="preserve">NOTE: </w:t>
      </w:r>
      <w:r>
        <w:tab/>
      </w:r>
      <w:r w:rsidRPr="00ED1540">
        <w:t>eUICCs according to version 1.X of this specification will not return</w:t>
      </w:r>
      <w:r>
        <w:t xml:space="preserve"> this data structure.</w:t>
      </w:r>
    </w:p>
    <w:p w14:paraId="056917F7" w14:textId="77777777" w:rsidR="00B42355" w:rsidRDefault="00B42355" w:rsidP="00B42355">
      <w:pPr>
        <w:pStyle w:val="NormalParagraph"/>
      </w:pPr>
      <w:r>
        <w:t xml:space="preserve">If the Device supports the requirements for an option of the LPAe as defined in section 5.11 and the eUICC indicated support for that option in the </w:t>
      </w:r>
      <w:r w:rsidRPr="000E3D4E">
        <w:t>ISDRProprietaryApplicationTemplate</w:t>
      </w:r>
      <w:r>
        <w:t xml:space="preserve">, the Device MAY activate this option by sending an </w:t>
      </w:r>
      <w:bookmarkStart w:id="2321" w:name="_Hlk450949440"/>
      <w:r>
        <w:t xml:space="preserve">LpaeActivationRequest </w:t>
      </w:r>
      <w:bookmarkEnd w:id="2321"/>
      <w:r>
        <w:t>to the ISD-R.</w:t>
      </w:r>
    </w:p>
    <w:p w14:paraId="2BC920D2" w14:textId="77777777" w:rsidR="00B42355" w:rsidRDefault="00B42355" w:rsidP="00B42355">
      <w:pPr>
        <w:pStyle w:val="NormalParagraph"/>
      </w:pPr>
      <w:r>
        <w:t>If the Device indicates support for LUId, LPDd and LDSd and it does not send an LpaeActivationRequest, the eUICC SHALL not activate the LPAe.</w:t>
      </w:r>
    </w:p>
    <w:p w14:paraId="5DFCD3B5" w14:textId="77777777" w:rsidR="00B42355" w:rsidRDefault="00B42355" w:rsidP="00B42355">
      <w:pPr>
        <w:pStyle w:val="NormalParagraph"/>
      </w:pPr>
      <w:r>
        <w:t>In all other cases, the eUICC MAY activate the LPAe.</w:t>
      </w:r>
    </w:p>
    <w:p w14:paraId="4752A22B" w14:textId="77777777" w:rsidR="00B42355" w:rsidRDefault="00B42355" w:rsidP="00B42355">
      <w:pPr>
        <w:pStyle w:val="NormalParagraph"/>
      </w:pPr>
      <w:r>
        <w:t xml:space="preserve">The </w:t>
      </w:r>
      <w:bookmarkStart w:id="2322" w:name="_Hlk450949554"/>
      <w:r w:rsidRPr="00CE5E23">
        <w:t>LpaeActivation</w:t>
      </w:r>
      <w:bookmarkEnd w:id="2322"/>
      <w:r w:rsidRPr="00CE5E23">
        <w:t>Request</w:t>
      </w:r>
      <w:r>
        <w:t xml:space="preserve"> SHALL be sent to the ISD-R using the transport mechanism defined in section 5.7.2.</w:t>
      </w:r>
    </w:p>
    <w:p w14:paraId="4824162D" w14:textId="77777777" w:rsidR="00B42355" w:rsidRPr="00C36D4D" w:rsidRDefault="00B42355" w:rsidP="00B42355">
      <w:pPr>
        <w:pStyle w:val="NormalParagraph"/>
      </w:pPr>
      <w:r w:rsidRPr="00C36D4D">
        <w:lastRenderedPageBreak/>
        <w:t xml:space="preserve">The </w:t>
      </w:r>
      <w:r>
        <w:t xml:space="preserve">command </w:t>
      </w:r>
      <w:r w:rsidRPr="00C36D4D">
        <w:t xml:space="preserve">data </w:t>
      </w:r>
      <w:r>
        <w:t>SHALL</w:t>
      </w:r>
      <w:r w:rsidRPr="00C36D4D">
        <w:t xml:space="preserve"> be coded as </w:t>
      </w:r>
      <w:r>
        <w:t>follows:</w:t>
      </w:r>
    </w:p>
    <w:p w14:paraId="2B738B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LpaeActivationRequest ::= [66] SEQUENCE { -- Tag 'BF42'</w:t>
      </w:r>
    </w:p>
    <w:p w14:paraId="0ACBB2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lpaeOption BIT STRING {</w:t>
      </w:r>
    </w:p>
    <w:p w14:paraId="43983D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activateCatBasedLpae(0), -- LPAe with LUIe based on CAT</w:t>
      </w:r>
    </w:p>
    <w:p w14:paraId="427DBE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activateScwsBasedLpae(1) -- LPAe with LUIe based on SCWS</w:t>
      </w:r>
    </w:p>
    <w:p w14:paraId="6D0BFA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F8F71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CF8DDD9" w14:textId="77777777" w:rsidR="00B42355" w:rsidRDefault="00B42355" w:rsidP="00B42355">
      <w:pPr>
        <w:pStyle w:val="NormalParagraph"/>
      </w:pPr>
    </w:p>
    <w:p w14:paraId="3263A4D3"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3B708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LpaeActivationResponse ::= [66] </w:t>
      </w:r>
      <w:bookmarkStart w:id="2323" w:name="_Hlk450949932"/>
      <w:r w:rsidRPr="00D42CD6">
        <w:rPr>
          <w:rFonts w:ascii="Courier New" w:hAnsi="Courier New" w:cs="Courier New"/>
          <w:sz w:val="18"/>
          <w:szCs w:val="18"/>
        </w:rPr>
        <w:t xml:space="preserve">SEQUENCE </w:t>
      </w:r>
      <w:bookmarkEnd w:id="2323"/>
      <w:r w:rsidRPr="00D42CD6">
        <w:rPr>
          <w:rFonts w:ascii="Courier New" w:hAnsi="Courier New" w:cs="Courier New"/>
          <w:sz w:val="18"/>
          <w:szCs w:val="18"/>
        </w:rPr>
        <w:t>{ -- Tag 'BF42'</w:t>
      </w:r>
    </w:p>
    <w:p w14:paraId="0FBD77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lpaeActivationResult INTEGER {ok(0), notSupported(1)}</w:t>
      </w:r>
    </w:p>
    <w:p w14:paraId="728DFA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BC66E19" w14:textId="77777777" w:rsidR="00B42355" w:rsidRDefault="00B42355" w:rsidP="00B42355">
      <w:pPr>
        <w:pStyle w:val="Heading3"/>
      </w:pPr>
      <w:bookmarkStart w:id="2324" w:name="_Toc456596276"/>
      <w:bookmarkStart w:id="2325" w:name="_Toc473022792"/>
      <w:bookmarkStart w:id="2326" w:name="_Toc486508770"/>
      <w:bookmarkStart w:id="2327" w:name="_Toc492050037"/>
      <w:bookmarkStart w:id="2328" w:name="_Toc195624459"/>
      <w:r w:rsidRPr="00161D47">
        <w:t>Transport Command</w:t>
      </w:r>
      <w:bookmarkEnd w:id="2324"/>
      <w:bookmarkEnd w:id="2325"/>
      <w:bookmarkEnd w:id="2326"/>
      <w:bookmarkEnd w:id="2327"/>
      <w:bookmarkEnd w:id="2328"/>
    </w:p>
    <w:p w14:paraId="167A90DF" w14:textId="77777777" w:rsidR="00B42355" w:rsidRDefault="00B42355" w:rsidP="00B42355">
      <w:pPr>
        <w:pStyle w:val="NormalParagraph"/>
      </w:pPr>
      <w:r>
        <w:t>One generic APDU is used on the interfaces ES10a, ES10b and ES10c to transport all command request and command response data.</w:t>
      </w:r>
    </w:p>
    <w:p w14:paraId="7714820A" w14:textId="77777777" w:rsidR="00B42355" w:rsidRDefault="00B42355" w:rsidP="00B42355">
      <w:pPr>
        <w:pStyle w:val="NormalParagraph"/>
        <w:rPr>
          <w:b/>
          <w:i/>
          <w:u w:val="single"/>
          <w:lang w:val="en-US"/>
        </w:rPr>
      </w:pPr>
      <w:r w:rsidRPr="00DF7264">
        <w:rPr>
          <w:b/>
          <w:i/>
          <w:u w:val="single"/>
          <w:lang w:val="en-US"/>
        </w:rPr>
        <w:t>Command Message</w:t>
      </w:r>
    </w:p>
    <w:p w14:paraId="68CDC153" w14:textId="77777777" w:rsidR="00B42355" w:rsidRDefault="00B42355" w:rsidP="00B42355">
      <w:pPr>
        <w:pStyle w:val="NormalParagraph"/>
      </w:pPr>
      <w:r>
        <w:t>All</w:t>
      </w:r>
      <w:r w:rsidRPr="001B7B30">
        <w:t xml:space="preserve"> function</w:t>
      </w:r>
      <w:r>
        <w:t>s</w:t>
      </w:r>
      <w:r w:rsidRPr="001B7B30">
        <w:t xml:space="preserve"> use the command message STORE DATA as defined in GlobalPlatform Card Specification [</w:t>
      </w:r>
      <w:hyperlink w:anchor="GPCS" w:history="1">
        <w:r w:rsidRPr="001B7B30">
          <w:t>8</w:t>
        </w:r>
      </w:hyperlink>
      <w:r w:rsidRPr="001B7B30">
        <w:t xml:space="preserve">] with the specific coding defined </w:t>
      </w:r>
      <w:r>
        <w:t>below</w:t>
      </w:r>
      <w:r w:rsidRPr="001B7B30">
        <w:t>.</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006"/>
        <w:gridCol w:w="5811"/>
      </w:tblGrid>
      <w:tr w:rsidR="00B42355" w:rsidRPr="00F56B2E" w14:paraId="45EE9183" w14:textId="77777777" w:rsidTr="008A7EC2">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387E8B8F" w14:textId="77777777" w:rsidR="00B42355" w:rsidRPr="00A12820" w:rsidRDefault="00B42355" w:rsidP="008A7EC2">
            <w:pPr>
              <w:pStyle w:val="TableHeader"/>
            </w:pPr>
            <w:r w:rsidRPr="00A12820">
              <w:t>Code</w:t>
            </w:r>
          </w:p>
        </w:tc>
        <w:tc>
          <w:tcPr>
            <w:tcW w:w="1006" w:type="dxa"/>
            <w:tcBorders>
              <w:top w:val="single" w:sz="4" w:space="0" w:color="auto"/>
              <w:left w:val="single" w:sz="4" w:space="0" w:color="auto"/>
              <w:bottom w:val="single" w:sz="4" w:space="0" w:color="auto"/>
              <w:right w:val="single" w:sz="4" w:space="0" w:color="auto"/>
            </w:tcBorders>
            <w:shd w:val="clear" w:color="auto" w:fill="C00000"/>
          </w:tcPr>
          <w:p w14:paraId="69BCB0D5" w14:textId="77777777" w:rsidR="00B42355" w:rsidRPr="002B617E" w:rsidRDefault="00B42355" w:rsidP="008A7EC2">
            <w:pPr>
              <w:pStyle w:val="TableHeader"/>
            </w:pPr>
            <w:r w:rsidRPr="002B617E">
              <w:t>Value</w:t>
            </w:r>
          </w:p>
        </w:tc>
        <w:tc>
          <w:tcPr>
            <w:tcW w:w="5811" w:type="dxa"/>
            <w:tcBorders>
              <w:top w:val="single" w:sz="4" w:space="0" w:color="auto"/>
              <w:left w:val="single" w:sz="4" w:space="0" w:color="auto"/>
              <w:bottom w:val="single" w:sz="4" w:space="0" w:color="auto"/>
              <w:right w:val="single" w:sz="4" w:space="0" w:color="auto"/>
            </w:tcBorders>
            <w:shd w:val="clear" w:color="auto" w:fill="C00000"/>
          </w:tcPr>
          <w:p w14:paraId="06D8CAF3" w14:textId="77777777" w:rsidR="00B42355" w:rsidRPr="002B617E" w:rsidRDefault="00B42355" w:rsidP="008A7EC2">
            <w:pPr>
              <w:pStyle w:val="TableHeader"/>
            </w:pPr>
            <w:r w:rsidRPr="002B617E">
              <w:t>Meaning</w:t>
            </w:r>
          </w:p>
        </w:tc>
      </w:tr>
      <w:tr w:rsidR="00B42355" w:rsidRPr="00F56B2E" w14:paraId="7A639B3B"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C512222" w14:textId="77777777" w:rsidR="00B42355" w:rsidRPr="001B7B30" w:rsidRDefault="00B42355" w:rsidP="008A7EC2">
            <w:pPr>
              <w:pStyle w:val="TableContent"/>
            </w:pPr>
            <w:r w:rsidRPr="001B7B30">
              <w:t>CLA</w:t>
            </w:r>
          </w:p>
        </w:tc>
        <w:tc>
          <w:tcPr>
            <w:tcW w:w="1006" w:type="dxa"/>
            <w:tcBorders>
              <w:top w:val="single" w:sz="4" w:space="0" w:color="auto"/>
              <w:left w:val="single" w:sz="4" w:space="0" w:color="auto"/>
              <w:bottom w:val="single" w:sz="4" w:space="0" w:color="auto"/>
              <w:right w:val="single" w:sz="4" w:space="0" w:color="auto"/>
            </w:tcBorders>
          </w:tcPr>
          <w:p w14:paraId="7F97607E" w14:textId="77777777" w:rsidR="00B42355" w:rsidRPr="001B7B30" w:rsidRDefault="00B42355" w:rsidP="008A7EC2">
            <w:pPr>
              <w:pStyle w:val="TableContent"/>
            </w:pPr>
            <w:r>
              <w:t>'</w:t>
            </w:r>
            <w:r w:rsidRPr="001B7B30">
              <w:t>80</w:t>
            </w:r>
            <w:r>
              <w:t>'</w:t>
            </w:r>
            <w:r w:rsidRPr="001B7B30">
              <w:t>-</w:t>
            </w:r>
            <w:r>
              <w:t>'</w:t>
            </w:r>
            <w:r w:rsidRPr="001B7B30">
              <w:t>83</w:t>
            </w:r>
            <w:r>
              <w:t>'</w:t>
            </w:r>
            <w:r w:rsidRPr="001B7B30">
              <w:t xml:space="preserve"> or</w:t>
            </w:r>
          </w:p>
          <w:p w14:paraId="6D5DC293" w14:textId="77777777" w:rsidR="00B42355" w:rsidRPr="001B7B30" w:rsidRDefault="00B42355" w:rsidP="008A7EC2">
            <w:pPr>
              <w:pStyle w:val="TableContent"/>
            </w:pPr>
            <w:r w:rsidRPr="001B7B30">
              <w:t>'C0'-'CF'</w:t>
            </w:r>
          </w:p>
        </w:tc>
        <w:tc>
          <w:tcPr>
            <w:tcW w:w="5811" w:type="dxa"/>
            <w:tcBorders>
              <w:top w:val="single" w:sz="4" w:space="0" w:color="auto"/>
              <w:left w:val="single" w:sz="4" w:space="0" w:color="auto"/>
              <w:bottom w:val="single" w:sz="4" w:space="0" w:color="auto"/>
              <w:right w:val="single" w:sz="4" w:space="0" w:color="auto"/>
            </w:tcBorders>
          </w:tcPr>
          <w:p w14:paraId="40FE6488" w14:textId="77777777" w:rsidR="00B42355" w:rsidRPr="00F67F98" w:rsidRDefault="00B42355" w:rsidP="008A7EC2">
            <w:pPr>
              <w:pStyle w:val="TableContent"/>
            </w:pPr>
            <w:r w:rsidRPr="00F67F98">
              <w:t>See GlobalPlatform Card Specification</w:t>
            </w:r>
            <w:r w:rsidRPr="00F67F98" w:rsidDel="00404E4F">
              <w:t xml:space="preserve"> </w:t>
            </w:r>
            <w:r w:rsidRPr="00F67F98">
              <w:t>[</w:t>
            </w:r>
            <w:hyperlink w:anchor="GPCS" w:history="1">
              <w:r w:rsidRPr="00F67F98">
                <w:t>8</w:t>
              </w:r>
            </w:hyperlink>
            <w:r w:rsidRPr="00F67F98">
              <w:t>] section</w:t>
            </w:r>
            <w:r w:rsidRPr="00F67F98" w:rsidDel="00DD5FE2">
              <w:t xml:space="preserve"> </w:t>
            </w:r>
            <w:r w:rsidRPr="00F67F98">
              <w:t>11.1.4</w:t>
            </w:r>
          </w:p>
        </w:tc>
      </w:tr>
      <w:tr w:rsidR="00B42355" w:rsidRPr="00F56B2E" w14:paraId="0AB2091B"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5A4720DD" w14:textId="77777777" w:rsidR="00B42355" w:rsidRPr="001B7B30" w:rsidRDefault="00B42355" w:rsidP="008A7EC2">
            <w:pPr>
              <w:pStyle w:val="TableContent"/>
            </w:pPr>
            <w:r w:rsidRPr="001B7B30">
              <w:t>INS</w:t>
            </w:r>
          </w:p>
        </w:tc>
        <w:tc>
          <w:tcPr>
            <w:tcW w:w="1006" w:type="dxa"/>
            <w:tcBorders>
              <w:top w:val="single" w:sz="4" w:space="0" w:color="auto"/>
              <w:left w:val="single" w:sz="4" w:space="0" w:color="auto"/>
              <w:bottom w:val="single" w:sz="4" w:space="0" w:color="auto"/>
              <w:right w:val="single" w:sz="4" w:space="0" w:color="auto"/>
            </w:tcBorders>
          </w:tcPr>
          <w:p w14:paraId="75C4B6FE" w14:textId="77777777" w:rsidR="00B42355" w:rsidRPr="001B7B30" w:rsidRDefault="00B42355" w:rsidP="008A7EC2">
            <w:pPr>
              <w:pStyle w:val="TableContent"/>
            </w:pPr>
            <w:r w:rsidRPr="001B7B30">
              <w:t>'E2'</w:t>
            </w:r>
          </w:p>
        </w:tc>
        <w:tc>
          <w:tcPr>
            <w:tcW w:w="5811" w:type="dxa"/>
            <w:tcBorders>
              <w:top w:val="single" w:sz="4" w:space="0" w:color="auto"/>
              <w:left w:val="single" w:sz="4" w:space="0" w:color="auto"/>
              <w:bottom w:val="single" w:sz="4" w:space="0" w:color="auto"/>
              <w:right w:val="single" w:sz="4" w:space="0" w:color="auto"/>
            </w:tcBorders>
          </w:tcPr>
          <w:p w14:paraId="16AD2004" w14:textId="77777777" w:rsidR="00B42355" w:rsidRPr="001B7B30" w:rsidRDefault="00B42355" w:rsidP="008A7EC2">
            <w:pPr>
              <w:pStyle w:val="TableContent"/>
            </w:pPr>
            <w:r w:rsidRPr="001B7B30">
              <w:t>STORE DATA</w:t>
            </w:r>
          </w:p>
        </w:tc>
      </w:tr>
      <w:tr w:rsidR="00B42355" w:rsidRPr="00F56B2E" w14:paraId="12E9B1B2"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B140781" w14:textId="77777777" w:rsidR="00B42355" w:rsidRPr="001B7B30" w:rsidRDefault="00B42355" w:rsidP="008A7EC2">
            <w:pPr>
              <w:pStyle w:val="TableContent"/>
            </w:pPr>
            <w:r w:rsidRPr="001B7B30">
              <w:t>P1</w:t>
            </w:r>
          </w:p>
        </w:tc>
        <w:tc>
          <w:tcPr>
            <w:tcW w:w="1006" w:type="dxa"/>
            <w:tcBorders>
              <w:top w:val="single" w:sz="4" w:space="0" w:color="auto"/>
              <w:left w:val="single" w:sz="4" w:space="0" w:color="auto"/>
              <w:bottom w:val="single" w:sz="4" w:space="0" w:color="auto"/>
              <w:right w:val="single" w:sz="4" w:space="0" w:color="auto"/>
            </w:tcBorders>
          </w:tcPr>
          <w:p w14:paraId="7A70D0A1" w14:textId="77777777" w:rsidR="00B42355" w:rsidRPr="001B7B30" w:rsidRDefault="00B42355" w:rsidP="008A7EC2">
            <w:pPr>
              <w:pStyle w:val="TableContent"/>
            </w:pPr>
            <w:r>
              <w:t>'</w:t>
            </w:r>
            <w:r w:rsidRPr="001B7B30">
              <w:t>1</w:t>
            </w:r>
            <w:r>
              <w:t>1' or '</w:t>
            </w:r>
            <w:r w:rsidRPr="001B7B30">
              <w:t>91</w:t>
            </w:r>
            <w:r>
              <w:t>'</w:t>
            </w:r>
          </w:p>
        </w:tc>
        <w:tc>
          <w:tcPr>
            <w:tcW w:w="5811" w:type="dxa"/>
            <w:tcBorders>
              <w:top w:val="single" w:sz="4" w:space="0" w:color="auto"/>
              <w:left w:val="single" w:sz="4" w:space="0" w:color="auto"/>
              <w:bottom w:val="single" w:sz="4" w:space="0" w:color="auto"/>
              <w:right w:val="single" w:sz="4" w:space="0" w:color="auto"/>
            </w:tcBorders>
          </w:tcPr>
          <w:p w14:paraId="55009890" w14:textId="77777777" w:rsidR="00B42355" w:rsidRPr="001B7B30" w:rsidRDefault="00B42355" w:rsidP="008A7EC2">
            <w:pPr>
              <w:pStyle w:val="TableContent"/>
            </w:pPr>
            <w:r w:rsidRPr="001B7B30">
              <w:t>See below</w:t>
            </w:r>
          </w:p>
        </w:tc>
      </w:tr>
      <w:tr w:rsidR="00B42355" w:rsidRPr="00F56B2E" w14:paraId="1010345E"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2A52A3ED" w14:textId="77777777" w:rsidR="00B42355" w:rsidRPr="001B7B30" w:rsidRDefault="00B42355" w:rsidP="008A7EC2">
            <w:pPr>
              <w:pStyle w:val="TableContent"/>
            </w:pPr>
            <w:r w:rsidRPr="001B7B30">
              <w:t>P2</w:t>
            </w:r>
          </w:p>
        </w:tc>
        <w:tc>
          <w:tcPr>
            <w:tcW w:w="1006" w:type="dxa"/>
            <w:tcBorders>
              <w:top w:val="single" w:sz="4" w:space="0" w:color="auto"/>
              <w:left w:val="single" w:sz="4" w:space="0" w:color="auto"/>
              <w:bottom w:val="single" w:sz="4" w:space="0" w:color="auto"/>
              <w:right w:val="single" w:sz="4" w:space="0" w:color="auto"/>
            </w:tcBorders>
          </w:tcPr>
          <w:p w14:paraId="3F677FA8" w14:textId="77777777" w:rsidR="00B42355" w:rsidRPr="001B7B30" w:rsidRDefault="00B42355" w:rsidP="008A7EC2">
            <w:pPr>
              <w:pStyle w:val="TableContent"/>
            </w:pPr>
            <w:r w:rsidRPr="001B7B30">
              <w:t>'xx'</w:t>
            </w:r>
          </w:p>
        </w:tc>
        <w:tc>
          <w:tcPr>
            <w:tcW w:w="5811" w:type="dxa"/>
            <w:tcBorders>
              <w:top w:val="single" w:sz="4" w:space="0" w:color="auto"/>
              <w:left w:val="single" w:sz="4" w:space="0" w:color="auto"/>
              <w:bottom w:val="single" w:sz="4" w:space="0" w:color="auto"/>
              <w:right w:val="single" w:sz="4" w:space="0" w:color="auto"/>
            </w:tcBorders>
          </w:tcPr>
          <w:p w14:paraId="00993198" w14:textId="77777777" w:rsidR="00B42355" w:rsidRPr="001B7B30" w:rsidRDefault="00B42355" w:rsidP="008A7EC2">
            <w:pPr>
              <w:pStyle w:val="TableContent"/>
            </w:pPr>
            <w:r w:rsidRPr="001B7B30">
              <w:t>Block number</w:t>
            </w:r>
          </w:p>
        </w:tc>
      </w:tr>
      <w:tr w:rsidR="00B42355" w:rsidRPr="00F56B2E" w14:paraId="3AD855F8"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58B5AAB4" w14:textId="77777777" w:rsidR="00B42355" w:rsidRPr="001B7B30" w:rsidRDefault="00B42355" w:rsidP="008A7EC2">
            <w:pPr>
              <w:pStyle w:val="TableContent"/>
            </w:pPr>
            <w:r w:rsidRPr="001B7B30">
              <w:t>Lc</w:t>
            </w:r>
          </w:p>
        </w:tc>
        <w:tc>
          <w:tcPr>
            <w:tcW w:w="1006" w:type="dxa"/>
            <w:tcBorders>
              <w:top w:val="single" w:sz="4" w:space="0" w:color="auto"/>
              <w:left w:val="single" w:sz="4" w:space="0" w:color="auto"/>
              <w:bottom w:val="single" w:sz="4" w:space="0" w:color="auto"/>
              <w:right w:val="single" w:sz="4" w:space="0" w:color="auto"/>
            </w:tcBorders>
          </w:tcPr>
          <w:p w14:paraId="4C629557" w14:textId="77777777" w:rsidR="00B42355" w:rsidRPr="001B7B30" w:rsidRDefault="00B42355" w:rsidP="008A7EC2">
            <w:pPr>
              <w:pStyle w:val="TableContent"/>
            </w:pPr>
            <w:r w:rsidRPr="001B7B30">
              <w:t>Var.</w:t>
            </w:r>
          </w:p>
        </w:tc>
        <w:tc>
          <w:tcPr>
            <w:tcW w:w="5811" w:type="dxa"/>
            <w:tcBorders>
              <w:top w:val="single" w:sz="4" w:space="0" w:color="auto"/>
              <w:left w:val="single" w:sz="4" w:space="0" w:color="auto"/>
              <w:bottom w:val="single" w:sz="4" w:space="0" w:color="auto"/>
              <w:right w:val="single" w:sz="4" w:space="0" w:color="auto"/>
            </w:tcBorders>
          </w:tcPr>
          <w:p w14:paraId="7D0819F2" w14:textId="77777777" w:rsidR="00B42355" w:rsidRPr="001B7B30" w:rsidRDefault="00B42355" w:rsidP="008A7EC2">
            <w:pPr>
              <w:pStyle w:val="TableContent"/>
            </w:pPr>
            <w:r w:rsidRPr="001B7B30">
              <w:t>Length of data field</w:t>
            </w:r>
          </w:p>
        </w:tc>
      </w:tr>
      <w:tr w:rsidR="00B42355" w:rsidRPr="00F56B2E" w14:paraId="26791CE6"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1866EB14" w14:textId="77777777" w:rsidR="00B42355" w:rsidRPr="001B7B30" w:rsidRDefault="00B42355" w:rsidP="008A7EC2">
            <w:pPr>
              <w:pStyle w:val="TableContent"/>
            </w:pPr>
            <w:r w:rsidRPr="001B7B30">
              <w:t>Data</w:t>
            </w:r>
          </w:p>
        </w:tc>
        <w:tc>
          <w:tcPr>
            <w:tcW w:w="1006" w:type="dxa"/>
            <w:tcBorders>
              <w:top w:val="single" w:sz="4" w:space="0" w:color="auto"/>
              <w:left w:val="single" w:sz="4" w:space="0" w:color="auto"/>
              <w:bottom w:val="single" w:sz="4" w:space="0" w:color="auto"/>
              <w:right w:val="single" w:sz="4" w:space="0" w:color="auto"/>
            </w:tcBorders>
          </w:tcPr>
          <w:p w14:paraId="3F552BE4" w14:textId="77777777" w:rsidR="00B42355" w:rsidRPr="001B7B30" w:rsidRDefault="00B42355" w:rsidP="008A7EC2">
            <w:pPr>
              <w:pStyle w:val="TableContent"/>
            </w:pPr>
            <w:r w:rsidRPr="001B7B30">
              <w:t>'xx xx…'</w:t>
            </w:r>
          </w:p>
        </w:tc>
        <w:tc>
          <w:tcPr>
            <w:tcW w:w="5811" w:type="dxa"/>
            <w:tcBorders>
              <w:top w:val="single" w:sz="4" w:space="0" w:color="auto"/>
              <w:left w:val="single" w:sz="4" w:space="0" w:color="auto"/>
              <w:bottom w:val="single" w:sz="4" w:space="0" w:color="auto"/>
              <w:right w:val="single" w:sz="4" w:space="0" w:color="auto"/>
            </w:tcBorders>
          </w:tcPr>
          <w:p w14:paraId="4181AA90" w14:textId="77777777" w:rsidR="00B42355" w:rsidRPr="001B7B30" w:rsidRDefault="00B42355" w:rsidP="008A7EC2">
            <w:pPr>
              <w:pStyle w:val="TableContent"/>
            </w:pPr>
            <w:r w:rsidRPr="00022334">
              <w:t>The data field SHALL be one of the data object command DER encoded defined in ES10x</w:t>
            </w:r>
          </w:p>
        </w:tc>
      </w:tr>
      <w:tr w:rsidR="00B42355" w:rsidRPr="0014727E" w14:paraId="648C19C7"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0F565B14" w14:textId="77777777" w:rsidR="00B42355" w:rsidRPr="001B7B30" w:rsidRDefault="00B42355" w:rsidP="008A7EC2">
            <w:pPr>
              <w:pStyle w:val="TableContent"/>
            </w:pPr>
            <w:r w:rsidRPr="001B7B30">
              <w:t>Le</w:t>
            </w:r>
          </w:p>
        </w:tc>
        <w:tc>
          <w:tcPr>
            <w:tcW w:w="1006" w:type="dxa"/>
            <w:tcBorders>
              <w:top w:val="single" w:sz="4" w:space="0" w:color="auto"/>
              <w:left w:val="single" w:sz="4" w:space="0" w:color="auto"/>
              <w:bottom w:val="single" w:sz="4" w:space="0" w:color="auto"/>
              <w:right w:val="single" w:sz="4" w:space="0" w:color="auto"/>
            </w:tcBorders>
          </w:tcPr>
          <w:p w14:paraId="7EF0D897" w14:textId="77777777" w:rsidR="00B42355" w:rsidRPr="001B7B30" w:rsidRDefault="00B42355" w:rsidP="008A7EC2">
            <w:pPr>
              <w:pStyle w:val="TableContent"/>
            </w:pPr>
            <w:r w:rsidRPr="001B7B30">
              <w:t>'00'</w:t>
            </w:r>
          </w:p>
        </w:tc>
        <w:tc>
          <w:tcPr>
            <w:tcW w:w="5811" w:type="dxa"/>
            <w:tcBorders>
              <w:top w:val="single" w:sz="4" w:space="0" w:color="auto"/>
              <w:left w:val="single" w:sz="4" w:space="0" w:color="auto"/>
              <w:bottom w:val="single" w:sz="4" w:space="0" w:color="auto"/>
              <w:right w:val="single" w:sz="4" w:space="0" w:color="auto"/>
            </w:tcBorders>
          </w:tcPr>
          <w:p w14:paraId="78B2203F" w14:textId="77777777" w:rsidR="00B42355" w:rsidRPr="001B7B30" w:rsidRDefault="00B42355" w:rsidP="008A7EC2">
            <w:pPr>
              <w:pStyle w:val="TableContent"/>
            </w:pPr>
          </w:p>
        </w:tc>
      </w:tr>
    </w:tbl>
    <w:p w14:paraId="6DC5E219" w14:textId="77777777" w:rsidR="00B42355" w:rsidRPr="00855D84" w:rsidRDefault="00B42355" w:rsidP="00B42355">
      <w:pPr>
        <w:pStyle w:val="TableCaption"/>
      </w:pPr>
      <w:r w:rsidRPr="00855D84">
        <w:t>: ES10</w:t>
      </w:r>
      <w:r>
        <w:t>x</w:t>
      </w:r>
      <w:r w:rsidRPr="00855D84">
        <w:t xml:space="preserve"> STORE DATA command APDU</w:t>
      </w:r>
    </w:p>
    <w:p w14:paraId="5B7FCE1E" w14:textId="77777777" w:rsidR="00B42355" w:rsidRPr="00F96E8D" w:rsidRDefault="00B42355" w:rsidP="00B42355">
      <w:pPr>
        <w:pStyle w:val="NormalParagraph"/>
        <w:rPr>
          <w:b/>
          <w:i/>
          <w:u w:val="single"/>
          <w:lang w:val="en-US"/>
        </w:rPr>
      </w:pPr>
      <w:r w:rsidRPr="00F96E8D">
        <w:rPr>
          <w:b/>
          <w:i/>
          <w:u w:val="single"/>
          <w:lang w:val="en-US"/>
        </w:rPr>
        <w:t>Parameter P1</w:t>
      </w:r>
    </w:p>
    <w:p w14:paraId="51134A9C" w14:textId="77777777" w:rsidR="00B42355" w:rsidRPr="001B7B30" w:rsidRDefault="00B42355" w:rsidP="00B42355">
      <w:pPr>
        <w:pStyle w:val="NormalParagraph"/>
      </w:pPr>
      <w:r w:rsidRPr="001B7B30">
        <w:t xml:space="preserve">The P1 </w:t>
      </w:r>
      <w:r>
        <w:t>SHALL</w:t>
      </w:r>
      <w:r w:rsidRPr="001B7B30">
        <w:t xml:space="preserve"> be coded as defined in</w:t>
      </w:r>
      <w:r>
        <w:t xml:space="preserve"> the following table</w:t>
      </w:r>
      <w:r w:rsidRPr="001B7B30">
        <w:t>.</w:t>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B42355" w:rsidRPr="00234258" w14:paraId="6AD8A0B7" w14:textId="77777777" w:rsidTr="008A7EC2">
        <w:trPr>
          <w:cantSplit/>
          <w:jc w:val="center"/>
        </w:trPr>
        <w:tc>
          <w:tcPr>
            <w:tcW w:w="229" w:type="pct"/>
            <w:shd w:val="clear" w:color="auto" w:fill="C00000"/>
          </w:tcPr>
          <w:p w14:paraId="6C222A38" w14:textId="77777777" w:rsidR="00B42355" w:rsidRPr="00F96E8D" w:rsidRDefault="00B42355" w:rsidP="008A7EC2">
            <w:pPr>
              <w:pStyle w:val="TableHeader"/>
              <w:rPr>
                <w:b w:val="0"/>
              </w:rPr>
            </w:pPr>
            <w:r w:rsidRPr="00F96E8D">
              <w:t>b8</w:t>
            </w:r>
          </w:p>
        </w:tc>
        <w:tc>
          <w:tcPr>
            <w:tcW w:w="229" w:type="pct"/>
            <w:shd w:val="clear" w:color="auto" w:fill="C00000"/>
          </w:tcPr>
          <w:p w14:paraId="75BAA798" w14:textId="77777777" w:rsidR="00B42355" w:rsidRPr="00F96E8D" w:rsidRDefault="00B42355" w:rsidP="008A7EC2">
            <w:pPr>
              <w:pStyle w:val="TableHeader"/>
              <w:rPr>
                <w:b w:val="0"/>
              </w:rPr>
            </w:pPr>
            <w:r w:rsidRPr="00F96E8D">
              <w:t>b7</w:t>
            </w:r>
          </w:p>
        </w:tc>
        <w:tc>
          <w:tcPr>
            <w:tcW w:w="229" w:type="pct"/>
            <w:shd w:val="clear" w:color="auto" w:fill="C00000"/>
          </w:tcPr>
          <w:p w14:paraId="14BC58CC" w14:textId="77777777" w:rsidR="00B42355" w:rsidRPr="00F96E8D" w:rsidRDefault="00B42355" w:rsidP="008A7EC2">
            <w:pPr>
              <w:pStyle w:val="TableHeader"/>
              <w:rPr>
                <w:b w:val="0"/>
              </w:rPr>
            </w:pPr>
            <w:r w:rsidRPr="00F96E8D">
              <w:t>b6</w:t>
            </w:r>
          </w:p>
        </w:tc>
        <w:tc>
          <w:tcPr>
            <w:tcW w:w="229" w:type="pct"/>
            <w:shd w:val="clear" w:color="auto" w:fill="C00000"/>
          </w:tcPr>
          <w:p w14:paraId="18A75737" w14:textId="77777777" w:rsidR="00B42355" w:rsidRPr="00F96E8D" w:rsidRDefault="00B42355" w:rsidP="008A7EC2">
            <w:pPr>
              <w:pStyle w:val="TableHeader"/>
              <w:rPr>
                <w:b w:val="0"/>
              </w:rPr>
            </w:pPr>
            <w:r w:rsidRPr="00F96E8D">
              <w:t>b5</w:t>
            </w:r>
          </w:p>
        </w:tc>
        <w:tc>
          <w:tcPr>
            <w:tcW w:w="229" w:type="pct"/>
            <w:shd w:val="clear" w:color="auto" w:fill="C00000"/>
          </w:tcPr>
          <w:p w14:paraId="66C988EF" w14:textId="77777777" w:rsidR="00B42355" w:rsidRPr="00F96E8D" w:rsidRDefault="00B42355" w:rsidP="008A7EC2">
            <w:pPr>
              <w:pStyle w:val="TableHeader"/>
              <w:rPr>
                <w:b w:val="0"/>
              </w:rPr>
            </w:pPr>
            <w:r w:rsidRPr="00F96E8D">
              <w:t>b4</w:t>
            </w:r>
          </w:p>
        </w:tc>
        <w:tc>
          <w:tcPr>
            <w:tcW w:w="229" w:type="pct"/>
            <w:shd w:val="clear" w:color="auto" w:fill="C00000"/>
          </w:tcPr>
          <w:p w14:paraId="5C971C41" w14:textId="77777777" w:rsidR="00B42355" w:rsidRPr="00F96E8D" w:rsidRDefault="00B42355" w:rsidP="008A7EC2">
            <w:pPr>
              <w:pStyle w:val="TableHeader"/>
              <w:rPr>
                <w:b w:val="0"/>
              </w:rPr>
            </w:pPr>
            <w:r w:rsidRPr="00F96E8D">
              <w:t>b3</w:t>
            </w:r>
          </w:p>
        </w:tc>
        <w:tc>
          <w:tcPr>
            <w:tcW w:w="229" w:type="pct"/>
            <w:shd w:val="clear" w:color="auto" w:fill="C00000"/>
          </w:tcPr>
          <w:p w14:paraId="2C23C4E1" w14:textId="77777777" w:rsidR="00B42355" w:rsidRPr="00F96E8D" w:rsidRDefault="00B42355" w:rsidP="008A7EC2">
            <w:pPr>
              <w:pStyle w:val="TableHeader"/>
              <w:rPr>
                <w:b w:val="0"/>
              </w:rPr>
            </w:pPr>
            <w:r w:rsidRPr="00F96E8D">
              <w:t>b2</w:t>
            </w:r>
          </w:p>
        </w:tc>
        <w:tc>
          <w:tcPr>
            <w:tcW w:w="229" w:type="pct"/>
            <w:shd w:val="clear" w:color="auto" w:fill="C00000"/>
          </w:tcPr>
          <w:p w14:paraId="7344A85A" w14:textId="77777777" w:rsidR="00B42355" w:rsidRPr="00F96E8D" w:rsidRDefault="00B42355" w:rsidP="008A7EC2">
            <w:pPr>
              <w:pStyle w:val="TableHeader"/>
              <w:rPr>
                <w:b w:val="0"/>
              </w:rPr>
            </w:pPr>
            <w:r w:rsidRPr="00F96E8D">
              <w:t>b1</w:t>
            </w:r>
          </w:p>
        </w:tc>
        <w:tc>
          <w:tcPr>
            <w:tcW w:w="3168" w:type="pct"/>
            <w:shd w:val="clear" w:color="auto" w:fill="C00000"/>
          </w:tcPr>
          <w:p w14:paraId="2BFB82E0" w14:textId="77777777" w:rsidR="00B42355" w:rsidRPr="00F96E8D" w:rsidRDefault="00B42355" w:rsidP="008A7EC2">
            <w:pPr>
              <w:pStyle w:val="TableHeader"/>
              <w:rPr>
                <w:b w:val="0"/>
              </w:rPr>
            </w:pPr>
            <w:r w:rsidRPr="00F96E8D">
              <w:t>Meaning</w:t>
            </w:r>
          </w:p>
        </w:tc>
      </w:tr>
      <w:tr w:rsidR="00B42355" w:rsidRPr="00CA5610" w14:paraId="1B380668" w14:textId="77777777" w:rsidTr="008A7EC2">
        <w:trPr>
          <w:cantSplit/>
          <w:jc w:val="center"/>
        </w:trPr>
        <w:tc>
          <w:tcPr>
            <w:tcW w:w="229" w:type="pct"/>
          </w:tcPr>
          <w:p w14:paraId="139A886A" w14:textId="77777777" w:rsidR="00B42355" w:rsidRPr="001B7B30" w:rsidRDefault="00B42355" w:rsidP="008A7EC2">
            <w:pPr>
              <w:pStyle w:val="TableContent"/>
            </w:pPr>
            <w:r w:rsidRPr="001B7B30">
              <w:t>0/1</w:t>
            </w:r>
          </w:p>
        </w:tc>
        <w:tc>
          <w:tcPr>
            <w:tcW w:w="229" w:type="pct"/>
          </w:tcPr>
          <w:p w14:paraId="2A700EC5" w14:textId="77777777" w:rsidR="00B42355" w:rsidRPr="001B7B30" w:rsidRDefault="00B42355" w:rsidP="008A7EC2">
            <w:pPr>
              <w:pStyle w:val="TableContent"/>
            </w:pPr>
            <w:r w:rsidRPr="001B7B30">
              <w:t>-</w:t>
            </w:r>
          </w:p>
        </w:tc>
        <w:tc>
          <w:tcPr>
            <w:tcW w:w="229" w:type="pct"/>
          </w:tcPr>
          <w:p w14:paraId="27F36140" w14:textId="77777777" w:rsidR="00B42355" w:rsidRPr="001B7B30" w:rsidRDefault="00B42355" w:rsidP="008A7EC2">
            <w:pPr>
              <w:pStyle w:val="TableContent"/>
            </w:pPr>
            <w:r w:rsidRPr="001B7B30">
              <w:t>-</w:t>
            </w:r>
          </w:p>
        </w:tc>
        <w:tc>
          <w:tcPr>
            <w:tcW w:w="229" w:type="pct"/>
          </w:tcPr>
          <w:p w14:paraId="3EE6AB3E" w14:textId="77777777" w:rsidR="00B42355" w:rsidRPr="001B7B30" w:rsidRDefault="00B42355" w:rsidP="008A7EC2">
            <w:pPr>
              <w:pStyle w:val="TableContent"/>
            </w:pPr>
            <w:r w:rsidRPr="001B7B30">
              <w:t>-</w:t>
            </w:r>
          </w:p>
        </w:tc>
        <w:tc>
          <w:tcPr>
            <w:tcW w:w="229" w:type="pct"/>
          </w:tcPr>
          <w:p w14:paraId="32443EF1" w14:textId="77777777" w:rsidR="00B42355" w:rsidRPr="001B7B30" w:rsidRDefault="00B42355" w:rsidP="008A7EC2">
            <w:pPr>
              <w:pStyle w:val="TableContent"/>
            </w:pPr>
            <w:r w:rsidRPr="001B7B30">
              <w:t>-</w:t>
            </w:r>
          </w:p>
        </w:tc>
        <w:tc>
          <w:tcPr>
            <w:tcW w:w="229" w:type="pct"/>
          </w:tcPr>
          <w:p w14:paraId="7F2F8015" w14:textId="77777777" w:rsidR="00B42355" w:rsidRPr="001B7B30" w:rsidRDefault="00B42355" w:rsidP="008A7EC2">
            <w:pPr>
              <w:pStyle w:val="TableContent"/>
            </w:pPr>
            <w:r w:rsidRPr="001B7B30">
              <w:t>-</w:t>
            </w:r>
          </w:p>
        </w:tc>
        <w:tc>
          <w:tcPr>
            <w:tcW w:w="229" w:type="pct"/>
          </w:tcPr>
          <w:p w14:paraId="5C51B258" w14:textId="77777777" w:rsidR="00B42355" w:rsidRPr="001B7B30" w:rsidRDefault="00B42355" w:rsidP="008A7EC2">
            <w:pPr>
              <w:pStyle w:val="TableContent"/>
            </w:pPr>
            <w:r w:rsidRPr="001B7B30">
              <w:t>-</w:t>
            </w:r>
          </w:p>
        </w:tc>
        <w:tc>
          <w:tcPr>
            <w:tcW w:w="229" w:type="pct"/>
          </w:tcPr>
          <w:p w14:paraId="4533B89A" w14:textId="77777777" w:rsidR="00B42355" w:rsidRPr="001B7B30" w:rsidRDefault="00B42355" w:rsidP="008A7EC2">
            <w:pPr>
              <w:pStyle w:val="TableContent"/>
            </w:pPr>
            <w:r w:rsidRPr="001B7B30">
              <w:t>-</w:t>
            </w:r>
          </w:p>
        </w:tc>
        <w:tc>
          <w:tcPr>
            <w:tcW w:w="3168" w:type="pct"/>
            <w:vAlign w:val="center"/>
          </w:tcPr>
          <w:p w14:paraId="6C3DD598" w14:textId="77777777" w:rsidR="00B42355" w:rsidRPr="001B7B30" w:rsidRDefault="00B42355" w:rsidP="008A7EC2">
            <w:pPr>
              <w:pStyle w:val="TableContent"/>
            </w:pPr>
            <w:r w:rsidRPr="001B7B30">
              <w:t>More blocks/Last block</w:t>
            </w:r>
          </w:p>
        </w:tc>
      </w:tr>
      <w:tr w:rsidR="00B42355" w:rsidRPr="00CA5610" w14:paraId="27F656D3" w14:textId="77777777" w:rsidTr="008A7EC2">
        <w:trPr>
          <w:cantSplit/>
          <w:jc w:val="center"/>
        </w:trPr>
        <w:tc>
          <w:tcPr>
            <w:tcW w:w="229" w:type="pct"/>
          </w:tcPr>
          <w:p w14:paraId="4F5A83B2" w14:textId="77777777" w:rsidR="00B42355" w:rsidRPr="001B7B30" w:rsidRDefault="00B42355" w:rsidP="008A7EC2">
            <w:pPr>
              <w:pStyle w:val="TableContent"/>
            </w:pPr>
            <w:r w:rsidRPr="001B7B30">
              <w:t>-</w:t>
            </w:r>
          </w:p>
        </w:tc>
        <w:tc>
          <w:tcPr>
            <w:tcW w:w="229" w:type="pct"/>
          </w:tcPr>
          <w:p w14:paraId="5E7B1B2E" w14:textId="77777777" w:rsidR="00B42355" w:rsidRPr="001B7B30" w:rsidRDefault="00B42355" w:rsidP="008A7EC2">
            <w:pPr>
              <w:pStyle w:val="TableContent"/>
            </w:pPr>
            <w:r w:rsidRPr="001B7B30">
              <w:t>0</w:t>
            </w:r>
          </w:p>
        </w:tc>
        <w:tc>
          <w:tcPr>
            <w:tcW w:w="229" w:type="pct"/>
          </w:tcPr>
          <w:p w14:paraId="33CE938C" w14:textId="77777777" w:rsidR="00B42355" w:rsidRPr="001B7B30" w:rsidRDefault="00B42355" w:rsidP="008A7EC2">
            <w:pPr>
              <w:pStyle w:val="TableContent"/>
            </w:pPr>
            <w:r w:rsidRPr="001B7B30">
              <w:t>0</w:t>
            </w:r>
          </w:p>
        </w:tc>
        <w:tc>
          <w:tcPr>
            <w:tcW w:w="229" w:type="pct"/>
          </w:tcPr>
          <w:p w14:paraId="16FF218D" w14:textId="77777777" w:rsidR="00B42355" w:rsidRPr="001B7B30" w:rsidRDefault="00B42355" w:rsidP="008A7EC2">
            <w:pPr>
              <w:pStyle w:val="TableContent"/>
            </w:pPr>
            <w:r w:rsidRPr="001B7B30">
              <w:t>-</w:t>
            </w:r>
          </w:p>
        </w:tc>
        <w:tc>
          <w:tcPr>
            <w:tcW w:w="229" w:type="pct"/>
          </w:tcPr>
          <w:p w14:paraId="54B6E0D5" w14:textId="77777777" w:rsidR="00B42355" w:rsidRPr="001B7B30" w:rsidRDefault="00B42355" w:rsidP="008A7EC2">
            <w:pPr>
              <w:pStyle w:val="TableContent"/>
            </w:pPr>
            <w:r w:rsidRPr="001B7B30">
              <w:t>-</w:t>
            </w:r>
          </w:p>
        </w:tc>
        <w:tc>
          <w:tcPr>
            <w:tcW w:w="229" w:type="pct"/>
          </w:tcPr>
          <w:p w14:paraId="06DC3794" w14:textId="77777777" w:rsidR="00B42355" w:rsidRPr="001B7B30" w:rsidRDefault="00B42355" w:rsidP="008A7EC2">
            <w:pPr>
              <w:pStyle w:val="TableContent"/>
            </w:pPr>
            <w:r w:rsidRPr="001B7B30">
              <w:t>-</w:t>
            </w:r>
          </w:p>
        </w:tc>
        <w:tc>
          <w:tcPr>
            <w:tcW w:w="229" w:type="pct"/>
          </w:tcPr>
          <w:p w14:paraId="494CE755" w14:textId="77777777" w:rsidR="00B42355" w:rsidRPr="001B7B30" w:rsidRDefault="00B42355" w:rsidP="008A7EC2">
            <w:pPr>
              <w:pStyle w:val="TableContent"/>
            </w:pPr>
            <w:r w:rsidRPr="001B7B30">
              <w:t>-</w:t>
            </w:r>
          </w:p>
        </w:tc>
        <w:tc>
          <w:tcPr>
            <w:tcW w:w="229" w:type="pct"/>
          </w:tcPr>
          <w:p w14:paraId="2653750F" w14:textId="77777777" w:rsidR="00B42355" w:rsidRPr="001B7B30" w:rsidRDefault="00B42355" w:rsidP="008A7EC2">
            <w:pPr>
              <w:pStyle w:val="TableContent"/>
            </w:pPr>
            <w:r w:rsidRPr="001B7B30">
              <w:t>-</w:t>
            </w:r>
          </w:p>
        </w:tc>
        <w:tc>
          <w:tcPr>
            <w:tcW w:w="3168" w:type="pct"/>
            <w:vAlign w:val="center"/>
          </w:tcPr>
          <w:p w14:paraId="6ABE775F" w14:textId="77777777" w:rsidR="00B42355" w:rsidRPr="001B7B30" w:rsidRDefault="00B42355" w:rsidP="008A7EC2">
            <w:pPr>
              <w:pStyle w:val="TableContent"/>
            </w:pPr>
            <w:r w:rsidRPr="001B7B30">
              <w:t>No general encryption information or non-encrypted data</w:t>
            </w:r>
          </w:p>
        </w:tc>
      </w:tr>
      <w:tr w:rsidR="00B42355" w:rsidRPr="00CA5610" w14:paraId="5C0C385A" w14:textId="77777777" w:rsidTr="008A7EC2">
        <w:trPr>
          <w:cantSplit/>
          <w:jc w:val="center"/>
        </w:trPr>
        <w:tc>
          <w:tcPr>
            <w:tcW w:w="229" w:type="pct"/>
          </w:tcPr>
          <w:p w14:paraId="306D91ED" w14:textId="77777777" w:rsidR="00B42355" w:rsidRPr="001B7B30" w:rsidRDefault="00B42355" w:rsidP="008A7EC2">
            <w:pPr>
              <w:pStyle w:val="TableContent"/>
            </w:pPr>
            <w:r w:rsidRPr="001B7B30">
              <w:t>-</w:t>
            </w:r>
          </w:p>
        </w:tc>
        <w:tc>
          <w:tcPr>
            <w:tcW w:w="229" w:type="pct"/>
          </w:tcPr>
          <w:p w14:paraId="7684108E" w14:textId="77777777" w:rsidR="00B42355" w:rsidRPr="001B7B30" w:rsidRDefault="00B42355" w:rsidP="008A7EC2">
            <w:pPr>
              <w:pStyle w:val="TableContent"/>
            </w:pPr>
            <w:r w:rsidRPr="001B7B30">
              <w:t>-</w:t>
            </w:r>
          </w:p>
        </w:tc>
        <w:tc>
          <w:tcPr>
            <w:tcW w:w="229" w:type="pct"/>
          </w:tcPr>
          <w:p w14:paraId="437C0129" w14:textId="77777777" w:rsidR="00B42355" w:rsidRPr="001B7B30" w:rsidRDefault="00B42355" w:rsidP="008A7EC2">
            <w:pPr>
              <w:pStyle w:val="TableContent"/>
            </w:pPr>
            <w:r w:rsidRPr="001B7B30">
              <w:t>-</w:t>
            </w:r>
          </w:p>
        </w:tc>
        <w:tc>
          <w:tcPr>
            <w:tcW w:w="229" w:type="pct"/>
          </w:tcPr>
          <w:p w14:paraId="07455931" w14:textId="77777777" w:rsidR="00B42355" w:rsidRPr="001B7B30" w:rsidRDefault="00B42355" w:rsidP="008A7EC2">
            <w:pPr>
              <w:pStyle w:val="TableContent"/>
            </w:pPr>
            <w:r w:rsidRPr="001B7B30">
              <w:t>1</w:t>
            </w:r>
          </w:p>
        </w:tc>
        <w:tc>
          <w:tcPr>
            <w:tcW w:w="229" w:type="pct"/>
          </w:tcPr>
          <w:p w14:paraId="0A7B515F" w14:textId="77777777" w:rsidR="00B42355" w:rsidRPr="001B7B30" w:rsidRDefault="00B42355" w:rsidP="008A7EC2">
            <w:pPr>
              <w:pStyle w:val="TableContent"/>
            </w:pPr>
            <w:r w:rsidRPr="001B7B30">
              <w:t>0</w:t>
            </w:r>
          </w:p>
        </w:tc>
        <w:tc>
          <w:tcPr>
            <w:tcW w:w="229" w:type="pct"/>
          </w:tcPr>
          <w:p w14:paraId="37ED4F34" w14:textId="77777777" w:rsidR="00B42355" w:rsidRPr="001B7B30" w:rsidRDefault="00B42355" w:rsidP="008A7EC2">
            <w:pPr>
              <w:pStyle w:val="TableContent"/>
            </w:pPr>
            <w:r w:rsidRPr="001B7B30">
              <w:t>-</w:t>
            </w:r>
          </w:p>
        </w:tc>
        <w:tc>
          <w:tcPr>
            <w:tcW w:w="229" w:type="pct"/>
          </w:tcPr>
          <w:p w14:paraId="26043F61" w14:textId="77777777" w:rsidR="00B42355" w:rsidRPr="001B7B30" w:rsidRDefault="00B42355" w:rsidP="008A7EC2">
            <w:pPr>
              <w:pStyle w:val="TableContent"/>
            </w:pPr>
            <w:r w:rsidRPr="001B7B30">
              <w:t>-</w:t>
            </w:r>
          </w:p>
        </w:tc>
        <w:tc>
          <w:tcPr>
            <w:tcW w:w="229" w:type="pct"/>
          </w:tcPr>
          <w:p w14:paraId="0C003CA4" w14:textId="77777777" w:rsidR="00B42355" w:rsidRPr="001B7B30" w:rsidRDefault="00B42355" w:rsidP="008A7EC2">
            <w:pPr>
              <w:pStyle w:val="TableContent"/>
            </w:pPr>
            <w:r w:rsidRPr="001B7B30">
              <w:t>-</w:t>
            </w:r>
          </w:p>
        </w:tc>
        <w:tc>
          <w:tcPr>
            <w:tcW w:w="3168" w:type="pct"/>
            <w:vAlign w:val="center"/>
          </w:tcPr>
          <w:p w14:paraId="00230F3D" w14:textId="77777777" w:rsidR="00B42355" w:rsidRPr="001B7B30" w:rsidRDefault="00B42355" w:rsidP="008A7EC2">
            <w:pPr>
              <w:pStyle w:val="TableContent"/>
            </w:pPr>
            <w:r w:rsidRPr="001B7B30">
              <w:t>BER-TLV format of the command data field</w:t>
            </w:r>
          </w:p>
        </w:tc>
      </w:tr>
      <w:tr w:rsidR="00B42355" w:rsidRPr="00CA5610" w14:paraId="070A2488" w14:textId="77777777" w:rsidTr="008A7EC2">
        <w:trPr>
          <w:cantSplit/>
          <w:jc w:val="center"/>
        </w:trPr>
        <w:tc>
          <w:tcPr>
            <w:tcW w:w="229" w:type="pct"/>
          </w:tcPr>
          <w:p w14:paraId="5BDAC071" w14:textId="77777777" w:rsidR="00B42355" w:rsidRPr="001B7B30" w:rsidRDefault="00B42355" w:rsidP="008A7EC2">
            <w:pPr>
              <w:pStyle w:val="TableContent"/>
            </w:pPr>
            <w:r w:rsidRPr="001B7B30">
              <w:t>-</w:t>
            </w:r>
          </w:p>
        </w:tc>
        <w:tc>
          <w:tcPr>
            <w:tcW w:w="229" w:type="pct"/>
          </w:tcPr>
          <w:p w14:paraId="72159EEA" w14:textId="77777777" w:rsidR="00B42355" w:rsidRPr="001B7B30" w:rsidRDefault="00B42355" w:rsidP="008A7EC2">
            <w:pPr>
              <w:pStyle w:val="TableContent"/>
            </w:pPr>
            <w:r w:rsidRPr="001B7B30">
              <w:t>-</w:t>
            </w:r>
          </w:p>
        </w:tc>
        <w:tc>
          <w:tcPr>
            <w:tcW w:w="229" w:type="pct"/>
          </w:tcPr>
          <w:p w14:paraId="427E7E7A" w14:textId="77777777" w:rsidR="00B42355" w:rsidRPr="001B7B30" w:rsidRDefault="00B42355" w:rsidP="008A7EC2">
            <w:pPr>
              <w:pStyle w:val="TableContent"/>
            </w:pPr>
            <w:r w:rsidRPr="001B7B30">
              <w:t>-</w:t>
            </w:r>
          </w:p>
        </w:tc>
        <w:tc>
          <w:tcPr>
            <w:tcW w:w="229" w:type="pct"/>
          </w:tcPr>
          <w:p w14:paraId="09C6F7C0" w14:textId="77777777" w:rsidR="00B42355" w:rsidRPr="001B7B30" w:rsidRDefault="00B42355" w:rsidP="008A7EC2">
            <w:pPr>
              <w:pStyle w:val="TableContent"/>
            </w:pPr>
            <w:r w:rsidRPr="001B7B30">
              <w:t>-</w:t>
            </w:r>
          </w:p>
        </w:tc>
        <w:tc>
          <w:tcPr>
            <w:tcW w:w="229" w:type="pct"/>
          </w:tcPr>
          <w:p w14:paraId="311B23AB" w14:textId="77777777" w:rsidR="00B42355" w:rsidRPr="001B7B30" w:rsidRDefault="00B42355" w:rsidP="008A7EC2">
            <w:pPr>
              <w:pStyle w:val="TableContent"/>
            </w:pPr>
            <w:r w:rsidRPr="001B7B30">
              <w:t>-</w:t>
            </w:r>
          </w:p>
        </w:tc>
        <w:tc>
          <w:tcPr>
            <w:tcW w:w="229" w:type="pct"/>
          </w:tcPr>
          <w:p w14:paraId="79342352" w14:textId="77777777" w:rsidR="00B42355" w:rsidRPr="001B7B30" w:rsidRDefault="00B42355" w:rsidP="008A7EC2">
            <w:pPr>
              <w:pStyle w:val="TableContent"/>
            </w:pPr>
            <w:r w:rsidRPr="001B7B30">
              <w:t>-</w:t>
            </w:r>
          </w:p>
        </w:tc>
        <w:tc>
          <w:tcPr>
            <w:tcW w:w="229" w:type="pct"/>
          </w:tcPr>
          <w:p w14:paraId="603BF693" w14:textId="77777777" w:rsidR="00B42355" w:rsidRPr="001B7B30" w:rsidRDefault="00B42355" w:rsidP="008A7EC2">
            <w:pPr>
              <w:pStyle w:val="TableContent"/>
            </w:pPr>
            <w:r w:rsidRPr="001B7B30">
              <w:t>-</w:t>
            </w:r>
          </w:p>
        </w:tc>
        <w:tc>
          <w:tcPr>
            <w:tcW w:w="229" w:type="pct"/>
          </w:tcPr>
          <w:p w14:paraId="776F53EB" w14:textId="77777777" w:rsidR="00B42355" w:rsidRPr="001B7B30" w:rsidRDefault="00B42355" w:rsidP="008A7EC2">
            <w:pPr>
              <w:pStyle w:val="TableContent"/>
            </w:pPr>
            <w:r w:rsidRPr="001B7B30">
              <w:t>1</w:t>
            </w:r>
          </w:p>
        </w:tc>
        <w:tc>
          <w:tcPr>
            <w:tcW w:w="3168" w:type="pct"/>
            <w:vAlign w:val="center"/>
          </w:tcPr>
          <w:p w14:paraId="04F35B81" w14:textId="77777777" w:rsidR="00B42355" w:rsidRPr="001B7B30" w:rsidRDefault="00B42355" w:rsidP="008A7EC2">
            <w:pPr>
              <w:pStyle w:val="TableContent"/>
            </w:pPr>
            <w:r w:rsidRPr="001B7B30">
              <w:t>Case 4 command as defined in GlobalPlatform AmdA [</w:t>
            </w:r>
            <w:hyperlink w:anchor="AmdA" w:history="1">
              <w:r w:rsidRPr="001B7B30">
                <w:t>9</w:t>
              </w:r>
            </w:hyperlink>
            <w:r w:rsidRPr="001B7B30">
              <w:t>]</w:t>
            </w:r>
          </w:p>
        </w:tc>
      </w:tr>
      <w:tr w:rsidR="00B42355" w:rsidRPr="00CA5610" w14:paraId="1C49E683" w14:textId="77777777" w:rsidTr="008A7EC2">
        <w:trPr>
          <w:cantSplit/>
          <w:jc w:val="center"/>
        </w:trPr>
        <w:tc>
          <w:tcPr>
            <w:tcW w:w="229" w:type="pct"/>
            <w:tcBorders>
              <w:top w:val="single" w:sz="6" w:space="0" w:color="auto"/>
              <w:left w:val="single" w:sz="4" w:space="0" w:color="auto"/>
              <w:bottom w:val="single" w:sz="6" w:space="0" w:color="auto"/>
              <w:right w:val="single" w:sz="6" w:space="0" w:color="auto"/>
            </w:tcBorders>
          </w:tcPr>
          <w:p w14:paraId="2B281F84"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3D4DE7F1"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0C7CBFC"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3BE96EAB"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5477429"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213FFACD"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2E853CE7"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487E26C2" w14:textId="77777777" w:rsidR="00B42355" w:rsidRPr="001B7B30" w:rsidRDefault="00B42355" w:rsidP="008A7EC2">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2AA1CD33" w14:textId="77777777" w:rsidR="00B42355" w:rsidRPr="001B7B30" w:rsidRDefault="00B42355" w:rsidP="008A7EC2">
            <w:pPr>
              <w:pStyle w:val="TableContent"/>
            </w:pPr>
            <w:r w:rsidRPr="001B7B30">
              <w:t>RFU</w:t>
            </w:r>
          </w:p>
        </w:tc>
      </w:tr>
    </w:tbl>
    <w:p w14:paraId="5A1CDFEB" w14:textId="77777777" w:rsidR="00B42355" w:rsidRPr="00855D84" w:rsidRDefault="00B42355" w:rsidP="00B42355">
      <w:pPr>
        <w:pStyle w:val="TableCaption"/>
      </w:pPr>
      <w:r>
        <w:lastRenderedPageBreak/>
        <w:t>: ES10x</w:t>
      </w:r>
      <w:r w:rsidRPr="00855D84">
        <w:t xml:space="preserve"> STORE DATA P1</w:t>
      </w:r>
    </w:p>
    <w:p w14:paraId="20C71A48" w14:textId="77777777" w:rsidR="00B42355" w:rsidRDefault="00B42355" w:rsidP="00B42355">
      <w:pPr>
        <w:pStyle w:val="NormalParagraph"/>
      </w:pPr>
      <w:r>
        <w:t xml:space="preserve">This interface is defined with </w:t>
      </w:r>
      <w:r w:rsidRPr="000A6E96">
        <w:t>command functions</w:t>
      </w:r>
      <w:r>
        <w:t xml:space="preserve"> that</w:t>
      </w:r>
      <w:r w:rsidRPr="000A6E96">
        <w:t xml:space="preserve"> </w:t>
      </w:r>
      <w:r>
        <w:t>are mostly</w:t>
      </w:r>
      <w:r w:rsidRPr="000A6E96">
        <w:t xml:space="preserve"> handled with a single APDU command and response pair</w:t>
      </w:r>
      <w:r>
        <w:t xml:space="preserve">. When multiple </w:t>
      </w:r>
      <w:r w:rsidRPr="003C1CC5">
        <w:t xml:space="preserve">STORE DATA </w:t>
      </w:r>
      <w:r>
        <w:t xml:space="preserve">commands are required, it is indicated by the use of </w:t>
      </w:r>
      <w:r w:rsidRPr="00377777">
        <w:t>the 'more commands' bit in the P1 byte</w:t>
      </w:r>
      <w:r>
        <w:t xml:space="preserve"> as defined in GlobalPlatform Card Specification [</w:t>
      </w:r>
      <w:hyperlink w:anchor="GPCS" w:history="1">
        <w:r w:rsidRPr="001B7B30">
          <w:t>8</w:t>
        </w:r>
      </w:hyperlink>
      <w:r>
        <w:t xml:space="preserve">], </w:t>
      </w:r>
      <w:r w:rsidRPr="00A37E49">
        <w:t xml:space="preserve">and </w:t>
      </w:r>
      <w:r>
        <w:t>procedure</w:t>
      </w:r>
      <w:r w:rsidRPr="00A37E49">
        <w:t xml:space="preserve"> bytes controlling the return of additional data</w:t>
      </w:r>
      <w:r>
        <w:t xml:space="preserve"> (e.g. '61 XX')</w:t>
      </w:r>
      <w:r w:rsidRPr="00A37E49">
        <w:t>.</w:t>
      </w:r>
      <w:r>
        <w:t xml:space="preserve"> In particular i</w:t>
      </w:r>
      <w:r w:rsidRPr="00D9231F">
        <w:t>f the size of the response is bigger than 25</w:t>
      </w:r>
      <w:r>
        <w:t>6</w:t>
      </w:r>
      <w:r w:rsidRPr="00D9231F">
        <w:t xml:space="preserve"> bytes, the chaining of the commands </w:t>
      </w:r>
      <w:r>
        <w:t xml:space="preserve">SHALL be done as defined in </w:t>
      </w:r>
      <w:r w:rsidRPr="00404E4F">
        <w:t>ISO/IEC 7816-4</w:t>
      </w:r>
      <w:r>
        <w:t xml:space="preserve"> [</w:t>
      </w:r>
      <w:hyperlink w:anchor="ISO7816" w:history="1">
        <w:r w:rsidRPr="001B7B30">
          <w:t>14</w:t>
        </w:r>
      </w:hyperlink>
      <w:r w:rsidRPr="00D9231F">
        <w:t xml:space="preserve">]. The responses </w:t>
      </w:r>
      <w:r>
        <w:t>SHALL</w:t>
      </w:r>
      <w:r w:rsidRPr="00D9231F">
        <w:t xml:space="preserve"> be retrieved by the </w:t>
      </w:r>
      <w:r>
        <w:t>Device</w:t>
      </w:r>
      <w:r w:rsidRPr="00D9231F">
        <w:t xml:space="preserve"> using several G</w:t>
      </w:r>
      <w:r>
        <w:t xml:space="preserve">ET </w:t>
      </w:r>
      <w:r w:rsidRPr="00D9231F">
        <w:t>R</w:t>
      </w:r>
      <w:r>
        <w:t>ESPONSE</w:t>
      </w:r>
      <w:r w:rsidRPr="00D9231F">
        <w:t xml:space="preserve"> commands.</w:t>
      </w:r>
    </w:p>
    <w:p w14:paraId="114802D1"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12A0CA6B" w14:textId="77777777" w:rsidR="00B42355" w:rsidRPr="00C36D4D" w:rsidRDefault="00B42355" w:rsidP="00B42355">
      <w:pPr>
        <w:pStyle w:val="NormalParagraph"/>
      </w:pPr>
      <w:r w:rsidRPr="00C36D4D">
        <w:t xml:space="preserve">The </w:t>
      </w:r>
      <w:r>
        <w:t xml:space="preserve">command </w:t>
      </w:r>
      <w:r w:rsidRPr="00C36D4D">
        <w:t xml:space="preserve">data field </w:t>
      </w:r>
      <w:r>
        <w:t>contains the command request data for each function</w:t>
      </w:r>
      <w:r w:rsidRPr="00C36D4D">
        <w:t>.</w:t>
      </w:r>
    </w:p>
    <w:p w14:paraId="3D823114" w14:textId="77777777" w:rsidR="00B42355" w:rsidRPr="00F96E8D" w:rsidRDefault="00B42355" w:rsidP="00B42355">
      <w:pPr>
        <w:pStyle w:val="NormalParagraph"/>
        <w:rPr>
          <w:b/>
          <w:i/>
          <w:u w:val="single"/>
          <w:lang w:val="en-US"/>
        </w:rPr>
      </w:pPr>
      <w:r w:rsidRPr="00F96E8D">
        <w:rPr>
          <w:b/>
          <w:i/>
          <w:u w:val="single"/>
          <w:lang w:val="en-US"/>
        </w:rPr>
        <w:t>Response Message</w:t>
      </w:r>
    </w:p>
    <w:p w14:paraId="46A1ADAC"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43907E6B" w14:textId="77777777" w:rsidR="00B42355" w:rsidRPr="00C36D4D" w:rsidRDefault="00B42355" w:rsidP="00B42355">
      <w:pPr>
        <w:pStyle w:val="NormalParagraph"/>
      </w:pPr>
      <w:r w:rsidRPr="00C36D4D">
        <w:t xml:space="preserve">The </w:t>
      </w:r>
      <w:r>
        <w:t xml:space="preserve">response </w:t>
      </w:r>
      <w:r w:rsidRPr="00C36D4D">
        <w:t xml:space="preserve">data field </w:t>
      </w:r>
      <w:r>
        <w:t>contains the command response data for each function</w:t>
      </w:r>
      <w:r w:rsidRPr="00C36D4D">
        <w:t>.</w:t>
      </w:r>
    </w:p>
    <w:p w14:paraId="194EAE08" w14:textId="77777777" w:rsidR="00B42355" w:rsidRPr="00F96E8D" w:rsidRDefault="00B42355" w:rsidP="00B42355">
      <w:pPr>
        <w:pStyle w:val="NormalParagraph"/>
        <w:rPr>
          <w:b/>
          <w:i/>
          <w:u w:val="single"/>
          <w:lang w:val="en-US"/>
        </w:rPr>
      </w:pPr>
      <w:r w:rsidRPr="00F96E8D">
        <w:rPr>
          <w:b/>
          <w:i/>
          <w:u w:val="single"/>
          <w:lang w:val="en-US"/>
        </w:rPr>
        <w:t>Processing State Returned in the Response Message</w:t>
      </w:r>
    </w:p>
    <w:p w14:paraId="7A77369B" w14:textId="77777777" w:rsidR="00B42355" w:rsidRDefault="00B42355" w:rsidP="00B42355">
      <w:pPr>
        <w:pStyle w:val="NormalParagraph"/>
      </w:pPr>
      <w:r>
        <w:t xml:space="preserve">eUICC SHALL indicate an APDU header coding error as defined in </w:t>
      </w:r>
      <w:r w:rsidRPr="00C178C7">
        <w:t>GlobalPlatform Card Specification</w:t>
      </w:r>
      <w:r>
        <w:t xml:space="preserve"> [8] section 11.11.3.2.</w:t>
      </w:r>
    </w:p>
    <w:p w14:paraId="4A76C002" w14:textId="77777777" w:rsidR="00B42355" w:rsidRDefault="00B42355" w:rsidP="00B42355">
      <w:pPr>
        <w:pStyle w:val="NormalParagraph"/>
      </w:pPr>
      <w:r w:rsidRPr="000943F5">
        <w:t xml:space="preserve">A successful execution of the </w:t>
      </w:r>
      <w:r>
        <w:t xml:space="preserve">APDU </w:t>
      </w:r>
      <w:r w:rsidRPr="000943F5">
        <w:t xml:space="preserve">command </w:t>
      </w:r>
      <w:r>
        <w:t>SHALL</w:t>
      </w:r>
      <w:r w:rsidRPr="000943F5">
        <w:t xml:space="preserve"> be indicated by </w:t>
      </w:r>
      <w:r>
        <w:t xml:space="preserve">the </w:t>
      </w:r>
      <w:r w:rsidRPr="000943F5">
        <w:t>status bytes '90</w:t>
      </w:r>
      <w:r>
        <w:t> </w:t>
      </w:r>
      <w:r w:rsidRPr="000943F5">
        <w:t>00'</w:t>
      </w:r>
      <w:r>
        <w:t xml:space="preserve"> if no proactive command is pending and by '91 XX' if a proactive command (e.g., REFRESH) is pending. All function specific errors SHALL be indicated in the response data field.</w:t>
      </w:r>
    </w:p>
    <w:p w14:paraId="48B0F58D" w14:textId="77777777" w:rsidR="00B42355" w:rsidRDefault="00B42355" w:rsidP="00B42355">
      <w:pPr>
        <w:pStyle w:val="NormalParagraph"/>
      </w:pPr>
      <w:r>
        <w:t>An incorrect/invalid data field encoding (i.e. not a DER data object) SHALL be indicated by status bytes '6A 80' (</w:t>
      </w:r>
      <w:r w:rsidRPr="00343100">
        <w:t>Incorrect values in command data</w:t>
      </w:r>
      <w:r>
        <w:t>).</w:t>
      </w:r>
    </w:p>
    <w:p w14:paraId="47C9007B" w14:textId="77777777" w:rsidR="00B42355" w:rsidRDefault="00B42355" w:rsidP="00B42355">
      <w:pPr>
        <w:pStyle w:val="NormalParagraph"/>
      </w:pPr>
      <w:r>
        <w:t>An unsupported or unknown command request in the data field SHALL be indicated by status bytes '6A 88' (Reference</w:t>
      </w:r>
      <w:r w:rsidRPr="00343100">
        <w:t xml:space="preserve"> data</w:t>
      </w:r>
      <w:r>
        <w:t xml:space="preserve"> not found).</w:t>
      </w:r>
    </w:p>
    <w:p w14:paraId="05245BDC" w14:textId="77777777" w:rsidR="00B42355" w:rsidRDefault="00B42355" w:rsidP="00B42355">
      <w:pPr>
        <w:pStyle w:val="NormalParagraph"/>
      </w:pPr>
      <w:r>
        <w:t xml:space="preserve">While a </w:t>
      </w:r>
      <w:r w:rsidRPr="008A07F7">
        <w:t xml:space="preserve">Profile state change </w:t>
      </w:r>
      <w:r>
        <w:t xml:space="preserve">is ongoing, </w:t>
      </w:r>
      <w:r w:rsidRPr="008A07F7">
        <w:t xml:space="preserve">i.e. </w:t>
      </w:r>
      <w:r>
        <w:t xml:space="preserve">a command was sent to the eUICC which mandates a REFRESH, but the REFRESH was not yet successfully executed (i.e. no </w:t>
      </w:r>
      <w:r w:rsidRPr="008E233A">
        <w:t xml:space="preserve">Terminal Response with result "command performed successfully" </w:t>
      </w:r>
      <w:r>
        <w:t xml:space="preserve">received </w:t>
      </w:r>
      <w:r w:rsidRPr="008E233A">
        <w:t>or reset of the eUICC</w:t>
      </w:r>
      <w:r>
        <w:t xml:space="preserve">), the </w:t>
      </w:r>
      <w:r w:rsidRPr="008A07F7">
        <w:t xml:space="preserve">eUICC </w:t>
      </w:r>
      <w:r>
        <w:t>MAY</w:t>
      </w:r>
      <w:r w:rsidRPr="008A07F7">
        <w:t xml:space="preserve"> </w:t>
      </w:r>
      <w:r>
        <w:t>reject any other ES10</w:t>
      </w:r>
      <w:r w:rsidRPr="008A07F7">
        <w:t xml:space="preserve"> command with the status word '69 85' (Conditions of use not satisfied).</w:t>
      </w:r>
    </w:p>
    <w:p w14:paraId="5EE4ACFC" w14:textId="77777777" w:rsidR="00B42355" w:rsidRDefault="00B42355" w:rsidP="00B42355">
      <w:pPr>
        <w:pStyle w:val="NormalParagraph"/>
      </w:pPr>
    </w:p>
    <w:p w14:paraId="05CD23E1" w14:textId="77777777" w:rsidR="00B42355" w:rsidRPr="004C3BFD" w:rsidRDefault="00B42355" w:rsidP="00B42355">
      <w:pPr>
        <w:pStyle w:val="Heading3"/>
        <w:rPr>
          <w:lang w:val="en-US" w:bidi="ar-SA"/>
        </w:rPr>
      </w:pPr>
      <w:bookmarkStart w:id="2329" w:name="_Toc456596277"/>
      <w:bookmarkStart w:id="2330" w:name="_Toc473022793"/>
      <w:bookmarkStart w:id="2331" w:name="_Toc486508771"/>
      <w:bookmarkStart w:id="2332" w:name="_Toc492050038"/>
      <w:bookmarkStart w:id="2333" w:name="_Toc195624460"/>
      <w:r w:rsidRPr="004C3BFD">
        <w:rPr>
          <w:lang w:val="en-US" w:bidi="ar-SA"/>
        </w:rPr>
        <w:t>Function</w:t>
      </w:r>
      <w:r>
        <w:rPr>
          <w:lang w:val="en-US" w:bidi="ar-SA"/>
        </w:rPr>
        <w:t xml:space="preserve"> (ES10a)</w:t>
      </w:r>
      <w:r w:rsidRPr="004C3BFD">
        <w:rPr>
          <w:lang w:val="en-US" w:bidi="ar-SA"/>
        </w:rPr>
        <w:t>: GetEuiccConfiguredAddresses</w:t>
      </w:r>
      <w:bookmarkEnd w:id="2329"/>
      <w:bookmarkEnd w:id="2330"/>
      <w:bookmarkEnd w:id="2331"/>
      <w:bookmarkEnd w:id="2332"/>
      <w:bookmarkEnd w:id="2333"/>
    </w:p>
    <w:p w14:paraId="29E62A88" w14:textId="77777777" w:rsidR="00B42355" w:rsidRPr="004C3BFD" w:rsidRDefault="00B42355" w:rsidP="00B42355">
      <w:pPr>
        <w:pStyle w:val="NormalParagraph"/>
      </w:pPr>
      <w:r w:rsidRPr="004C3BFD">
        <w:rPr>
          <w:b/>
        </w:rPr>
        <w:t xml:space="preserve">Related Procedures: </w:t>
      </w:r>
      <w:r w:rsidRPr="004C3BFD">
        <w:t xml:space="preserve">SM-DS </w:t>
      </w:r>
      <w:r>
        <w:t>/ Default SM-DP+ address</w:t>
      </w:r>
      <w:r w:rsidRPr="004C3BFD">
        <w:t xml:space="preserve"> Retrieval</w:t>
      </w:r>
    </w:p>
    <w:p w14:paraId="7DFA7B4B" w14:textId="77777777" w:rsidR="00B42355" w:rsidRPr="004C3BFD" w:rsidRDefault="00B42355" w:rsidP="00B42355">
      <w:pPr>
        <w:spacing w:before="0" w:after="200" w:line="276" w:lineRule="auto"/>
        <w:jc w:val="left"/>
        <w:rPr>
          <w:lang w:eastAsia="en-GB"/>
        </w:rPr>
      </w:pPr>
      <w:r w:rsidRPr="004C3BFD">
        <w:rPr>
          <w:b/>
          <w:szCs w:val="22"/>
          <w:lang w:eastAsia="en-GB" w:bidi="ar-SA"/>
        </w:rPr>
        <w:t xml:space="preserve">Function Provider </w:t>
      </w:r>
      <w:r>
        <w:rPr>
          <w:b/>
          <w:szCs w:val="22"/>
          <w:lang w:eastAsia="en-GB" w:bidi="ar-SA"/>
        </w:rPr>
        <w:t>E</w:t>
      </w:r>
      <w:r w:rsidRPr="004C3BFD">
        <w:rPr>
          <w:b/>
          <w:szCs w:val="22"/>
          <w:lang w:eastAsia="en-GB" w:bidi="ar-SA"/>
        </w:rPr>
        <w:t>ntity:</w:t>
      </w:r>
      <w:r w:rsidRPr="004C3BFD">
        <w:rPr>
          <w:b/>
          <w:lang w:eastAsia="en-GB" w:bidi="ar-SA"/>
        </w:rPr>
        <w:t xml:space="preserve"> </w:t>
      </w:r>
      <w:r w:rsidRPr="004C3BFD">
        <w:rPr>
          <w:lang w:eastAsia="en-GB"/>
        </w:rPr>
        <w:t>ISD-R (LPA Services)</w:t>
      </w:r>
    </w:p>
    <w:p w14:paraId="0D58EEED" w14:textId="77777777" w:rsidR="00B42355" w:rsidRPr="004C3BFD" w:rsidRDefault="00B42355" w:rsidP="00B42355">
      <w:pPr>
        <w:spacing w:before="0" w:after="200" w:line="276" w:lineRule="auto"/>
        <w:jc w:val="left"/>
        <w:rPr>
          <w:b/>
          <w:szCs w:val="22"/>
          <w:lang w:eastAsia="en-GB" w:bidi="ar-SA"/>
        </w:rPr>
      </w:pPr>
      <w:r w:rsidRPr="004C3BFD">
        <w:rPr>
          <w:b/>
          <w:szCs w:val="22"/>
          <w:lang w:eastAsia="en-GB" w:bidi="ar-SA"/>
        </w:rPr>
        <w:t>Description:</w:t>
      </w:r>
    </w:p>
    <w:p w14:paraId="27D2A52F" w14:textId="77777777" w:rsidR="00B42355" w:rsidRPr="004C3BFD" w:rsidRDefault="00B42355" w:rsidP="00B42355">
      <w:pPr>
        <w:pStyle w:val="NormalParagraph"/>
      </w:pPr>
      <w:r>
        <w:lastRenderedPageBreak/>
        <w:t>This function</w:t>
      </w:r>
      <w:r w:rsidRPr="004C3BFD">
        <w:t xml:space="preserve"> retrieve</w:t>
      </w:r>
      <w:r>
        <w:t>s</w:t>
      </w:r>
      <w:r w:rsidRPr="004C3BFD">
        <w:t xml:space="preserve"> the Root SM-DS and if configured the Default SM-DP+ address from the eUICC. Both addresses are coded as FQDN.</w:t>
      </w:r>
    </w:p>
    <w:p w14:paraId="5717C08F" w14:textId="77777777" w:rsidR="00B42355" w:rsidRPr="004C3BFD" w:rsidRDefault="00B42355" w:rsidP="00B42355">
      <w:pPr>
        <w:spacing w:before="0" w:after="200" w:line="276" w:lineRule="auto"/>
        <w:jc w:val="left"/>
        <w:rPr>
          <w:b/>
          <w:i/>
          <w:szCs w:val="22"/>
          <w:u w:val="single"/>
          <w:lang w:val="en-US" w:eastAsia="en-GB" w:bidi="ar-SA"/>
        </w:rPr>
      </w:pPr>
      <w:r w:rsidRPr="004C3BFD">
        <w:rPr>
          <w:b/>
          <w:i/>
          <w:szCs w:val="22"/>
          <w:u w:val="single"/>
          <w:lang w:val="en-US" w:eastAsia="en-GB" w:bidi="ar-SA"/>
        </w:rPr>
        <w:t xml:space="preserve">Command </w:t>
      </w:r>
      <w:r>
        <w:rPr>
          <w:b/>
          <w:i/>
          <w:szCs w:val="22"/>
          <w:u w:val="single"/>
          <w:lang w:val="en-US" w:eastAsia="en-GB" w:bidi="ar-SA"/>
        </w:rPr>
        <w:t>D</w:t>
      </w:r>
      <w:r w:rsidRPr="004C3BFD">
        <w:rPr>
          <w:b/>
          <w:i/>
          <w:szCs w:val="22"/>
          <w:u w:val="single"/>
          <w:lang w:val="en-US" w:eastAsia="en-GB" w:bidi="ar-SA"/>
        </w:rPr>
        <w:t>ata</w:t>
      </w:r>
    </w:p>
    <w:p w14:paraId="4543088A" w14:textId="77777777" w:rsidR="00B42355" w:rsidRPr="004C3BFD" w:rsidRDefault="00B42355" w:rsidP="00B42355">
      <w:pPr>
        <w:pStyle w:val="NormalParagraph"/>
      </w:pPr>
      <w:r w:rsidRPr="004C3BFD">
        <w:t>The command data SHALL be coded as follows:</w:t>
      </w:r>
    </w:p>
    <w:p w14:paraId="37AB60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EuiccConfiguredAddressesRequest ::= [60] SEQUENCE {  -- Tag 'BF3C'</w:t>
      </w:r>
    </w:p>
    <w:p w14:paraId="44ABEF62" w14:textId="77777777" w:rsidR="00B42355" w:rsidRPr="004C3BF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 w:rsidRPr="00D42CD6">
        <w:rPr>
          <w:rFonts w:ascii="Courier New" w:hAnsi="Courier New" w:cs="Courier New"/>
          <w:sz w:val="18"/>
          <w:szCs w:val="18"/>
        </w:rPr>
        <w:t>}</w:t>
      </w:r>
    </w:p>
    <w:p w14:paraId="130B5494" w14:textId="77777777" w:rsidR="00B42355" w:rsidRPr="004C3BFD" w:rsidRDefault="00B42355" w:rsidP="00B42355">
      <w:pPr>
        <w:spacing w:before="0" w:after="200" w:line="276" w:lineRule="auto"/>
        <w:jc w:val="left"/>
        <w:rPr>
          <w:szCs w:val="22"/>
          <w:lang w:eastAsia="en-GB" w:bidi="ar-SA"/>
        </w:rPr>
      </w:pPr>
    </w:p>
    <w:p w14:paraId="34B85A4E" w14:textId="77777777" w:rsidR="00B42355" w:rsidRPr="004C3BFD" w:rsidRDefault="00B42355" w:rsidP="00B42355">
      <w:pPr>
        <w:spacing w:before="0" w:after="200" w:line="276" w:lineRule="auto"/>
        <w:jc w:val="left"/>
        <w:rPr>
          <w:b/>
          <w:i/>
          <w:szCs w:val="22"/>
          <w:u w:val="single"/>
          <w:lang w:val="en-US" w:eastAsia="en-GB" w:bidi="ar-SA"/>
        </w:rPr>
      </w:pPr>
      <w:r w:rsidRPr="004C3BFD">
        <w:rPr>
          <w:b/>
          <w:i/>
          <w:szCs w:val="22"/>
          <w:u w:val="single"/>
          <w:lang w:val="en-US" w:eastAsia="en-GB" w:bidi="ar-SA"/>
        </w:rPr>
        <w:t xml:space="preserve">Response </w:t>
      </w:r>
      <w:r>
        <w:rPr>
          <w:b/>
          <w:i/>
          <w:szCs w:val="22"/>
          <w:u w:val="single"/>
          <w:lang w:val="en-US" w:eastAsia="en-GB" w:bidi="ar-SA"/>
        </w:rPr>
        <w:t>D</w:t>
      </w:r>
      <w:r w:rsidRPr="004C3BFD">
        <w:rPr>
          <w:b/>
          <w:i/>
          <w:szCs w:val="22"/>
          <w:u w:val="single"/>
          <w:lang w:val="en-US" w:eastAsia="en-GB" w:bidi="ar-SA"/>
        </w:rPr>
        <w:t>ata</w:t>
      </w:r>
    </w:p>
    <w:p w14:paraId="1F6D2014" w14:textId="77777777" w:rsidR="00B42355" w:rsidRPr="004C3BFD" w:rsidRDefault="00B42355" w:rsidP="00B42355">
      <w:pPr>
        <w:pStyle w:val="NormalParagraph"/>
      </w:pPr>
      <w:r w:rsidRPr="004C3BFD">
        <w:t>The response data SHALL be coded as follows:</w:t>
      </w:r>
    </w:p>
    <w:p w14:paraId="38746C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EuiccConfiguredAddressesResponse ::= [60] SEQUENCE {  -- Tag 'BF3C'</w:t>
      </w:r>
    </w:p>
    <w:p w14:paraId="6573E8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OPTIONAL,  -- Default SM-DP+ address as an FQDN</w:t>
      </w:r>
    </w:p>
    <w:p w14:paraId="2AA014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rootDsAddress UTF8String  -- Root SM-DS address as an FQDN</w:t>
      </w:r>
    </w:p>
    <w:p w14:paraId="5A3D0F1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377B4BF" w14:textId="77777777" w:rsidR="00B42355" w:rsidRDefault="00B42355" w:rsidP="00B42355">
      <w:pPr>
        <w:pStyle w:val="Heading3"/>
      </w:pPr>
      <w:bookmarkStart w:id="2334" w:name="_Toc450906615"/>
      <w:bookmarkStart w:id="2335" w:name="_Toc450906616"/>
      <w:bookmarkStart w:id="2336" w:name="_Toc450906617"/>
      <w:bookmarkStart w:id="2337" w:name="_Toc450906618"/>
      <w:bookmarkStart w:id="2338" w:name="_Toc450906652"/>
      <w:bookmarkStart w:id="2339" w:name="_Toc450906653"/>
      <w:bookmarkStart w:id="2340" w:name="_Toc450906654"/>
      <w:bookmarkStart w:id="2341" w:name="_Toc450906715"/>
      <w:bookmarkStart w:id="2342" w:name="_Toc450906716"/>
      <w:bookmarkStart w:id="2343" w:name="_Toc450906717"/>
      <w:bookmarkStart w:id="2344" w:name="_Toc450906718"/>
      <w:bookmarkStart w:id="2345" w:name="_Toc450906719"/>
      <w:bookmarkStart w:id="2346" w:name="_Toc450906720"/>
      <w:bookmarkStart w:id="2347" w:name="_Toc450906721"/>
      <w:bookmarkStart w:id="2348" w:name="_Toc450906722"/>
      <w:bookmarkStart w:id="2349" w:name="_Toc450906723"/>
      <w:bookmarkStart w:id="2350" w:name="_Function:_PrepareDownload"/>
      <w:bookmarkStart w:id="2351" w:name="_Toc456596278"/>
      <w:bookmarkStart w:id="2352" w:name="_Toc473022794"/>
      <w:bookmarkStart w:id="2353" w:name="_Toc486508772"/>
      <w:bookmarkStart w:id="2354" w:name="_Toc492050039"/>
      <w:bookmarkStart w:id="2355" w:name="_Ref440457427"/>
      <w:bookmarkStart w:id="2356" w:name="_Toc195624461"/>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r>
        <w:t xml:space="preserve">Function (ES10a): </w:t>
      </w:r>
      <w:r w:rsidRPr="00183232">
        <w:t>SetDefaultDpAddress</w:t>
      </w:r>
      <w:bookmarkEnd w:id="2351"/>
      <w:bookmarkEnd w:id="2352"/>
      <w:bookmarkEnd w:id="2353"/>
      <w:bookmarkEnd w:id="2354"/>
      <w:bookmarkEnd w:id="2356"/>
    </w:p>
    <w:p w14:paraId="525DFEB8"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Set/Edit Default SM-DP+ Address</w:t>
      </w:r>
    </w:p>
    <w:p w14:paraId="7B01B214"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0B19B649" w14:textId="77777777" w:rsidR="00B42355" w:rsidRPr="00F96E8D" w:rsidRDefault="00B42355" w:rsidP="00B42355">
      <w:pPr>
        <w:pStyle w:val="NormalParagraph"/>
        <w:rPr>
          <w:b/>
        </w:rPr>
      </w:pPr>
      <w:r w:rsidRPr="00F96E8D">
        <w:rPr>
          <w:b/>
        </w:rPr>
        <w:t>Description:</w:t>
      </w:r>
    </w:p>
    <w:p w14:paraId="7472BC4C" w14:textId="77777777" w:rsidR="00B42355" w:rsidRDefault="00B42355" w:rsidP="00B42355">
      <w:pPr>
        <w:pStyle w:val="NormalParagraph"/>
      </w:pPr>
      <w:r w:rsidRPr="001B7B30">
        <w:t xml:space="preserve">This function is used to update </w:t>
      </w:r>
      <w:r>
        <w:t>the default SM-DP+ address.</w:t>
      </w:r>
    </w:p>
    <w:p w14:paraId="70AEAF22" w14:textId="77777777" w:rsidR="00B42355" w:rsidRDefault="00B42355" w:rsidP="00B42355">
      <w:pPr>
        <w:pStyle w:val="NormalParagraph"/>
      </w:pPr>
      <w:r>
        <w:t>If the provided UTF8 string is not empty, it SHALL constitute the new default SM-DP+ address.</w:t>
      </w:r>
    </w:p>
    <w:p w14:paraId="7881B18C" w14:textId="77777777" w:rsidR="00B42355" w:rsidRDefault="00B42355" w:rsidP="00B42355">
      <w:pPr>
        <w:pStyle w:val="NormalParagraph"/>
      </w:pPr>
      <w:r>
        <w:t>If the provided UTF8 string is empty, an existing default SM-DP+ address SHALL be removed.</w:t>
      </w:r>
    </w:p>
    <w:p w14:paraId="22852DFD"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A420C90"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2E8DF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SetDefaultDpAddressRequest ::= [63] SEQUENCE { -- Tag 'BF3F'</w:t>
      </w:r>
    </w:p>
    <w:p w14:paraId="3ACD87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 Default SM-DP+ address as an FQDN</w:t>
      </w:r>
    </w:p>
    <w:p w14:paraId="79CA1F8D" w14:textId="77777777" w:rsidR="00B42355" w:rsidRPr="00BA59B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 w:rsidRPr="00D42CD6">
        <w:rPr>
          <w:rFonts w:ascii="Courier New" w:hAnsi="Courier New" w:cs="Courier New"/>
          <w:sz w:val="18"/>
          <w:szCs w:val="18"/>
        </w:rPr>
        <w:t>}</w:t>
      </w:r>
    </w:p>
    <w:p w14:paraId="5A2966BF" w14:textId="77777777" w:rsidR="00B42355" w:rsidRDefault="00B42355" w:rsidP="00B42355">
      <w:pPr>
        <w:pStyle w:val="NormalParagraph"/>
      </w:pPr>
    </w:p>
    <w:p w14:paraId="0157976A"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185871CF"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1412E3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SetDefaultDpAddressResponse ::= [63] SEQUENCE { -- Tag 'BF3F'</w:t>
      </w:r>
    </w:p>
    <w:p w14:paraId="33B9E70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setDefaultDpAddressResult INTEGER { ok (0), undefinedError (127)}</w:t>
      </w:r>
    </w:p>
    <w:p w14:paraId="7DE0FE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9FAFB5" w14:textId="77777777" w:rsidR="00B42355" w:rsidRPr="002749D3" w:rsidRDefault="00B42355" w:rsidP="00B42355">
      <w:pPr>
        <w:pStyle w:val="Heading3"/>
      </w:pPr>
      <w:bookmarkStart w:id="2357" w:name="_Toc456596279"/>
      <w:bookmarkStart w:id="2358" w:name="_Toc473022795"/>
      <w:bookmarkStart w:id="2359" w:name="_Toc486508773"/>
      <w:bookmarkStart w:id="2360" w:name="_Toc492050040"/>
      <w:bookmarkStart w:id="2361" w:name="_Toc195624462"/>
      <w:r w:rsidRPr="002749D3">
        <w:t>Function</w:t>
      </w:r>
      <w:r>
        <w:t xml:space="preserve"> (ES10b)</w:t>
      </w:r>
      <w:r w:rsidRPr="002749D3">
        <w:t>: PrepareDownload</w:t>
      </w:r>
      <w:bookmarkEnd w:id="2355"/>
      <w:bookmarkEnd w:id="2357"/>
      <w:bookmarkEnd w:id="2358"/>
      <w:bookmarkEnd w:id="2359"/>
      <w:bookmarkEnd w:id="2360"/>
      <w:bookmarkEnd w:id="2361"/>
    </w:p>
    <w:p w14:paraId="7824956E"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rsidRPr="001B7B30">
        <w:t>Profile Download and Installation</w:t>
      </w:r>
    </w:p>
    <w:p w14:paraId="2E85A5A2"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582FF751" w14:textId="77777777" w:rsidR="00B42355" w:rsidRPr="00DF0924" w:rsidRDefault="00B42355" w:rsidP="00B42355">
      <w:pPr>
        <w:pStyle w:val="NormalParagraph"/>
        <w:rPr>
          <w:b/>
        </w:rPr>
      </w:pPr>
      <w:r w:rsidRPr="00DF0924">
        <w:rPr>
          <w:b/>
        </w:rPr>
        <w:lastRenderedPageBreak/>
        <w:t>Description:</w:t>
      </w:r>
    </w:p>
    <w:p w14:paraId="432FB27F" w14:textId="77777777" w:rsidR="00B42355" w:rsidRDefault="00B42355" w:rsidP="00B42355">
      <w:pPr>
        <w:pStyle w:val="NormalParagraph"/>
      </w:pPr>
      <w:r>
        <w:t xml:space="preserve">This function </w:t>
      </w:r>
      <w:r w:rsidRPr="00405AD9">
        <w:t>initiate</w:t>
      </w:r>
      <w:r>
        <w:t>s</w:t>
      </w:r>
      <w:r w:rsidRPr="00405AD9">
        <w:t xml:space="preserve"> a Bound Profile Package download after a successful authentication of an</w:t>
      </w:r>
      <w:r w:rsidRPr="00405AD9" w:rsidDel="00405AD9">
        <w:t xml:space="preserve"> </w:t>
      </w:r>
      <w:r>
        <w:t>SM-DP+.</w:t>
      </w:r>
    </w:p>
    <w:p w14:paraId="17DF8456" w14:textId="77777777" w:rsidR="00B42355" w:rsidRPr="00C36D4D" w:rsidRDefault="00B42355" w:rsidP="00B42355">
      <w:pPr>
        <w:pStyle w:val="NormalParagraph"/>
      </w:pPr>
      <w:r w:rsidRPr="00C36D4D">
        <w:t>On reception of this command, the eUICC SHALL:</w:t>
      </w:r>
    </w:p>
    <w:p w14:paraId="74E494AE" w14:textId="77777777" w:rsidR="00B42355" w:rsidRDefault="00B42355" w:rsidP="00B42355">
      <w:pPr>
        <w:pStyle w:val="ListBullet1"/>
        <w:numPr>
          <w:ilvl w:val="0"/>
          <w:numId w:val="32"/>
        </w:numPr>
      </w:pPr>
      <w:r>
        <w:t xml:space="preserve">Verify that the received </w:t>
      </w:r>
      <w:r w:rsidRPr="00F64039">
        <w:rPr>
          <w:rFonts w:ascii="Courier New" w:hAnsi="Courier New" w:cs="Courier New"/>
        </w:rPr>
        <w:t xml:space="preserve">transactionId </w:t>
      </w:r>
      <w:r>
        <w:t>contained in the smdpSigned2 matches the one of the ongoing RSP session.</w:t>
      </w:r>
    </w:p>
    <w:p w14:paraId="0028D552" w14:textId="77777777" w:rsidR="00B42355" w:rsidRDefault="00B42355" w:rsidP="00B42355">
      <w:pPr>
        <w:pStyle w:val="ListBullet1"/>
        <w:numPr>
          <w:ilvl w:val="0"/>
          <w:numId w:val="32"/>
        </w:numPr>
      </w:pPr>
      <w:r>
        <w:t xml:space="preserve">Verify that </w:t>
      </w:r>
      <w:r w:rsidRPr="00405AD9">
        <w:t>the SM-DP+ has been previously authenticated</w:t>
      </w:r>
      <w:r>
        <w:t xml:space="preserve"> and a CERT.DPauth.ECDSA </w:t>
      </w:r>
      <w:r w:rsidRPr="00405AD9">
        <w:t xml:space="preserve">is attached to the ongoing </w:t>
      </w:r>
      <w:r>
        <w:t xml:space="preserve">RSP </w:t>
      </w:r>
      <w:r w:rsidRPr="00405AD9">
        <w:t>session</w:t>
      </w:r>
      <w:r>
        <w:t>.</w:t>
      </w:r>
    </w:p>
    <w:p w14:paraId="398C52E0" w14:textId="77777777" w:rsidR="00B42355" w:rsidRDefault="00B42355" w:rsidP="00B42355">
      <w:pPr>
        <w:pStyle w:val="ListBullet1"/>
        <w:numPr>
          <w:ilvl w:val="0"/>
          <w:numId w:val="32"/>
        </w:numPr>
      </w:pPr>
      <w:r>
        <w:t>Verify the validity of the CERT.DPpb.ECDSA (using the ECASD service)</w:t>
      </w:r>
      <w:r w:rsidRPr="00405AD9">
        <w:t xml:space="preserve"> as defined in section 4.5.2.</w:t>
      </w:r>
      <w:r>
        <w:t>2.</w:t>
      </w:r>
    </w:p>
    <w:p w14:paraId="57543C08" w14:textId="77777777" w:rsidR="00B42355" w:rsidRDefault="00B42355" w:rsidP="00B42355">
      <w:pPr>
        <w:pStyle w:val="ListBullet1"/>
        <w:numPr>
          <w:ilvl w:val="0"/>
          <w:numId w:val="32"/>
        </w:numPr>
      </w:pPr>
      <w:r>
        <w:t>Verify the signature (</w:t>
      </w:r>
      <w:r w:rsidRPr="00F64039">
        <w:rPr>
          <w:rFonts w:ascii="Courier New" w:hAnsi="Courier New" w:cs="Courier New"/>
        </w:rPr>
        <w:t>smdpSignature2</w:t>
      </w:r>
      <w:r>
        <w:t xml:space="preserve">) of the SM-DP+ done upon </w:t>
      </w:r>
      <w:r w:rsidRPr="00405AD9">
        <w:t>smdpSigned2 data structure as described hereunder</w:t>
      </w:r>
      <w:r>
        <w:t>.</w:t>
      </w:r>
    </w:p>
    <w:p w14:paraId="558FF345" w14:textId="77777777" w:rsidR="00B42355" w:rsidRDefault="00B42355" w:rsidP="00B42355">
      <w:pPr>
        <w:pStyle w:val="ListBullet1"/>
        <w:numPr>
          <w:ilvl w:val="0"/>
          <w:numId w:val="32"/>
        </w:numPr>
      </w:pPr>
      <w:r>
        <w:t xml:space="preserve">Verify that CERT.DPauth.ECDSA and CERT.DPpb.ECDSA </w:t>
      </w:r>
      <w:r w:rsidRPr="00BE3C71">
        <w:t>belong to</w:t>
      </w:r>
      <w:r>
        <w:t xml:space="preserve"> the same entity (i.e. same OID in s</w:t>
      </w:r>
      <w:r w:rsidRPr="00BE3C71">
        <w:t>ubject</w:t>
      </w:r>
      <w:r>
        <w:t>AltN</w:t>
      </w:r>
      <w:r w:rsidRPr="00BE3C71">
        <w:t>ame)</w:t>
      </w:r>
      <w:r>
        <w:t>.</w:t>
      </w:r>
    </w:p>
    <w:p w14:paraId="0E747B48" w14:textId="77777777" w:rsidR="00B42355" w:rsidRDefault="00B42355" w:rsidP="00B42355">
      <w:pPr>
        <w:pStyle w:val="ListBullet1"/>
        <w:numPr>
          <w:ilvl w:val="0"/>
          <w:numId w:val="32"/>
        </w:numPr>
      </w:pPr>
      <w:r>
        <w:t>Verify that CERT.DPauth.ECDSA and CERT.DPpb.ECDSA trust chain lead to the same GSMA CI certificate.</w:t>
      </w:r>
    </w:p>
    <w:p w14:paraId="2D944EA0" w14:textId="77777777" w:rsidR="003D5F97" w:rsidRPr="00636941" w:rsidRDefault="003D5F97" w:rsidP="003D5F97">
      <w:pPr>
        <w:pStyle w:val="ListBullet1"/>
      </w:pPr>
      <w:r>
        <w:t xml:space="preserve">If </w:t>
      </w:r>
      <w:r w:rsidRPr="00AD0474">
        <w:rPr>
          <w:rFonts w:ascii="Courier New" w:hAnsi="Courier New" w:cs="Courier New"/>
        </w:rPr>
        <w:t>ccRequiredFlag</w:t>
      </w:r>
      <w:r>
        <w:t xml:space="preserve"> is set to true in </w:t>
      </w:r>
      <w:r w:rsidRPr="00AD0474">
        <w:rPr>
          <w:rFonts w:ascii="Courier New" w:hAnsi="Courier New" w:cs="Courier New"/>
        </w:rPr>
        <w:t>smdpSigned2</w:t>
      </w:r>
      <w:r>
        <w:t xml:space="preserve">, then verify that </w:t>
      </w:r>
      <w:r w:rsidRPr="00AD0474">
        <w:rPr>
          <w:rFonts w:ascii="Courier New" w:hAnsi="Courier New" w:cs="Courier New"/>
        </w:rPr>
        <w:t>hashCc</w:t>
      </w:r>
      <w:r w:rsidRPr="002C7323">
        <w:t xml:space="preserve"> is present </w:t>
      </w:r>
      <w:r>
        <w:t>in the request.</w:t>
      </w:r>
    </w:p>
    <w:p w14:paraId="669303FE" w14:textId="77777777" w:rsidR="003D5F97" w:rsidRPr="00636941" w:rsidRDefault="003D5F97" w:rsidP="003D5F97">
      <w:pPr>
        <w:pStyle w:val="ListBullet1"/>
        <w:numPr>
          <w:ilvl w:val="0"/>
          <w:numId w:val="0"/>
        </w:numPr>
        <w:ind w:left="680"/>
      </w:pPr>
    </w:p>
    <w:p w14:paraId="25AA2B23" w14:textId="77777777" w:rsidR="00B42355" w:rsidRPr="00DE6B5C" w:rsidRDefault="00B42355" w:rsidP="00B42355">
      <w:pPr>
        <w:pStyle w:val="NormalParagraph"/>
        <w:rPr>
          <w:rFonts w:ascii="Arial Bold" w:eastAsia="Times New Roman" w:hAnsi="Arial Bold" w:cs="Arial"/>
          <w:iCs/>
          <w:szCs w:val="28"/>
          <w:lang w:eastAsia="en-US"/>
        </w:rPr>
      </w:pPr>
      <w:r w:rsidRPr="00DE6B5C">
        <w:t xml:space="preserve">If any of these verifications fail, the eUICC </w:t>
      </w:r>
      <w:r>
        <w:t>SHALL</w:t>
      </w:r>
      <w:r w:rsidRPr="00DE6B5C">
        <w:t xml:space="preserve"> return an error.</w:t>
      </w:r>
    </w:p>
    <w:p w14:paraId="0C45971D" w14:textId="77777777" w:rsidR="00B42355" w:rsidRPr="00DE6B5C" w:rsidRDefault="00B42355" w:rsidP="00B42355">
      <w:pPr>
        <w:pStyle w:val="NormalParagraph"/>
      </w:pPr>
      <w:r w:rsidRPr="00DE6B5C">
        <w:t>If these verifications are successful, the eUICC SHALL:</w:t>
      </w:r>
    </w:p>
    <w:p w14:paraId="64C2EC41" w14:textId="77777777" w:rsidR="00B42355" w:rsidRDefault="00B42355" w:rsidP="00B42355">
      <w:pPr>
        <w:pStyle w:val="ListBullet1"/>
        <w:numPr>
          <w:ilvl w:val="0"/>
          <w:numId w:val="32"/>
        </w:numPr>
      </w:pPr>
      <w:r w:rsidRPr="001B7B30">
        <w:t>Extract the public key of the CERT.DP</w:t>
      </w:r>
      <w:r>
        <w:t>pb</w:t>
      </w:r>
      <w:r w:rsidRPr="001B7B30">
        <w:t xml:space="preserve">.ECDSA and </w:t>
      </w:r>
      <w:r>
        <w:t>attach</w:t>
      </w:r>
      <w:r w:rsidRPr="001B7B30">
        <w:t xml:space="preserve"> it </w:t>
      </w:r>
      <w:r>
        <w:t>to</w:t>
      </w:r>
      <w:r w:rsidRPr="001B7B30">
        <w:t xml:space="preserve"> the </w:t>
      </w:r>
      <w:r>
        <w:t xml:space="preserve">RSP </w:t>
      </w:r>
      <w:r w:rsidRPr="001B7B30">
        <w:t>session context.</w:t>
      </w:r>
    </w:p>
    <w:p w14:paraId="24EE66B6" w14:textId="77777777" w:rsidR="00B42355" w:rsidRDefault="00B42355" w:rsidP="00B42355">
      <w:pPr>
        <w:pStyle w:val="ListBullet1"/>
        <w:numPr>
          <w:ilvl w:val="0"/>
          <w:numId w:val="32"/>
        </w:numPr>
      </w:pPr>
      <w:r w:rsidRPr="009710D8">
        <w:t xml:space="preserve">If </w:t>
      </w:r>
      <w:r w:rsidRPr="00F64039">
        <w:rPr>
          <w:rFonts w:ascii="Courier New" w:hAnsi="Courier New" w:cs="Courier New"/>
        </w:rPr>
        <w:t>bppEuiccOtpk</w:t>
      </w:r>
      <w:r w:rsidRPr="009710D8">
        <w:t xml:space="preserve"> is provided in smdpSigned2 and it corresponds to a stored one-time key pair otPK.EUICC.ECKA/ otSK.EUICC.ECKA for this SM-DP+: use this key pair for the RSP session. Otherwise: generate a new one-time key pair otSK.EUICC.ECKA and otPK.EUICC.ECKA</w:t>
      </w:r>
      <w:r w:rsidRPr="00EA2099">
        <w:t xml:space="preserve"> </w:t>
      </w:r>
      <w:r w:rsidRPr="007A78C6">
        <w:t>using the curve indicated by the Key Parameter Reference Value of CERT.DP</w:t>
      </w:r>
      <w:r>
        <w:t>pb</w:t>
      </w:r>
      <w:r w:rsidRPr="007A78C6">
        <w:t>.ECDSA</w:t>
      </w:r>
      <w:r w:rsidRPr="009710D8">
        <w:t>, and attach otSK.EUICC.ECKA to the RSP session context.</w:t>
      </w:r>
    </w:p>
    <w:p w14:paraId="68E71993" w14:textId="77777777" w:rsidR="00B42355" w:rsidRPr="001B7B30" w:rsidRDefault="00B42355" w:rsidP="00B42355">
      <w:pPr>
        <w:pStyle w:val="ListBullet1"/>
        <w:numPr>
          <w:ilvl w:val="0"/>
          <w:numId w:val="32"/>
        </w:numPr>
      </w:pPr>
      <w:r w:rsidRPr="00AC77E4">
        <w:t xml:space="preserve">Generate </w:t>
      </w:r>
      <w:r w:rsidRPr="00F64039">
        <w:rPr>
          <w:rFonts w:ascii="Courier New" w:hAnsi="Courier New" w:cs="Courier New"/>
        </w:rPr>
        <w:t>euiccSigned2</w:t>
      </w:r>
      <w:r w:rsidRPr="00AC77E4">
        <w:t xml:space="preserve"> data object as defined hereunder.</w:t>
      </w:r>
    </w:p>
    <w:p w14:paraId="04CD04DB" w14:textId="77777777" w:rsidR="00B42355" w:rsidRPr="00F96E8D" w:rsidRDefault="00B42355" w:rsidP="00B42355">
      <w:pPr>
        <w:pStyle w:val="ListBullet1"/>
        <w:numPr>
          <w:ilvl w:val="0"/>
          <w:numId w:val="32"/>
        </w:numPr>
        <w:rPr>
          <w:rFonts w:ascii="Arial Bold" w:eastAsia="Times New Roman" w:hAnsi="Arial Bold" w:cs="Arial"/>
          <w:iCs/>
          <w:szCs w:val="28"/>
          <w:lang w:eastAsia="en-US"/>
        </w:rPr>
      </w:pPr>
      <w:r w:rsidRPr="001B7B30">
        <w:t xml:space="preserve">Generate the </w:t>
      </w:r>
      <w:r w:rsidRPr="00F64039">
        <w:rPr>
          <w:rFonts w:ascii="Courier New" w:hAnsi="Courier New" w:cs="Courier New"/>
        </w:rPr>
        <w:t>euiccSignature2,</w:t>
      </w:r>
      <w:r w:rsidRPr="001B7B30">
        <w:t xml:space="preserve"> as defined hereunder, with the SK.EUICC.ECDSA related to the CERT.EUICC.ECDSA as requested by SM-DP+</w:t>
      </w:r>
      <w:r>
        <w:t>.</w:t>
      </w:r>
    </w:p>
    <w:p w14:paraId="484000FA"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5A72523B"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6EC992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PrepareDownloadRequest ::= [33] SEQUENCE { -- Tag 'BF21'</w:t>
      </w:r>
    </w:p>
    <w:p w14:paraId="460056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SmdpSigned2,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15FA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42F392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hashCc Octet32 OPTIONAL, -- Hash of confirmation code</w:t>
      </w:r>
    </w:p>
    <w:p w14:paraId="153B0E48"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D42CD6">
        <w:rPr>
          <w:rFonts w:ascii="Courier New" w:hAnsi="Courier New" w:cs="Courier New"/>
          <w:sz w:val="18"/>
          <w:szCs w:val="18"/>
        </w:rPr>
        <w:tab/>
      </w:r>
      <w:r w:rsidRPr="001E3589">
        <w:rPr>
          <w:rFonts w:ascii="Courier New" w:hAnsi="Courier New" w:cs="Courier New"/>
          <w:sz w:val="18"/>
          <w:szCs w:val="18"/>
          <w:lang w:val="it-IT"/>
        </w:rPr>
        <w:t>smdpCertificate Certificate</w:t>
      </w:r>
      <w:r w:rsidRPr="001E3589">
        <w:rPr>
          <w:rFonts w:ascii="Courier New" w:hAnsi="Courier New" w:cs="Courier New"/>
          <w:sz w:val="18"/>
          <w:szCs w:val="18"/>
          <w:lang w:val="it-IT"/>
        </w:rPr>
        <w:tab/>
        <w:t>-- CERT.DPpb.ECDSA</w:t>
      </w:r>
    </w:p>
    <w:p w14:paraId="159F9C67"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E3589">
        <w:rPr>
          <w:rFonts w:ascii="Courier New" w:hAnsi="Courier New" w:cs="Courier New"/>
          <w:sz w:val="18"/>
          <w:szCs w:val="18"/>
          <w:lang w:val="it-IT"/>
        </w:rPr>
        <w:t>}</w:t>
      </w:r>
    </w:p>
    <w:p w14:paraId="273FD065"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562A76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SmdpSigned2 ::= SEQUENCE {</w:t>
      </w:r>
    </w:p>
    <w:p w14:paraId="360855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transactionId [0] TransactionId,</w:t>
      </w:r>
      <w:r w:rsidRPr="00D42CD6">
        <w:rPr>
          <w:rFonts w:ascii="Courier New" w:hAnsi="Courier New" w:cs="Courier New"/>
          <w:sz w:val="18"/>
          <w:szCs w:val="18"/>
        </w:rPr>
        <w:tab/>
        <w:t>-- The TransactionID generated by the SM</w:t>
      </w:r>
      <w:r w:rsidRPr="00D42CD6">
        <w:rPr>
          <w:rFonts w:ascii="Courier New" w:hAnsi="Courier New" w:cs="Courier New"/>
          <w:sz w:val="18"/>
          <w:szCs w:val="18"/>
        </w:rPr>
        <w:noBreakHyphen/>
        <w:t>DP+</w:t>
      </w:r>
    </w:p>
    <w:p w14:paraId="78C472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ccRequiredFlag BOOLEAN,</w:t>
      </w:r>
      <w:r w:rsidRPr="00D42CD6">
        <w:rPr>
          <w:rFonts w:ascii="Courier New" w:hAnsi="Courier New" w:cs="Courier New"/>
          <w:sz w:val="18"/>
          <w:szCs w:val="18"/>
        </w:rPr>
        <w:tab/>
        <w:t>--Indicates if the Confirmation Code is required</w:t>
      </w:r>
    </w:p>
    <w:p w14:paraId="235B2E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bppEuiccOtpk [APPLICATION 73] OCTET STRING OPTIONAL </w:t>
      </w:r>
      <w:r w:rsidRPr="00D42CD6">
        <w:rPr>
          <w:rFonts w:ascii="Courier New" w:hAnsi="Courier New" w:cs="Courier New"/>
          <w:sz w:val="18"/>
          <w:szCs w:val="18"/>
        </w:rPr>
        <w:tab/>
        <w:t>-- otPK.EUICC.ECKA already used for binding the BPP, tag '5F49'</w:t>
      </w:r>
    </w:p>
    <w:p w14:paraId="7C01E5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C32F91" w14:textId="77777777" w:rsidR="00B42355" w:rsidRPr="001B7B30" w:rsidRDefault="00B42355" w:rsidP="00B42355">
      <w:pPr>
        <w:pStyle w:val="NormalParagraph"/>
      </w:pPr>
      <w:r w:rsidRPr="00F64039">
        <w:rPr>
          <w:rFonts w:ascii="Courier New" w:hAnsi="Courier New" w:cs="Courier New"/>
        </w:rPr>
        <w:t>smdpSignature2</w:t>
      </w:r>
      <w:r w:rsidRPr="001B7B30">
        <w:t xml:space="preserve"> SHALL be created using the SK.DP</w:t>
      </w:r>
      <w:r>
        <w:t>pb</w:t>
      </w:r>
      <w:r w:rsidRPr="001B7B30">
        <w:t>.ECDSA and verified by the eUICC using the PK.DP</w:t>
      </w:r>
      <w:r>
        <w:t>pb</w:t>
      </w:r>
      <w:r w:rsidRPr="001B7B30">
        <w:t>.ECDSA</w:t>
      </w:r>
      <w:r w:rsidRPr="00BD50BE">
        <w:t xml:space="preserve"> </w:t>
      </w:r>
      <w:r w:rsidRPr="0093699C">
        <w:t xml:space="preserve">as described in </w:t>
      </w:r>
      <w:r>
        <w:t>section 2.6.7.2</w:t>
      </w:r>
      <w:r w:rsidRPr="001B7B30">
        <w:t xml:space="preserve">. </w:t>
      </w:r>
      <w:r w:rsidRPr="00F64039">
        <w:rPr>
          <w:rFonts w:ascii="Courier New" w:hAnsi="Courier New" w:cs="Courier New"/>
        </w:rPr>
        <w:t>smdpSignature2</w:t>
      </w:r>
      <w:r w:rsidRPr="001B7B30">
        <w:t xml:space="preserve"> SHALL apply on the </w:t>
      </w:r>
      <w:r>
        <w:t xml:space="preserve">concatenated </w:t>
      </w:r>
      <w:r w:rsidRPr="001B7B30">
        <w:t xml:space="preserve">data object </w:t>
      </w:r>
      <w:r w:rsidRPr="00025FAD">
        <w:t>smdpSigned2 and euiccSignature1</w:t>
      </w:r>
      <w:r w:rsidRPr="001B7B30">
        <w:t>.</w:t>
      </w:r>
    </w:p>
    <w:p w14:paraId="2E04BDB2"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6EE1E6C" w14:textId="77777777" w:rsidR="00B42355" w:rsidRPr="00C36D4D" w:rsidRDefault="00B42355" w:rsidP="00B42355">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7811D7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 ::= [33] CHOICE { -- Tag 'BF21'</w:t>
      </w:r>
    </w:p>
    <w:p w14:paraId="5F72C7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downloadResponseOk PrepareDownloadResponseOk,</w:t>
      </w:r>
    </w:p>
    <w:p w14:paraId="514C82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downloadResponseError PrepareDownloadResponseError</w:t>
      </w:r>
    </w:p>
    <w:p w14:paraId="7F490D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0A17E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84A8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PrepareDownloadResponseOk ::= SEQUENCE {</w:t>
      </w:r>
    </w:p>
    <w:p w14:paraId="025096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euiccSigned2 EUICCSigned2,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8B47F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euiccSignature2 [APPLICATION 55] OCTET STRING</w:t>
      </w:r>
      <w:r w:rsidRPr="00D42CD6">
        <w:rPr>
          <w:rFonts w:ascii="Courier New" w:hAnsi="Courier New" w:cs="Courier New"/>
          <w:sz w:val="18"/>
          <w:szCs w:val="18"/>
        </w:rPr>
        <w:tab/>
        <w:t>-- tag '5F37'</w:t>
      </w:r>
    </w:p>
    <w:p w14:paraId="6F8A12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F98F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70868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EUICCSigned2 ::= SEQUENCE {</w:t>
      </w:r>
    </w:p>
    <w:p w14:paraId="48A9AC0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303A93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euiccOtpk [APPLICATION 73] OCTET STRING, </w:t>
      </w:r>
      <w:r w:rsidRPr="00D42CD6">
        <w:rPr>
          <w:rFonts w:ascii="Courier New" w:hAnsi="Courier New" w:cs="Courier New"/>
          <w:sz w:val="18"/>
          <w:szCs w:val="18"/>
        </w:rPr>
        <w:tab/>
      </w:r>
      <w:r w:rsidRPr="00D42CD6">
        <w:rPr>
          <w:rFonts w:ascii="Courier New" w:hAnsi="Courier New" w:cs="Courier New"/>
          <w:sz w:val="18"/>
          <w:szCs w:val="18"/>
        </w:rPr>
        <w:tab/>
        <w:t>-- otPK.EUICC.ECKA, tag '5F49'</w:t>
      </w:r>
    </w:p>
    <w:p w14:paraId="523ECC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hashCc Octet32 OPTIONAL </w:t>
      </w:r>
      <w:r w:rsidRPr="00D42CD6">
        <w:rPr>
          <w:rFonts w:ascii="Courier New" w:hAnsi="Courier New" w:cs="Courier New"/>
          <w:sz w:val="18"/>
          <w:szCs w:val="18"/>
        </w:rPr>
        <w:tab/>
      </w:r>
      <w:r w:rsidRPr="00D42CD6">
        <w:rPr>
          <w:rFonts w:ascii="Courier New" w:hAnsi="Courier New" w:cs="Courier New"/>
          <w:sz w:val="18"/>
          <w:szCs w:val="18"/>
        </w:rPr>
        <w:tab/>
        <w:t>-- Hash of confirmation code</w:t>
      </w:r>
    </w:p>
    <w:p w14:paraId="4E344C6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6311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A673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PrepareDownloadResponseError ::= SEQUENCE {</w:t>
      </w:r>
    </w:p>
    <w:p w14:paraId="12BCC2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E8139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downloadErrorCode DownloadErrorCode</w:t>
      </w:r>
    </w:p>
    <w:p w14:paraId="6E7766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59758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2D572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 w:rsidRPr="00D42CD6">
        <w:rPr>
          <w:rFonts w:ascii="Courier New" w:hAnsi="Courier New" w:cs="Courier New"/>
          <w:sz w:val="18"/>
          <w:szCs w:val="18"/>
        </w:rPr>
        <w:t>DownloadErrorCode ::= INTEGER {invalidCertificate(1), invalidSignature(2), unsupportedCurve(3), noSessionContext(4), invalidTransactionId(5), undefinedError(127)}</w:t>
      </w:r>
    </w:p>
    <w:p w14:paraId="4875D1C8" w14:textId="77777777" w:rsidR="00B42355" w:rsidRPr="008C6081" w:rsidRDefault="00B42355" w:rsidP="00B42355">
      <w:pPr>
        <w:pStyle w:val="NormalParagraph"/>
      </w:pPr>
      <w:r w:rsidRPr="00F64039">
        <w:rPr>
          <w:rFonts w:ascii="Courier New" w:hAnsi="Courier New" w:cs="Courier New"/>
        </w:rPr>
        <w:t xml:space="preserve">euiccSignature2 </w:t>
      </w:r>
      <w:r w:rsidRPr="001B7B30">
        <w:t xml:space="preserve">SHALL be created using the SK.EUICC.ECDSA and verified using the PK.EUICC.ECDSA </w:t>
      </w:r>
      <w:r w:rsidRPr="0093699C">
        <w:t xml:space="preserve">as described in </w:t>
      </w:r>
      <w:r w:rsidRPr="00025FAD">
        <w:t>section 2.6.7.2</w:t>
      </w:r>
      <w:r w:rsidRPr="001B7B30">
        <w:t xml:space="preserve">. </w:t>
      </w:r>
      <w:r w:rsidRPr="00F64039">
        <w:rPr>
          <w:rFonts w:ascii="Courier New" w:hAnsi="Courier New" w:cs="Courier New"/>
        </w:rPr>
        <w:t xml:space="preserve">euiccSignature2 </w:t>
      </w:r>
      <w:r w:rsidRPr="001B7B30">
        <w:t xml:space="preserve">SHALL apply on the </w:t>
      </w:r>
      <w:r w:rsidRPr="0049374D">
        <w:t>concatenated data objects</w:t>
      </w:r>
      <w:r w:rsidRPr="001B7B30">
        <w:t xml:space="preserve"> </w:t>
      </w:r>
      <w:r>
        <w:t>euicc</w:t>
      </w:r>
      <w:r w:rsidRPr="001B7B30">
        <w:t>Signed</w:t>
      </w:r>
      <w:r>
        <w:t>2 and smdpSignature2</w:t>
      </w:r>
      <w:r w:rsidRPr="001B7B30">
        <w:t>.</w:t>
      </w:r>
    </w:p>
    <w:p w14:paraId="6AFDB23B" w14:textId="77777777" w:rsidR="00B42355" w:rsidRPr="002B617E" w:rsidRDefault="00B42355" w:rsidP="00B42355">
      <w:pPr>
        <w:pStyle w:val="Heading3"/>
      </w:pPr>
      <w:bookmarkStart w:id="2362" w:name="_Function:_LoadBoundProfilePackage"/>
      <w:bookmarkStart w:id="2363" w:name="_Ref440457794"/>
      <w:bookmarkStart w:id="2364" w:name="_Toc456596280"/>
      <w:bookmarkStart w:id="2365" w:name="_Toc473022796"/>
      <w:bookmarkStart w:id="2366" w:name="_Toc486508774"/>
      <w:bookmarkStart w:id="2367" w:name="_Toc492050041"/>
      <w:bookmarkStart w:id="2368" w:name="_Toc195624463"/>
      <w:bookmarkEnd w:id="2362"/>
      <w:r w:rsidRPr="002B617E">
        <w:t>Function</w:t>
      </w:r>
      <w:r>
        <w:t xml:space="preserve"> (ES10b)</w:t>
      </w:r>
      <w:r w:rsidRPr="002B617E">
        <w:t>: LoadBoundProfilePackage</w:t>
      </w:r>
      <w:bookmarkEnd w:id="2363"/>
      <w:bookmarkEnd w:id="2364"/>
      <w:bookmarkEnd w:id="2365"/>
      <w:bookmarkEnd w:id="2366"/>
      <w:bookmarkEnd w:id="2367"/>
      <w:bookmarkEnd w:id="2368"/>
    </w:p>
    <w:p w14:paraId="21AB73B4" w14:textId="77777777" w:rsidR="00B42355" w:rsidRPr="008661BA" w:rsidRDefault="00B42355" w:rsidP="00B42355">
      <w:pPr>
        <w:pStyle w:val="NormalParagraph"/>
        <w:rPr>
          <w:lang w:val="en-US"/>
        </w:rPr>
      </w:pPr>
      <w:r w:rsidRPr="00F96E8D">
        <w:rPr>
          <w:b/>
        </w:rPr>
        <w:t>Related Procedures:</w:t>
      </w:r>
      <w:r w:rsidRPr="008661BA">
        <w:rPr>
          <w:lang w:val="en-US"/>
        </w:rPr>
        <w:t xml:space="preserve"> </w:t>
      </w:r>
      <w:r w:rsidRPr="001B7B30">
        <w:t>Profile Download and Installation</w:t>
      </w:r>
    </w:p>
    <w:p w14:paraId="49827404"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2CA99D10" w14:textId="77777777" w:rsidR="00B42355" w:rsidRPr="008661BA" w:rsidRDefault="00B42355" w:rsidP="00B42355">
      <w:pPr>
        <w:pStyle w:val="NormalParagraph"/>
        <w:rPr>
          <w:b/>
        </w:rPr>
      </w:pPr>
      <w:r w:rsidRPr="008661BA">
        <w:rPr>
          <w:b/>
        </w:rPr>
        <w:t>Description:</w:t>
      </w:r>
    </w:p>
    <w:p w14:paraId="01FB3FF7" w14:textId="77777777" w:rsidR="00B42355" w:rsidRDefault="00B42355" w:rsidP="00B42355">
      <w:pPr>
        <w:pStyle w:val="NormalParagraph"/>
      </w:pPr>
      <w:r>
        <w:t>This function transfers a Bound Profile Package to the eUICC. The transfer is done by calling repeatedly this function with</w:t>
      </w:r>
      <w:r w:rsidRPr="008661BA">
        <w:t xml:space="preserve"> </w:t>
      </w:r>
      <w:r>
        <w:t>blocks of 255 bytes or less according to the structure of the Bound Profile Package, i.e. each TLV of the BPP that is up to 255 bytes is transported in one APDU. Larger TLVs are sent in blocks of 255 bytes for the first blocks and a last block that MAY be shorter.</w:t>
      </w:r>
    </w:p>
    <w:p w14:paraId="1ED18F58" w14:textId="77777777" w:rsidR="00B42355" w:rsidRDefault="00B42355" w:rsidP="00B42355">
      <w:pPr>
        <w:pStyle w:val="NormalParagraph"/>
      </w:pPr>
      <w:r w:rsidRPr="009710D8">
        <w:t>The eUICC SHALL erase the otSK.EUICC.ECKA attached to this RSP session no later than the successful completion of the BPP installation.</w:t>
      </w:r>
    </w:p>
    <w:p w14:paraId="6874E7AE" w14:textId="77777777" w:rsidR="00B42355" w:rsidRDefault="00B42355" w:rsidP="00B42355">
      <w:pPr>
        <w:pStyle w:val="NormalParagraph"/>
      </w:pPr>
      <w:r>
        <w:lastRenderedPageBreak/>
        <w:t>If this function is called when there is no RSP session, or if it is called with a TLV that is not expected according to the structure of the Bound Profile Package, the eUICC SHALL</w:t>
      </w:r>
      <w:r w:rsidRPr="000A1CAB">
        <w:t xml:space="preserve"> </w:t>
      </w:r>
      <w:r>
        <w:t>return the status words '6A 88' (Reference data not found) or '69 85' (Conditions of use not satisfied) as the response of the transport command defined in section 5.7.2.</w:t>
      </w:r>
    </w:p>
    <w:p w14:paraId="67E8DE58"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BA6B187" w14:textId="77777777" w:rsidR="00B42355" w:rsidRPr="000A1CAB" w:rsidRDefault="00B42355" w:rsidP="00B42355">
      <w:pPr>
        <w:pStyle w:val="NormalParagraph"/>
      </w:pPr>
      <w:r w:rsidRPr="000A1CAB">
        <w:t xml:space="preserve">The </w:t>
      </w:r>
      <w:r>
        <w:t xml:space="preserve">command </w:t>
      </w:r>
      <w:r w:rsidRPr="000A1CAB">
        <w:t xml:space="preserve">data </w:t>
      </w:r>
      <w:r w:rsidRPr="00854815">
        <w:t xml:space="preserve">SHALL </w:t>
      </w:r>
      <w:r w:rsidRPr="000A1CAB">
        <w:t xml:space="preserve">contain a block of data of the BPP. The transfer and slicing in blocks of data </w:t>
      </w:r>
      <w:r w:rsidRPr="00854815">
        <w:t xml:space="preserve">SHALL </w:t>
      </w:r>
      <w:r w:rsidRPr="000A1CAB">
        <w:t>follow description given in section</w:t>
      </w:r>
      <w:r>
        <w:t xml:space="preserve"> 2.5.5</w:t>
      </w:r>
      <w:r w:rsidRPr="000A1CAB">
        <w:t>.</w:t>
      </w:r>
    </w:p>
    <w:p w14:paraId="74F586E5"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A44ECF7" w14:textId="77777777" w:rsidR="00B42355" w:rsidRPr="00C36D4D" w:rsidRDefault="00B42355" w:rsidP="00B42355">
      <w:pPr>
        <w:pStyle w:val="NormalParagraph"/>
      </w:pPr>
      <w:r w:rsidRPr="00C36D4D">
        <w:t>The data presence in the response message depends on the block status:</w:t>
      </w:r>
    </w:p>
    <w:p w14:paraId="11437741" w14:textId="77777777" w:rsidR="00B42355" w:rsidRDefault="00B42355" w:rsidP="00B42355">
      <w:pPr>
        <w:pStyle w:val="ListBullet1"/>
        <w:numPr>
          <w:ilvl w:val="0"/>
          <w:numId w:val="32"/>
        </w:numPr>
      </w:pPr>
      <w:r>
        <w:t>For an intermediate block of data</w:t>
      </w:r>
      <w:r w:rsidRPr="00493627">
        <w:t xml:space="preserve"> </w:t>
      </w:r>
      <w:r>
        <w:t xml:space="preserve">of a BPP TLV, the </w:t>
      </w:r>
      <w:r w:rsidRPr="00074683">
        <w:t>response message</w:t>
      </w:r>
      <w:r>
        <w:t xml:space="preserve"> SHALL not contain data field.</w:t>
      </w:r>
    </w:p>
    <w:p w14:paraId="6442C2F1" w14:textId="77777777" w:rsidR="00B42355" w:rsidRDefault="00B42355" w:rsidP="00B42355">
      <w:pPr>
        <w:pStyle w:val="ListBullet1"/>
        <w:numPr>
          <w:ilvl w:val="0"/>
          <w:numId w:val="32"/>
        </w:numPr>
        <w:rPr>
          <w:lang w:eastAsia="en-US" w:bidi="bn-BD"/>
        </w:rPr>
      </w:pPr>
      <w:r>
        <w:t>For the last block of data</w:t>
      </w:r>
      <w:r w:rsidRPr="00493627">
        <w:t xml:space="preserve"> </w:t>
      </w:r>
      <w:r>
        <w:t xml:space="preserve">of a BPP TLV, a </w:t>
      </w:r>
      <w:r w:rsidRPr="00074683">
        <w:t>response message</w:t>
      </w:r>
      <w:r>
        <w:t xml:space="preserve"> containing a Profile Installation Result SHALL be present or absent as specified in section 2.5.6.</w:t>
      </w:r>
    </w:p>
    <w:p w14:paraId="703D7895" w14:textId="77777777" w:rsidR="00B42355" w:rsidRDefault="00B42355" w:rsidP="00B42355">
      <w:pPr>
        <w:pStyle w:val="Heading3"/>
      </w:pPr>
      <w:bookmarkStart w:id="2369" w:name="_Function:_GetEUICCChallenge"/>
      <w:bookmarkStart w:id="2370" w:name="_Ref437964990"/>
      <w:bookmarkStart w:id="2371" w:name="_Toc456596281"/>
      <w:bookmarkStart w:id="2372" w:name="_Toc473022797"/>
      <w:bookmarkStart w:id="2373" w:name="_Toc486508775"/>
      <w:bookmarkStart w:id="2374" w:name="_Toc492050042"/>
      <w:bookmarkStart w:id="2375" w:name="_Toc195624464"/>
      <w:bookmarkEnd w:id="2369"/>
      <w:r>
        <w:t>Function (ES10b): GetEUICCChallenge</w:t>
      </w:r>
      <w:bookmarkEnd w:id="2370"/>
      <w:bookmarkEnd w:id="2371"/>
      <w:bookmarkEnd w:id="2372"/>
      <w:bookmarkEnd w:id="2373"/>
      <w:bookmarkEnd w:id="2374"/>
      <w:bookmarkEnd w:id="2375"/>
    </w:p>
    <w:p w14:paraId="0147CE97" w14:textId="77777777" w:rsidR="00B42355" w:rsidRPr="00DF7264" w:rsidRDefault="00B42355" w:rsidP="00B42355">
      <w:pPr>
        <w:pStyle w:val="NormalParagraph"/>
        <w:rPr>
          <w:b/>
          <w:lang w:val="en-US"/>
        </w:rPr>
      </w:pPr>
      <w:r w:rsidRPr="00F96E8D">
        <w:rPr>
          <w:b/>
        </w:rPr>
        <w:t xml:space="preserve">Related Procedures: </w:t>
      </w:r>
      <w:r w:rsidRPr="0049374D">
        <w:t xml:space="preserve">Common </w:t>
      </w:r>
      <w:r>
        <w:t>M</w:t>
      </w:r>
      <w:r w:rsidRPr="0049374D">
        <w:t xml:space="preserve">utual </w:t>
      </w:r>
      <w:r>
        <w:t>A</w:t>
      </w:r>
      <w:r w:rsidRPr="0049374D">
        <w:t>uthentication</w:t>
      </w:r>
    </w:p>
    <w:p w14:paraId="3ACD1E0B"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 (LPA Services)</w:t>
      </w:r>
    </w:p>
    <w:p w14:paraId="6A0665C2" w14:textId="77777777" w:rsidR="00B42355" w:rsidRPr="00F96E8D" w:rsidRDefault="00B42355" w:rsidP="00B42355">
      <w:pPr>
        <w:pStyle w:val="NormalParagraph"/>
        <w:rPr>
          <w:b/>
        </w:rPr>
      </w:pPr>
      <w:r>
        <w:rPr>
          <w:b/>
        </w:rPr>
        <w:t>Description:</w:t>
      </w:r>
    </w:p>
    <w:p w14:paraId="127AC003" w14:textId="77777777" w:rsidR="00B42355" w:rsidRPr="001B7B30" w:rsidRDefault="00B42355" w:rsidP="00B42355">
      <w:pPr>
        <w:pStyle w:val="NormalParagraph"/>
      </w:pPr>
      <w:r w:rsidRPr="001B7B30">
        <w:t>This function initiate</w:t>
      </w:r>
      <w:r>
        <w:t>s</w:t>
      </w:r>
      <w:r w:rsidRPr="001B7B30">
        <w:t xml:space="preserve"> a </w:t>
      </w:r>
      <w:r>
        <w:t>RSP</w:t>
      </w:r>
      <w:r w:rsidRPr="001B7B30">
        <w:t xml:space="preserve"> session between an </w:t>
      </w:r>
      <w:r>
        <w:t>RSP Server</w:t>
      </w:r>
      <w:r w:rsidRPr="001B7B30">
        <w:t xml:space="preserve"> and the ISD-R. The initiation of the </w:t>
      </w:r>
      <w:r>
        <w:t>RSP</w:t>
      </w:r>
      <w:r w:rsidRPr="001B7B30">
        <w:t xml:space="preserve"> session is materialized on the eUICC by the creation of a context containing an eUICC challenge.</w:t>
      </w:r>
    </w:p>
    <w:p w14:paraId="0A24E239" w14:textId="77777777" w:rsidR="00B42355" w:rsidRPr="001B7B30" w:rsidRDefault="00B42355" w:rsidP="00B42355">
      <w:pPr>
        <w:pStyle w:val="NormalParagraph"/>
      </w:pPr>
      <w:r w:rsidRPr="001B7B30">
        <w:t xml:space="preserve">Only one </w:t>
      </w:r>
      <w:r>
        <w:t>RSP</w:t>
      </w:r>
      <w:r w:rsidRPr="001B7B30">
        <w:t xml:space="preserve"> session can be managed by the ISD-R at a time. So an on-going </w:t>
      </w:r>
      <w:r>
        <w:t>RSP</w:t>
      </w:r>
      <w:r w:rsidRPr="001B7B30">
        <w:t xml:space="preserve"> session SHALL be completed before requesting the opening of a new one.</w:t>
      </w:r>
    </w:p>
    <w:p w14:paraId="440761D9" w14:textId="77777777" w:rsidR="00B42355" w:rsidRPr="001B7B30" w:rsidRDefault="00B42355" w:rsidP="00B42355">
      <w:pPr>
        <w:pStyle w:val="NormalParagraph"/>
      </w:pPr>
      <w:r w:rsidRPr="001B7B30">
        <w:t>On reception of this function, the eUICC SHALL:</w:t>
      </w:r>
    </w:p>
    <w:p w14:paraId="6A41A410" w14:textId="77777777" w:rsidR="00B42355" w:rsidRDefault="00B42355" w:rsidP="00B42355">
      <w:pPr>
        <w:pStyle w:val="ListBullet1"/>
        <w:numPr>
          <w:ilvl w:val="0"/>
          <w:numId w:val="32"/>
        </w:numPr>
      </w:pPr>
      <w:r w:rsidRPr="009710D8">
        <w:t>Determine if a previous session was not completed. If so, then:</w:t>
      </w:r>
    </w:p>
    <w:p w14:paraId="733FD8AB" w14:textId="77777777" w:rsidR="00B42355" w:rsidRDefault="00B42355" w:rsidP="00B42355">
      <w:pPr>
        <w:pStyle w:val="ListBullet2"/>
        <w:numPr>
          <w:ilvl w:val="1"/>
          <w:numId w:val="32"/>
        </w:numPr>
      </w:pPr>
      <w:r>
        <w:t>The eUICC MAY store the unused otPK.eUICC.ECKA and otSK.eUICC.ECKA, together with the SM-DP+ OID, for future retry.</w:t>
      </w:r>
    </w:p>
    <w:p w14:paraId="736816AC" w14:textId="77777777" w:rsidR="00B42355" w:rsidRPr="001B7B30" w:rsidRDefault="00B42355" w:rsidP="00B42355">
      <w:pPr>
        <w:pStyle w:val="ListBullet2"/>
        <w:numPr>
          <w:ilvl w:val="1"/>
          <w:numId w:val="32"/>
        </w:numPr>
      </w:pPr>
      <w:r>
        <w:t>The eUICC SHALL d</w:t>
      </w:r>
      <w:r w:rsidRPr="001B7B30">
        <w:t xml:space="preserve">iscard the </w:t>
      </w:r>
      <w:r>
        <w:t>previous session context</w:t>
      </w:r>
      <w:r w:rsidRPr="001B7B30">
        <w:t>.</w:t>
      </w:r>
    </w:p>
    <w:p w14:paraId="7B3ABCBE" w14:textId="77777777" w:rsidR="00B42355" w:rsidRPr="001B7B30" w:rsidRDefault="00B42355" w:rsidP="00B42355">
      <w:pPr>
        <w:pStyle w:val="ListBullet1"/>
        <w:numPr>
          <w:ilvl w:val="0"/>
          <w:numId w:val="32"/>
        </w:numPr>
      </w:pPr>
      <w:r w:rsidRPr="001B7B30">
        <w:t xml:space="preserve">Create a new session context and generate a new random challenge attached to this </w:t>
      </w:r>
      <w:r>
        <w:t xml:space="preserve">RSP </w:t>
      </w:r>
      <w:r w:rsidRPr="001B7B30">
        <w:t>session</w:t>
      </w:r>
      <w:r>
        <w:t>.</w:t>
      </w:r>
    </w:p>
    <w:p w14:paraId="1767B365" w14:textId="77777777" w:rsidR="00B42355"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0059F29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5BCA7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76" w:name="_Hlk448392693"/>
      <w:r w:rsidRPr="00D42CD6">
        <w:rPr>
          <w:rFonts w:ascii="Courier New" w:hAnsi="Courier New" w:cs="Courier New"/>
          <w:sz w:val="18"/>
          <w:szCs w:val="18"/>
        </w:rPr>
        <w:t xml:space="preserve">GetEuiccChallengeRequest </w:t>
      </w:r>
      <w:bookmarkEnd w:id="2376"/>
      <w:r w:rsidRPr="00D42CD6">
        <w:rPr>
          <w:rFonts w:ascii="Courier New" w:hAnsi="Courier New" w:cs="Courier New"/>
          <w:sz w:val="18"/>
          <w:szCs w:val="18"/>
        </w:rPr>
        <w:t>::= [46] SEQUENCE { -- Tag 'BF2E'</w:t>
      </w:r>
    </w:p>
    <w:p w14:paraId="016B3F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6ACDCD" w14:textId="77777777" w:rsidR="00B42355" w:rsidRPr="00CF01E6" w:rsidRDefault="00B42355" w:rsidP="00B42355">
      <w:pPr>
        <w:pStyle w:val="NormalParagraph"/>
      </w:pPr>
    </w:p>
    <w:p w14:paraId="3E65F68A"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68AFE517" w14:textId="77777777" w:rsidR="00B42355" w:rsidRPr="00C36D4D" w:rsidRDefault="00B42355" w:rsidP="00B42355">
      <w:pPr>
        <w:pStyle w:val="NormalParagraph"/>
      </w:pPr>
      <w:r w:rsidRPr="00C36D4D">
        <w:lastRenderedPageBreak/>
        <w:t xml:space="preserve">The </w:t>
      </w:r>
      <w:r>
        <w:t xml:space="preserve">response </w:t>
      </w:r>
      <w:r w:rsidRPr="00C36D4D">
        <w:t xml:space="preserve">data </w:t>
      </w:r>
      <w:r>
        <w:t>SHALL</w:t>
      </w:r>
      <w:r w:rsidRPr="00C36D4D">
        <w:t xml:space="preserve"> be coded as </w:t>
      </w:r>
      <w:r>
        <w:t>follows:</w:t>
      </w:r>
    </w:p>
    <w:p w14:paraId="3EF48C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77" w:name="_Hlk448392703"/>
      <w:r w:rsidRPr="00D42CD6">
        <w:rPr>
          <w:rFonts w:ascii="Courier New" w:hAnsi="Courier New" w:cs="Courier New"/>
          <w:sz w:val="18"/>
          <w:szCs w:val="18"/>
        </w:rPr>
        <w:t xml:space="preserve">GetEuiccChallengeResponse </w:t>
      </w:r>
      <w:bookmarkEnd w:id="2377"/>
      <w:r w:rsidRPr="00D42CD6">
        <w:rPr>
          <w:rFonts w:ascii="Courier New" w:hAnsi="Courier New" w:cs="Courier New"/>
          <w:sz w:val="18"/>
          <w:szCs w:val="18"/>
        </w:rPr>
        <w:t>::= [46] SEQUENCE { -- Tag 'BF2E'</w:t>
      </w:r>
    </w:p>
    <w:p w14:paraId="46C3DE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Octet16  -- random eUICC challenge</w:t>
      </w:r>
    </w:p>
    <w:p w14:paraId="632FF8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2614759" w14:textId="77777777" w:rsidR="00B42355" w:rsidRPr="0066601E" w:rsidRDefault="00B42355" w:rsidP="00B42355">
      <w:pPr>
        <w:pStyle w:val="Heading3"/>
      </w:pPr>
      <w:bookmarkStart w:id="2378" w:name="_Function:_GetEUICCInfo"/>
      <w:bookmarkStart w:id="2379" w:name="_Ref440457473"/>
      <w:bookmarkStart w:id="2380" w:name="_Toc456596282"/>
      <w:bookmarkStart w:id="2381" w:name="_Toc473022798"/>
      <w:bookmarkStart w:id="2382" w:name="_Toc486508776"/>
      <w:bookmarkStart w:id="2383" w:name="_Toc492050043"/>
      <w:bookmarkStart w:id="2384" w:name="_Toc195624465"/>
      <w:bookmarkEnd w:id="2378"/>
      <w:r>
        <w:t>Function (ES10b): GetEUICCInfo</w:t>
      </w:r>
      <w:bookmarkEnd w:id="2379"/>
      <w:bookmarkEnd w:id="2380"/>
      <w:bookmarkEnd w:id="2381"/>
      <w:bookmarkEnd w:id="2382"/>
      <w:bookmarkEnd w:id="2383"/>
      <w:bookmarkEnd w:id="2384"/>
    </w:p>
    <w:p w14:paraId="28FAF088"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3DEA6B05"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 (LPA Services)</w:t>
      </w:r>
    </w:p>
    <w:p w14:paraId="651881F2" w14:textId="77777777" w:rsidR="00B42355" w:rsidRPr="00F96E8D" w:rsidRDefault="00B42355" w:rsidP="00B42355">
      <w:pPr>
        <w:pStyle w:val="NormalParagraph"/>
        <w:rPr>
          <w:b/>
        </w:rPr>
      </w:pPr>
      <w:r w:rsidRPr="00F96E8D">
        <w:rPr>
          <w:b/>
        </w:rPr>
        <w:t>Description:</w:t>
      </w:r>
    </w:p>
    <w:p w14:paraId="783E06AA" w14:textId="6293F03A" w:rsidR="00B42355" w:rsidRPr="001B7B30" w:rsidRDefault="00B42355" w:rsidP="00B42355">
      <w:pPr>
        <w:pStyle w:val="NormalParagraph"/>
      </w:pPr>
      <w:r w:rsidRPr="001B7B30">
        <w:t>This function get</w:t>
      </w:r>
      <w:r>
        <w:t>s</w:t>
      </w:r>
      <w:r w:rsidRPr="001B7B30">
        <w:t xml:space="preserve"> the eUICC Information as defined in section </w:t>
      </w:r>
      <w:r>
        <w:fldChar w:fldCharType="begin"/>
      </w:r>
      <w:r>
        <w:instrText xml:space="preserve"> REF _Ref440457160 \r \h </w:instrText>
      </w:r>
      <w:r>
        <w:fldChar w:fldCharType="separate"/>
      </w:r>
      <w:r w:rsidR="00735D6E">
        <w:t>0</w:t>
      </w:r>
      <w:r>
        <w:fldChar w:fldCharType="end"/>
      </w:r>
      <w:r w:rsidRPr="001B7B30">
        <w:t>. This function MAY be called at any time.</w:t>
      </w:r>
    </w:p>
    <w:p w14:paraId="7E929B38"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5959B019"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EUICCInfo1:</w:t>
      </w:r>
    </w:p>
    <w:p w14:paraId="60C599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85" w:name="_Hlk448392747"/>
      <w:r w:rsidRPr="00D42CD6">
        <w:rPr>
          <w:rFonts w:ascii="Courier New" w:hAnsi="Courier New" w:cs="Courier New"/>
          <w:sz w:val="18"/>
          <w:szCs w:val="18"/>
        </w:rPr>
        <w:t xml:space="preserve">GetEuiccInfo1Request </w:t>
      </w:r>
      <w:bookmarkEnd w:id="2385"/>
      <w:r w:rsidRPr="00D42CD6">
        <w:rPr>
          <w:rFonts w:ascii="Courier New" w:hAnsi="Courier New" w:cs="Courier New"/>
          <w:sz w:val="18"/>
          <w:szCs w:val="18"/>
        </w:rPr>
        <w:t>::= [32] SEQUENCE { -- Tag 'BF20'</w:t>
      </w:r>
    </w:p>
    <w:p w14:paraId="17A0BA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271DE7" w14:textId="77777777" w:rsidR="00B42355" w:rsidRDefault="00B42355" w:rsidP="00B42355">
      <w:pPr>
        <w:pStyle w:val="NormalParagraph"/>
      </w:pPr>
    </w:p>
    <w:p w14:paraId="53B2D539"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EUICCInfo2:</w:t>
      </w:r>
    </w:p>
    <w:p w14:paraId="0EAACF4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86" w:name="_Hlk448392770"/>
      <w:r w:rsidRPr="00D42CD6">
        <w:rPr>
          <w:rFonts w:ascii="Courier New" w:hAnsi="Courier New" w:cs="Courier New"/>
          <w:sz w:val="18"/>
          <w:szCs w:val="18"/>
        </w:rPr>
        <w:t xml:space="preserve">GetEuiccInfo2Request </w:t>
      </w:r>
      <w:bookmarkEnd w:id="2386"/>
      <w:r w:rsidRPr="00D42CD6">
        <w:rPr>
          <w:rFonts w:ascii="Courier New" w:hAnsi="Courier New" w:cs="Courier New"/>
          <w:sz w:val="18"/>
          <w:szCs w:val="18"/>
        </w:rPr>
        <w:t>::= [34] SEQUENCE { -- Tag 'BF22'</w:t>
      </w:r>
    </w:p>
    <w:p w14:paraId="49DF0C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F7C996" w14:textId="77777777" w:rsidR="00B42355" w:rsidRDefault="00B42355" w:rsidP="00B42355">
      <w:pPr>
        <w:pStyle w:val="NormalParagraph"/>
        <w:rPr>
          <w:lang w:val="en-US"/>
        </w:rPr>
      </w:pPr>
    </w:p>
    <w:p w14:paraId="18FD31B2"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446847F7"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F9DA1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EUICCInfo1 ::= [32] SEQUENCE { -- Tag 'BF20'</w:t>
      </w:r>
    </w:p>
    <w:p w14:paraId="0D47A7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svn [2] VersionType, </w:t>
      </w:r>
      <w:r w:rsidRPr="00D42CD6">
        <w:rPr>
          <w:rFonts w:ascii="Courier New" w:hAnsi="Courier New" w:cs="Courier New"/>
          <w:sz w:val="18"/>
          <w:szCs w:val="18"/>
        </w:rPr>
        <w:tab/>
        <w:t>-- GSMA SGP.22 version supported (SVN)</w:t>
      </w:r>
    </w:p>
    <w:p w14:paraId="10DE65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euiccCiPKIdListForVerification [9] SEQUENCE OF SubjectKeyIdentifier, -- List of CI Public Key Identifiers supported on the eUICC for signature verification</w:t>
      </w:r>
    </w:p>
    <w:p w14:paraId="3EFAB30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euiccCiPKIdListForSigning [10] SEQUENCE OF SubjectKeyIdentifier -- List of CI Public Key Identifier supported on the eUICC for signature creation</w:t>
      </w:r>
    </w:p>
    <w:p w14:paraId="32B429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B1B8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0F6A7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EUICCInfo2 ::= [34] SEQUENCE { -- Tag 'BF22'</w:t>
      </w:r>
    </w:p>
    <w:p w14:paraId="417926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profileVersion [1] VersionType, </w:t>
      </w:r>
      <w:r w:rsidRPr="00D42CD6">
        <w:rPr>
          <w:rFonts w:ascii="Courier New" w:hAnsi="Courier New" w:cs="Courier New"/>
          <w:sz w:val="18"/>
          <w:szCs w:val="18"/>
        </w:rPr>
        <w:tab/>
        <w:t xml:space="preserve">-- </w:t>
      </w:r>
      <w:r w:rsidR="00CA686C">
        <w:rPr>
          <w:rFonts w:ascii="Courier New" w:hAnsi="Courier New" w:cs="Courier New"/>
          <w:sz w:val="18"/>
          <w:szCs w:val="18"/>
        </w:rPr>
        <w:t xml:space="preserve">Base </w:t>
      </w:r>
      <w:r w:rsidR="00971F9A">
        <w:rPr>
          <w:rFonts w:ascii="Courier New" w:hAnsi="Courier New" w:cs="Courier New"/>
          <w:sz w:val="18"/>
          <w:szCs w:val="18"/>
        </w:rPr>
        <w:t>eUICC</w:t>
      </w:r>
      <w:r w:rsidR="00971F9A" w:rsidRPr="00D42CD6">
        <w:rPr>
          <w:rFonts w:ascii="Courier New" w:hAnsi="Courier New" w:cs="Courier New"/>
          <w:sz w:val="18"/>
          <w:szCs w:val="18"/>
        </w:rPr>
        <w:t xml:space="preserve"> </w:t>
      </w:r>
      <w:r w:rsidRPr="00D42CD6">
        <w:rPr>
          <w:rFonts w:ascii="Courier New" w:hAnsi="Courier New" w:cs="Courier New"/>
          <w:sz w:val="18"/>
          <w:szCs w:val="18"/>
        </w:rPr>
        <w:t>Profile package version supported</w:t>
      </w:r>
    </w:p>
    <w:p w14:paraId="5FCA71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svn [2] VersionType, </w:t>
      </w:r>
      <w:r w:rsidRPr="00D42CD6">
        <w:rPr>
          <w:rFonts w:ascii="Courier New" w:hAnsi="Courier New" w:cs="Courier New"/>
          <w:sz w:val="18"/>
          <w:szCs w:val="18"/>
        </w:rPr>
        <w:tab/>
        <w:t>-- GSMA SGP.22 version supported (SVN)</w:t>
      </w:r>
    </w:p>
    <w:p w14:paraId="747ADF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euiccFirmwareVer [3] VersionType, </w:t>
      </w:r>
      <w:r w:rsidRPr="00D42CD6">
        <w:rPr>
          <w:rFonts w:ascii="Courier New" w:hAnsi="Courier New" w:cs="Courier New"/>
          <w:sz w:val="18"/>
          <w:szCs w:val="18"/>
        </w:rPr>
        <w:tab/>
        <w:t>-- eUICC Firmware version</w:t>
      </w:r>
    </w:p>
    <w:p w14:paraId="28DBB6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extCardResource [4] OCTET STRING, </w:t>
      </w:r>
      <w:r w:rsidRPr="00D42CD6">
        <w:rPr>
          <w:rFonts w:ascii="Courier New" w:hAnsi="Courier New" w:cs="Courier New"/>
          <w:sz w:val="18"/>
          <w:szCs w:val="18"/>
        </w:rPr>
        <w:tab/>
        <w:t>-- Extended Card Resource Information according to ETSI TS 102 226</w:t>
      </w:r>
    </w:p>
    <w:p w14:paraId="0FFD66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uiccCapability [5] UICCCapability,</w:t>
      </w:r>
    </w:p>
    <w:p w14:paraId="07492C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ts102241</w:t>
      </w:r>
      <w:r w:rsidRPr="00D42CD6">
        <w:rPr>
          <w:rFonts w:ascii="Courier New" w:hAnsi="Courier New" w:cs="Courier New"/>
          <w:sz w:val="18"/>
          <w:szCs w:val="18"/>
        </w:rPr>
        <w:t>Version [6] VersionType OPTIONAL,</w:t>
      </w:r>
    </w:p>
    <w:p w14:paraId="1D2D9C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globalplatformVersion [7] VersionType OPTIONAL,</w:t>
      </w:r>
    </w:p>
    <w:p w14:paraId="79D666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rspCapability [8] RspCapability,</w:t>
      </w:r>
    </w:p>
    <w:p w14:paraId="312613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euiccCiPKIdListForVerification [9] SEQUENCE OF SubjectKeyIdentifier, -- List of CI Public Key Identifiers supported on the eUICC for signature verification</w:t>
      </w:r>
    </w:p>
    <w:p w14:paraId="1CBCD8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euiccCiPKIdListForSigning [10] SEQUENCE OF SubjectKeyIdentifier, -- List of CI Public Key Identifier supported on the eUICC for signature creation</w:t>
      </w:r>
    </w:p>
    <w:p w14:paraId="13CCD8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euiccCategory [11] INTEGER {</w:t>
      </w:r>
    </w:p>
    <w:p w14:paraId="348CB0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other(0),</w:t>
      </w:r>
    </w:p>
    <w:p w14:paraId="1449B2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basicEuicc(1),</w:t>
      </w:r>
    </w:p>
    <w:p w14:paraId="6A629C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mediumEuicc(2),</w:t>
      </w:r>
    </w:p>
    <w:p w14:paraId="641893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contactlessEuicc(3)</w:t>
      </w:r>
    </w:p>
    <w:p w14:paraId="1DE0CB9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 OPTIONAL,</w:t>
      </w:r>
    </w:p>
    <w:p w14:paraId="53EFD5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226A42">
        <w:rPr>
          <w:rFonts w:ascii="Courier New" w:hAnsi="Courier New" w:cs="Courier New"/>
          <w:sz w:val="18"/>
          <w:szCs w:val="18"/>
        </w:rPr>
        <w:t>forbiddenProfilePolicyRules [25] PprIds OPTIONAL</w:t>
      </w:r>
      <w:r>
        <w:rPr>
          <w:rFonts w:ascii="Courier New" w:hAnsi="Courier New" w:cs="Courier New"/>
          <w:sz w:val="18"/>
          <w:szCs w:val="18"/>
        </w:rPr>
        <w:t>,</w:t>
      </w:r>
      <w:r w:rsidRPr="00226A42">
        <w:rPr>
          <w:rFonts w:ascii="Courier New" w:hAnsi="Courier New" w:cs="Courier New"/>
          <w:sz w:val="18"/>
          <w:szCs w:val="18"/>
        </w:rPr>
        <w:t xml:space="preserve"> –- Tag '99'</w:t>
      </w:r>
    </w:p>
    <w:p w14:paraId="32D1C6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ppVersion VersionType, -- Protection Profile version</w:t>
      </w:r>
    </w:p>
    <w:p w14:paraId="34CB8E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sasAcreditationNumber UTF8String (SIZE(0..64)),</w:t>
      </w:r>
    </w:p>
    <w:p w14:paraId="003080D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certificationDataObject [12] CertificationDataObject OPTIONAL</w:t>
      </w:r>
      <w:r w:rsidR="00356598">
        <w:rPr>
          <w:rFonts w:ascii="Courier New" w:hAnsi="Courier New" w:cs="Courier New"/>
          <w:sz w:val="18"/>
          <w:szCs w:val="18"/>
        </w:rPr>
        <w:t>,</w:t>
      </w:r>
    </w:p>
    <w:p w14:paraId="5FCAB1AF"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treProperties</w:t>
      </w:r>
      <w:r w:rsidRPr="00A8280B">
        <w:rPr>
          <w:rFonts w:ascii="Courier New" w:hAnsi="Courier New" w:cs="Courier New"/>
          <w:sz w:val="18"/>
          <w:szCs w:val="18"/>
        </w:rPr>
        <w:t xml:space="preserve"> [</w:t>
      </w:r>
      <w:r>
        <w:rPr>
          <w:rFonts w:ascii="Courier New" w:hAnsi="Courier New" w:cs="Courier New"/>
          <w:sz w:val="18"/>
          <w:szCs w:val="18"/>
        </w:rPr>
        <w:t>1</w:t>
      </w:r>
      <w:r w:rsidR="007F10E6">
        <w:rPr>
          <w:rFonts w:ascii="Courier New" w:hAnsi="Courier New" w:cs="Courier New"/>
          <w:sz w:val="18"/>
          <w:szCs w:val="18"/>
        </w:rPr>
        <w:t>3</w:t>
      </w:r>
      <w:r w:rsidRPr="00A8280B">
        <w:rPr>
          <w:rFonts w:ascii="Courier New" w:hAnsi="Courier New" w:cs="Courier New"/>
          <w:sz w:val="18"/>
          <w:szCs w:val="18"/>
        </w:rPr>
        <w:t xml:space="preserve">] </w:t>
      </w:r>
      <w:r>
        <w:rPr>
          <w:rFonts w:ascii="Courier New" w:hAnsi="Courier New" w:cs="Courier New"/>
          <w:sz w:val="18"/>
          <w:szCs w:val="18"/>
        </w:rPr>
        <w:t>BIT STRING</w:t>
      </w:r>
      <w:r w:rsidRPr="00A8280B">
        <w:rPr>
          <w:rFonts w:ascii="Courier New" w:hAnsi="Courier New" w:cs="Courier New"/>
          <w:sz w:val="18"/>
          <w:szCs w:val="18"/>
        </w:rPr>
        <w:t xml:space="preserve"> {</w:t>
      </w:r>
      <w:r>
        <w:rPr>
          <w:rFonts w:ascii="Courier New" w:hAnsi="Courier New" w:cs="Courier New"/>
          <w:sz w:val="18"/>
          <w:szCs w:val="18"/>
        </w:rPr>
        <w:t xml:space="preserve"> </w:t>
      </w:r>
    </w:p>
    <w:p w14:paraId="7E0F65A8"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isDiscrete(0),</w:t>
      </w:r>
      <w:r w:rsidRPr="00A8280B">
        <w:rPr>
          <w:rFonts w:ascii="Courier New" w:hAnsi="Courier New" w:cs="Courier New"/>
          <w:sz w:val="18"/>
          <w:szCs w:val="18"/>
        </w:rPr>
        <w:tab/>
      </w:r>
    </w:p>
    <w:p w14:paraId="2FBBD984"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isIntegrated(1),</w:t>
      </w:r>
    </w:p>
    <w:p w14:paraId="5AD846DF" w14:textId="71714907" w:rsidR="00356598" w:rsidRPr="00A8280B" w:rsidRDefault="00356598" w:rsidP="00A8266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uses</w:t>
      </w:r>
      <w:r w:rsidRPr="006B5FF1">
        <w:rPr>
          <w:rFonts w:ascii="Courier New" w:hAnsi="Courier New" w:cs="Courier New"/>
          <w:sz w:val="18"/>
          <w:szCs w:val="18"/>
        </w:rPr>
        <w:t>RemoteMemory</w:t>
      </w:r>
      <w:r>
        <w:rPr>
          <w:rFonts w:ascii="Courier New" w:hAnsi="Courier New" w:cs="Courier New"/>
          <w:sz w:val="18"/>
          <w:szCs w:val="18"/>
        </w:rPr>
        <w:t>(2)</w:t>
      </w:r>
      <w:r w:rsidRPr="006B5FF1">
        <w:rPr>
          <w:rFonts w:ascii="Courier New" w:hAnsi="Courier New" w:cs="Courier New"/>
          <w:sz w:val="18"/>
          <w:szCs w:val="18"/>
        </w:rPr>
        <w:t xml:space="preserve"> </w:t>
      </w:r>
      <w:r w:rsidRPr="7E24DEA8">
        <w:rPr>
          <w:rFonts w:ascii="Courier New" w:hAnsi="Courier New" w:cs="Courier New"/>
          <w:sz w:val="18"/>
          <w:szCs w:val="18"/>
        </w:rPr>
        <w:t xml:space="preserve">-- refers to the </w:t>
      </w:r>
      <w:r>
        <w:rPr>
          <w:rFonts w:ascii="Courier New" w:hAnsi="Courier New" w:cs="Courier New"/>
          <w:sz w:val="18"/>
          <w:szCs w:val="18"/>
        </w:rPr>
        <w:t>usage of remote memory protected by</w:t>
      </w:r>
      <w:r w:rsidR="00576604">
        <w:rPr>
          <w:rFonts w:ascii="Courier New" w:hAnsi="Courier New" w:cs="Courier New"/>
          <w:sz w:val="18"/>
          <w:szCs w:val="18"/>
        </w:rPr>
        <w:t xml:space="preserve"> </w:t>
      </w:r>
      <w:r>
        <w:rPr>
          <w:rFonts w:ascii="Courier New" w:hAnsi="Courier New" w:cs="Courier New"/>
          <w:sz w:val="18"/>
          <w:szCs w:val="18"/>
        </w:rPr>
        <w:t xml:space="preserve">the </w:t>
      </w:r>
      <w:r w:rsidRPr="7E24DEA8">
        <w:rPr>
          <w:rFonts w:ascii="Courier New" w:hAnsi="Courier New" w:cs="Courier New"/>
          <w:sz w:val="18"/>
          <w:szCs w:val="18"/>
        </w:rPr>
        <w:t xml:space="preserve">Remote Memory Protection </w:t>
      </w:r>
      <w:r>
        <w:rPr>
          <w:rFonts w:ascii="Courier New" w:hAnsi="Courier New" w:cs="Courier New"/>
          <w:sz w:val="18"/>
          <w:szCs w:val="18"/>
        </w:rPr>
        <w:t>F</w:t>
      </w:r>
      <w:r w:rsidRPr="7E24DEA8">
        <w:rPr>
          <w:rFonts w:ascii="Courier New" w:hAnsi="Courier New" w:cs="Courier New"/>
          <w:sz w:val="18"/>
          <w:szCs w:val="18"/>
        </w:rPr>
        <w:t xml:space="preserve">unction </w:t>
      </w:r>
      <w:r>
        <w:rPr>
          <w:rFonts w:ascii="Courier New" w:hAnsi="Courier New" w:cs="Courier New"/>
          <w:sz w:val="18"/>
          <w:szCs w:val="18"/>
        </w:rPr>
        <w:t>described</w:t>
      </w:r>
      <w:r w:rsidRPr="7E24DEA8">
        <w:rPr>
          <w:rFonts w:ascii="Courier New" w:hAnsi="Courier New" w:cs="Courier New"/>
          <w:sz w:val="18"/>
          <w:szCs w:val="18"/>
        </w:rPr>
        <w:t xml:space="preserve"> in SGP.21 [</w:t>
      </w:r>
      <w:r>
        <w:rPr>
          <w:rFonts w:ascii="Courier New" w:hAnsi="Courier New" w:cs="Courier New"/>
          <w:sz w:val="18"/>
          <w:szCs w:val="18"/>
        </w:rPr>
        <w:t>4</w:t>
      </w:r>
      <w:r w:rsidRPr="7E24DEA8">
        <w:rPr>
          <w:rFonts w:ascii="Courier New" w:hAnsi="Courier New" w:cs="Courier New"/>
          <w:sz w:val="18"/>
          <w:szCs w:val="18"/>
        </w:rPr>
        <w:t>]</w:t>
      </w:r>
    </w:p>
    <w:p w14:paraId="3623B600" w14:textId="77777777" w:rsidR="00356598" w:rsidRDefault="00356598" w:rsidP="00A8266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 OPTIONAL,</w:t>
      </w:r>
    </w:p>
    <w:p w14:paraId="1309E170" w14:textId="77777777" w:rsidR="00CE44B1" w:rsidRDefault="00356598"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treProductReference [1</w:t>
      </w:r>
      <w:r w:rsidR="007F10E6">
        <w:rPr>
          <w:rFonts w:ascii="Courier New" w:hAnsi="Courier New" w:cs="Courier New"/>
          <w:sz w:val="18"/>
          <w:szCs w:val="18"/>
        </w:rPr>
        <w:t>4</w:t>
      </w:r>
      <w:r>
        <w:rPr>
          <w:rFonts w:ascii="Courier New" w:hAnsi="Courier New" w:cs="Courier New"/>
          <w:sz w:val="18"/>
          <w:szCs w:val="18"/>
        </w:rPr>
        <w:t>] UTF8String OPTIONAL</w:t>
      </w:r>
      <w:r w:rsidR="00CA686C">
        <w:rPr>
          <w:rFonts w:ascii="Courier New" w:hAnsi="Courier New" w:cs="Courier New"/>
          <w:sz w:val="18"/>
          <w:szCs w:val="18"/>
        </w:rPr>
        <w:t>,</w:t>
      </w:r>
      <w:r>
        <w:rPr>
          <w:rFonts w:ascii="Courier New" w:hAnsi="Courier New" w:cs="Courier New"/>
          <w:sz w:val="18"/>
          <w:szCs w:val="18"/>
        </w:rPr>
        <w:t xml:space="preserve"> -- </w:t>
      </w:r>
      <w:r w:rsidRPr="00A8280B">
        <w:rPr>
          <w:rFonts w:ascii="Courier New" w:hAnsi="Courier New" w:cs="Courier New"/>
          <w:sz w:val="18"/>
          <w:szCs w:val="18"/>
        </w:rPr>
        <w:t>Platform_Label as defined in GlobalPlatform DLOA specification [</w:t>
      </w:r>
      <w:r>
        <w:rPr>
          <w:rFonts w:ascii="Courier New" w:hAnsi="Courier New" w:cs="Courier New"/>
          <w:sz w:val="18"/>
          <w:szCs w:val="18"/>
        </w:rPr>
        <w:t>57</w:t>
      </w:r>
      <w:r w:rsidRPr="00A8280B">
        <w:rPr>
          <w:rFonts w:ascii="Courier New" w:hAnsi="Courier New" w:cs="Courier New"/>
          <w:sz w:val="18"/>
          <w:szCs w:val="18"/>
        </w:rPr>
        <w:t>]</w:t>
      </w:r>
    </w:p>
    <w:p w14:paraId="7D1A4B71" w14:textId="77777777" w:rsidR="00CA686C" w:rsidRDefault="00CA686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t>additionalEuicc</w:t>
      </w:r>
      <w:r>
        <w:rPr>
          <w:rFonts w:ascii="Courier New" w:hAnsi="Courier New" w:cs="Courier New"/>
          <w:sz w:val="18"/>
          <w:szCs w:val="18"/>
        </w:rPr>
        <w:t>ProfilePackageVersions</w:t>
      </w:r>
      <w:r>
        <w:rPr>
          <w:rFonts w:ascii="Courier New" w:eastAsiaTheme="minorEastAsia" w:hAnsi="Courier New" w:cs="Courier New"/>
          <w:sz w:val="18"/>
          <w:szCs w:val="18"/>
          <w:lang w:eastAsia="ko-KR"/>
        </w:rPr>
        <w:t xml:space="preserve"> [15] SEQUENCE OF VersionType OPTIONAL</w:t>
      </w:r>
    </w:p>
    <w:p w14:paraId="74CD325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125E52" w14:textId="77777777" w:rsidR="00CA686C" w:rsidRPr="00D42CD6" w:rsidRDefault="00CA686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B95A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RspCapability</w:t>
      </w:r>
    </w:p>
    <w:p w14:paraId="27D9D9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RspCapability ::= BIT STRING {</w:t>
      </w:r>
    </w:p>
    <w:p w14:paraId="6B8368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additionalProfile(0), -- at least one more Profile can be installed</w:t>
      </w:r>
    </w:p>
    <w:p w14:paraId="2B452B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crlSupport(1), -- CRL</w:t>
      </w:r>
    </w:p>
    <w:p w14:paraId="17ABBC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rpmSupport(2), -- Remote Profile Management</w:t>
      </w:r>
    </w:p>
    <w:p w14:paraId="326BD9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testProfileSupport (3)</w:t>
      </w:r>
      <w:r w:rsidR="00F0739F">
        <w:rPr>
          <w:rFonts w:ascii="Courier New" w:hAnsi="Courier New" w:cs="Courier New"/>
          <w:sz w:val="18"/>
          <w:szCs w:val="18"/>
        </w:rPr>
        <w:t>,</w:t>
      </w:r>
      <w:r w:rsidRPr="00D42CD6">
        <w:rPr>
          <w:rFonts w:ascii="Courier New" w:hAnsi="Courier New" w:cs="Courier New"/>
          <w:sz w:val="18"/>
          <w:szCs w:val="18"/>
        </w:rPr>
        <w:t xml:space="preserve"> -- support for test profile</w:t>
      </w:r>
    </w:p>
    <w:p w14:paraId="6E721A3D" w14:textId="785BE401" w:rsidR="00F0739F" w:rsidRDefault="00F0739F"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deviceInfoExtensibilitySupport (4)</w:t>
      </w:r>
      <w:r w:rsidR="00481CEB">
        <w:rPr>
          <w:rFonts w:ascii="Courier New" w:hAnsi="Courier New" w:cs="Courier New"/>
          <w:sz w:val="18"/>
          <w:szCs w:val="18"/>
        </w:rPr>
        <w:t>,</w:t>
      </w:r>
      <w:r>
        <w:rPr>
          <w:rFonts w:ascii="Courier New" w:hAnsi="Courier New" w:cs="Courier New"/>
          <w:sz w:val="18"/>
          <w:szCs w:val="18"/>
        </w:rPr>
        <w:t xml:space="preserve">  -- support for ASN.1 extensibility in the Device Info</w:t>
      </w:r>
    </w:p>
    <w:p w14:paraId="2A658C8C" w14:textId="77777777" w:rsidR="005D4CAC" w:rsidRPr="00D42CD6"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s</w:t>
      </w:r>
      <w:r w:rsidRPr="7D78D866">
        <w:rPr>
          <w:rFonts w:ascii="Courier New" w:eastAsia="Times New Roman" w:hAnsi="Courier New" w:cs="Courier New"/>
          <w:sz w:val="18"/>
          <w:szCs w:val="18"/>
          <w:lang w:eastAsia="ko-KR"/>
        </w:rPr>
        <w:t>erviceSpecificData</w:t>
      </w:r>
      <w:r>
        <w:rPr>
          <w:rFonts w:ascii="Courier New" w:hAnsi="Courier New" w:cs="Courier New"/>
          <w:sz w:val="18"/>
          <w:szCs w:val="18"/>
        </w:rPr>
        <w:t>Support (5)  -- support for Service Specific Data in the Profile Metadata</w:t>
      </w:r>
    </w:p>
    <w:p w14:paraId="14CDB06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1F515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23BC8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CertificationDataObject</w:t>
      </w:r>
    </w:p>
    <w:p w14:paraId="6A95464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CertificationDataObject ::= SEQUENCE {</w:t>
      </w:r>
    </w:p>
    <w:p w14:paraId="7BB638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platformLabel UTF8String,</w:t>
      </w:r>
      <w:r w:rsidRPr="00D42CD6">
        <w:rPr>
          <w:rFonts w:ascii="Courier New" w:hAnsi="Courier New" w:cs="Courier New"/>
          <w:sz w:val="18"/>
          <w:szCs w:val="18"/>
        </w:rPr>
        <w:tab/>
        <w:t>-- Platform_Label as defined in GlobalPlatform DLOA specification [57]</w:t>
      </w:r>
    </w:p>
    <w:p w14:paraId="189CF3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discoveryBaseURL UTF8String</w:t>
      </w:r>
      <w:r w:rsidRPr="00D42CD6">
        <w:rPr>
          <w:rFonts w:ascii="Courier New" w:hAnsi="Courier New" w:cs="Courier New"/>
          <w:sz w:val="18"/>
          <w:szCs w:val="18"/>
        </w:rPr>
        <w:tab/>
        <w:t>-- Discovery Base URL of the SE default DLOA Registrar as defined in GlobalPlatform DLOA specification [57]</w:t>
      </w:r>
    </w:p>
    <w:p w14:paraId="5826B9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09DF523" w14:textId="77777777" w:rsidR="00CA686C" w:rsidRPr="00F972B7" w:rsidRDefault="00CA686C" w:rsidP="00CA686C">
      <w:pPr>
        <w:spacing w:before="0" w:after="200" w:line="276" w:lineRule="auto"/>
        <w:jc w:val="left"/>
        <w:rPr>
          <w:szCs w:val="22"/>
          <w:lang w:eastAsia="en-GB" w:bidi="ar-SA"/>
        </w:rPr>
      </w:pPr>
      <w:r w:rsidRPr="00F972B7">
        <w:rPr>
          <w:rFonts w:eastAsia="Times New Roman"/>
          <w:szCs w:val="22"/>
          <w:lang w:eastAsia="ko-KR" w:bidi="ar-SA"/>
        </w:rPr>
        <w:t xml:space="preserve">The </w:t>
      </w:r>
      <w:bookmarkStart w:id="2387" w:name="_Hlk516553697"/>
      <w:r w:rsidRPr="00F972B7">
        <w:rPr>
          <w:rFonts w:ascii="Courier New" w:hAnsi="Courier New" w:cs="Courier New"/>
          <w:szCs w:val="22"/>
        </w:rPr>
        <w:t>profileVersion</w:t>
      </w:r>
      <w:r w:rsidRPr="00F972B7">
        <w:rPr>
          <w:rFonts w:eastAsia="Times New Roman"/>
          <w:szCs w:val="22"/>
          <w:lang w:eastAsia="ko-KR" w:bidi="ar-SA"/>
        </w:rPr>
        <w:t xml:space="preserve"> </w:t>
      </w:r>
      <w:bookmarkEnd w:id="2387"/>
      <w:r w:rsidRPr="00F972B7">
        <w:rPr>
          <w:rFonts w:eastAsia="Times New Roman"/>
          <w:szCs w:val="22"/>
          <w:lang w:eastAsia="ko-KR" w:bidi="ar-SA"/>
        </w:rPr>
        <w:t>field SHALL i</w:t>
      </w:r>
      <w:r w:rsidRPr="00F972B7">
        <w:rPr>
          <w:szCs w:val="22"/>
          <w:lang w:eastAsia="en-GB" w:bidi="ar-SA"/>
        </w:rPr>
        <w:t>ndicate:</w:t>
      </w:r>
    </w:p>
    <w:p w14:paraId="26D22997" w14:textId="77777777" w:rsidR="00CA686C" w:rsidRDefault="00CA686C" w:rsidP="00CA686C">
      <w:pPr>
        <w:pStyle w:val="ListParagraph"/>
        <w:numPr>
          <w:ilvl w:val="0"/>
          <w:numId w:val="92"/>
        </w:numPr>
        <w:jc w:val="left"/>
        <w:rPr>
          <w:szCs w:val="22"/>
          <w:lang w:eastAsia="en-GB" w:bidi="ar-SA"/>
        </w:rPr>
      </w:pPr>
      <w:r>
        <w:rPr>
          <w:szCs w:val="22"/>
          <w:lang w:eastAsia="en-GB" w:bidi="ar-SA"/>
        </w:rPr>
        <w:t>the major version number and</w:t>
      </w:r>
    </w:p>
    <w:p w14:paraId="67925294" w14:textId="77777777" w:rsidR="00CA686C" w:rsidRDefault="00CA686C" w:rsidP="00CA686C">
      <w:pPr>
        <w:pStyle w:val="ListParagraph"/>
        <w:numPr>
          <w:ilvl w:val="0"/>
          <w:numId w:val="92"/>
        </w:numPr>
        <w:jc w:val="left"/>
        <w:rPr>
          <w:szCs w:val="22"/>
          <w:lang w:eastAsia="en-GB" w:bidi="ar-SA"/>
        </w:rPr>
      </w:pPr>
      <w:r>
        <w:rPr>
          <w:szCs w:val="22"/>
          <w:lang w:eastAsia="en-GB" w:bidi="ar-SA"/>
        </w:rPr>
        <w:t>the associated highest minor version number</w:t>
      </w:r>
    </w:p>
    <w:p w14:paraId="7376F7F7" w14:textId="77777777" w:rsidR="00CA686C" w:rsidRDefault="00CA686C" w:rsidP="00CA686C">
      <w:pPr>
        <w:spacing w:before="0" w:after="200" w:line="276" w:lineRule="auto"/>
        <w:jc w:val="left"/>
        <w:rPr>
          <w:szCs w:val="22"/>
          <w:lang w:eastAsia="en-GB" w:bidi="ar-SA"/>
        </w:rPr>
      </w:pPr>
      <w:r>
        <w:rPr>
          <w:szCs w:val="22"/>
          <w:lang w:eastAsia="en-GB" w:bidi="ar-SA"/>
        </w:rPr>
        <w:t>of the version 2.x eUICC Profile Package specification [5] supported by the eUICC; this version SHALL be 2.1 or higher.</w:t>
      </w:r>
    </w:p>
    <w:p w14:paraId="3613B6C4" w14:textId="30E761B1" w:rsidR="00CA686C" w:rsidRPr="00CA686C" w:rsidRDefault="00CA686C" w:rsidP="00CA686C">
      <w:pPr>
        <w:spacing w:before="0" w:after="200" w:line="276" w:lineRule="auto"/>
        <w:jc w:val="left"/>
        <w:rPr>
          <w:szCs w:val="22"/>
          <w:lang w:eastAsia="en-GB" w:bidi="ar-SA"/>
        </w:rPr>
      </w:pPr>
      <w:r>
        <w:rPr>
          <w:szCs w:val="22"/>
          <w:lang w:eastAsia="en-GB" w:bidi="ar-SA"/>
        </w:rPr>
        <w:t xml:space="preserve">The </w:t>
      </w:r>
      <w:r>
        <w:rPr>
          <w:rStyle w:val="ASN1referencesChar"/>
        </w:rPr>
        <w:t xml:space="preserve">additionalEuiccProfilePackageVersions </w:t>
      </w:r>
      <w:r>
        <w:rPr>
          <w:rFonts w:eastAsia="Times New Roman"/>
          <w:szCs w:val="22"/>
          <w:lang w:eastAsia="ko-KR" w:bidi="ar-SA"/>
        </w:rPr>
        <w:t>field MAY list</w:t>
      </w:r>
      <w:r>
        <w:rPr>
          <w:szCs w:val="22"/>
          <w:lang w:eastAsia="en-GB" w:bidi="ar-SA"/>
        </w:rPr>
        <w:t xml:space="preserve"> higher major versions including the associated highest minor version number of additional eUICC Profile Package specification(s) [5] supported by the eUICC.</w:t>
      </w:r>
      <w:r w:rsidR="009D784B" w:rsidRPr="009D784B">
        <w:rPr>
          <w:szCs w:val="22"/>
          <w:lang w:eastAsia="en-GB" w:bidi="ar-SA"/>
        </w:rPr>
        <w:t xml:space="preserve"> </w:t>
      </w:r>
      <w:r w:rsidR="009D784B">
        <w:rPr>
          <w:szCs w:val="22"/>
          <w:lang w:eastAsia="en-GB" w:bidi="ar-SA"/>
        </w:rPr>
        <w:t xml:space="preserve">This field SHALL be present only when the eUICC supports additional versions of [5] with the major version higher than the one indicated in </w:t>
      </w:r>
      <w:r w:rsidR="009D784B">
        <w:rPr>
          <w:rStyle w:val="ASN1referencesChar"/>
        </w:rPr>
        <w:t>p</w:t>
      </w:r>
      <w:r w:rsidR="009D784B" w:rsidRPr="00604560">
        <w:rPr>
          <w:rStyle w:val="ASN1referencesChar"/>
        </w:rPr>
        <w:t>rofileVersion</w:t>
      </w:r>
      <w:r w:rsidR="009D784B">
        <w:rPr>
          <w:szCs w:val="22"/>
          <w:lang w:eastAsia="en-GB" w:bidi="ar-SA"/>
        </w:rPr>
        <w:t xml:space="preserve"> field. This sequence, if present, SHALL contain version 3.1 or higher and SHOULD contain version 3.2 or higher.</w:t>
      </w:r>
    </w:p>
    <w:p w14:paraId="2D5756BE" w14:textId="56050B66" w:rsidR="00B42355" w:rsidRDefault="00B42355" w:rsidP="00B42355">
      <w:pPr>
        <w:pStyle w:val="NormalParagraph"/>
      </w:pPr>
      <w:r>
        <w:t>The "n</w:t>
      </w:r>
      <w:r w:rsidRPr="00A86FFD">
        <w:t>umber of installed application</w:t>
      </w:r>
      <w:r>
        <w:t xml:space="preserve">" value field of </w:t>
      </w:r>
      <w:r w:rsidRPr="001C7812">
        <w:rPr>
          <w:rFonts w:ascii="Courier New" w:hAnsi="Courier New" w:cs="Courier New"/>
        </w:rPr>
        <w:t>extCardResource</w:t>
      </w:r>
      <w:r>
        <w:t xml:space="preserve"> SHALL be set to '00'.</w:t>
      </w:r>
    </w:p>
    <w:p w14:paraId="67EB6FA3" w14:textId="77777777" w:rsidR="009D784B" w:rsidRDefault="009D784B" w:rsidP="009D784B">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uiccCapability</w:t>
      </w:r>
      <w:r w:rsidRPr="00325BE6">
        <w:rPr>
          <w:rStyle w:val="ASN1referencesChar"/>
          <w:rFonts w:hint="eastAsia"/>
        </w:rPr>
        <w:t xml:space="preserve"> </w:t>
      </w:r>
      <w:r w:rsidRPr="00CF102B">
        <w:rPr>
          <w:rFonts w:eastAsia="Times New Roman" w:hint="eastAsia"/>
          <w:szCs w:val="22"/>
          <w:lang w:eastAsia="ko-KR" w:bidi="ar-SA"/>
        </w:rPr>
        <w:t>field c</w:t>
      </w:r>
      <w:r w:rsidRPr="00A8280B">
        <w:rPr>
          <w:szCs w:val="22"/>
          <w:lang w:eastAsia="en-GB" w:bidi="ar-SA"/>
        </w:rPr>
        <w:t>ontains the UICC capabilities supported by the eUICC.</w:t>
      </w:r>
      <w:r w:rsidRPr="009808B7">
        <w:rPr>
          <w:szCs w:val="22"/>
          <w:lang w:eastAsia="en-GB" w:bidi="ar-SA"/>
        </w:rPr>
        <w:t xml:space="preserve"> </w:t>
      </w:r>
      <w:r>
        <w:rPr>
          <w:szCs w:val="22"/>
          <w:lang w:eastAsia="en-GB" w:bidi="ar-SA"/>
        </w:rPr>
        <w:t xml:space="preserve">The related type definition SHALL be imported from the following version of the TCA </w:t>
      </w:r>
      <w:r w:rsidRPr="00A8280B">
        <w:rPr>
          <w:szCs w:val="22"/>
          <w:lang w:eastAsia="en-GB" w:bidi="ar-SA"/>
        </w:rPr>
        <w:t>eUICC Profile Package: Interoperable Format Technical Specification [5]</w:t>
      </w:r>
      <w:r>
        <w:rPr>
          <w:szCs w:val="22"/>
          <w:lang w:eastAsia="en-GB" w:bidi="ar-SA"/>
        </w:rPr>
        <w:t>:</w:t>
      </w:r>
    </w:p>
    <w:p w14:paraId="4E26C031" w14:textId="77777777" w:rsidR="009D784B" w:rsidRDefault="009D784B" w:rsidP="009D784B">
      <w:pPr>
        <w:pStyle w:val="ListBullet1"/>
        <w:numPr>
          <w:ilvl w:val="0"/>
          <w:numId w:val="93"/>
        </w:numPr>
      </w:pPr>
      <w:r>
        <w:t xml:space="preserve">for the eUICC, if higher than 3.2: the highest version declared in </w:t>
      </w:r>
      <w:r w:rsidRPr="00231776">
        <w:rPr>
          <w:rStyle w:val="ASN1referencesChar"/>
        </w:rPr>
        <w:t>additional</w:t>
      </w:r>
      <w:r w:rsidRPr="000A7B0D">
        <w:rPr>
          <w:rStyle w:val="ASN1referencesChar"/>
        </w:rPr>
        <w:t>Profile</w:t>
      </w:r>
      <w:r w:rsidRPr="00231776">
        <w:rPr>
          <w:rStyle w:val="ASN1referencesChar"/>
        </w:rPr>
        <w:t>PackageVers</w:t>
      </w:r>
      <w:r>
        <w:rPr>
          <w:rStyle w:val="ASN1referencesChar"/>
        </w:rPr>
        <w:t>io</w:t>
      </w:r>
      <w:r w:rsidRPr="00231776">
        <w:rPr>
          <w:rStyle w:val="ASN1referencesChar"/>
        </w:rPr>
        <w:t>n</w:t>
      </w:r>
      <w:r>
        <w:rPr>
          <w:rStyle w:val="ASN1referencesChar"/>
        </w:rPr>
        <w:t>s</w:t>
      </w:r>
      <w:r w:rsidRPr="00F617F4">
        <w:t>,</w:t>
      </w:r>
      <w:r>
        <w:t xml:space="preserve"> otherwise</w:t>
      </w:r>
      <w:r w:rsidRPr="003B3CB8">
        <w:t xml:space="preserve"> version 3.2</w:t>
      </w:r>
      <w:r w:rsidRPr="00E37C0C">
        <w:rPr>
          <w:rStyle w:val="ASN1referencesChar"/>
          <w:rFonts w:cs="Arial"/>
        </w:rPr>
        <w:t>;</w:t>
      </w:r>
    </w:p>
    <w:p w14:paraId="3FA7FAEE" w14:textId="77777777" w:rsidR="009D784B" w:rsidRDefault="009D784B" w:rsidP="009D784B">
      <w:pPr>
        <w:pStyle w:val="ListBullet1"/>
        <w:numPr>
          <w:ilvl w:val="0"/>
          <w:numId w:val="93"/>
        </w:numPr>
      </w:pPr>
      <w:r>
        <w:lastRenderedPageBreak/>
        <w:t>f</w:t>
      </w:r>
      <w:r w:rsidRPr="0021585E">
        <w:t>or the SM-DP+</w:t>
      </w:r>
      <w:r>
        <w:t>, if higher than 3.2: the highest version supported by this server, otherwise</w:t>
      </w:r>
      <w:r w:rsidRPr="003B3CB8">
        <w:t xml:space="preserve"> version 3.2</w:t>
      </w:r>
      <w:r w:rsidRPr="00E37C0C">
        <w:rPr>
          <w:rStyle w:val="ASN1referencesChar"/>
          <w:rFonts w:cs="Arial"/>
        </w:rPr>
        <w:t>;</w:t>
      </w:r>
      <w:r>
        <w:rPr>
          <w:rStyle w:val="ASN1referencesChar"/>
          <w:rFonts w:cs="Arial"/>
        </w:rPr>
        <w:t xml:space="preserve"> </w:t>
      </w:r>
      <w:r>
        <w:t>and</w:t>
      </w:r>
    </w:p>
    <w:p w14:paraId="2A526237" w14:textId="77777777" w:rsidR="009D784B" w:rsidRPr="00BD45AD" w:rsidRDefault="009D784B" w:rsidP="009D784B">
      <w:pPr>
        <w:pStyle w:val="ListBullet1"/>
        <w:numPr>
          <w:ilvl w:val="0"/>
          <w:numId w:val="93"/>
        </w:numPr>
      </w:pPr>
      <w:r>
        <w:t>for other entities, version 3.2 or higher.</w:t>
      </w:r>
    </w:p>
    <w:p w14:paraId="1A9325CB" w14:textId="77777777" w:rsidR="009D784B" w:rsidRDefault="009D784B" w:rsidP="00B42355">
      <w:pPr>
        <w:pStyle w:val="NormalParagraph"/>
      </w:pPr>
    </w:p>
    <w:p w14:paraId="0AA79330" w14:textId="77777777" w:rsidR="00B42355" w:rsidRDefault="00B42355" w:rsidP="00B42355">
      <w:pPr>
        <w:pStyle w:val="NormalParagraph"/>
      </w:pPr>
      <w:r>
        <w:t xml:space="preserve">The </w:t>
      </w:r>
      <w:r w:rsidRPr="00640609">
        <w:rPr>
          <w:rFonts w:ascii="Courier New" w:hAnsi="Courier New" w:cs="Courier New"/>
        </w:rPr>
        <w:t>ts102241</w:t>
      </w:r>
      <w:r w:rsidRPr="00381879">
        <w:rPr>
          <w:rFonts w:ascii="Courier New" w:hAnsi="Courier New" w:cs="Courier New"/>
        </w:rPr>
        <w:t>Version</w:t>
      </w:r>
      <w:r>
        <w:t xml:space="preserve"> field indicates the latest version of ETSI TS 102 241 [53] supported by the eUICC. This field SHALL not be present if the eUICC doesn't support Java card</w:t>
      </w:r>
      <w:r w:rsidRPr="005C32E5">
        <w:rPr>
          <w:vertAlign w:val="superscript"/>
        </w:rPr>
        <w:t>TM</w:t>
      </w:r>
      <w:r>
        <w:t>.</w:t>
      </w:r>
    </w:p>
    <w:p w14:paraId="59C65BF2" w14:textId="77777777" w:rsidR="00B42355" w:rsidRDefault="00B42355" w:rsidP="00B42355">
      <w:pPr>
        <w:pStyle w:val="NormalParagraph"/>
      </w:pPr>
      <w:r>
        <w:t xml:space="preserve">The </w:t>
      </w:r>
      <w:r w:rsidRPr="00D059D7">
        <w:rPr>
          <w:rFonts w:ascii="Courier New" w:hAnsi="Courier New" w:cs="Courier New"/>
        </w:rPr>
        <w:t>globalplatformVersion</w:t>
      </w:r>
      <w:r>
        <w:t xml:space="preserve"> field indicates the latest version of </w:t>
      </w:r>
      <w:r w:rsidRPr="0069397B">
        <w:t xml:space="preserve">GlobalPlatform Card Specification </w:t>
      </w:r>
      <w:r>
        <w:t>[8] supported by the eUICC. This field SHALL be present if the supported version differs from the one required in this specification.</w:t>
      </w:r>
    </w:p>
    <w:p w14:paraId="29C24601" w14:textId="77777777" w:rsidR="00B42355" w:rsidRDefault="00B42355" w:rsidP="00B42355">
      <w:pPr>
        <w:pStyle w:val="NormalParagraph"/>
      </w:pPr>
      <w:r w:rsidRPr="00650CB6">
        <w:t xml:space="preserve">Elements in </w:t>
      </w:r>
      <w:r w:rsidRPr="00640609">
        <w:rPr>
          <w:rFonts w:ascii="Courier New" w:hAnsi="Courier New" w:cs="Courier New"/>
        </w:rPr>
        <w:t>euiccCiPKIdListForVerification</w:t>
      </w:r>
      <w:r w:rsidRPr="00650CB6">
        <w:t xml:space="preserve"> and </w:t>
      </w:r>
      <w:r w:rsidRPr="00640609">
        <w:rPr>
          <w:rFonts w:ascii="Courier New" w:hAnsi="Courier New" w:cs="Courier New"/>
        </w:rPr>
        <w:t>euiccCiPKIdListForSigning</w:t>
      </w:r>
      <w:r w:rsidRPr="00650CB6">
        <w:t xml:space="preserve"> SHALL be set in decreasing order of priority by the eUICC, where the first element in the list is the most preferred and the last element in the list is the least preferred.</w:t>
      </w:r>
    </w:p>
    <w:p w14:paraId="1D046E34" w14:textId="77777777" w:rsidR="00B42355" w:rsidRDefault="00B42355" w:rsidP="00B42355">
      <w:pPr>
        <w:pStyle w:val="NormalParagraph"/>
      </w:pPr>
      <w:r>
        <w:t xml:space="preserve">The </w:t>
      </w:r>
      <w:r w:rsidRPr="00640609">
        <w:rPr>
          <w:rFonts w:ascii="Courier New" w:hAnsi="Courier New" w:cs="Courier New"/>
          <w:lang w:val="en-US"/>
        </w:rPr>
        <w:t>forbiddenProfilePolicyRules</w:t>
      </w:r>
      <w:r w:rsidRPr="00226A42">
        <w:t xml:space="preserve"> data object SHALL contain the list of PPRs that are 'forbidden' to be set in any Profile (the </w:t>
      </w:r>
      <w:r w:rsidRPr="00640609">
        <w:rPr>
          <w:rFonts w:ascii="Courier New" w:hAnsi="Courier New" w:cs="Courier New"/>
        </w:rPr>
        <w:t>PprIds</w:t>
      </w:r>
      <w:r w:rsidRPr="00226A42">
        <w:t xml:space="preserve"> type is defined in section 2.8.1.1). A PPR is 'forbidden' when there is no PPAR related to this PPR.</w:t>
      </w:r>
      <w:r>
        <w:t xml:space="preserve"> </w:t>
      </w:r>
      <w:r w:rsidRPr="007D466D">
        <w:t>In addition, PPR1 is 'forbidden' if an Operational Profile is currently installed on the eUICC</w:t>
      </w:r>
      <w:r>
        <w:t>.</w:t>
      </w:r>
    </w:p>
    <w:p w14:paraId="4E049290" w14:textId="77777777" w:rsidR="00B42355" w:rsidRDefault="00B42355" w:rsidP="00B42355">
      <w:pPr>
        <w:pStyle w:val="NormalParagraph"/>
      </w:pPr>
      <w:r>
        <w:t xml:space="preserve">The information contained in </w:t>
      </w:r>
      <w:r w:rsidRPr="00640609">
        <w:rPr>
          <w:rFonts w:ascii="Courier New" w:hAnsi="Courier New" w:cs="Courier New"/>
          <w:lang w:val="en-US"/>
        </w:rPr>
        <w:t>forbiddenProfilePolicyRules</w:t>
      </w:r>
      <w:r>
        <w:t xml:space="preserve"> data object SHALL be used during the eligibility check performed by the SM-DP+: the SM-DP+ SHALL not deliver a Profile containing a PPR 'forbidden' by the eUICC.</w:t>
      </w:r>
    </w:p>
    <w:p w14:paraId="207777B4" w14:textId="70EAA107" w:rsidR="00B42355" w:rsidRDefault="00B42355" w:rsidP="00B42355">
      <w:pPr>
        <w:pStyle w:val="NormalParagraph"/>
      </w:pPr>
      <w:r>
        <w:t xml:space="preserve">The </w:t>
      </w:r>
      <w:r w:rsidRPr="00640609">
        <w:rPr>
          <w:rFonts w:ascii="Courier New" w:hAnsi="Courier New" w:cs="Courier New"/>
        </w:rPr>
        <w:t>ppVersion</w:t>
      </w:r>
      <w:r>
        <w:t xml:space="preserve"> data object indicates the version of </w:t>
      </w:r>
      <w:r w:rsidRPr="00E269D5">
        <w:t>the GSMA eUICC Protection Profile</w:t>
      </w:r>
      <w:r>
        <w:t xml:space="preserve"> for RSP against which the eUICC has been certified. </w:t>
      </w:r>
      <w:r w:rsidR="001605B8" w:rsidRPr="00900740">
        <w:rPr>
          <w:rFonts w:ascii="Courier New" w:hAnsi="Courier New" w:cs="Courier New"/>
        </w:rPr>
        <w:t>ppVersion</w:t>
      </w:r>
      <w:r w:rsidR="001605B8" w:rsidRPr="00900740">
        <w:t xml:space="preserve"> V255.255.255 indicates</w:t>
      </w:r>
      <w:r w:rsidR="001605B8">
        <w:t xml:space="preserve"> a Field-Test eUICC.</w:t>
      </w:r>
    </w:p>
    <w:p w14:paraId="2238029E" w14:textId="77777777" w:rsidR="001605B8" w:rsidRDefault="001605B8" w:rsidP="00F653BF">
      <w:pPr>
        <w:pStyle w:val="NormalParagraph"/>
        <w:ind w:left="1440" w:hanging="1440"/>
      </w:pPr>
      <w:r w:rsidRPr="001C5884">
        <w:t>NOTE:</w:t>
      </w:r>
      <w:r>
        <w:tab/>
      </w:r>
      <w:r w:rsidRPr="001C5884">
        <w:t>An eUICC certified during the interim period, when certification against the GSMA eUICC Protection Profile was not available, has a ppVersion of the form V0.X.Y</w:t>
      </w:r>
      <w:r>
        <w:t>.</w:t>
      </w:r>
    </w:p>
    <w:p w14:paraId="59C93326" w14:textId="77777777" w:rsidR="00B42355" w:rsidRDefault="00B42355" w:rsidP="00B42355">
      <w:pPr>
        <w:pStyle w:val="NormalParagraph"/>
      </w:pPr>
      <w:r w:rsidRPr="00444C70">
        <w:t>Th</w:t>
      </w:r>
      <w:r>
        <w:t xml:space="preserve">e </w:t>
      </w:r>
      <w:r w:rsidRPr="00502D7C">
        <w:rPr>
          <w:rFonts w:ascii="Courier New" w:hAnsi="Courier New" w:cs="Courier New"/>
        </w:rPr>
        <w:t>sasAcreditationNumber</w:t>
      </w:r>
      <w:r>
        <w:t xml:space="preserve"> data object</w:t>
      </w:r>
      <w:r w:rsidRPr="00444C70">
        <w:t xml:space="preserve"> </w:t>
      </w:r>
      <w:r>
        <w:t>indicates the SAS for RSP accreditation number obtained by the EUM.</w:t>
      </w:r>
    </w:p>
    <w:p w14:paraId="16BC2B26" w14:textId="77777777" w:rsidR="00B42355" w:rsidRDefault="00B42355" w:rsidP="00B42355">
      <w:pPr>
        <w:pStyle w:val="NormalParagraph"/>
      </w:pPr>
      <w:r>
        <w:t xml:space="preserve">During the interim period until the EUM can be certified against the SAS for RSP, the </w:t>
      </w:r>
      <w:r w:rsidRPr="006B2725">
        <w:rPr>
          <w:rFonts w:ascii="Courier New" w:hAnsi="Courier New" w:cs="Courier New"/>
        </w:rPr>
        <w:t>sasAcreditationNumber</w:t>
      </w:r>
      <w:r>
        <w:t xml:space="preserve"> SHALL contain the accreditation number obtained by the EUM for production of UICC (called SAS-UP).</w:t>
      </w:r>
    </w:p>
    <w:p w14:paraId="4BD00B53" w14:textId="77777777" w:rsidR="00B42355" w:rsidRDefault="00B42355" w:rsidP="00B42355">
      <w:pPr>
        <w:pStyle w:val="NormalParagraph"/>
      </w:pPr>
      <w:r>
        <w:t xml:space="preserve">The </w:t>
      </w:r>
      <w:r w:rsidRPr="00D059D7">
        <w:rPr>
          <w:rFonts w:ascii="Courier New" w:hAnsi="Courier New" w:cs="Courier New"/>
        </w:rPr>
        <w:t>additionalProfile</w:t>
      </w:r>
      <w:r>
        <w:t xml:space="preserve"> bit SHALL be set to '1' to indicate that at least one more Profile can be installed. Otherwise it SHALL be set to '0'.</w:t>
      </w:r>
    </w:p>
    <w:p w14:paraId="074F43AD" w14:textId="77777777" w:rsidR="00B42355" w:rsidRDefault="00B42355" w:rsidP="00B42355">
      <w:pPr>
        <w:pStyle w:val="NormalParagraph"/>
      </w:pPr>
      <w:r>
        <w:t xml:space="preserve">The </w:t>
      </w:r>
      <w:r w:rsidRPr="00D059D7">
        <w:rPr>
          <w:rFonts w:ascii="Courier New" w:hAnsi="Courier New" w:cs="Courier New"/>
        </w:rPr>
        <w:t>crlSupport</w:t>
      </w:r>
      <w:r>
        <w:t xml:space="preserve"> bit SHALL be set to '1' to indicate that the eUICC supports the optional CRL management feature (section 4.6). Otherwise it SHALL be set to '0'.</w:t>
      </w:r>
    </w:p>
    <w:p w14:paraId="06E3F322" w14:textId="77777777" w:rsidR="00B42355" w:rsidRDefault="00B42355" w:rsidP="00B42355">
      <w:pPr>
        <w:pStyle w:val="NormalParagraph"/>
      </w:pPr>
      <w:r w:rsidRPr="00017BE3">
        <w:t xml:space="preserve">The </w:t>
      </w:r>
      <w:r w:rsidRPr="00017BE3">
        <w:rPr>
          <w:rFonts w:ascii="Courier New" w:hAnsi="Courier New" w:cs="Courier New"/>
        </w:rPr>
        <w:t>rpmSupport</w:t>
      </w:r>
      <w:r w:rsidRPr="00017BE3">
        <w:t xml:space="preserve"> bit is reserved for future use and SHALL be set to '0'.</w:t>
      </w:r>
    </w:p>
    <w:p w14:paraId="71F30410" w14:textId="77777777" w:rsidR="00B42355" w:rsidRDefault="00B42355" w:rsidP="00B42355">
      <w:pPr>
        <w:pStyle w:val="NormalParagraph"/>
      </w:pPr>
      <w:r>
        <w:t xml:space="preserve">The </w:t>
      </w:r>
      <w:r w:rsidRPr="00D059D7">
        <w:rPr>
          <w:rFonts w:ascii="Courier New" w:hAnsi="Courier New" w:cs="Courier New"/>
        </w:rPr>
        <w:t>testProfileSupport</w:t>
      </w:r>
      <w:r>
        <w:t xml:space="preserve"> bit SHALL be set to '1' to indicate that the eUICC supports the optional Test Profile feature. Otherwise it SHALL be set to '0'.</w:t>
      </w:r>
    </w:p>
    <w:p w14:paraId="12EFDA2B" w14:textId="77777777" w:rsidR="00692CAA" w:rsidRDefault="00692CAA" w:rsidP="00B42355">
      <w:pPr>
        <w:pStyle w:val="NormalParagraph"/>
      </w:pPr>
      <w:r>
        <w:lastRenderedPageBreak/>
        <w:t xml:space="preserve">The </w:t>
      </w:r>
      <w:r w:rsidRPr="00DA09B2">
        <w:rPr>
          <w:rFonts w:ascii="Courier New" w:hAnsi="Courier New" w:cs="Courier New"/>
        </w:rPr>
        <w:t>deviceInfoExtensibility</w:t>
      </w:r>
      <w:r>
        <w:rPr>
          <w:rFonts w:ascii="Courier New" w:hAnsi="Courier New" w:cs="Courier New"/>
        </w:rPr>
        <w:t>Suppor</w:t>
      </w:r>
      <w:r w:rsidRPr="00D059D7">
        <w:rPr>
          <w:rFonts w:ascii="Courier New" w:hAnsi="Courier New" w:cs="Courier New"/>
        </w:rPr>
        <w:t>t</w:t>
      </w:r>
      <w:r>
        <w:t xml:space="preserve"> bit SHALL be set to '1' to indicate that the eUICC supports the extensibility in the DeviceInfo. Otherwise it SHALL be set to '0'.</w:t>
      </w:r>
    </w:p>
    <w:p w14:paraId="16915CF2" w14:textId="77777777" w:rsidR="00B42355" w:rsidRDefault="00B42355" w:rsidP="00B42355">
      <w:pPr>
        <w:pStyle w:val="NormalParagraph"/>
      </w:pPr>
      <w:r>
        <w:t xml:space="preserve">The </w:t>
      </w:r>
      <w:r w:rsidRPr="007C0C21">
        <w:rPr>
          <w:rFonts w:ascii="Courier New" w:hAnsi="Courier New" w:cs="Courier New"/>
        </w:rPr>
        <w:t>CertificationDataObject</w:t>
      </w:r>
      <w:r w:rsidRPr="00D42CD6">
        <w:rPr>
          <w:rFonts w:ascii="Courier New" w:hAnsi="Courier New" w:cs="Courier New"/>
          <w:sz w:val="18"/>
          <w:szCs w:val="18"/>
        </w:rPr>
        <w:t xml:space="preserve"> </w:t>
      </w:r>
      <w:r>
        <w:t xml:space="preserve">SHALL be present if a DLOA has been granted to the eUICC platform. The </w:t>
      </w:r>
      <w:r w:rsidRPr="008D75F6">
        <w:rPr>
          <w:rFonts w:ascii="Courier New" w:hAnsi="Courier New" w:cs="Courier New"/>
        </w:rPr>
        <w:t>platformLabel</w:t>
      </w:r>
      <w:r>
        <w:t xml:space="preserve"> SHALL identify the DLOA in the DLOA Registrar. This value SHALL be coded as defined in </w:t>
      </w:r>
      <w:r w:rsidRPr="00190947">
        <w:t>GlobalPlatform DLOA specification [57]</w:t>
      </w:r>
      <w:r>
        <w:t xml:space="preserve"> section 7.1.1. The </w:t>
      </w:r>
      <w:r w:rsidRPr="008D75F6">
        <w:rPr>
          <w:rFonts w:ascii="Courier New" w:hAnsi="Courier New" w:cs="Courier New"/>
        </w:rPr>
        <w:t>discoveryBaseURL</w:t>
      </w:r>
      <w:r w:rsidRPr="008D75F6">
        <w:t xml:space="preserve"> </w:t>
      </w:r>
      <w:r>
        <w:t>MAY be empty or contain a value allowing to discover alternate DLOA Registrar(s) (in complement to the well-known DLOA Registrar, see section 2.2) where the corresponding DLOA(s) MAY be retrieved.</w:t>
      </w:r>
      <w:r w:rsidRPr="007D44BA">
        <w:t xml:space="preserve"> </w:t>
      </w:r>
      <w:r>
        <w:t xml:space="preserve">This value SHALL be coded as defined in </w:t>
      </w:r>
      <w:r w:rsidRPr="00190947">
        <w:t>GlobalPlatform DLOA specification [57]</w:t>
      </w:r>
      <w:r>
        <w:t xml:space="preserve"> section 7.1.2.</w:t>
      </w:r>
    </w:p>
    <w:p w14:paraId="61A761AA" w14:textId="77777777" w:rsidR="00CE44B1" w:rsidRPr="00834762" w:rsidRDefault="00CE44B1" w:rsidP="00CE44B1">
      <w:pPr>
        <w:spacing w:after="200" w:line="276" w:lineRule="auto"/>
        <w:jc w:val="left"/>
        <w:rPr>
          <w:lang w:eastAsia="en-GB" w:bidi="ar-SA"/>
        </w:rPr>
      </w:pPr>
      <w:r w:rsidRPr="00834762">
        <w:rPr>
          <w:rFonts w:eastAsia="Times New Roman"/>
          <w:lang w:eastAsia="ko-KR" w:bidi="ar-SA"/>
        </w:rPr>
        <w:t xml:space="preserve">The </w:t>
      </w:r>
      <w:r w:rsidRPr="00834762">
        <w:rPr>
          <w:rStyle w:val="ASN1referencesChar"/>
        </w:rPr>
        <w:t>treProperties</w:t>
      </w:r>
      <w:r w:rsidRPr="00834762">
        <w:rPr>
          <w:rFonts w:eastAsia="Times New Roman"/>
          <w:lang w:eastAsia="ko-KR" w:bidi="ar-SA"/>
        </w:rPr>
        <w:t xml:space="preserve"> field</w:t>
      </w:r>
      <w:r w:rsidRPr="00834762">
        <w:rPr>
          <w:lang w:eastAsia="en-GB" w:bidi="ar-SA"/>
        </w:rPr>
        <w:t xml:space="preserve"> describes properties of</w:t>
      </w:r>
      <w:r>
        <w:rPr>
          <w:lang w:eastAsia="en-GB" w:bidi="ar-SA"/>
        </w:rPr>
        <w:t xml:space="preserve"> the</w:t>
      </w:r>
      <w:r w:rsidRPr="00834762">
        <w:rPr>
          <w:lang w:eastAsia="en-GB" w:bidi="ar-SA"/>
        </w:rPr>
        <w:t xml:space="preserve"> TRE</w:t>
      </w:r>
      <w:r>
        <w:rPr>
          <w:lang w:eastAsia="en-GB" w:bidi="ar-SA"/>
        </w:rPr>
        <w:t xml:space="preserve"> that</w:t>
      </w:r>
      <w:r w:rsidRPr="00834762">
        <w:rPr>
          <w:lang w:eastAsia="en-GB" w:bidi="ar-SA"/>
        </w:rPr>
        <w:t xml:space="preserve"> the eUICC is based</w:t>
      </w:r>
      <w:r>
        <w:rPr>
          <w:lang w:eastAsia="en-GB" w:bidi="ar-SA"/>
        </w:rPr>
        <w:t xml:space="preserve"> upon</w:t>
      </w:r>
      <w:r w:rsidRPr="00834762">
        <w:rPr>
          <w:lang w:eastAsia="en-GB" w:bidi="ar-SA"/>
        </w:rPr>
        <w:t xml:space="preserve">. </w:t>
      </w:r>
      <w:r w:rsidR="00663526">
        <w:rPr>
          <w:lang w:eastAsia="en-GB" w:bidi="ar-SA"/>
        </w:rPr>
        <w:t xml:space="preserve">It SHALL be present for an Integrated eUICC and MAY be present for a Discrete eUICC. </w:t>
      </w:r>
      <w:r>
        <w:rPr>
          <w:lang w:eastAsia="en-GB" w:bidi="ar-SA"/>
        </w:rPr>
        <w:t>This field SHALL contain one of the f</w:t>
      </w:r>
      <w:r w:rsidRPr="00834762">
        <w:rPr>
          <w:lang w:eastAsia="en-GB" w:bidi="ar-SA"/>
        </w:rPr>
        <w:t>ol</w:t>
      </w:r>
      <w:r>
        <w:rPr>
          <w:lang w:eastAsia="en-GB" w:bidi="ar-SA"/>
        </w:rPr>
        <w:t>lowing settings</w:t>
      </w:r>
      <w:r w:rsidRPr="00834762">
        <w:rPr>
          <w:lang w:eastAsia="en-GB" w:bidi="ar-SA"/>
        </w:rPr>
        <w:t>:</w:t>
      </w:r>
    </w:p>
    <w:p w14:paraId="6D5AA7F9" w14:textId="77777777" w:rsidR="00CE44B1" w:rsidRPr="003C23B8" w:rsidRDefault="00CE44B1" w:rsidP="006F4E0C">
      <w:pPr>
        <w:pStyle w:val="ListParagraph"/>
        <w:numPr>
          <w:ilvl w:val="0"/>
          <w:numId w:val="85"/>
        </w:numPr>
        <w:spacing w:before="120" w:after="0" w:line="240" w:lineRule="auto"/>
        <w:rPr>
          <w:rStyle w:val="ASN1referencesChar"/>
        </w:rPr>
      </w:pPr>
      <w:r>
        <w:rPr>
          <w:rStyle w:val="ASN1referencesChar"/>
        </w:rPr>
        <w:t>isDiscrete</w:t>
      </w:r>
    </w:p>
    <w:p w14:paraId="49EAE6E7" w14:textId="77777777" w:rsidR="00CE44B1" w:rsidRPr="003C23B8" w:rsidRDefault="00CE44B1" w:rsidP="006F4E0C">
      <w:pPr>
        <w:pStyle w:val="ListParagraph"/>
        <w:numPr>
          <w:ilvl w:val="0"/>
          <w:numId w:val="85"/>
        </w:numPr>
        <w:spacing w:before="120" w:after="0" w:line="240" w:lineRule="auto"/>
        <w:rPr>
          <w:rStyle w:val="ASN1referencesChar"/>
        </w:rPr>
      </w:pPr>
      <w:r w:rsidRPr="003C23B8">
        <w:rPr>
          <w:rStyle w:val="ASN1referencesChar"/>
        </w:rPr>
        <w:t>isIntegrated</w:t>
      </w:r>
    </w:p>
    <w:p w14:paraId="53A9180A" w14:textId="77777777" w:rsidR="00CE44B1" w:rsidRPr="0041332A" w:rsidRDefault="00CE44B1" w:rsidP="006F4E0C">
      <w:pPr>
        <w:pStyle w:val="ListParagraph"/>
        <w:numPr>
          <w:ilvl w:val="0"/>
          <w:numId w:val="85"/>
        </w:numPr>
        <w:spacing w:before="120" w:after="0" w:line="240" w:lineRule="auto"/>
        <w:rPr>
          <w:rFonts w:ascii="Courier New" w:eastAsia="Malgun Gothic" w:hAnsi="Courier New" w:cs="Courier New"/>
          <w:lang w:eastAsia="ko-KR"/>
        </w:rPr>
      </w:pPr>
      <w:r w:rsidRPr="003C23B8">
        <w:rPr>
          <w:rStyle w:val="ASN1referencesChar"/>
        </w:rPr>
        <w:t>isIntegrated</w:t>
      </w:r>
      <w:r>
        <w:rPr>
          <w:rStyle w:val="ASN1referencesChar"/>
        </w:rPr>
        <w:t>, usesRemoteMemory</w:t>
      </w:r>
    </w:p>
    <w:p w14:paraId="190C1598" w14:textId="77777777" w:rsidR="00CE44B1" w:rsidRPr="00FA37B0" w:rsidRDefault="00CE44B1" w:rsidP="00CE44B1">
      <w:pPr>
        <w:rPr>
          <w:rFonts w:eastAsia="Times New Roman" w:cs="Arial"/>
          <w:szCs w:val="22"/>
          <w:lang w:eastAsia="ko-KR"/>
        </w:rPr>
      </w:pPr>
      <w:r w:rsidRPr="00B511BF">
        <w:rPr>
          <w:szCs w:val="22"/>
        </w:rPr>
        <w:t xml:space="preserve">The </w:t>
      </w:r>
      <w:r>
        <w:rPr>
          <w:rFonts w:ascii="Courier New" w:hAnsi="Courier New" w:cs="Courier New"/>
          <w:szCs w:val="22"/>
        </w:rPr>
        <w:t>t</w:t>
      </w:r>
      <w:r w:rsidRPr="00B511BF">
        <w:rPr>
          <w:rFonts w:ascii="Courier New" w:hAnsi="Courier New" w:cs="Courier New"/>
          <w:szCs w:val="22"/>
        </w:rPr>
        <w:t>re</w:t>
      </w:r>
      <w:r>
        <w:rPr>
          <w:rFonts w:ascii="Courier New" w:hAnsi="Courier New" w:cs="Courier New"/>
          <w:szCs w:val="22"/>
        </w:rPr>
        <w:t>ProductReference</w:t>
      </w:r>
      <w:r w:rsidRPr="00B511BF">
        <w:rPr>
          <w:rFonts w:eastAsia="Times New Roman" w:cs="Arial"/>
          <w:szCs w:val="22"/>
          <w:lang w:eastAsia="ko-KR"/>
        </w:rPr>
        <w:t xml:space="preserve"> SHALL be present for an Integrated eUICC. </w:t>
      </w:r>
      <w:r w:rsidRPr="00A8280B">
        <w:rPr>
          <w:szCs w:val="22"/>
          <w:lang w:eastAsia="en-GB" w:bidi="ar-SA"/>
        </w:rPr>
        <w:t>This value SHALL be coded as defined in GlobalPlatform DLOA specification [</w:t>
      </w:r>
      <w:r>
        <w:rPr>
          <w:szCs w:val="22"/>
          <w:lang w:eastAsia="en-GB" w:bidi="ar-SA"/>
        </w:rPr>
        <w:t>57</w:t>
      </w:r>
      <w:r w:rsidRPr="00A8280B">
        <w:rPr>
          <w:szCs w:val="22"/>
          <w:lang w:eastAsia="en-GB" w:bidi="ar-SA"/>
        </w:rPr>
        <w:t>] section 7.1.1</w:t>
      </w:r>
      <w:r>
        <w:rPr>
          <w:szCs w:val="22"/>
          <w:lang w:eastAsia="en-GB" w:bidi="ar-SA"/>
        </w:rPr>
        <w:t xml:space="preserve"> and contain a unique reference of the Integrated TRE product that the eUICC is based upon. </w:t>
      </w:r>
      <w:r w:rsidRPr="00FA37B0">
        <w:rPr>
          <w:rFonts w:eastAsia="Malgun Gothic"/>
          <w:szCs w:val="22"/>
          <w:lang w:eastAsia="ko-KR"/>
        </w:rPr>
        <w:t>This field SHALL NOT be modifiable.</w:t>
      </w:r>
    </w:p>
    <w:p w14:paraId="7FA53983" w14:textId="77777777" w:rsidR="00CE44B1" w:rsidRDefault="00CE44B1" w:rsidP="00B42355">
      <w:pPr>
        <w:pStyle w:val="NormalParagraph"/>
      </w:pPr>
    </w:p>
    <w:p w14:paraId="009C59DE" w14:textId="77777777" w:rsidR="00B42355" w:rsidRDefault="00B42355" w:rsidP="00B42355">
      <w:pPr>
        <w:pStyle w:val="Heading3"/>
      </w:pPr>
      <w:bookmarkStart w:id="2388" w:name="_Toc456596283"/>
      <w:bookmarkStart w:id="2389" w:name="_Toc473022802"/>
      <w:bookmarkStart w:id="2390" w:name="_Toc486508777"/>
      <w:bookmarkStart w:id="2391" w:name="_Toc492050044"/>
      <w:bookmarkStart w:id="2392" w:name="_Toc195624466"/>
      <w:r>
        <w:t>Function: (ES10b): ListNotification</w:t>
      </w:r>
      <w:bookmarkEnd w:id="2388"/>
      <w:bookmarkEnd w:id="2389"/>
      <w:bookmarkEnd w:id="2390"/>
      <w:bookmarkEnd w:id="2391"/>
      <w:bookmarkEnd w:id="2392"/>
    </w:p>
    <w:p w14:paraId="0930561F"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1E6486C8"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11936962" w14:textId="77777777" w:rsidR="00B42355" w:rsidRPr="00F96E8D" w:rsidRDefault="00B42355" w:rsidP="00B42355">
      <w:pPr>
        <w:pStyle w:val="NormalParagraph"/>
        <w:rPr>
          <w:b/>
        </w:rPr>
      </w:pPr>
      <w:r>
        <w:rPr>
          <w:b/>
        </w:rPr>
        <w:t>Description:</w:t>
      </w:r>
    </w:p>
    <w:p w14:paraId="5F3E91B4" w14:textId="77777777" w:rsidR="00B42355" w:rsidRPr="001B7B30" w:rsidRDefault="00B42355" w:rsidP="00B42355">
      <w:pPr>
        <w:pStyle w:val="NormalParagraph"/>
      </w:pPr>
      <w:r w:rsidRPr="001B7B30">
        <w:t xml:space="preserve">This function is used by the LPA to </w:t>
      </w:r>
      <w:r>
        <w:t>list</w:t>
      </w:r>
      <w:r w:rsidRPr="001B7B30">
        <w:t xml:space="preserve"> a</w:t>
      </w:r>
      <w:r>
        <w:t>ll available</w:t>
      </w:r>
      <w:r w:rsidRPr="001B7B30">
        <w:t xml:space="preserve"> </w:t>
      </w:r>
      <w:r>
        <w:t>pending notifications</w:t>
      </w:r>
      <w:r w:rsidRPr="001B7B30">
        <w:t xml:space="preserve"> from </w:t>
      </w:r>
      <w:r>
        <w:t xml:space="preserve">an </w:t>
      </w:r>
      <w:r w:rsidRPr="001B7B30">
        <w:t>eUICC</w:t>
      </w:r>
      <w:r>
        <w:t xml:space="preserve"> before retrieving a specific notification</w:t>
      </w:r>
      <w:r w:rsidRPr="001B7B30">
        <w:t>.</w:t>
      </w:r>
    </w:p>
    <w:p w14:paraId="7E689851" w14:textId="77777777" w:rsidR="00B42355" w:rsidRPr="00F96E8D" w:rsidRDefault="00B42355" w:rsidP="00B42355">
      <w:pPr>
        <w:pStyle w:val="NormalParagraph"/>
        <w:rPr>
          <w:b/>
          <w:i/>
          <w:u w:val="single"/>
          <w:lang w:val="en-US"/>
        </w:rPr>
      </w:pPr>
      <w:r>
        <w:rPr>
          <w:b/>
          <w:i/>
          <w:u w:val="single"/>
          <w:lang w:val="en-US"/>
        </w:rPr>
        <w:t>Command Da</w:t>
      </w:r>
      <w:r w:rsidRPr="00F96E8D">
        <w:rPr>
          <w:b/>
          <w:i/>
          <w:u w:val="single"/>
          <w:lang w:val="en-US"/>
        </w:rPr>
        <w:t>ta</w:t>
      </w:r>
    </w:p>
    <w:p w14:paraId="0DA84F91"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D0136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ListNotificationRequest ::= [40] SEQUENCE { -- Tag 'BF28'</w:t>
      </w:r>
    </w:p>
    <w:p w14:paraId="028682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profileManagementOperation [1] NotificationEvent OPTIONAL</w:t>
      </w:r>
    </w:p>
    <w:p w14:paraId="7D4E30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B61224" w14:textId="77777777" w:rsidR="00B42355" w:rsidRPr="001B7B30" w:rsidRDefault="00B42355" w:rsidP="00B42355">
      <w:pPr>
        <w:pStyle w:val="NormalParagraph"/>
      </w:pPr>
    </w:p>
    <w:p w14:paraId="52E2B6EF" w14:textId="77777777" w:rsidR="00B42355" w:rsidRDefault="00B42355" w:rsidP="00B42355">
      <w:pPr>
        <w:pStyle w:val="NormalParagraph"/>
      </w:pPr>
      <w:r>
        <w:t xml:space="preserve">The </w:t>
      </w:r>
      <w:r w:rsidRPr="0002055A">
        <w:rPr>
          <w:rFonts w:ascii="Courier New" w:hAnsi="Courier New" w:cs="Courier New"/>
        </w:rPr>
        <w:t>profileManagementOperation</w:t>
      </w:r>
      <w:r>
        <w:t xml:space="preserve"> data object can be used to filter the list of notifications that the eUICC SHALL return. A bit set to 1 in the </w:t>
      </w:r>
      <w:r w:rsidRPr="0002055A">
        <w:rPr>
          <w:rFonts w:ascii="Courier New" w:hAnsi="Courier New" w:cs="Courier New"/>
        </w:rPr>
        <w:t>profileManagementOperation</w:t>
      </w:r>
      <w:r>
        <w:t xml:space="preserve"> indicates that the eUICC SHALL return all the notifications corresponding to this type.</w:t>
      </w:r>
      <w:bookmarkStart w:id="2393" w:name="_Hlk467011733"/>
      <w:r w:rsidRPr="002148E9">
        <w:t xml:space="preserve"> </w:t>
      </w:r>
      <w:r>
        <w:t xml:space="preserve">The type </w:t>
      </w:r>
      <w:r w:rsidRPr="008F1622">
        <w:rPr>
          <w:rFonts w:ascii="Courier New" w:hAnsi="Courier New" w:cs="Courier New"/>
        </w:rPr>
        <w:t>notificationInstall</w:t>
      </w:r>
      <w:r>
        <w:t xml:space="preserve"> SHALL include </w:t>
      </w:r>
      <w:bookmarkStart w:id="2394" w:name="_Hlk467011830"/>
      <w:r w:rsidRPr="00640609">
        <w:rPr>
          <w:rFonts w:ascii="Courier New" w:hAnsi="Courier New" w:cs="Courier New"/>
          <w:lang w:val="en-US" w:eastAsia="en-US" w:bidi="bn-BD"/>
        </w:rPr>
        <w:t>ProfileInstallationResult</w:t>
      </w:r>
      <w:bookmarkEnd w:id="2394"/>
      <w:r>
        <w:rPr>
          <w:lang w:val="en-US" w:eastAsia="en-US" w:bidi="bn-BD"/>
        </w:rPr>
        <w:t>.</w:t>
      </w:r>
      <w:bookmarkEnd w:id="2393"/>
    </w:p>
    <w:p w14:paraId="5E90D014" w14:textId="77777777" w:rsidR="00B42355" w:rsidRDefault="00B42355" w:rsidP="00B42355">
      <w:pPr>
        <w:pStyle w:val="NormalParagraph"/>
      </w:pPr>
      <w:r>
        <w:t xml:space="preserve">If </w:t>
      </w:r>
      <w:r w:rsidRPr="0002055A">
        <w:rPr>
          <w:rFonts w:ascii="Courier New" w:hAnsi="Courier New" w:cs="Courier New"/>
        </w:rPr>
        <w:t>profileManagementOperation</w:t>
      </w:r>
      <w:r>
        <w:t xml:space="preserve"> data object is omitted, the eUICC SHALL return all stored notifications whatever their type.</w:t>
      </w:r>
    </w:p>
    <w:p w14:paraId="748B86A0" w14:textId="77777777" w:rsidR="00B42355" w:rsidRDefault="00B42355" w:rsidP="00B42355">
      <w:pPr>
        <w:pStyle w:val="NormalParagraph"/>
      </w:pPr>
      <w:r>
        <w:lastRenderedPageBreak/>
        <w:t xml:space="preserve">If </w:t>
      </w:r>
      <w:r w:rsidRPr="0002055A">
        <w:rPr>
          <w:rFonts w:ascii="Courier New" w:hAnsi="Courier New" w:cs="Courier New"/>
        </w:rPr>
        <w:t>profileManagementOperation</w:t>
      </w:r>
      <w:r>
        <w:t xml:space="preserve"> data object indicates no event (all bits set to 0), the eUICC SHALL return an empty list or </w:t>
      </w:r>
      <w:r w:rsidRPr="00314982">
        <w:rPr>
          <w:rFonts w:ascii="Courier New" w:hAnsi="Courier New" w:cs="Courier New"/>
        </w:rPr>
        <w:t>undefinedError(127).</w:t>
      </w:r>
    </w:p>
    <w:p w14:paraId="27B88F87"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6E66FAFE" w14:textId="77777777" w:rsidR="00B42355" w:rsidRDefault="00B42355" w:rsidP="00B42355">
      <w:pPr>
        <w:pStyle w:val="NormalParagraph"/>
      </w:pPr>
      <w:r w:rsidRPr="001B7B30">
        <w:t xml:space="preserve">The </w:t>
      </w:r>
      <w:r>
        <w:t xml:space="preserve">response </w:t>
      </w:r>
      <w:r w:rsidRPr="001B7B30">
        <w:t xml:space="preserve">data SHALL contain the </w:t>
      </w:r>
      <w:bookmarkStart w:id="2395" w:name="_Hlk436213442"/>
      <w:r>
        <w:t>'List Notification Response'</w:t>
      </w:r>
      <w:r w:rsidRPr="001B7B30">
        <w:t xml:space="preserve"> data object</w:t>
      </w:r>
      <w:bookmarkEnd w:id="2395"/>
      <w:r w:rsidRPr="001B7B30">
        <w:t xml:space="preserve"> if available</w:t>
      </w:r>
      <w:r>
        <w:t xml:space="preserve">, and filtered according to </w:t>
      </w:r>
      <w:r w:rsidRPr="0002055A">
        <w:rPr>
          <w:rFonts w:ascii="Courier New" w:hAnsi="Courier New" w:cs="Courier New"/>
        </w:rPr>
        <w:t>profileManagementOperation</w:t>
      </w:r>
      <w:r>
        <w:t xml:space="preserve"> data object received in the command data</w:t>
      </w:r>
      <w:r w:rsidRPr="001B7B30">
        <w:t>.</w:t>
      </w:r>
      <w:r w:rsidRPr="00501776">
        <w:t xml:space="preserve"> The eUICC MAY provide the notifications in any order.</w:t>
      </w:r>
      <w:r>
        <w:t xml:space="preserve"> </w:t>
      </w:r>
      <w:r w:rsidRPr="001B7B30">
        <w:t xml:space="preserve">The list </w:t>
      </w:r>
      <w:r>
        <w:t>SHALL</w:t>
      </w:r>
      <w:r w:rsidRPr="001B7B30">
        <w:t xml:space="preserve"> be empty if</w:t>
      </w:r>
      <w:r>
        <w:t xml:space="preserve"> there are no pending notification matching the filtering criteria.</w:t>
      </w:r>
    </w:p>
    <w:p w14:paraId="7FB7D1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ListNotificationResponse ::= [40] CHOICE { -- Tag 'BF28'</w:t>
      </w:r>
    </w:p>
    <w:p w14:paraId="49DA72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notificationMetadataList SEQUENCE OF NotificationMetadata,</w:t>
      </w:r>
    </w:p>
    <w:p w14:paraId="5C5ECF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listNotificationsResultError INTEGER {undefinedError(127)}</w:t>
      </w:r>
    </w:p>
    <w:p w14:paraId="3C5CAC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A4E4F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95151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NotificationMetadata ::= [47] SEQUENCE { -- Tag 'BF2F'</w:t>
      </w:r>
    </w:p>
    <w:p w14:paraId="7FB7BF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4734C7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profileManagementOperation [1] NotificationEvent, </w:t>
      </w:r>
      <w:r>
        <w:rPr>
          <w:rFonts w:ascii="Courier New" w:hAnsi="Courier New" w:cs="Courier New"/>
          <w:sz w:val="18"/>
          <w:szCs w:val="18"/>
        </w:rPr>
        <w:t>/*</w:t>
      </w:r>
      <w:r w:rsidRPr="00D42CD6">
        <w:rPr>
          <w:rFonts w:ascii="Courier New" w:hAnsi="Courier New" w:cs="Courier New"/>
          <w:sz w:val="18"/>
          <w:szCs w:val="18"/>
        </w:rPr>
        <w:t xml:space="preserve">Only one bit </w:t>
      </w:r>
      <w:r>
        <w:rPr>
          <w:rFonts w:ascii="Courier New" w:hAnsi="Courier New" w:cs="Courier New"/>
          <w:sz w:val="18"/>
          <w:szCs w:val="18"/>
        </w:rPr>
        <w:t xml:space="preserve">SHALL be </w:t>
      </w:r>
      <w:r w:rsidRPr="00D42CD6">
        <w:rPr>
          <w:rFonts w:ascii="Courier New" w:hAnsi="Courier New" w:cs="Courier New"/>
          <w:sz w:val="18"/>
          <w:szCs w:val="18"/>
        </w:rPr>
        <w:t>set to 1</w:t>
      </w:r>
      <w:r>
        <w:rPr>
          <w:rFonts w:ascii="Courier New" w:hAnsi="Courier New" w:cs="Courier New"/>
          <w:sz w:val="18"/>
          <w:szCs w:val="18"/>
        </w:rPr>
        <w:t>*/</w:t>
      </w:r>
    </w:p>
    <w:p w14:paraId="4ED816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notificationAddress UTF8String, -- FQDN to forward the notification</w:t>
      </w:r>
    </w:p>
    <w:p w14:paraId="52E077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085E4CF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BBD8F5" w14:textId="77777777" w:rsidR="00B42355" w:rsidRPr="007A78C6" w:rsidRDefault="00B42355" w:rsidP="00B42355">
      <w:pPr>
        <w:pStyle w:val="Heading3"/>
      </w:pPr>
      <w:bookmarkStart w:id="2396" w:name="_Toc456596284"/>
      <w:bookmarkStart w:id="2397" w:name="_Toc473022803"/>
      <w:bookmarkStart w:id="2398" w:name="_Toc486508778"/>
      <w:bookmarkStart w:id="2399" w:name="_Toc492050045"/>
      <w:bookmarkStart w:id="2400" w:name="_Toc195624467"/>
      <w:r w:rsidRPr="007A78C6">
        <w:t>Function</w:t>
      </w:r>
      <w:r>
        <w:t xml:space="preserve"> (ES10b)</w:t>
      </w:r>
      <w:r w:rsidRPr="007A78C6">
        <w:t>: RetrieveNotificationsList</w:t>
      </w:r>
      <w:bookmarkEnd w:id="2396"/>
      <w:bookmarkEnd w:id="2397"/>
      <w:bookmarkEnd w:id="2398"/>
      <w:bookmarkEnd w:id="2399"/>
      <w:bookmarkEnd w:id="2400"/>
    </w:p>
    <w:p w14:paraId="557EE314"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7FDA5951"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76A17D92" w14:textId="77777777" w:rsidR="00B42355" w:rsidRPr="00F96E8D" w:rsidRDefault="00B42355" w:rsidP="00B42355">
      <w:pPr>
        <w:pStyle w:val="NormalParagraph"/>
        <w:rPr>
          <w:b/>
        </w:rPr>
      </w:pPr>
      <w:r w:rsidRPr="00F96E8D">
        <w:rPr>
          <w:b/>
        </w:rPr>
        <w:t>Description:</w:t>
      </w:r>
    </w:p>
    <w:p w14:paraId="2C5B41B3" w14:textId="77777777" w:rsidR="00B42355" w:rsidRDefault="00B42355" w:rsidP="00B42355">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w:t>
      </w:r>
      <w:r>
        <w:rPr>
          <w:rStyle w:val="NormalParagraphZchn"/>
        </w:rPr>
        <w:t>Pending notifications</w:t>
      </w:r>
      <w:r w:rsidRPr="00F96E8D">
        <w:rPr>
          <w:rStyle w:val="NormalParagraphZchn"/>
        </w:rPr>
        <w:t xml:space="preserve"> for installed Profiles including their </w:t>
      </w:r>
      <w:r>
        <w:rPr>
          <w:rStyle w:val="NormalParagraphZchn"/>
        </w:rPr>
        <w:t>confirmation required and the related data</w:t>
      </w:r>
      <w:r w:rsidRPr="00F96E8D">
        <w:rPr>
          <w:rStyle w:val="NormalParagraphZchn"/>
        </w:rPr>
        <w:t>.</w:t>
      </w:r>
    </w:p>
    <w:p w14:paraId="43F44D03" w14:textId="77777777" w:rsidR="00B42355" w:rsidRPr="009A68FC" w:rsidRDefault="00B42355" w:rsidP="00B42355">
      <w:pPr>
        <w:pStyle w:val="NormalParagraph"/>
        <w:rPr>
          <w:b/>
          <w:i/>
          <w:u w:val="single"/>
          <w:lang w:val="en-US"/>
        </w:rPr>
      </w:pPr>
      <w:r w:rsidRPr="009A68FC">
        <w:rPr>
          <w:b/>
          <w:i/>
          <w:u w:val="single"/>
          <w:lang w:val="en-US"/>
        </w:rPr>
        <w:t xml:space="preserve">Command </w:t>
      </w:r>
      <w:r>
        <w:rPr>
          <w:b/>
          <w:i/>
          <w:u w:val="single"/>
          <w:lang w:val="en-US"/>
        </w:rPr>
        <w:t>Data</w:t>
      </w:r>
    </w:p>
    <w:p w14:paraId="0E3B55E4"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55AD1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RetrieveNotificationsListRequest ::= [43] SEQUENCE { -- Tag 'BF2B'</w:t>
      </w:r>
    </w:p>
    <w:p w14:paraId="582745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CHOICE {</w:t>
      </w:r>
    </w:p>
    <w:p w14:paraId="75A044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seqNumber [0] INTEGER,</w:t>
      </w:r>
    </w:p>
    <w:p w14:paraId="206E59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profileManagementOperation [1] NotificationEvent</w:t>
      </w:r>
    </w:p>
    <w:p w14:paraId="447025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1D581D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6C3C8D" w14:textId="77777777" w:rsidR="00B42355" w:rsidRDefault="00B42355" w:rsidP="00B42355">
      <w:pPr>
        <w:pStyle w:val="NormalParagraph"/>
      </w:pPr>
    </w:p>
    <w:p w14:paraId="4B5BC20B" w14:textId="77777777" w:rsidR="00B42355" w:rsidRDefault="00B42355" w:rsidP="00B42355">
      <w:pPr>
        <w:pStyle w:val="NormalParagraph"/>
      </w:pPr>
      <w:r>
        <w:t xml:space="preserve">The </w:t>
      </w:r>
      <w:r w:rsidRPr="00775F32">
        <w:rPr>
          <w:rFonts w:ascii="Courier New" w:hAnsi="Courier New" w:cs="Courier New"/>
        </w:rPr>
        <w:t>searchCriteria</w:t>
      </w:r>
      <w:r>
        <w:t xml:space="preserve"> data object can be used to filter the list of notifications that the eUICC SHALL return, filtering can be done on sequence number or notification type. A bit set to 1 in the </w:t>
      </w:r>
      <w:r w:rsidRPr="0002055A">
        <w:rPr>
          <w:rFonts w:ascii="Courier New" w:hAnsi="Courier New" w:cs="Courier New"/>
        </w:rPr>
        <w:t>profileManagementOperation</w:t>
      </w:r>
      <w:r>
        <w:t xml:space="preserve"> indicates that the eUICC SHALL return all the notifications corresponding to this type.</w:t>
      </w:r>
      <w:r w:rsidRPr="00F0523C">
        <w:t xml:space="preserve"> </w:t>
      </w:r>
      <w:r>
        <w:t xml:space="preserve">The type </w:t>
      </w:r>
      <w:r w:rsidRPr="008F1622">
        <w:rPr>
          <w:rFonts w:ascii="Courier New" w:hAnsi="Courier New" w:cs="Courier New"/>
        </w:rPr>
        <w:t>notificationInstall</w:t>
      </w:r>
      <w:r>
        <w:t xml:space="preserve"> SHALL include </w:t>
      </w:r>
      <w:r w:rsidRPr="00640609">
        <w:rPr>
          <w:rFonts w:ascii="Courier New" w:hAnsi="Courier New" w:cs="Courier New"/>
          <w:lang w:val="en-US" w:eastAsia="en-US" w:bidi="bn-BD"/>
        </w:rPr>
        <w:t>ProfileInstallationResult</w:t>
      </w:r>
      <w:r>
        <w:rPr>
          <w:lang w:val="en-US" w:eastAsia="en-US" w:bidi="bn-BD"/>
        </w:rPr>
        <w:t>.</w:t>
      </w:r>
    </w:p>
    <w:p w14:paraId="1A2FEB27" w14:textId="77777777" w:rsidR="00B42355" w:rsidRPr="00640609" w:rsidRDefault="00B42355" w:rsidP="00B42355">
      <w:pPr>
        <w:pStyle w:val="NormalParagraph"/>
        <w:rPr>
          <w:b/>
          <w:i/>
          <w:u w:val="single"/>
        </w:rPr>
      </w:pPr>
      <w:r>
        <w:t xml:space="preserve">If </w:t>
      </w:r>
      <w:r w:rsidRPr="00775F32">
        <w:rPr>
          <w:rFonts w:ascii="Courier New" w:hAnsi="Courier New" w:cs="Courier New"/>
        </w:rPr>
        <w:t>searchCriteria</w:t>
      </w:r>
      <w:r>
        <w:t xml:space="preserve"> data object is omitted, the eUICC SHALL return all stored Notifications.</w:t>
      </w:r>
    </w:p>
    <w:p w14:paraId="3B5CF1C3" w14:textId="77777777" w:rsidR="00B42355" w:rsidRPr="00F81503" w:rsidRDefault="00B42355" w:rsidP="00B42355">
      <w:pPr>
        <w:pStyle w:val="NormalParagraph"/>
        <w:rPr>
          <w:b/>
          <w:i/>
          <w:u w:val="single"/>
          <w:lang w:val="en-US"/>
        </w:rPr>
      </w:pPr>
      <w:r w:rsidRPr="00F81503">
        <w:rPr>
          <w:b/>
          <w:i/>
          <w:u w:val="single"/>
          <w:lang w:val="en-US"/>
        </w:rPr>
        <w:t xml:space="preserve">Response </w:t>
      </w:r>
      <w:r>
        <w:rPr>
          <w:b/>
          <w:i/>
          <w:u w:val="single"/>
          <w:lang w:val="en-US"/>
        </w:rPr>
        <w:t>Data</w:t>
      </w:r>
    </w:p>
    <w:p w14:paraId="77B3A153" w14:textId="77777777" w:rsidR="00B42355" w:rsidRPr="001B7B30" w:rsidRDefault="00B42355" w:rsidP="00B42355">
      <w:pPr>
        <w:pStyle w:val="NormalParagraph"/>
      </w:pPr>
      <w:r w:rsidRPr="001B7B30">
        <w:lastRenderedPageBreak/>
        <w:t xml:space="preserve">The </w:t>
      </w:r>
      <w:r>
        <w:t xml:space="preserve">response </w:t>
      </w:r>
      <w:r w:rsidRPr="001B7B30">
        <w:t xml:space="preserve">data SHALL contain the list of </w:t>
      </w:r>
      <w:r>
        <w:t xml:space="preserve">PendingNotification </w:t>
      </w:r>
      <w:r w:rsidRPr="001B7B30">
        <w:t xml:space="preserve">data objects. </w:t>
      </w:r>
      <w:r w:rsidRPr="00FF4D7B">
        <w:t xml:space="preserve">The list </w:t>
      </w:r>
      <w:r>
        <w:t>SHALL</w:t>
      </w:r>
      <w:r w:rsidRPr="00FF4D7B">
        <w:t xml:space="preserve"> be filtered according to the notification seqNumber or indicated operation type that generates notifications</w:t>
      </w:r>
      <w:r>
        <w:t xml:space="preserve"> provided in the command data</w:t>
      </w:r>
      <w:r w:rsidRPr="00FF4D7B">
        <w:t>.</w:t>
      </w:r>
      <w:r>
        <w:t xml:space="preserve"> </w:t>
      </w:r>
      <w:r w:rsidRPr="00ED057C">
        <w:t>The eUICC MAY provide the notifications in any order.</w:t>
      </w:r>
      <w:r>
        <w:t xml:space="preserve"> </w:t>
      </w:r>
      <w:r w:rsidRPr="001B7B30">
        <w:t xml:space="preserve">The list </w:t>
      </w:r>
      <w:r>
        <w:t>SHALL</w:t>
      </w:r>
      <w:r w:rsidRPr="001B7B30">
        <w:t xml:space="preserve"> be empty if</w:t>
      </w:r>
      <w:r>
        <w:t xml:space="preserve"> there are no pending notifications matching the filtering criteria.</w:t>
      </w:r>
    </w:p>
    <w:p w14:paraId="4140E50A" w14:textId="77777777" w:rsidR="00B42355" w:rsidRDefault="00B42355" w:rsidP="00B42355">
      <w:pPr>
        <w:pStyle w:val="NormalParagraph"/>
      </w:pPr>
      <w:r w:rsidRPr="00B26E6C">
        <w:t xml:space="preserve">The following is the definition of the </w:t>
      </w:r>
      <w:r>
        <w:rPr>
          <w:lang w:val="en-US"/>
        </w:rPr>
        <w:t>RetrieveNotificationsListResponse</w:t>
      </w:r>
      <w:r w:rsidRPr="00B26E6C">
        <w:t xml:space="preserve"> data object</w:t>
      </w:r>
    </w:p>
    <w:p w14:paraId="719F7C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RetrieveNotificationsListResponse ::= [43] CHOICE { -- Tag 'BF2B'</w:t>
      </w:r>
    </w:p>
    <w:p w14:paraId="0E682E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notificationList SEQUENCE OF PendingNotification,</w:t>
      </w:r>
    </w:p>
    <w:p w14:paraId="4DCB30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notificationsListResultError INTEGER { undefinedError(127)}</w:t>
      </w:r>
    </w:p>
    <w:p w14:paraId="06FE10C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D657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8E475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PendingNotification ::= CHOICE {</w:t>
      </w:r>
    </w:p>
    <w:p w14:paraId="7F786F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profileInstallationResult [55] ProfileInstallationResult, -- tag 'BF37'</w:t>
      </w:r>
    </w:p>
    <w:p w14:paraId="4A4CB4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otherSignedNotification OtherSignedNotification</w:t>
      </w:r>
    </w:p>
    <w:p w14:paraId="7BC519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7B88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1FCF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OtherSignedNotification ::= SEQUENCE {</w:t>
      </w:r>
    </w:p>
    <w:p w14:paraId="70743E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tbsOtherNotification NotificationMetadata,</w:t>
      </w:r>
    </w:p>
    <w:p w14:paraId="367C2F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euiccNotificationSignature [APPLICATION 55] OCTET STRING,</w:t>
      </w:r>
      <w:r w:rsidRPr="00D42CD6">
        <w:rPr>
          <w:rFonts w:ascii="Courier New" w:hAnsi="Courier New" w:cs="Courier New"/>
          <w:sz w:val="18"/>
          <w:szCs w:val="18"/>
        </w:rPr>
        <w:tab/>
        <w:t>-- eUICC signature of tbsOtherNotification, Tag '5F37'</w:t>
      </w:r>
    </w:p>
    <w:p w14:paraId="5532E6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xml:space="preserve">-- eUICC Certificate (CERT.EUICC.ECDSA) signed by the EUM </w:t>
      </w:r>
    </w:p>
    <w:p w14:paraId="1CC62C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eumCertificate Certificate </w:t>
      </w:r>
      <w:r w:rsidRPr="00D42CD6">
        <w:rPr>
          <w:rFonts w:ascii="Courier New" w:hAnsi="Courier New" w:cs="Courier New"/>
          <w:sz w:val="18"/>
          <w:szCs w:val="18"/>
        </w:rPr>
        <w:tab/>
        <w:t>-- EUM Certificate (CERT.EUM.ECDSA) signed by the requested CI</w:t>
      </w:r>
    </w:p>
    <w:p w14:paraId="79AD4E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A3BA8D" w14:textId="77777777" w:rsidR="00B42355" w:rsidRPr="00BD21D3" w:rsidRDefault="00B42355" w:rsidP="00B42355">
      <w:pPr>
        <w:spacing w:before="0" w:after="200" w:line="276" w:lineRule="auto"/>
        <w:jc w:val="left"/>
        <w:rPr>
          <w:b/>
          <w:i/>
          <w:szCs w:val="22"/>
          <w:lang w:val="en-US" w:eastAsia="en-GB" w:bidi="ar-SA"/>
        </w:rPr>
      </w:pPr>
    </w:p>
    <w:p w14:paraId="0C385D69" w14:textId="77777777" w:rsidR="00B42355" w:rsidRPr="008C6081" w:rsidRDefault="00B42355" w:rsidP="00B42355">
      <w:pPr>
        <w:pStyle w:val="NormalParagraph"/>
      </w:pPr>
      <w:r w:rsidRPr="00DD46C8">
        <w:t xml:space="preserve">euiccNotificationSignature </w:t>
      </w:r>
      <w:r w:rsidRPr="001B7B30">
        <w:t xml:space="preserve">SHALL be created using the SK.EUICC.ECDSA and verified using the PK.EUICC.ECDSA </w:t>
      </w:r>
      <w:r w:rsidRPr="0093699C">
        <w:t xml:space="preserve">as described in </w:t>
      </w:r>
      <w:r w:rsidRPr="0049374D">
        <w:t>section 2.6.7.2</w:t>
      </w:r>
      <w:r w:rsidRPr="001B7B30">
        <w:t xml:space="preserve">. </w:t>
      </w:r>
      <w:r w:rsidRPr="00DD46C8">
        <w:t xml:space="preserve">euiccNotificationSignature </w:t>
      </w:r>
      <w:r w:rsidRPr="001B7B30">
        <w:t xml:space="preserve">SHALL apply on the </w:t>
      </w:r>
      <w:r w:rsidRPr="00FF4D7B">
        <w:t>tbsOtherNotification</w:t>
      </w:r>
      <w:r w:rsidRPr="00DD46C8">
        <w:t xml:space="preserve"> </w:t>
      </w:r>
      <w:r w:rsidRPr="001B7B30">
        <w:t>data object.</w:t>
      </w:r>
    </w:p>
    <w:p w14:paraId="696442BC" w14:textId="77777777" w:rsidR="00B42355" w:rsidRPr="008C6081" w:rsidRDefault="00B42355" w:rsidP="00B42355">
      <w:pPr>
        <w:pStyle w:val="NormalParagraph"/>
      </w:pPr>
      <w:r>
        <w:rPr>
          <w:lang w:eastAsia="en-US"/>
        </w:rPr>
        <w:t xml:space="preserve">When generating the </w:t>
      </w:r>
      <w:r>
        <w:t>euiccNotificationSignature</w:t>
      </w:r>
      <w:r>
        <w:rPr>
          <w:lang w:eastAsia="en-US"/>
        </w:rPr>
        <w:t xml:space="preserve">, the eUICC SHALL use </w:t>
      </w:r>
      <w:r w:rsidRPr="0059113E">
        <w:rPr>
          <w:lang w:eastAsia="en-US"/>
        </w:rPr>
        <w:t>credentials related to the euiccCiPKIdToBeUsed parameter received from the SM-</w:t>
      </w:r>
      <w:r>
        <w:rPr>
          <w:lang w:eastAsia="en-US"/>
        </w:rPr>
        <w:t>DP+ during the Profile Download and Installation Procedure.</w:t>
      </w:r>
    </w:p>
    <w:p w14:paraId="46610BF9" w14:textId="77777777" w:rsidR="00B42355" w:rsidRPr="007A78C6" w:rsidRDefault="00B42355" w:rsidP="00B42355">
      <w:pPr>
        <w:pStyle w:val="Heading3"/>
      </w:pPr>
      <w:bookmarkStart w:id="2401" w:name="_Toc456596285"/>
      <w:bookmarkStart w:id="2402" w:name="_Toc473022804"/>
      <w:bookmarkStart w:id="2403" w:name="_Toc486508779"/>
      <w:bookmarkStart w:id="2404" w:name="_Toc492050046"/>
      <w:bookmarkStart w:id="2405" w:name="_Toc195624468"/>
      <w:r w:rsidRPr="007A78C6">
        <w:t>Function</w:t>
      </w:r>
      <w:r>
        <w:t xml:space="preserve"> (ES10b)</w:t>
      </w:r>
      <w:r w:rsidRPr="007A78C6">
        <w:t>: RemoveNotificationFromList</w:t>
      </w:r>
      <w:bookmarkEnd w:id="2401"/>
      <w:bookmarkEnd w:id="2402"/>
      <w:bookmarkEnd w:id="2403"/>
      <w:bookmarkEnd w:id="2404"/>
      <w:bookmarkEnd w:id="2405"/>
    </w:p>
    <w:p w14:paraId="14153BF5"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0DA9DA15"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48201452" w14:textId="77777777" w:rsidR="00B42355" w:rsidRPr="00F96E8D" w:rsidRDefault="00B42355" w:rsidP="00B42355">
      <w:pPr>
        <w:pStyle w:val="NormalParagraph"/>
        <w:rPr>
          <w:b/>
        </w:rPr>
      </w:pPr>
      <w:r w:rsidRPr="00F96E8D">
        <w:rPr>
          <w:b/>
        </w:rPr>
        <w:t>Description:</w:t>
      </w:r>
    </w:p>
    <w:p w14:paraId="11B86C94" w14:textId="77777777" w:rsidR="00B42355" w:rsidRDefault="00B42355" w:rsidP="00B42355">
      <w:pPr>
        <w:spacing w:before="0" w:after="200" w:line="276" w:lineRule="auto"/>
        <w:rPr>
          <w:rStyle w:val="NormalParagraphZchn"/>
        </w:rPr>
      </w:pPr>
      <w:r w:rsidRPr="00F96E8D">
        <w:rPr>
          <w:rStyle w:val="NormalParagraphZchn"/>
        </w:rPr>
        <w:t xml:space="preserve">This function </w:t>
      </w:r>
      <w:r>
        <w:rPr>
          <w:rStyle w:val="NormalParagraphZchn"/>
        </w:rPr>
        <w:t>informs the eUICC that:</w:t>
      </w:r>
    </w:p>
    <w:p w14:paraId="6B2A149F" w14:textId="77777777" w:rsidR="00B42355" w:rsidRDefault="00B42355" w:rsidP="00B42355">
      <w:pPr>
        <w:pStyle w:val="ListParagraph"/>
        <w:numPr>
          <w:ilvl w:val="1"/>
          <w:numId w:val="35"/>
        </w:numPr>
        <w:tabs>
          <w:tab w:val="clear" w:pos="340"/>
        </w:tabs>
        <w:rPr>
          <w:rStyle w:val="NormalParagraphZchn"/>
        </w:rPr>
      </w:pPr>
      <w:r>
        <w:rPr>
          <w:rStyle w:val="NormalParagraphZchn"/>
        </w:rPr>
        <w:t>A specific Notification has been sent to the recipient address; and</w:t>
      </w:r>
    </w:p>
    <w:p w14:paraId="48661411" w14:textId="77777777" w:rsidR="00B42355" w:rsidRDefault="00B42355" w:rsidP="00B42355">
      <w:pPr>
        <w:pStyle w:val="ListParagraph"/>
        <w:numPr>
          <w:ilvl w:val="1"/>
          <w:numId w:val="35"/>
        </w:numPr>
        <w:tabs>
          <w:tab w:val="clear" w:pos="340"/>
        </w:tabs>
        <w:rPr>
          <w:rStyle w:val="NormalParagraphZchn"/>
        </w:rPr>
      </w:pPr>
      <w:r>
        <w:rPr>
          <w:rStyle w:val="NormalParagraphZchn"/>
        </w:rPr>
        <w:t>The eUICC SHALL remove such Notification from the Pending Notifications List.</w:t>
      </w:r>
    </w:p>
    <w:p w14:paraId="0F1CB735"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Data</w:t>
      </w:r>
    </w:p>
    <w:p w14:paraId="5BAD165D" w14:textId="77777777" w:rsidR="00B42355" w:rsidRDefault="00B42355" w:rsidP="00B42355">
      <w:pPr>
        <w:pStyle w:val="NormalParagraph"/>
      </w:pPr>
      <w:r>
        <w:t>The sent Notification</w:t>
      </w:r>
      <w:r w:rsidRPr="001B7B30">
        <w:t xml:space="preserve"> TLV SHALL be the DER encoding of the </w:t>
      </w:r>
      <w:r>
        <w:t>NotificationSent</w:t>
      </w:r>
      <w:r w:rsidRPr="001B7B30">
        <w:t xml:space="preserve"> defined as follows:</w:t>
      </w:r>
    </w:p>
    <w:p w14:paraId="1A3FCA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NotificationSentRequest ::= [48] SEQUENCE { -- Tag 'BF30'</w:t>
      </w:r>
    </w:p>
    <w:p w14:paraId="1C52D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3036C8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C64A3E" w14:textId="77777777" w:rsidR="00B42355" w:rsidRDefault="00B42355" w:rsidP="00B42355">
      <w:pPr>
        <w:spacing w:before="0" w:after="200" w:line="276" w:lineRule="auto"/>
        <w:rPr>
          <w:lang w:eastAsia="en-GB"/>
        </w:rPr>
      </w:pPr>
    </w:p>
    <w:p w14:paraId="121AFDD3" w14:textId="77777777" w:rsidR="00B42355" w:rsidRPr="009A68FC" w:rsidRDefault="00B42355" w:rsidP="00B42355">
      <w:pPr>
        <w:spacing w:before="0" w:after="200" w:line="276" w:lineRule="auto"/>
        <w:jc w:val="left"/>
        <w:rPr>
          <w:b/>
          <w:i/>
          <w:szCs w:val="22"/>
          <w:u w:val="single"/>
          <w:lang w:val="en-US" w:eastAsia="en-GB" w:bidi="ar-SA"/>
        </w:rPr>
      </w:pPr>
      <w:r w:rsidRPr="009A68FC">
        <w:rPr>
          <w:b/>
          <w:i/>
          <w:szCs w:val="22"/>
          <w:u w:val="single"/>
          <w:lang w:val="en-US" w:eastAsia="en-GB" w:bidi="ar-SA"/>
        </w:rPr>
        <w:lastRenderedPageBreak/>
        <w:t xml:space="preserve">Response </w:t>
      </w:r>
      <w:r>
        <w:rPr>
          <w:b/>
          <w:i/>
          <w:szCs w:val="22"/>
          <w:u w:val="single"/>
          <w:lang w:val="en-US" w:eastAsia="en-GB" w:bidi="ar-SA"/>
        </w:rPr>
        <w:t>Data</w:t>
      </w:r>
    </w:p>
    <w:p w14:paraId="30883E3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5C70D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406" w:name="_Hlk448393170"/>
      <w:r w:rsidRPr="00D42CD6">
        <w:rPr>
          <w:rFonts w:ascii="Courier New" w:hAnsi="Courier New" w:cs="Courier New"/>
          <w:sz w:val="18"/>
          <w:szCs w:val="18"/>
        </w:rPr>
        <w:t xml:space="preserve">NotificationSentResponse </w:t>
      </w:r>
      <w:bookmarkEnd w:id="2406"/>
      <w:r w:rsidRPr="00D42CD6">
        <w:rPr>
          <w:rFonts w:ascii="Courier New" w:hAnsi="Courier New" w:cs="Courier New"/>
          <w:sz w:val="18"/>
          <w:szCs w:val="18"/>
        </w:rPr>
        <w:t>::= [48] SEQUENCE { -- Tag 'BF30'</w:t>
      </w:r>
    </w:p>
    <w:p w14:paraId="70584C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deleteNotificationStatus INTEGER {ok(0), nothingToDelete(1), undefinedError(127)}</w:t>
      </w:r>
    </w:p>
    <w:p w14:paraId="067403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BBF1996" w14:textId="77777777" w:rsidR="00B42355" w:rsidRPr="00234EB8" w:rsidRDefault="00B42355" w:rsidP="00B42355">
      <w:pPr>
        <w:pStyle w:val="Heading3"/>
      </w:pPr>
      <w:bookmarkStart w:id="2407" w:name="_Ref446495127"/>
      <w:bookmarkStart w:id="2408" w:name="_Toc456596286"/>
      <w:bookmarkStart w:id="2409" w:name="_Toc473022805"/>
      <w:bookmarkStart w:id="2410" w:name="_Toc486508780"/>
      <w:bookmarkStart w:id="2411" w:name="_Toc492050047"/>
      <w:bookmarkStart w:id="2412" w:name="_Toc195624469"/>
      <w:r w:rsidRPr="00234EB8">
        <w:t>Function</w:t>
      </w:r>
      <w:r>
        <w:t xml:space="preserve"> (ES10b)</w:t>
      </w:r>
      <w:r w:rsidRPr="00234EB8">
        <w:t>: LoadCRL</w:t>
      </w:r>
      <w:bookmarkEnd w:id="2407"/>
      <w:bookmarkEnd w:id="2408"/>
      <w:bookmarkEnd w:id="2409"/>
      <w:bookmarkEnd w:id="2410"/>
      <w:bookmarkEnd w:id="2411"/>
      <w:bookmarkEnd w:id="2412"/>
    </w:p>
    <w:p w14:paraId="5D45595F" w14:textId="77777777" w:rsidR="00B42355" w:rsidRPr="007C3F88" w:rsidRDefault="00B42355" w:rsidP="00B42355">
      <w:pPr>
        <w:pStyle w:val="NormalParagraph"/>
      </w:pPr>
      <w:r w:rsidRPr="007C3F88">
        <w:rPr>
          <w:b/>
        </w:rPr>
        <w:t>Related Procedures:</w:t>
      </w:r>
      <w:r w:rsidRPr="007C3F88">
        <w:t xml:space="preserve"> None</w:t>
      </w:r>
    </w:p>
    <w:p w14:paraId="48826F19" w14:textId="77777777" w:rsidR="00B42355" w:rsidRPr="007C3F88" w:rsidRDefault="00B42355" w:rsidP="00B42355">
      <w:pPr>
        <w:pStyle w:val="NormalParagraph"/>
      </w:pPr>
      <w:r w:rsidRPr="007C3F88">
        <w:rPr>
          <w:b/>
        </w:rPr>
        <w:t xml:space="preserve">Function Provider </w:t>
      </w:r>
      <w:r>
        <w:rPr>
          <w:b/>
        </w:rPr>
        <w:t>E</w:t>
      </w:r>
      <w:r w:rsidRPr="007C3F88">
        <w:rPr>
          <w:b/>
        </w:rPr>
        <w:t>ntity:</w:t>
      </w:r>
      <w:r w:rsidRPr="007C3F88">
        <w:t xml:space="preserve"> ISD-R (LPA Services)</w:t>
      </w:r>
    </w:p>
    <w:p w14:paraId="4EECE6E6" w14:textId="77777777" w:rsidR="00B42355" w:rsidRPr="007C3F88" w:rsidRDefault="00B42355" w:rsidP="00B42355">
      <w:pPr>
        <w:pStyle w:val="NormalParagraph"/>
        <w:rPr>
          <w:b/>
        </w:rPr>
      </w:pPr>
      <w:r w:rsidRPr="007C3F88">
        <w:rPr>
          <w:b/>
        </w:rPr>
        <w:t>Description:</w:t>
      </w:r>
    </w:p>
    <w:p w14:paraId="7162F711" w14:textId="77777777" w:rsidR="00B42355" w:rsidRDefault="00B42355" w:rsidP="00B42355">
      <w:pPr>
        <w:pStyle w:val="NormalParagraph"/>
      </w:pPr>
      <w:r w:rsidRPr="007C3F88">
        <w:t xml:space="preserve">This function is used to transfer a CRL to the eUICC. </w:t>
      </w:r>
      <w:r w:rsidRPr="00A51725">
        <w:t>It is optionally supported by the Device and the eUICC, as indicated by their corresponding capabilities.</w:t>
      </w:r>
    </w:p>
    <w:p w14:paraId="7CAD4E7E" w14:textId="77777777" w:rsidR="00B42355" w:rsidRPr="005C54DD" w:rsidRDefault="00B42355" w:rsidP="00B42355">
      <w:pPr>
        <w:pStyle w:val="NormalParagraph"/>
      </w:pPr>
      <w:r w:rsidRPr="005C54DD">
        <w:t>On reception of this command the eUICC SHALL:</w:t>
      </w:r>
    </w:p>
    <w:p w14:paraId="1FA939C7" w14:textId="77777777" w:rsidR="00B42355" w:rsidRDefault="00B42355" w:rsidP="00B42355">
      <w:pPr>
        <w:pStyle w:val="ListBullet1"/>
        <w:numPr>
          <w:ilvl w:val="0"/>
          <w:numId w:val="32"/>
        </w:numPr>
      </w:pPr>
      <w:r w:rsidRPr="001B7B30">
        <w:t xml:space="preserve">Verify the </w:t>
      </w:r>
      <w:r>
        <w:t xml:space="preserve">CRL </w:t>
      </w:r>
      <w:r w:rsidRPr="001B7B30">
        <w:t xml:space="preserve">signature using the </w:t>
      </w:r>
      <w:r>
        <w:t>PK</w:t>
      </w:r>
      <w:r w:rsidRPr="001B7B30">
        <w:t>.</w:t>
      </w:r>
      <w:r>
        <w:t>CI</w:t>
      </w:r>
      <w:r w:rsidRPr="001B7B30">
        <w:t>.ECDSA</w:t>
      </w:r>
      <w:r>
        <w:t xml:space="preserve"> identified by the extension field '</w:t>
      </w:r>
      <w:r w:rsidRPr="007C3F88">
        <w:t>Authority Key Identifier</w:t>
      </w:r>
      <w:r>
        <w:t>'</w:t>
      </w:r>
      <w:r w:rsidRPr="001B7B30">
        <w:t xml:space="preserve">; if the </w:t>
      </w:r>
      <w:r>
        <w:t xml:space="preserve">key is unknown or if </w:t>
      </w:r>
      <w:r w:rsidRPr="001B7B30">
        <w:t>signature is invalid</w:t>
      </w:r>
      <w:r>
        <w:t>,</w:t>
      </w:r>
      <w:r w:rsidRPr="001B7B30">
        <w:t xml:space="preserve"> the command </w:t>
      </w:r>
      <w:r>
        <w:t xml:space="preserve">execution </w:t>
      </w:r>
      <w:r w:rsidRPr="001B7B30">
        <w:t>SHALL be</w:t>
      </w:r>
      <w:r>
        <w:t xml:space="preserve"> stopped with error code </w:t>
      </w:r>
      <w:r w:rsidRPr="00402252">
        <w:rPr>
          <w:rFonts w:ascii="Courier New" w:hAnsi="Courier New" w:cs="Courier New"/>
        </w:rPr>
        <w:t>verificationKeyNotFound</w:t>
      </w:r>
      <w:r>
        <w:t xml:space="preserve"> or </w:t>
      </w:r>
      <w:r w:rsidRPr="00402252">
        <w:rPr>
          <w:rFonts w:ascii="Courier New" w:hAnsi="Courier New" w:cs="Courier New"/>
        </w:rPr>
        <w:t>invalidSignature</w:t>
      </w:r>
      <w:r w:rsidRPr="001B7B30">
        <w:t>.</w:t>
      </w:r>
    </w:p>
    <w:p w14:paraId="3A1A4077" w14:textId="220B7F51" w:rsidR="00B42355" w:rsidRDefault="00B42355" w:rsidP="00B42355">
      <w:pPr>
        <w:pStyle w:val="ListBullet1"/>
        <w:numPr>
          <w:ilvl w:val="0"/>
          <w:numId w:val="32"/>
        </w:numPr>
      </w:pPr>
      <w:r>
        <w:t>Verify CRL format is valid as defined in section 4.</w:t>
      </w:r>
      <w:r w:rsidR="003D5F97">
        <w:t>6</w:t>
      </w:r>
      <w:r>
        <w:t xml:space="preserve">. If not, the </w:t>
      </w:r>
      <w:r w:rsidRPr="001B7B30">
        <w:t xml:space="preserve">command </w:t>
      </w:r>
      <w:r>
        <w:t xml:space="preserve">execution </w:t>
      </w:r>
      <w:r w:rsidRPr="001B7B30">
        <w:t xml:space="preserve">SHALL be </w:t>
      </w:r>
      <w:r>
        <w:t xml:space="preserve">stopped with error code </w:t>
      </w:r>
      <w:r w:rsidRPr="0032407B">
        <w:rPr>
          <w:rFonts w:ascii="Courier New" w:hAnsi="Courier New" w:cs="Courier New"/>
        </w:rPr>
        <w:t>invalidCRLFormat</w:t>
      </w:r>
      <w:r>
        <w:t>.</w:t>
      </w:r>
    </w:p>
    <w:p w14:paraId="1C27DF69" w14:textId="77777777" w:rsidR="00B42355" w:rsidRDefault="00B42355" w:rsidP="00B42355">
      <w:pPr>
        <w:pStyle w:val="ListBullet1"/>
        <w:numPr>
          <w:ilvl w:val="0"/>
          <w:numId w:val="32"/>
        </w:numPr>
      </w:pPr>
      <w:r>
        <w:t xml:space="preserve">Compare the </w:t>
      </w:r>
      <w:r w:rsidRPr="006546E7">
        <w:t>'CRL Number' field</w:t>
      </w:r>
      <w:r>
        <w:t xml:space="preserve"> value contained in the provided CRL with </w:t>
      </w:r>
      <w:r w:rsidRPr="006546E7">
        <w:t>t</w:t>
      </w:r>
      <w:r>
        <w:t xml:space="preserve">hat of the </w:t>
      </w:r>
      <w:r w:rsidRPr="006546E7">
        <w:t xml:space="preserve">last successfully </w:t>
      </w:r>
      <w:r>
        <w:t>processed</w:t>
      </w:r>
      <w:r w:rsidRPr="006546E7">
        <w:t xml:space="preserve"> CRL</w:t>
      </w:r>
      <w:r>
        <w:t xml:space="preserve"> on the eUICC:</w:t>
      </w:r>
    </w:p>
    <w:p w14:paraId="40B2923E" w14:textId="77777777" w:rsidR="00B42355" w:rsidRDefault="00B42355" w:rsidP="00B42355">
      <w:pPr>
        <w:pStyle w:val="ListBullet2"/>
        <w:tabs>
          <w:tab w:val="num" w:pos="360"/>
        </w:tabs>
      </w:pPr>
      <w:r w:rsidRPr="006546E7">
        <w:t xml:space="preserve">If </w:t>
      </w:r>
      <w:r>
        <w:t>the</w:t>
      </w:r>
      <w:r w:rsidRPr="006546E7">
        <w:t xml:space="preserve"> 'CRL Number' field</w:t>
      </w:r>
      <w:r>
        <w:t xml:space="preserve"> value</w:t>
      </w:r>
      <w:r w:rsidRPr="006546E7">
        <w:t xml:space="preserve"> </w:t>
      </w:r>
      <w:r>
        <w:t>is</w:t>
      </w:r>
      <w:r w:rsidRPr="006546E7">
        <w:t xml:space="preserve"> </w:t>
      </w:r>
      <w:r>
        <w:t>lower</w:t>
      </w:r>
      <w:r w:rsidRPr="006546E7">
        <w:t xml:space="preserve">: stop the command execution and return </w:t>
      </w:r>
      <w:r>
        <w:t xml:space="preserve">a </w:t>
      </w:r>
      <w:r w:rsidRPr="006546E7">
        <w:t xml:space="preserve">response with error code </w:t>
      </w:r>
      <w:r w:rsidRPr="006546E7">
        <w:rPr>
          <w:rFonts w:ascii="Courier New" w:hAnsi="Courier New" w:cs="Courier New"/>
        </w:rPr>
        <w:t>fresherCrlAlreadyLoaded</w:t>
      </w:r>
      <w:r w:rsidRPr="006546E7">
        <w:t>.</w:t>
      </w:r>
    </w:p>
    <w:p w14:paraId="1DA118DC" w14:textId="77777777" w:rsidR="00B42355" w:rsidRDefault="00B42355" w:rsidP="00B42355">
      <w:pPr>
        <w:pStyle w:val="ListBullet2"/>
        <w:tabs>
          <w:tab w:val="num" w:pos="360"/>
        </w:tabs>
      </w:pPr>
      <w:r>
        <w:t xml:space="preserve">If the </w:t>
      </w:r>
      <w:r w:rsidRPr="006546E7">
        <w:t xml:space="preserve">'CRL Number' field </w:t>
      </w:r>
      <w:r>
        <w:t>value is</w:t>
      </w:r>
      <w:r w:rsidRPr="006546E7">
        <w:t xml:space="preserve"> </w:t>
      </w:r>
      <w:r>
        <w:t>equal:</w:t>
      </w:r>
    </w:p>
    <w:p w14:paraId="48437C93" w14:textId="77777777" w:rsidR="00B42355" w:rsidRDefault="00B42355" w:rsidP="00B42355">
      <w:pPr>
        <w:pStyle w:val="ListBullet3"/>
        <w:tabs>
          <w:tab w:val="num" w:pos="360"/>
        </w:tabs>
      </w:pPr>
      <w:r>
        <w:t>If the CRL is</w:t>
      </w:r>
      <w:r w:rsidRPr="004B6F09">
        <w:t xml:space="preserve"> </w:t>
      </w:r>
      <w:r w:rsidRPr="00C2263B">
        <w:t>a complete CRL (i.e. the Extension for Total Partial CRL Number and the Extension for Partial CRL Number are missing)</w:t>
      </w:r>
      <w:r>
        <w:t xml:space="preserve">: stop the command execution and return a response </w:t>
      </w:r>
      <w:r w:rsidRPr="006546E7">
        <w:rPr>
          <w:rFonts w:ascii="Courier New" w:hAnsi="Courier New" w:cs="Courier New"/>
        </w:rPr>
        <w:t>loadCRLResponseOk</w:t>
      </w:r>
      <w:r>
        <w:rPr>
          <w:rFonts w:ascii="Courier New" w:hAnsi="Courier New" w:cs="Courier New"/>
        </w:rPr>
        <w:t xml:space="preserve">, </w:t>
      </w:r>
      <w:r w:rsidRPr="005C4F01">
        <w:t>with an empty missing part indication.</w:t>
      </w:r>
    </w:p>
    <w:p w14:paraId="600EE645" w14:textId="77777777" w:rsidR="00B42355" w:rsidRDefault="00B42355" w:rsidP="00B42355">
      <w:pPr>
        <w:pStyle w:val="ListBullet3"/>
        <w:tabs>
          <w:tab w:val="num" w:pos="360"/>
        </w:tabs>
      </w:pPr>
      <w:r>
        <w:t xml:space="preserve">If the CRL is a segmented CRL and this segment has already been loaded, stop the command execution and return a response </w:t>
      </w:r>
      <w:r w:rsidRPr="006546E7">
        <w:rPr>
          <w:rFonts w:ascii="Courier New" w:hAnsi="Courier New" w:cs="Courier New"/>
        </w:rPr>
        <w:t>loadCRLResponseOk</w:t>
      </w:r>
      <w:r>
        <w:t xml:space="preserve"> </w:t>
      </w:r>
      <w:r w:rsidRPr="006546E7">
        <w:t>with missing parts indication</w:t>
      </w:r>
      <w:r>
        <w:t>.</w:t>
      </w:r>
    </w:p>
    <w:p w14:paraId="36A4E139" w14:textId="77777777" w:rsidR="00B42355" w:rsidRDefault="00B42355" w:rsidP="00B42355">
      <w:pPr>
        <w:pStyle w:val="ListBullet1"/>
        <w:numPr>
          <w:ilvl w:val="0"/>
          <w:numId w:val="32"/>
        </w:numPr>
      </w:pPr>
      <w:r>
        <w:t>If the provided CRL is a Delta CRL (as defined in RFC 5280 [17]): verify that the CRL identified by the 'Base CRL Number' field has already been processed.</w:t>
      </w:r>
      <w:r w:rsidRPr="001F162C">
        <w:t xml:space="preserve"> </w:t>
      </w:r>
      <w:r>
        <w:t xml:space="preserve">If not, the </w:t>
      </w:r>
      <w:r w:rsidRPr="001B7B30">
        <w:t xml:space="preserve">command </w:t>
      </w:r>
      <w:r>
        <w:t xml:space="preserve">execution </w:t>
      </w:r>
      <w:r w:rsidRPr="001B7B30">
        <w:t xml:space="preserve">SHALL be </w:t>
      </w:r>
      <w:r>
        <w:t xml:space="preserve">stopped with error code </w:t>
      </w:r>
      <w:r w:rsidRPr="00A07AFD">
        <w:rPr>
          <w:rFonts w:ascii="Courier New" w:hAnsi="Courier New" w:cs="Courier New"/>
        </w:rPr>
        <w:t>baseCrlMissing</w:t>
      </w:r>
      <w:r>
        <w:t>.</w:t>
      </w:r>
    </w:p>
    <w:p w14:paraId="6E6120B8" w14:textId="77777777" w:rsidR="00B42355" w:rsidRDefault="00B42355" w:rsidP="00B42355">
      <w:pPr>
        <w:pStyle w:val="NormalParagraph"/>
      </w:pPr>
      <w:r w:rsidRPr="00DE6B5C">
        <w:t>If these verifications are successful, the eUICC SHALL:</w:t>
      </w:r>
    </w:p>
    <w:p w14:paraId="1F312AF5" w14:textId="55D8ABA8" w:rsidR="00B42355" w:rsidRDefault="00B42355" w:rsidP="006F4E0C">
      <w:pPr>
        <w:pStyle w:val="ListNumber"/>
        <w:numPr>
          <w:ilvl w:val="0"/>
          <w:numId w:val="80"/>
        </w:numPr>
      </w:pPr>
      <w:r>
        <w:t xml:space="preserve">Update its internal time reference with the value indicated in the field 'thisUpdate' and apply the process described in section </w:t>
      </w:r>
      <w:r>
        <w:fldChar w:fldCharType="begin"/>
      </w:r>
      <w:r>
        <w:instrText xml:space="preserve"> REF _Ref446417526 \r \h  \* MERGEFORMAT </w:instrText>
      </w:r>
      <w:r>
        <w:fldChar w:fldCharType="separate"/>
      </w:r>
      <w:r w:rsidR="00735D6E">
        <w:t>4.6.3</w:t>
      </w:r>
      <w:r>
        <w:fldChar w:fldCharType="end"/>
      </w:r>
      <w:r>
        <w:t>.</w:t>
      </w:r>
    </w:p>
    <w:p w14:paraId="3C49B313" w14:textId="77777777" w:rsidR="00B42355" w:rsidRDefault="00B42355" w:rsidP="00B42355">
      <w:pPr>
        <w:pStyle w:val="ListNumber"/>
        <w:numPr>
          <w:ilvl w:val="0"/>
          <w:numId w:val="62"/>
        </w:numPr>
      </w:pPr>
      <w:r>
        <w:t>Remove Certificate entries from its internal storage for each revoked Certificate that has expired.</w:t>
      </w:r>
    </w:p>
    <w:p w14:paraId="7267B0F9" w14:textId="77777777" w:rsidR="00B42355" w:rsidRDefault="00B42355" w:rsidP="00632602">
      <w:pPr>
        <w:pStyle w:val="ListNumber"/>
        <w:numPr>
          <w:ilvl w:val="0"/>
          <w:numId w:val="62"/>
        </w:numPr>
      </w:pPr>
      <w:r>
        <w:lastRenderedPageBreak/>
        <w:t>If the CRL is not empty, add a new Certificate entry in its internal storage for each newly revoked Certificate where an entry comprises the Certificate serial number and expiration date.</w:t>
      </w:r>
    </w:p>
    <w:p w14:paraId="0EFD2ED4" w14:textId="77777777" w:rsidR="00B42355" w:rsidRDefault="00B42355" w:rsidP="00632602">
      <w:pPr>
        <w:pStyle w:val="ListNumber"/>
        <w:numPr>
          <w:ilvl w:val="0"/>
          <w:numId w:val="62"/>
        </w:numPr>
      </w:pPr>
      <w:r>
        <w:t>Store the new CRL number with the value indicated in the extension field '</w:t>
      </w:r>
      <w:r w:rsidRPr="007C3F88">
        <w:t>CRL Number</w:t>
      </w:r>
      <w:r>
        <w:t>'. Optionally, update the list of processed part numbers of this CRL.</w:t>
      </w:r>
    </w:p>
    <w:p w14:paraId="21FA43EC" w14:textId="77777777" w:rsidR="00B42355" w:rsidRDefault="00B42355" w:rsidP="00B42355">
      <w:pPr>
        <w:pStyle w:val="NormalParagraph"/>
      </w:pPr>
      <w:r>
        <w:t xml:space="preserve">The eUICC SHALL ensure the atomicity of steps 3 and 4, either both steps SHALL be performed or none of them. In case of error during one of the two steps, the eUICC SHALL not add any new Certificate entry in its internal storage, leave the stored CRL number unchanged, leave the list of processed part numbers unchanged and return the error code </w:t>
      </w:r>
      <w:r w:rsidRPr="004F0221">
        <w:rPr>
          <w:rFonts w:ascii="Courier New" w:hAnsi="Courier New" w:cs="Courier New"/>
        </w:rPr>
        <w:t>notEnoughMemorySpace</w:t>
      </w:r>
      <w:r>
        <w:t>, if relevant, or</w:t>
      </w:r>
      <w:r w:rsidRPr="004F0221">
        <w:t xml:space="preserve"> </w:t>
      </w:r>
      <w:r w:rsidRPr="004F0221">
        <w:rPr>
          <w:rFonts w:ascii="Courier New" w:hAnsi="Courier New" w:cs="Courier New"/>
        </w:rPr>
        <w:t>undefinedError</w:t>
      </w:r>
      <w:r>
        <w:t>.</w:t>
      </w:r>
    </w:p>
    <w:p w14:paraId="190C8476" w14:textId="77777777" w:rsidR="00B42355" w:rsidRDefault="00B42355" w:rsidP="00B42355">
      <w:pPr>
        <w:pStyle w:val="NormalParagraph"/>
      </w:pPr>
      <w:r>
        <w:t>The eUICC MAY apply the changes provided by each CRL segment before it has received all segments.</w:t>
      </w:r>
    </w:p>
    <w:p w14:paraId="10426089" w14:textId="77777777" w:rsidR="00B42355" w:rsidRPr="007C3F88" w:rsidRDefault="00B42355" w:rsidP="00B42355">
      <w:pPr>
        <w:pStyle w:val="NormalParagraph"/>
        <w:rPr>
          <w:b/>
          <w:i/>
          <w:u w:val="single"/>
        </w:rPr>
      </w:pPr>
      <w:r>
        <w:rPr>
          <w:b/>
          <w:i/>
          <w:u w:val="single"/>
        </w:rPr>
        <w:t>Command D</w:t>
      </w:r>
      <w:r w:rsidRPr="007C3F88">
        <w:rPr>
          <w:b/>
          <w:i/>
          <w:u w:val="single"/>
        </w:rPr>
        <w:t>ata</w:t>
      </w:r>
    </w:p>
    <w:p w14:paraId="5D7E2E0D" w14:textId="77777777" w:rsidR="00B42355" w:rsidRPr="007C3F88" w:rsidRDefault="00B42355" w:rsidP="00B42355">
      <w:pPr>
        <w:pStyle w:val="NormalParagraph"/>
      </w:pPr>
      <w:r w:rsidRPr="007C3F88">
        <w:t xml:space="preserve">The </w:t>
      </w:r>
      <w:r>
        <w:t xml:space="preserve">command </w:t>
      </w:r>
      <w:r w:rsidRPr="007C3F88">
        <w:t xml:space="preserve">data </w:t>
      </w:r>
      <w:r>
        <w:t>SHALL</w:t>
      </w:r>
      <w:r w:rsidRPr="007C3F88">
        <w:t xml:space="preserve"> be coded as </w:t>
      </w:r>
      <w:r>
        <w:t>follows.</w:t>
      </w:r>
    </w:p>
    <w:p w14:paraId="4CB99119" w14:textId="77777777" w:rsidR="00B42355" w:rsidRPr="007C3F88" w:rsidRDefault="00B42355" w:rsidP="00B42355">
      <w:pPr>
        <w:pStyle w:val="NormalParagraph"/>
      </w:pPr>
      <w:r w:rsidRPr="007C3F88">
        <w:t>The 'cr</w:t>
      </w:r>
      <w:r>
        <w:t>l' field SHALL contain a complete CRL, or a partial CRL as described in section 4.6.1.</w:t>
      </w:r>
    </w:p>
    <w:p w14:paraId="060046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structure command for loading a CRL</w:t>
      </w:r>
    </w:p>
    <w:p w14:paraId="53AC9E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LoadCRLRequest ::= [53] SEQUENCE {  -- Tag 'BF35'</w:t>
      </w:r>
    </w:p>
    <w:p w14:paraId="20520F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A CRL</w:t>
      </w:r>
    </w:p>
    <w:p w14:paraId="07330B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crl CertificateList</w:t>
      </w:r>
    </w:p>
    <w:p w14:paraId="4C5A48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E8F6646" w14:textId="77777777" w:rsidR="00B42355" w:rsidRPr="007C3F88" w:rsidRDefault="00B42355" w:rsidP="00B42355">
      <w:pPr>
        <w:pStyle w:val="NormalParagraph"/>
      </w:pPr>
    </w:p>
    <w:p w14:paraId="1E535E4E" w14:textId="77777777" w:rsidR="00B42355" w:rsidRDefault="00B42355" w:rsidP="00B42355">
      <w:pPr>
        <w:spacing w:before="0" w:after="200" w:line="276" w:lineRule="auto"/>
        <w:jc w:val="left"/>
        <w:rPr>
          <w:b/>
          <w:i/>
          <w:szCs w:val="22"/>
          <w:u w:val="single"/>
          <w:lang w:eastAsia="en-GB" w:bidi="ar-SA"/>
        </w:rPr>
      </w:pPr>
      <w:r w:rsidRPr="007C3F88">
        <w:rPr>
          <w:b/>
          <w:i/>
          <w:szCs w:val="22"/>
          <w:u w:val="single"/>
          <w:lang w:eastAsia="en-GB" w:bidi="ar-SA"/>
        </w:rPr>
        <w:t>Response</w:t>
      </w:r>
      <w:r>
        <w:rPr>
          <w:b/>
          <w:i/>
          <w:szCs w:val="22"/>
          <w:u w:val="single"/>
          <w:lang w:eastAsia="en-GB" w:bidi="ar-SA"/>
        </w:rPr>
        <w:t xml:space="preserve"> Data</w:t>
      </w:r>
      <w:r w:rsidRPr="007C3F88">
        <w:rPr>
          <w:b/>
          <w:i/>
          <w:szCs w:val="22"/>
          <w:u w:val="single"/>
          <w:lang w:eastAsia="en-GB" w:bidi="ar-SA"/>
        </w:rPr>
        <w:t xml:space="preserve"> </w:t>
      </w:r>
    </w:p>
    <w:p w14:paraId="7F5585C3"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EF989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structure response for loading a CRL</w:t>
      </w:r>
    </w:p>
    <w:p w14:paraId="1611FB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 ::= [53] CHOICE {  -- Tag 'BF35'</w:t>
      </w:r>
    </w:p>
    <w:p w14:paraId="4ADA81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loadCRLResponseOk LoadCRLResponseOk,</w:t>
      </w:r>
    </w:p>
    <w:p w14:paraId="3BAF13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loadCRLResponseError LoadCRLResponseError</w:t>
      </w:r>
    </w:p>
    <w:p w14:paraId="468F2D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DD5F5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2D31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LoadCRLResponseOk ::= SEQUENCE {</w:t>
      </w:r>
    </w:p>
    <w:p w14:paraId="24D577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missingParts SEQUENCE OF </w:t>
      </w:r>
      <w:r>
        <w:rPr>
          <w:rFonts w:ascii="Courier New" w:hAnsi="Courier New" w:cs="Courier New"/>
          <w:sz w:val="18"/>
          <w:szCs w:val="18"/>
        </w:rPr>
        <w:t xml:space="preserve">INTEGER </w:t>
      </w:r>
      <w:r w:rsidRPr="00D42CD6">
        <w:rPr>
          <w:rFonts w:ascii="Courier New" w:hAnsi="Courier New" w:cs="Courier New"/>
          <w:sz w:val="18"/>
          <w:szCs w:val="18"/>
        </w:rPr>
        <w:t>OPTIONAL</w:t>
      </w:r>
    </w:p>
    <w:p w14:paraId="2C4EBD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C14E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LoadCRLResponseError ::= INTEGER {invalidSignature(1), invalidCRLFormat(2), notEnoughMemorySpace(3), verificationKeyNotFound(4), </w:t>
      </w:r>
      <w:r>
        <w:rPr>
          <w:rFonts w:ascii="Courier New" w:hAnsi="Courier New" w:cs="Courier New"/>
          <w:sz w:val="18"/>
          <w:szCs w:val="18"/>
        </w:rPr>
        <w:t xml:space="preserve">fresherCrlAlreadyLoaded(5), baseCrlMissing(6), </w:t>
      </w:r>
      <w:r w:rsidRPr="00D42CD6">
        <w:rPr>
          <w:rFonts w:ascii="Courier New" w:hAnsi="Courier New" w:cs="Courier New"/>
          <w:sz w:val="18"/>
          <w:szCs w:val="18"/>
        </w:rPr>
        <w:t>undefinedError(127)}</w:t>
      </w:r>
    </w:p>
    <w:p w14:paraId="09F127B1" w14:textId="77777777" w:rsidR="00B42355" w:rsidRDefault="00B42355" w:rsidP="00B42355">
      <w:pPr>
        <w:pStyle w:val="NormalParagraph"/>
        <w:rPr>
          <w:lang w:eastAsia="en-US" w:bidi="bn-BD"/>
        </w:rPr>
      </w:pPr>
    </w:p>
    <w:p w14:paraId="038C5831" w14:textId="77777777" w:rsidR="00B42355" w:rsidRDefault="00B42355" w:rsidP="00B42355">
      <w:pPr>
        <w:pStyle w:val="NormalParagraph"/>
        <w:rPr>
          <w:lang w:eastAsia="en-US" w:bidi="bn-BD"/>
        </w:rPr>
      </w:pPr>
      <w:r>
        <w:rPr>
          <w:lang w:eastAsia="en-US" w:bidi="bn-BD"/>
        </w:rPr>
        <w:t>The optional field '</w:t>
      </w:r>
      <w:r w:rsidRPr="00640609">
        <w:rPr>
          <w:rFonts w:ascii="Courier New" w:hAnsi="Courier New" w:cs="Courier New"/>
          <w:lang w:eastAsia="en-US" w:bidi="bn-BD"/>
        </w:rPr>
        <w:t>missingParts</w:t>
      </w:r>
      <w:r>
        <w:rPr>
          <w:lang w:eastAsia="en-US" w:bidi="bn-BD"/>
        </w:rPr>
        <w:t>' SHALL be present when the provided CRL is a segmented CRL and not all the segments have been processed. In that case the '</w:t>
      </w:r>
      <w:r w:rsidRPr="00640609">
        <w:rPr>
          <w:rFonts w:ascii="Courier New" w:hAnsi="Courier New" w:cs="Courier New"/>
          <w:lang w:eastAsia="en-US" w:bidi="bn-BD"/>
        </w:rPr>
        <w:t>missingParts</w:t>
      </w:r>
      <w:r>
        <w:rPr>
          <w:lang w:eastAsia="en-US" w:bidi="bn-BD"/>
        </w:rPr>
        <w:t xml:space="preserve">' field SHALL contain the list of all numbers (starting from 1 and up to the value contained in the certificate extension </w:t>
      </w:r>
      <w:r w:rsidRPr="00A15FB7">
        <w:rPr>
          <w:lang w:eastAsia="en-US" w:bidi="bn-BD"/>
        </w:rPr>
        <w:t>'</w:t>
      </w:r>
      <w:r w:rsidRPr="00A15FB7">
        <w:rPr>
          <w:rFonts w:cs="Arial"/>
          <w:lang w:eastAsia="en-US" w:bidi="bn-BD"/>
        </w:rPr>
        <w:t>Total Partial CRL Number</w:t>
      </w:r>
      <w:r w:rsidRPr="00A15FB7">
        <w:rPr>
          <w:lang w:eastAsia="en-US" w:bidi="bn-BD"/>
        </w:rPr>
        <w:t>'</w:t>
      </w:r>
      <w:r>
        <w:rPr>
          <w:lang w:eastAsia="en-US" w:bidi="bn-BD"/>
        </w:rPr>
        <w:t>) identifying parts that have not been already processed.</w:t>
      </w:r>
    </w:p>
    <w:p w14:paraId="3A200DB1" w14:textId="77777777" w:rsidR="00B42355" w:rsidRDefault="00B42355" w:rsidP="00B42355">
      <w:pPr>
        <w:pStyle w:val="NormalParagraph"/>
        <w:rPr>
          <w:lang w:eastAsia="en-US" w:bidi="bn-BD"/>
        </w:rPr>
      </w:pPr>
      <w:r>
        <w:rPr>
          <w:lang w:eastAsia="en-US" w:bidi="bn-BD"/>
        </w:rPr>
        <w:t>Example:</w:t>
      </w:r>
    </w:p>
    <w:p w14:paraId="7ABA1A7C" w14:textId="77777777" w:rsidR="00B42355" w:rsidRDefault="00B42355" w:rsidP="00B42355">
      <w:pPr>
        <w:pStyle w:val="NormalParagraph"/>
        <w:rPr>
          <w:lang w:eastAsia="en-US" w:bidi="bn-BD"/>
        </w:rPr>
      </w:pPr>
      <w:r>
        <w:rPr>
          <w:lang w:eastAsia="en-US" w:bidi="bn-BD"/>
        </w:rPr>
        <w:t xml:space="preserve">The provided CRL is a valid (no error condition) segment of a CRL segmented in 3 segments. The certificate extension </w:t>
      </w:r>
      <w:r w:rsidRPr="00A15FB7">
        <w:rPr>
          <w:rFonts w:cs="Arial"/>
          <w:lang w:eastAsia="en-US" w:bidi="bn-BD"/>
        </w:rPr>
        <w:t>'Total Partial CRL Number'</w:t>
      </w:r>
      <w:r>
        <w:rPr>
          <w:lang w:eastAsia="en-US" w:bidi="bn-BD"/>
        </w:rPr>
        <w:t xml:space="preserve"> contains the value '3', and </w:t>
      </w:r>
      <w:r>
        <w:rPr>
          <w:lang w:eastAsia="en-US" w:bidi="bn-BD"/>
        </w:rPr>
        <w:lastRenderedPageBreak/>
        <w:t xml:space="preserve">the certificate extension </w:t>
      </w:r>
      <w:r w:rsidRPr="00A15FB7">
        <w:rPr>
          <w:rFonts w:cs="Arial"/>
          <w:lang w:eastAsia="en-US" w:bidi="bn-BD"/>
        </w:rPr>
        <w:t>'Partial CRL Number'</w:t>
      </w:r>
      <w:r>
        <w:rPr>
          <w:lang w:eastAsia="en-US" w:bidi="bn-BD"/>
        </w:rPr>
        <w:t xml:space="preserve"> contains the value '2'. And no segments have been previously processed.</w:t>
      </w:r>
    </w:p>
    <w:p w14:paraId="5097096C" w14:textId="77777777" w:rsidR="00B42355" w:rsidRDefault="00B42355" w:rsidP="00B42355">
      <w:pPr>
        <w:pStyle w:val="NormalParagraph"/>
        <w:rPr>
          <w:lang w:eastAsia="en-US" w:bidi="bn-BD"/>
        </w:rPr>
      </w:pPr>
      <w:r>
        <w:rPr>
          <w:lang w:eastAsia="en-US" w:bidi="bn-BD"/>
        </w:rPr>
        <w:t>In that case, the eUICC SHALL process the part with success and return a '</w:t>
      </w:r>
      <w:r w:rsidRPr="00640609">
        <w:rPr>
          <w:rFonts w:ascii="Courier New" w:hAnsi="Courier New" w:cs="Courier New"/>
          <w:lang w:eastAsia="en-US" w:bidi="bn-BD"/>
        </w:rPr>
        <w:t>missingParts</w:t>
      </w:r>
      <w:r>
        <w:rPr>
          <w:lang w:eastAsia="en-US" w:bidi="bn-BD"/>
        </w:rPr>
        <w:t>' data object containing the values '1' and '3'.</w:t>
      </w:r>
    </w:p>
    <w:p w14:paraId="4D51502C" w14:textId="77777777" w:rsidR="00B42355" w:rsidRDefault="00B42355" w:rsidP="00B42355">
      <w:pPr>
        <w:pStyle w:val="Heading3"/>
      </w:pPr>
      <w:bookmarkStart w:id="2413" w:name="_Toc456596287"/>
      <w:bookmarkStart w:id="2414" w:name="_Toc473022806"/>
      <w:bookmarkStart w:id="2415" w:name="_Toc486508781"/>
      <w:bookmarkStart w:id="2416" w:name="_Toc492050048"/>
      <w:bookmarkStart w:id="2417" w:name="_Toc195624470"/>
      <w:r>
        <w:t>Function (ES10b): AuthenticateServer</w:t>
      </w:r>
      <w:bookmarkEnd w:id="2413"/>
      <w:bookmarkEnd w:id="2414"/>
      <w:bookmarkEnd w:id="2415"/>
      <w:bookmarkEnd w:id="2416"/>
      <w:bookmarkEnd w:id="2417"/>
    </w:p>
    <w:p w14:paraId="437D7CF4"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t>Common Mutual Authentication</w:t>
      </w:r>
    </w:p>
    <w:p w14:paraId="402F75BB"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77C45FA5" w14:textId="77777777" w:rsidR="00B42355" w:rsidRPr="00DF0924" w:rsidRDefault="00B42355" w:rsidP="00B42355">
      <w:pPr>
        <w:pStyle w:val="NormalParagraph"/>
        <w:rPr>
          <w:b/>
        </w:rPr>
      </w:pPr>
      <w:r w:rsidRPr="00DF0924">
        <w:rPr>
          <w:b/>
        </w:rPr>
        <w:t>Description:</w:t>
      </w:r>
    </w:p>
    <w:p w14:paraId="43963F8B" w14:textId="77777777" w:rsidR="00B42355" w:rsidRDefault="00B42355" w:rsidP="00B42355">
      <w:pPr>
        <w:pStyle w:val="NormalParagraph"/>
      </w:pPr>
      <w:r>
        <w:t>This function performs the authentication of the RSP Server by the eUICC.</w:t>
      </w:r>
    </w:p>
    <w:p w14:paraId="7610820C" w14:textId="77777777" w:rsidR="00B42355" w:rsidRPr="00C36D4D" w:rsidRDefault="00B42355" w:rsidP="00B42355">
      <w:pPr>
        <w:pStyle w:val="NormalParagraph"/>
      </w:pPr>
      <w:r w:rsidRPr="00C36D4D">
        <w:t>On reception of this command, the eUICC SHALL:</w:t>
      </w:r>
    </w:p>
    <w:p w14:paraId="7259FC4B" w14:textId="77777777" w:rsidR="00B42355" w:rsidRDefault="00B42355" w:rsidP="00B42355">
      <w:pPr>
        <w:pStyle w:val="ListBullet1"/>
        <w:numPr>
          <w:ilvl w:val="0"/>
          <w:numId w:val="32"/>
        </w:numPr>
      </w:pPr>
      <w:r>
        <w:t>Verify that a RSP session context exists (i.e. "ES10b.GetUICCChallenge" function has been previously called).</w:t>
      </w:r>
    </w:p>
    <w:p w14:paraId="0130C5DB" w14:textId="77777777" w:rsidR="00B42355" w:rsidRDefault="00B42355" w:rsidP="00B42355">
      <w:pPr>
        <w:pStyle w:val="ListBullet1"/>
        <w:numPr>
          <w:ilvl w:val="0"/>
          <w:numId w:val="32"/>
        </w:numPr>
      </w:pPr>
      <w:r>
        <w:t xml:space="preserve">Verify the validity of the RSP Server Certificate for authentication (using the ECASD service), as described in section 4.5.2.2 </w:t>
      </w:r>
      <w:r w:rsidRPr="00295D74">
        <w:t>using the PK.CI.ECDSA identified by the Authority Key Identifier contained in the RSP Server Certificate</w:t>
      </w:r>
      <w:r>
        <w:t>.</w:t>
      </w:r>
    </w:p>
    <w:p w14:paraId="472318BB" w14:textId="77777777" w:rsidR="00B42355" w:rsidRDefault="00B42355" w:rsidP="00B42355">
      <w:pPr>
        <w:pStyle w:val="ListBullet1"/>
        <w:numPr>
          <w:ilvl w:val="0"/>
          <w:numId w:val="32"/>
        </w:numPr>
      </w:pPr>
      <w:r>
        <w:t>Verify that the RSP Server Certificate is either CERT.DPauth.ECDSA or CERT.DSauth.ECDSA</w:t>
      </w:r>
      <w:r w:rsidRPr="00295D74">
        <w:t>, as described in section 4.5.2.2</w:t>
      </w:r>
      <w:r>
        <w:t>.</w:t>
      </w:r>
    </w:p>
    <w:p w14:paraId="2878A44A" w14:textId="77777777" w:rsidR="00B42355" w:rsidRDefault="00B42355" w:rsidP="00B42355">
      <w:pPr>
        <w:pStyle w:val="ListBullet1"/>
        <w:numPr>
          <w:ilvl w:val="0"/>
          <w:numId w:val="32"/>
        </w:numPr>
      </w:pPr>
      <w:r>
        <w:t>Verify the signature (serverSignature1) of the RSP Server done upon serverSigned1 as described hereunder.</w:t>
      </w:r>
    </w:p>
    <w:p w14:paraId="37436E78" w14:textId="77777777" w:rsidR="00B42355" w:rsidRDefault="00B42355" w:rsidP="00B42355">
      <w:pPr>
        <w:pStyle w:val="ListBullet1"/>
        <w:numPr>
          <w:ilvl w:val="0"/>
          <w:numId w:val="32"/>
        </w:numPr>
      </w:pPr>
      <w:r>
        <w:t>Verify that the euiccChallenge attached to the ongoing RSP session matches the euiccChallenge returned by the RSP Server inside the serverSigned1.</w:t>
      </w:r>
    </w:p>
    <w:p w14:paraId="30F1C54A" w14:textId="77777777" w:rsidR="00B42355" w:rsidRDefault="00B42355" w:rsidP="00B42355">
      <w:pPr>
        <w:pStyle w:val="ListBullet1"/>
        <w:numPr>
          <w:ilvl w:val="0"/>
          <w:numId w:val="32"/>
        </w:numPr>
      </w:pPr>
      <w:r>
        <w:t xml:space="preserve">Verify that </w:t>
      </w:r>
      <w:r w:rsidRPr="0009585A">
        <w:t>euiccCiPKIdToBeUsed is supported and related credentials are available for signing</w:t>
      </w:r>
      <w:r>
        <w:t>.</w:t>
      </w:r>
    </w:p>
    <w:p w14:paraId="462A7D9A" w14:textId="77777777" w:rsidR="00B42355" w:rsidRDefault="00B42355" w:rsidP="00B42355">
      <w:pPr>
        <w:pStyle w:val="NormalParagraph"/>
      </w:pPr>
      <w:r>
        <w:t xml:space="preserve">If any of these verifications fail, the eUICC SHALL return an </w:t>
      </w:r>
      <w:r w:rsidRPr="00640609">
        <w:rPr>
          <w:rFonts w:ascii="Courier New" w:hAnsi="Courier New" w:cs="Courier New"/>
        </w:rPr>
        <w:t>authenticateResponseError</w:t>
      </w:r>
      <w:r>
        <w:t xml:space="preserve"> with the relevant error code.</w:t>
      </w:r>
    </w:p>
    <w:p w14:paraId="67214EFD" w14:textId="77777777" w:rsidR="00B42355" w:rsidRPr="00DE6B5C" w:rsidRDefault="00B42355" w:rsidP="00B42355">
      <w:pPr>
        <w:pStyle w:val="NormalParagraph"/>
      </w:pPr>
      <w:r>
        <w:t>Otherwise</w:t>
      </w:r>
      <w:r w:rsidRPr="00DE6B5C">
        <w:t xml:space="preserve"> the eUICC SHALL:</w:t>
      </w:r>
    </w:p>
    <w:p w14:paraId="03E03C25" w14:textId="77777777" w:rsidR="00B42355" w:rsidRDefault="00B42355" w:rsidP="00B42355">
      <w:pPr>
        <w:pStyle w:val="ListBullet1"/>
        <w:numPr>
          <w:ilvl w:val="0"/>
          <w:numId w:val="32"/>
        </w:numPr>
      </w:pPr>
      <w:r>
        <w:t>Attach</w:t>
      </w:r>
      <w:r w:rsidRPr="001B7B30">
        <w:t xml:space="preserve"> the </w:t>
      </w:r>
      <w:r>
        <w:t xml:space="preserve">received </w:t>
      </w:r>
      <w:r w:rsidRPr="00640609">
        <w:rPr>
          <w:rFonts w:ascii="Courier New" w:hAnsi="Courier New" w:cs="Courier New"/>
        </w:rPr>
        <w:t>transactionId</w:t>
      </w:r>
      <w:r w:rsidRPr="001B7B30">
        <w:t xml:space="preserve"> in the </w:t>
      </w:r>
      <w:r>
        <w:t xml:space="preserve">RSP </w:t>
      </w:r>
      <w:r w:rsidRPr="001B7B30">
        <w:t>session context</w:t>
      </w:r>
      <w:r>
        <w:t>.</w:t>
      </w:r>
    </w:p>
    <w:p w14:paraId="4C701110" w14:textId="77777777" w:rsidR="00B42355" w:rsidRPr="001B7B30" w:rsidRDefault="00B42355" w:rsidP="00B42355">
      <w:pPr>
        <w:pStyle w:val="ListBullet1"/>
        <w:numPr>
          <w:ilvl w:val="0"/>
          <w:numId w:val="32"/>
        </w:numPr>
      </w:pPr>
      <w:r>
        <w:t>Attach the received RSP Server Certificate in the RSP session context.</w:t>
      </w:r>
    </w:p>
    <w:p w14:paraId="024B6071" w14:textId="77777777" w:rsidR="00B42355" w:rsidRPr="001B7B30" w:rsidRDefault="00B42355" w:rsidP="00B42355">
      <w:pPr>
        <w:pStyle w:val="ListBullet1"/>
        <w:numPr>
          <w:ilvl w:val="0"/>
          <w:numId w:val="32"/>
        </w:numPr>
      </w:pPr>
      <w:r>
        <w:t xml:space="preserve">Generate </w:t>
      </w:r>
      <w:r w:rsidRPr="00640609">
        <w:rPr>
          <w:rFonts w:ascii="Courier New" w:hAnsi="Courier New" w:cs="Courier New"/>
        </w:rPr>
        <w:t>euiccSigned1</w:t>
      </w:r>
      <w:r>
        <w:t xml:space="preserve"> data object </w:t>
      </w:r>
      <w:r w:rsidRPr="001B7B30">
        <w:t>as defined hereunder</w:t>
      </w:r>
      <w:r>
        <w:t>.</w:t>
      </w:r>
    </w:p>
    <w:p w14:paraId="20BF896C" w14:textId="77777777" w:rsidR="00B42355" w:rsidRPr="00F96E8D" w:rsidRDefault="00B42355" w:rsidP="00B42355">
      <w:pPr>
        <w:pStyle w:val="ListBullet1"/>
        <w:numPr>
          <w:ilvl w:val="0"/>
          <w:numId w:val="32"/>
        </w:numPr>
        <w:rPr>
          <w:rFonts w:ascii="Arial Bold" w:eastAsia="Times New Roman" w:hAnsi="Arial Bold" w:cs="Arial"/>
          <w:iCs/>
          <w:szCs w:val="28"/>
          <w:lang w:eastAsia="en-US"/>
        </w:rPr>
      </w:pPr>
      <w:r w:rsidRPr="001B7B30">
        <w:t xml:space="preserve">Generate the </w:t>
      </w:r>
      <w:r w:rsidRPr="00640609">
        <w:rPr>
          <w:rFonts w:ascii="Courier New" w:hAnsi="Courier New" w:cs="Courier New"/>
        </w:rPr>
        <w:t>euiccSignature1</w:t>
      </w:r>
      <w:r>
        <w:t xml:space="preserve"> </w:t>
      </w:r>
      <w:r w:rsidRPr="001B7B30">
        <w:t xml:space="preserve">as defined hereunder, with the SK.EUICC.ECDSA related to the CERT.EUICC.ECDSA as requested by </w:t>
      </w:r>
      <w:r>
        <w:t>RSP Server.</w:t>
      </w:r>
    </w:p>
    <w:p w14:paraId="6F07BAD1" w14:textId="77777777" w:rsidR="00B42355" w:rsidRPr="00F96E8D" w:rsidRDefault="00B42355" w:rsidP="00B42355">
      <w:pPr>
        <w:pStyle w:val="NormalParagraph"/>
        <w:rPr>
          <w:b/>
          <w:i/>
          <w:u w:val="single"/>
          <w:lang w:val="en-US"/>
        </w:rPr>
      </w:pPr>
      <w:r>
        <w:rPr>
          <w:b/>
          <w:i/>
          <w:u w:val="single"/>
          <w:lang w:val="en-US"/>
        </w:rPr>
        <w:t>Command Data</w:t>
      </w:r>
    </w:p>
    <w:p w14:paraId="1696D8D1"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34088B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AuthenticateServerRequest ::= [56] SEQUENCE { -- Tag 'BF38'</w:t>
      </w:r>
    </w:p>
    <w:p w14:paraId="46D0924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ServerSigned1,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4A8929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serverSignature1 [APPLICATION 55] OCTET STRING, </w:t>
      </w:r>
      <w:r w:rsidRPr="00D42CD6">
        <w:rPr>
          <w:rFonts w:ascii="Courier New" w:hAnsi="Courier New" w:cs="Courier New"/>
          <w:sz w:val="18"/>
          <w:szCs w:val="18"/>
        </w:rPr>
        <w:tab/>
        <w:t>-- tag ‘5F37’</w:t>
      </w:r>
    </w:p>
    <w:p w14:paraId="0B0ECB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euiccCiPKIdToBeUsed SubjectKeyIdentifier, </w:t>
      </w:r>
      <w:r w:rsidRPr="00D42CD6">
        <w:rPr>
          <w:rFonts w:ascii="Courier New" w:hAnsi="Courier New" w:cs="Courier New"/>
          <w:sz w:val="18"/>
          <w:szCs w:val="18"/>
        </w:rPr>
        <w:tab/>
      </w:r>
      <w:r w:rsidRPr="00D42CD6">
        <w:rPr>
          <w:rFonts w:ascii="Courier New" w:hAnsi="Courier New" w:cs="Courier New"/>
          <w:sz w:val="18"/>
          <w:szCs w:val="18"/>
        </w:rPr>
        <w:tab/>
        <w:t>-- CI Public Key Identifier to be used</w:t>
      </w:r>
    </w:p>
    <w:p w14:paraId="51B1EC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serverCertificate Certificate, -- RSP Server Certificate CERT.XXauth.ECDSA</w:t>
      </w:r>
    </w:p>
    <w:p w14:paraId="31D1C8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ctxParams1 CtxParams1</w:t>
      </w:r>
    </w:p>
    <w:p w14:paraId="57F813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1989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5C4B5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ServerSigned1 ::= SEQUENCE {</w:t>
      </w:r>
    </w:p>
    <w:p w14:paraId="4660AF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r>
      <w:r w:rsidRPr="00D42CD6">
        <w:rPr>
          <w:rFonts w:ascii="Courier New" w:hAnsi="Courier New" w:cs="Courier New"/>
          <w:sz w:val="18"/>
          <w:szCs w:val="18"/>
        </w:rPr>
        <w:tab/>
        <w:t>-- The Transaction ID generated by the RSP Server</w:t>
      </w:r>
    </w:p>
    <w:p w14:paraId="063778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w:t>
      </w:r>
      <w:r w:rsidRPr="00D42CD6">
        <w:rPr>
          <w:rFonts w:ascii="Courier New" w:hAnsi="Courier New" w:cs="Courier New"/>
          <w:sz w:val="18"/>
          <w:szCs w:val="18"/>
        </w:rPr>
        <w:tab/>
      </w:r>
      <w:r w:rsidRPr="00D42CD6">
        <w:rPr>
          <w:rFonts w:ascii="Courier New" w:hAnsi="Courier New" w:cs="Courier New"/>
          <w:sz w:val="18"/>
          <w:szCs w:val="18"/>
        </w:rPr>
        <w:tab/>
        <w:t>-- The eUICC Challenge</w:t>
      </w:r>
    </w:p>
    <w:p w14:paraId="190B9A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serverAddress [3] UTF8String, </w:t>
      </w:r>
      <w:r w:rsidRPr="00D42CD6">
        <w:rPr>
          <w:rFonts w:ascii="Courier New" w:hAnsi="Courier New" w:cs="Courier New"/>
          <w:sz w:val="18"/>
          <w:szCs w:val="18"/>
        </w:rPr>
        <w:tab/>
        <w:t>-- The RSP Server address as an FQDN</w:t>
      </w:r>
    </w:p>
    <w:p w14:paraId="6D3761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serverChallenge [4] Octet16</w:t>
      </w:r>
      <w:r w:rsidRPr="00D42CD6">
        <w:rPr>
          <w:rFonts w:ascii="Courier New" w:hAnsi="Courier New" w:cs="Courier New"/>
          <w:sz w:val="18"/>
          <w:szCs w:val="18"/>
        </w:rPr>
        <w:tab/>
      </w:r>
      <w:r w:rsidRPr="00D42CD6">
        <w:rPr>
          <w:rFonts w:ascii="Courier New" w:hAnsi="Courier New" w:cs="Courier New"/>
          <w:sz w:val="18"/>
          <w:szCs w:val="18"/>
        </w:rPr>
        <w:tab/>
        <w:t>-- The RSP Server Challenge</w:t>
      </w:r>
    </w:p>
    <w:p w14:paraId="00A693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17D11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1401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CtxParams1 ::= CHOICE {</w:t>
      </w:r>
    </w:p>
    <w:p w14:paraId="4888DB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ctxParamsForCommonAuthentication CtxParamsForCommonAuthentication-- New contextual data objects </w:t>
      </w:r>
      <w:r>
        <w:rPr>
          <w:rFonts w:ascii="Courier New" w:hAnsi="Courier New" w:cs="Courier New"/>
          <w:sz w:val="18"/>
          <w:szCs w:val="18"/>
        </w:rPr>
        <w:t>MAY</w:t>
      </w:r>
      <w:r w:rsidRPr="00D42CD6">
        <w:rPr>
          <w:rFonts w:ascii="Courier New" w:hAnsi="Courier New" w:cs="Courier New"/>
          <w:sz w:val="18"/>
          <w:szCs w:val="18"/>
        </w:rPr>
        <w:t xml:space="preserve"> be defined for extensibility.</w:t>
      </w:r>
    </w:p>
    <w:p w14:paraId="454D44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4D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51AAB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CtxParamsForCommonAuthentication ::= SEQUENCE {</w:t>
      </w:r>
    </w:p>
    <w:p w14:paraId="1B3A42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matchingId UTF8String OPTIONAL, -- The MatchingId could be the Activation code token or EventID or empty</w:t>
      </w:r>
    </w:p>
    <w:p w14:paraId="2509A9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deviceInfo DeviceInfo -- The Device information</w:t>
      </w:r>
    </w:p>
    <w:p w14:paraId="7EAF65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9CD2A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F31511" w14:textId="77777777" w:rsidR="00B42355" w:rsidRPr="001B7B30" w:rsidRDefault="00B42355" w:rsidP="00B42355">
      <w:pPr>
        <w:pStyle w:val="NormalParagraph"/>
      </w:pPr>
      <w:r w:rsidRPr="00640609">
        <w:rPr>
          <w:rFonts w:ascii="Courier New" w:hAnsi="Courier New" w:cs="Courier New"/>
        </w:rPr>
        <w:t>serverSignature1</w:t>
      </w:r>
      <w:r w:rsidRPr="001B7B30">
        <w:t xml:space="preserve"> SHALL be created using the </w:t>
      </w:r>
      <w:r>
        <w:t>private key associated to the RSP</w:t>
      </w:r>
      <w:r w:rsidRPr="001B7B30">
        <w:t xml:space="preserve"> </w:t>
      </w:r>
      <w:r>
        <w:t xml:space="preserve">Server Certificate for authentication, </w:t>
      </w:r>
      <w:r w:rsidRPr="001B7B30">
        <w:t xml:space="preserve">and verified by the eUICC using the </w:t>
      </w:r>
      <w:r>
        <w:t>contained public key</w:t>
      </w:r>
      <w:r w:rsidRPr="00BD50BE">
        <w:t xml:space="preserve"> </w:t>
      </w:r>
      <w:r w:rsidRPr="0093699C">
        <w:t xml:space="preserve">as described in </w:t>
      </w:r>
      <w:r>
        <w:t>section 2.6.7.2</w:t>
      </w:r>
      <w:r w:rsidRPr="001B7B30">
        <w:t xml:space="preserve">. </w:t>
      </w:r>
      <w:r w:rsidRPr="00640609">
        <w:rPr>
          <w:rFonts w:ascii="Courier New" w:hAnsi="Courier New" w:cs="Courier New"/>
        </w:rPr>
        <w:t>serverSignature1</w:t>
      </w:r>
      <w:r w:rsidRPr="001B7B30">
        <w:t xml:space="preserve"> SHALL apply </w:t>
      </w:r>
      <w:r>
        <w:t xml:space="preserve">on </w:t>
      </w:r>
      <w:r w:rsidRPr="00640609">
        <w:rPr>
          <w:rFonts w:ascii="Courier New" w:hAnsi="Courier New" w:cs="Courier New"/>
        </w:rPr>
        <w:t>serverSigned1</w:t>
      </w:r>
      <w:r>
        <w:t xml:space="preserve"> </w:t>
      </w:r>
      <w:r w:rsidRPr="001B7B30">
        <w:t>data object</w:t>
      </w:r>
      <w:r>
        <w:t>.</w:t>
      </w:r>
    </w:p>
    <w:p w14:paraId="0E7BF569" w14:textId="77777777" w:rsidR="00B42355" w:rsidRPr="00F96E8D" w:rsidRDefault="00B42355" w:rsidP="00B42355">
      <w:pPr>
        <w:pStyle w:val="NormalParagraph"/>
        <w:rPr>
          <w:b/>
          <w:i/>
          <w:u w:val="single"/>
          <w:lang w:val="en-US"/>
        </w:rPr>
      </w:pPr>
      <w:r>
        <w:rPr>
          <w:b/>
          <w:i/>
          <w:u w:val="single"/>
          <w:lang w:val="en-US"/>
        </w:rPr>
        <w:t>Response Data</w:t>
      </w:r>
    </w:p>
    <w:p w14:paraId="44827484" w14:textId="77777777" w:rsidR="00B42355" w:rsidRPr="00C36D4D" w:rsidRDefault="00B42355" w:rsidP="00B42355">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5BBCCE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AuthenticateServerResponse ::= [56] CHOICE { -- Tag 'BF38'</w:t>
      </w:r>
    </w:p>
    <w:p w14:paraId="7552DF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authenticateResponseOk AuthenticateResponseOk,</w:t>
      </w:r>
    </w:p>
    <w:p w14:paraId="0742F14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authenticateResponseError AuthenticateResponseError</w:t>
      </w:r>
    </w:p>
    <w:p w14:paraId="2E2DF8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AA93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EE33F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AuthenticateResponseOk ::= SEQUENCE {</w:t>
      </w:r>
    </w:p>
    <w:p w14:paraId="3F139B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euiccSigned1 EuiccSigned1,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E3F6D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euiccSignature1 [APPLICATION 55] OCTET STRING,</w:t>
      </w:r>
      <w:r w:rsidRPr="00D42CD6">
        <w:rPr>
          <w:rFonts w:ascii="Courier New" w:hAnsi="Courier New" w:cs="Courier New"/>
          <w:sz w:val="18"/>
          <w:szCs w:val="18"/>
        </w:rPr>
        <w:tab/>
        <w:t>--EUICC_Sign1, tag 5F37</w:t>
      </w:r>
    </w:p>
    <w:p w14:paraId="126843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eUICC Certificate (CERT.EUICC.ECDSA) signed by the EUM</w:t>
      </w:r>
    </w:p>
    <w:p w14:paraId="44E07D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eumCertificate Certificate </w:t>
      </w:r>
      <w:r w:rsidRPr="00D42CD6">
        <w:rPr>
          <w:rFonts w:ascii="Courier New" w:hAnsi="Courier New" w:cs="Courier New"/>
          <w:sz w:val="18"/>
          <w:szCs w:val="18"/>
        </w:rPr>
        <w:tab/>
        <w:t>-- EUM Certificate (CERT.EUM.ECDSA) signed by the requested CI</w:t>
      </w:r>
    </w:p>
    <w:p w14:paraId="733C3B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8C62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752C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EuiccSigned1 ::= SEQUENCE {</w:t>
      </w:r>
    </w:p>
    <w:p w14:paraId="4B2BDD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CDAE2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serverAddress [3] UTF8String, -- The RSP Server address as an FQDN</w:t>
      </w:r>
    </w:p>
    <w:p w14:paraId="24317B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serverChallenge [4] Octet16, </w:t>
      </w:r>
      <w:r w:rsidRPr="00D42CD6">
        <w:rPr>
          <w:rFonts w:ascii="Courier New" w:hAnsi="Courier New" w:cs="Courier New"/>
          <w:sz w:val="18"/>
          <w:szCs w:val="18"/>
        </w:rPr>
        <w:tab/>
        <w:t>-- The RSP Server Challenge</w:t>
      </w:r>
    </w:p>
    <w:p w14:paraId="195182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euiccInfo2 [34] EUICCInfo2,</w:t>
      </w:r>
    </w:p>
    <w:p w14:paraId="66FA74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p>
    <w:p w14:paraId="3159C8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6A68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3C54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AuthenticateResponseError ::= SEQUENCE {</w:t>
      </w:r>
    </w:p>
    <w:p w14:paraId="1A879F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5FFF950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authenticateErrorCode AuthenticateErrorCode</w:t>
      </w:r>
    </w:p>
    <w:p w14:paraId="6B05BE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5BF0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0338E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AuthenticateErrorCode ::= INTEGER {invalidCertificate(1), invalidSignature(2), unsupportedCurve(3), noSessionContext(4), invalidOid(5), euiccChallengeMismatch(6), ciPKUnknown(7), undefinedError(127)}</w:t>
      </w:r>
    </w:p>
    <w:p w14:paraId="74E3EEEE" w14:textId="77777777" w:rsidR="00B42355" w:rsidRDefault="00B42355" w:rsidP="00B42355">
      <w:pPr>
        <w:pStyle w:val="NormalParagraph"/>
        <w:spacing w:before="240"/>
      </w:pPr>
      <w:r w:rsidRPr="00640609">
        <w:rPr>
          <w:rFonts w:ascii="Courier New" w:hAnsi="Courier New" w:cs="Courier New"/>
        </w:rPr>
        <w:lastRenderedPageBreak/>
        <w:t>euiccSignature1</w:t>
      </w:r>
      <w:r w:rsidRPr="001B7B30">
        <w:t xml:space="preserve"> SHALL be created using the SK.EUICC.ECDSA and verified using the PK.EUICC.ECDSA </w:t>
      </w:r>
      <w:r w:rsidRPr="0093699C">
        <w:t xml:space="preserve">as described in in </w:t>
      </w:r>
      <w:r>
        <w:t>section 2.6.7.2</w:t>
      </w:r>
      <w:r w:rsidRPr="001B7B30">
        <w:t xml:space="preserve">. </w:t>
      </w:r>
      <w:r w:rsidRPr="00640609">
        <w:rPr>
          <w:rFonts w:ascii="Courier New" w:hAnsi="Courier New" w:cs="Courier New"/>
        </w:rPr>
        <w:t>euiccSignature1</w:t>
      </w:r>
      <w:r w:rsidRPr="001B7B30">
        <w:t xml:space="preserve"> SHALL apply on </w:t>
      </w:r>
      <w:r w:rsidRPr="00640609">
        <w:rPr>
          <w:rFonts w:ascii="Courier New" w:hAnsi="Courier New" w:cs="Courier New"/>
        </w:rPr>
        <w:t>euiccSigned1</w:t>
      </w:r>
      <w:r w:rsidRPr="001B7B30">
        <w:t xml:space="preserve"> data object.</w:t>
      </w:r>
    </w:p>
    <w:p w14:paraId="67521293" w14:textId="77777777" w:rsidR="00B42355" w:rsidRDefault="00B42355" w:rsidP="00B42355">
      <w:pPr>
        <w:pStyle w:val="Heading3"/>
      </w:pPr>
      <w:bookmarkStart w:id="2418" w:name="_Toc456596288"/>
      <w:bookmarkStart w:id="2419" w:name="_Toc473022807"/>
      <w:bookmarkStart w:id="2420" w:name="_Toc486508782"/>
      <w:bookmarkStart w:id="2421" w:name="_Toc492050049"/>
      <w:bookmarkStart w:id="2422" w:name="_Toc195624471"/>
      <w:r>
        <w:t>Function (ES10b): CancelSession</w:t>
      </w:r>
      <w:bookmarkEnd w:id="2418"/>
      <w:bookmarkEnd w:id="2419"/>
      <w:bookmarkEnd w:id="2420"/>
      <w:bookmarkEnd w:id="2421"/>
      <w:bookmarkEnd w:id="2422"/>
    </w:p>
    <w:p w14:paraId="529F83D1"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t>Profile Download and Installation</w:t>
      </w:r>
    </w:p>
    <w:p w14:paraId="4C90D0C7"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6AA632B0" w14:textId="77777777" w:rsidR="00B42355" w:rsidRPr="00DF0924" w:rsidRDefault="00B42355" w:rsidP="00B42355">
      <w:pPr>
        <w:pStyle w:val="NormalParagraph"/>
        <w:rPr>
          <w:b/>
        </w:rPr>
      </w:pPr>
      <w:r w:rsidRPr="00DF0924">
        <w:rPr>
          <w:b/>
        </w:rPr>
        <w:t>Description:</w:t>
      </w:r>
    </w:p>
    <w:p w14:paraId="04F38653" w14:textId="77777777" w:rsidR="00B42355" w:rsidRDefault="00B42355" w:rsidP="00B42355">
      <w:pPr>
        <w:pStyle w:val="NormalParagraph"/>
        <w:rPr>
          <w:lang w:val="en-US"/>
        </w:rPr>
      </w:pPr>
      <w:r w:rsidRPr="00A31D0A">
        <w:rPr>
          <w:lang w:val="en-US"/>
        </w:rPr>
        <w:t xml:space="preserve">This function </w:t>
      </w:r>
      <w:r>
        <w:rPr>
          <w:lang w:val="en-US"/>
        </w:rPr>
        <w:t>allows to cancel an on-going RSP session on the eUICC and to get a signed data structure that is necessary for the LPAd to request the same session cancellation to the RSP Server.</w:t>
      </w:r>
    </w:p>
    <w:p w14:paraId="0D74BF59" w14:textId="77777777" w:rsidR="00B42355" w:rsidRDefault="00B42355" w:rsidP="00B42355">
      <w:pPr>
        <w:pStyle w:val="NormalParagraph"/>
        <w:rPr>
          <w:lang w:val="en-US"/>
        </w:rPr>
      </w:pPr>
      <w:r>
        <w:rPr>
          <w:lang w:val="en-US"/>
        </w:rPr>
        <w:t>On reception of this command the eUICC SHALL:</w:t>
      </w:r>
    </w:p>
    <w:p w14:paraId="52DD7EB7" w14:textId="77777777" w:rsidR="00B42355" w:rsidRDefault="00B42355" w:rsidP="00B42355">
      <w:pPr>
        <w:pStyle w:val="ListBullet1"/>
        <w:numPr>
          <w:ilvl w:val="0"/>
          <w:numId w:val="32"/>
        </w:numPr>
      </w:pPr>
      <w:r>
        <w:t>Verify that t</w:t>
      </w:r>
      <w:r w:rsidRPr="00CB5F94">
        <w:t xml:space="preserve">he Transaction ID provided as input data </w:t>
      </w:r>
      <w:r>
        <w:t>is known and matches the one retained in the context of the ongoing RSP session.</w:t>
      </w:r>
      <w:r w:rsidRPr="00CB5F94">
        <w:t xml:space="preserve"> </w:t>
      </w:r>
      <w:r>
        <w:t xml:space="preserve">If not the eUICC SHALL return an error code </w:t>
      </w:r>
      <w:r w:rsidRPr="00640609">
        <w:rPr>
          <w:rFonts w:ascii="Courier New" w:hAnsi="Courier New" w:cs="Courier New"/>
        </w:rPr>
        <w:t>invalidTransactionId</w:t>
      </w:r>
      <w:r>
        <w:t>.</w:t>
      </w:r>
    </w:p>
    <w:p w14:paraId="165313F7" w14:textId="77777777" w:rsidR="00B42355" w:rsidRDefault="00B42355" w:rsidP="00B42355">
      <w:pPr>
        <w:pStyle w:val="NormalParagraph"/>
      </w:pPr>
      <w:r w:rsidRPr="000B5F1C">
        <w:rPr>
          <w:lang w:val="en-US"/>
        </w:rPr>
        <w:t>If these verifications are successful, the eUICC SHALL:</w:t>
      </w:r>
    </w:p>
    <w:p w14:paraId="0C31AA46" w14:textId="77777777" w:rsidR="00B42355" w:rsidRDefault="00B42355" w:rsidP="00B42355">
      <w:pPr>
        <w:pStyle w:val="ListBullet1"/>
        <w:numPr>
          <w:ilvl w:val="0"/>
          <w:numId w:val="32"/>
        </w:numPr>
      </w:pPr>
      <w:r>
        <w:t xml:space="preserve">Generate an </w:t>
      </w:r>
      <w:r w:rsidRPr="00640609">
        <w:rPr>
          <w:rFonts w:ascii="Courier New" w:hAnsi="Courier New" w:cs="Courier New"/>
        </w:rPr>
        <w:t>euiccCancelSessionSigned</w:t>
      </w:r>
      <w:r>
        <w:t xml:space="preserve"> </w:t>
      </w:r>
      <w:r w:rsidRPr="00AC77E4">
        <w:t>data object as defined hereunder</w:t>
      </w:r>
      <w:r>
        <w:t>.</w:t>
      </w:r>
    </w:p>
    <w:p w14:paraId="685DF41A" w14:textId="77777777" w:rsidR="00B42355" w:rsidRDefault="00B42355" w:rsidP="00B42355">
      <w:pPr>
        <w:pStyle w:val="ListBullet1"/>
        <w:numPr>
          <w:ilvl w:val="0"/>
          <w:numId w:val="32"/>
        </w:numPr>
      </w:pPr>
      <w:r w:rsidRPr="001B7B30">
        <w:t xml:space="preserve">Generate the </w:t>
      </w:r>
      <w:r w:rsidRPr="00640609">
        <w:rPr>
          <w:rFonts w:ascii="Courier New" w:hAnsi="Courier New" w:cs="Courier New"/>
        </w:rPr>
        <w:t>euiccCancelSessionSignature</w:t>
      </w:r>
      <w:r w:rsidRPr="001B7B30">
        <w:t>, as defined hereunder</w:t>
      </w:r>
      <w:r>
        <w:t>, with the SK.EUICC.ECDSA.</w:t>
      </w:r>
    </w:p>
    <w:p w14:paraId="776A7DE1" w14:textId="77777777" w:rsidR="00B42355" w:rsidRDefault="00B42355" w:rsidP="00B42355">
      <w:pPr>
        <w:pStyle w:val="ListBullet1"/>
        <w:numPr>
          <w:ilvl w:val="0"/>
          <w:numId w:val="32"/>
        </w:numPr>
      </w:pPr>
      <w:r w:rsidRPr="00D004BA">
        <w:t>If the CancelSessionReason is</w:t>
      </w:r>
      <w:r>
        <w:t xml:space="preserve"> '</w:t>
      </w:r>
      <w:r w:rsidRPr="00640609">
        <w:rPr>
          <w:rFonts w:ascii="Courier New" w:hAnsi="Courier New" w:cs="Courier New"/>
        </w:rPr>
        <w:t>postponed</w:t>
      </w:r>
      <w:r>
        <w:t>' or '</w:t>
      </w:r>
      <w:r w:rsidRPr="00640609">
        <w:rPr>
          <w:rFonts w:ascii="Courier New" w:hAnsi="Courier New" w:cs="Courier New"/>
        </w:rPr>
        <w:t>timeout</w:t>
      </w:r>
      <w:r>
        <w:t>'</w:t>
      </w:r>
      <w:r w:rsidRPr="00D004BA">
        <w:t>, the eUICC MAY store the unused otPK.eUICC.ECKA and otSK.eUICC.ECKA, together with the SM-DP+ identity, for future retry.</w:t>
      </w:r>
    </w:p>
    <w:p w14:paraId="4B6C2B48" w14:textId="77777777" w:rsidR="00B42355" w:rsidRPr="00CB5F94" w:rsidRDefault="00B42355" w:rsidP="00B42355">
      <w:pPr>
        <w:pStyle w:val="ListBullet1"/>
        <w:numPr>
          <w:ilvl w:val="0"/>
          <w:numId w:val="32"/>
        </w:numPr>
      </w:pPr>
      <w:r w:rsidRPr="001B7B30">
        <w:t xml:space="preserve">Discard the on-going </w:t>
      </w:r>
      <w:r>
        <w:t xml:space="preserve">RSP </w:t>
      </w:r>
      <w:r w:rsidRPr="001B7B30">
        <w:t>session context</w:t>
      </w:r>
      <w:r>
        <w:t>.</w:t>
      </w:r>
    </w:p>
    <w:p w14:paraId="0FC53D74" w14:textId="77777777" w:rsidR="00B42355" w:rsidRPr="000B5F1C" w:rsidRDefault="00B42355" w:rsidP="00B42355">
      <w:pPr>
        <w:pStyle w:val="NormalParagraph"/>
        <w:rPr>
          <w:lang w:val="en-US"/>
        </w:rPr>
      </w:pPr>
      <w:r w:rsidRPr="000B5F1C">
        <w:rPr>
          <w:lang w:val="en-US"/>
        </w:rPr>
        <w:t xml:space="preserve">The eUICC MAY perform additional internal operations, which are out </w:t>
      </w:r>
      <w:r>
        <w:rPr>
          <w:lang w:val="en-US"/>
        </w:rPr>
        <w:t>of scope of this specification.</w:t>
      </w:r>
    </w:p>
    <w:p w14:paraId="1CD34BE2"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7112CE2D"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797C93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 ::= [65] SEQUENCE { -- Tag 'BF41'</w:t>
      </w:r>
    </w:p>
    <w:p w14:paraId="3B3658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r w:rsidRPr="00D42CD6">
        <w:rPr>
          <w:rFonts w:ascii="Courier New" w:hAnsi="Courier New" w:cs="Courier New"/>
          <w:sz w:val="18"/>
          <w:szCs w:val="18"/>
        </w:rPr>
        <w:tab/>
        <w:t xml:space="preserve"> -- The TransactionID generated by the RSP Server</w:t>
      </w:r>
    </w:p>
    <w:p w14:paraId="2EF6A7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4790EB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A2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FBA0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CancelSessionReason ::= INTEGER {endUserRejection(0), postponed(1), timeout(2)</w:t>
      </w:r>
      <w:r>
        <w:rPr>
          <w:rFonts w:ascii="Courier New" w:hAnsi="Courier New" w:cs="Courier New"/>
          <w:sz w:val="18"/>
          <w:szCs w:val="18"/>
        </w:rPr>
        <w:t xml:space="preserve">, </w:t>
      </w:r>
      <w:r>
        <w:rPr>
          <w:rFonts w:ascii="Courier New" w:eastAsiaTheme="minorEastAsia" w:hAnsi="Courier New" w:cs="Courier New" w:hint="eastAsia"/>
          <w:sz w:val="18"/>
          <w:szCs w:val="16"/>
          <w:lang w:eastAsia="ko-KR"/>
        </w:rPr>
        <w:t>pprNotAllowed(3</w:t>
      </w:r>
      <w:r>
        <w:rPr>
          <w:rFonts w:ascii="Courier New" w:eastAsiaTheme="minorEastAsia" w:hAnsi="Courier New" w:cs="Courier New"/>
          <w:sz w:val="18"/>
          <w:szCs w:val="16"/>
          <w:lang w:eastAsia="ko-KR"/>
        </w:rPr>
        <w:t>), metadataMismatch(4), loadBppExecutionError(5), undefinedReason(127)</w:t>
      </w:r>
      <w:r w:rsidRPr="00D42CD6">
        <w:rPr>
          <w:rFonts w:ascii="Courier New" w:hAnsi="Courier New" w:cs="Courier New"/>
          <w:sz w:val="18"/>
          <w:szCs w:val="18"/>
        </w:rPr>
        <w:t>}</w:t>
      </w:r>
    </w:p>
    <w:p w14:paraId="2250B531" w14:textId="77777777" w:rsidR="00B42355" w:rsidRDefault="00B42355" w:rsidP="00B42355">
      <w:pPr>
        <w:spacing w:before="0" w:after="200" w:line="276" w:lineRule="auto"/>
      </w:pPr>
    </w:p>
    <w:p w14:paraId="0D43DB44" w14:textId="77777777" w:rsidR="00B42355" w:rsidRDefault="00B42355" w:rsidP="00B42355">
      <w:pPr>
        <w:spacing w:before="0" w:after="200" w:line="276" w:lineRule="auto"/>
      </w:pPr>
      <w:r w:rsidRPr="00640609">
        <w:rPr>
          <w:rStyle w:val="NormalParagraphZchn"/>
        </w:rPr>
        <w:t>The cancel session reasons</w:t>
      </w:r>
      <w:r>
        <w:t xml:space="preserve"> </w:t>
      </w:r>
      <w:r w:rsidRPr="00640609">
        <w:rPr>
          <w:rStyle w:val="NormalParagraphZchn"/>
          <w:rFonts w:ascii="Courier New" w:hAnsi="Courier New"/>
        </w:rPr>
        <w:t>endUserRejection(0), pprNotAllowed(3), metadataMismatch(4), loadBppExecutionError(5), undefinedReason(127)</w:t>
      </w:r>
      <w:r>
        <w:t xml:space="preserve"> </w:t>
      </w:r>
      <w:r w:rsidRPr="00640609">
        <w:rPr>
          <w:rStyle w:val="NormalParagraphZchn"/>
        </w:rPr>
        <w:t>terminate the download order.</w:t>
      </w:r>
    </w:p>
    <w:p w14:paraId="7F3F7799"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40DC15C1" w14:textId="77777777" w:rsidR="00B42355" w:rsidRPr="00C36D4D" w:rsidRDefault="00B42355" w:rsidP="00B42355">
      <w:pPr>
        <w:pStyle w:val="NormalParagraph"/>
      </w:pPr>
      <w:r w:rsidRPr="00C36D4D">
        <w:lastRenderedPageBreak/>
        <w:t>The</w:t>
      </w:r>
      <w:r>
        <w:t xml:space="preserve"> response</w:t>
      </w:r>
      <w:r w:rsidRPr="00C36D4D">
        <w:t xml:space="preserve"> data </w:t>
      </w:r>
      <w:r>
        <w:t>SHALL</w:t>
      </w:r>
      <w:r w:rsidRPr="00C36D4D">
        <w:t xml:space="preserve"> be coded as </w:t>
      </w:r>
      <w:r>
        <w:t>follows</w:t>
      </w:r>
      <w:r w:rsidRPr="00C36D4D">
        <w:t>.</w:t>
      </w:r>
    </w:p>
    <w:p w14:paraId="563B599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 ::= [65] CHOICE { -- Tag 'BF41'</w:t>
      </w:r>
    </w:p>
    <w:p w14:paraId="3DE9C7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cancelSessionResponseOk CancelSessionResponseOk,</w:t>
      </w:r>
    </w:p>
    <w:p w14:paraId="4C90E5E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cancelSessionResponseError INTEGER {invalidTransactionId(5), undefinedError(127)}</w:t>
      </w:r>
    </w:p>
    <w:p w14:paraId="6DD11A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9E9C8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8B2EF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CancelSessionResponseOk ::= SEQUENCE {</w:t>
      </w:r>
    </w:p>
    <w:p w14:paraId="339F9A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euiccCancelSessionSigned EuiccCancelSessionSigned, </w:t>
      </w:r>
      <w:r w:rsidRPr="00D42CD6">
        <w:rPr>
          <w:rFonts w:ascii="Courier New" w:hAnsi="Courier New" w:cs="Courier New"/>
          <w:sz w:val="18"/>
          <w:szCs w:val="18"/>
        </w:rPr>
        <w:tab/>
        <w:t>-- Signed information</w:t>
      </w:r>
    </w:p>
    <w:p w14:paraId="0CF519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euiccCancelSessionSignature [APPLICATION 55] OCTET STRING</w:t>
      </w:r>
      <w:r w:rsidRPr="00D42CD6">
        <w:rPr>
          <w:rFonts w:ascii="Courier New" w:hAnsi="Courier New" w:cs="Courier New"/>
          <w:sz w:val="18"/>
          <w:szCs w:val="18"/>
        </w:rPr>
        <w:tab/>
        <w:t>-- tag '5F37'</w:t>
      </w:r>
    </w:p>
    <w:p w14:paraId="31CCEC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8924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4C80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EuiccCancelSessionSigned ::= SEQUENCE {</w:t>
      </w:r>
    </w:p>
    <w:p w14:paraId="5EF346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35DCAC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smdpOid OBJECT IDENTIFIER, -- SM-DP+ OID as contained in CERT.DPauth.ECDSA</w:t>
      </w:r>
    </w:p>
    <w:p w14:paraId="6DD54A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2A9845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EB01FE4" w14:textId="77777777" w:rsidR="00B42355" w:rsidRDefault="00B42355" w:rsidP="00B42355">
      <w:pPr>
        <w:spacing w:before="0" w:after="200" w:line="276" w:lineRule="auto"/>
      </w:pPr>
    </w:p>
    <w:p w14:paraId="35C42B1F" w14:textId="77777777" w:rsidR="00B42355" w:rsidRPr="008C6081" w:rsidRDefault="00B42355" w:rsidP="00B42355">
      <w:pPr>
        <w:pStyle w:val="NormalParagraph"/>
      </w:pPr>
      <w:r w:rsidRPr="00640609">
        <w:rPr>
          <w:rFonts w:ascii="Courier New" w:hAnsi="Courier New" w:cs="Courier New"/>
        </w:rPr>
        <w:t>euiccCancelSessionSignature</w:t>
      </w:r>
      <w:r w:rsidRPr="001B7B30">
        <w:t xml:space="preserve"> SHALL be created using the SK.EUICC.ECDSA and verified using the PK.EUICC.ECDSA </w:t>
      </w:r>
      <w:r w:rsidRPr="0093699C">
        <w:t xml:space="preserve">as described in </w:t>
      </w:r>
      <w:r w:rsidRPr="00025FAD">
        <w:t>section 2.6.7.2</w:t>
      </w:r>
      <w:r w:rsidRPr="001B7B30">
        <w:t xml:space="preserve">. </w:t>
      </w:r>
      <w:r w:rsidRPr="00640609">
        <w:rPr>
          <w:rFonts w:ascii="Courier New" w:hAnsi="Courier New" w:cs="Courier New"/>
        </w:rPr>
        <w:t>euiccCancelSessionSignature</w:t>
      </w:r>
      <w:r w:rsidRPr="001B7B30">
        <w:t xml:space="preserve"> SHALL apply on the </w:t>
      </w:r>
      <w:r w:rsidRPr="0049374D">
        <w:t>data object</w:t>
      </w:r>
      <w:r w:rsidRPr="001B7B30">
        <w:t xml:space="preserve"> </w:t>
      </w:r>
      <w:r w:rsidRPr="00640609">
        <w:rPr>
          <w:rFonts w:ascii="Courier New" w:hAnsi="Courier New" w:cs="Courier New"/>
        </w:rPr>
        <w:t>euiccCancelSessionSigned</w:t>
      </w:r>
      <w:r w:rsidRPr="001B7B30">
        <w:t>.</w:t>
      </w:r>
    </w:p>
    <w:p w14:paraId="41B70E11" w14:textId="77777777" w:rsidR="00B42355" w:rsidRPr="00E0552A" w:rsidRDefault="00B42355" w:rsidP="00B42355">
      <w:pPr>
        <w:pStyle w:val="Heading3"/>
        <w:rPr>
          <w:lang w:val="en-US" w:bidi="ar-SA"/>
        </w:rPr>
      </w:pPr>
      <w:bookmarkStart w:id="2423" w:name="_Toc433614765"/>
      <w:bookmarkStart w:id="2424" w:name="_Toc433614766"/>
      <w:bookmarkStart w:id="2425" w:name="_Toc433614767"/>
      <w:bookmarkStart w:id="2426" w:name="_Toc433614768"/>
      <w:bookmarkStart w:id="2427" w:name="_Toc433614769"/>
      <w:bookmarkStart w:id="2428" w:name="_Toc433614770"/>
      <w:bookmarkStart w:id="2429" w:name="_Toc433614771"/>
      <w:bookmarkStart w:id="2430" w:name="_Toc433614772"/>
      <w:bookmarkStart w:id="2431" w:name="_Toc433614773"/>
      <w:bookmarkStart w:id="2432" w:name="_Toc433614774"/>
      <w:bookmarkStart w:id="2433" w:name="_Toc433614775"/>
      <w:bookmarkStart w:id="2434" w:name="_Toc433614776"/>
      <w:bookmarkStart w:id="2435" w:name="_Toc433614777"/>
      <w:bookmarkStart w:id="2436" w:name="_Toc433614778"/>
      <w:bookmarkStart w:id="2437" w:name="_Toc433614779"/>
      <w:bookmarkStart w:id="2438" w:name="_Toc433614780"/>
      <w:bookmarkStart w:id="2439" w:name="_Toc433614781"/>
      <w:bookmarkStart w:id="2440" w:name="_Toc433614782"/>
      <w:bookmarkStart w:id="2441" w:name="_Toc433614783"/>
      <w:bookmarkStart w:id="2442" w:name="_Toc433614784"/>
      <w:bookmarkStart w:id="2443" w:name="_Toc433614785"/>
      <w:bookmarkStart w:id="2444" w:name="_Toc433614786"/>
      <w:bookmarkStart w:id="2445" w:name="_Toc433614787"/>
      <w:bookmarkStart w:id="2446" w:name="_Toc433614788"/>
      <w:bookmarkStart w:id="2447" w:name="_Toc433614789"/>
      <w:bookmarkStart w:id="2448" w:name="_Toc433614790"/>
      <w:bookmarkStart w:id="2449" w:name="_Toc433614791"/>
      <w:bookmarkStart w:id="2450" w:name="_Toc433614792"/>
      <w:bookmarkStart w:id="2451" w:name="_Toc433614793"/>
      <w:bookmarkStart w:id="2452" w:name="_Toc433614794"/>
      <w:bookmarkStart w:id="2453" w:name="_Toc433614795"/>
      <w:bookmarkStart w:id="2454" w:name="_Toc433614796"/>
      <w:bookmarkStart w:id="2455" w:name="_Toc433614797"/>
      <w:bookmarkStart w:id="2456" w:name="_Toc433614798"/>
      <w:bookmarkStart w:id="2457" w:name="_Toc433614799"/>
      <w:bookmarkStart w:id="2458" w:name="_Toc433614800"/>
      <w:bookmarkStart w:id="2459" w:name="_Toc433614801"/>
      <w:bookmarkStart w:id="2460" w:name="_Toc433614802"/>
      <w:bookmarkStart w:id="2461" w:name="_Toc433614803"/>
      <w:bookmarkStart w:id="2462" w:name="_Toc433614804"/>
      <w:bookmarkStart w:id="2463" w:name="_Toc433614805"/>
      <w:bookmarkStart w:id="2464" w:name="_Toc433614806"/>
      <w:bookmarkStart w:id="2465" w:name="_Toc433614807"/>
      <w:bookmarkStart w:id="2466" w:name="_Toc433614808"/>
      <w:bookmarkStart w:id="2467" w:name="_Toc433614809"/>
      <w:bookmarkStart w:id="2468" w:name="_Toc433614820"/>
      <w:bookmarkStart w:id="2469" w:name="_Toc433614827"/>
      <w:bookmarkStart w:id="2470" w:name="_Toc433614834"/>
      <w:bookmarkStart w:id="2471" w:name="_Toc433614841"/>
      <w:bookmarkStart w:id="2472" w:name="_Toc433614848"/>
      <w:bookmarkStart w:id="2473" w:name="_Toc433614855"/>
      <w:bookmarkStart w:id="2474" w:name="_Toc433614862"/>
      <w:bookmarkStart w:id="2475" w:name="_Toc433614869"/>
      <w:bookmarkStart w:id="2476" w:name="_Toc433614876"/>
      <w:bookmarkStart w:id="2477" w:name="_Toc433614937"/>
      <w:bookmarkStart w:id="2478" w:name="_Toc433614938"/>
      <w:bookmarkStart w:id="2479" w:name="_Toc433614939"/>
      <w:bookmarkStart w:id="2480" w:name="_Toc433614940"/>
      <w:bookmarkStart w:id="2481" w:name="_Toc429665325"/>
      <w:bookmarkStart w:id="2482" w:name="_Toc429714985"/>
      <w:bookmarkStart w:id="2483" w:name="_Toc433614941"/>
      <w:bookmarkStart w:id="2484" w:name="_Toc435082999"/>
      <w:bookmarkStart w:id="2485" w:name="_Toc435083142"/>
      <w:bookmarkStart w:id="2486" w:name="_Toc435967701"/>
      <w:bookmarkStart w:id="2487" w:name="_Toc433614942"/>
      <w:bookmarkStart w:id="2488" w:name="_Toc433614943"/>
      <w:bookmarkStart w:id="2489" w:name="_Toc433614944"/>
      <w:bookmarkStart w:id="2490" w:name="_Toc433614945"/>
      <w:bookmarkStart w:id="2491" w:name="_Toc433614946"/>
      <w:bookmarkStart w:id="2492" w:name="_Toc433614947"/>
      <w:bookmarkStart w:id="2493" w:name="_Toc433614948"/>
      <w:bookmarkStart w:id="2494" w:name="_Toc433614949"/>
      <w:bookmarkStart w:id="2495" w:name="_Toc433614950"/>
      <w:bookmarkStart w:id="2496" w:name="_Toc433614951"/>
      <w:bookmarkStart w:id="2497" w:name="_Toc433614952"/>
      <w:bookmarkStart w:id="2498" w:name="_Toc433614953"/>
      <w:bookmarkStart w:id="2499" w:name="_Toc433614954"/>
      <w:bookmarkStart w:id="2500" w:name="_Toc433614955"/>
      <w:bookmarkStart w:id="2501" w:name="_Toc433614956"/>
      <w:bookmarkStart w:id="2502" w:name="_Toc433614957"/>
      <w:bookmarkStart w:id="2503" w:name="_Toc433614968"/>
      <w:bookmarkStart w:id="2504" w:name="_Toc433614975"/>
      <w:bookmarkStart w:id="2505" w:name="_Toc433614982"/>
      <w:bookmarkStart w:id="2506" w:name="_Toc433614983"/>
      <w:bookmarkStart w:id="2507" w:name="_Toc433614984"/>
      <w:bookmarkStart w:id="2508" w:name="_Toc433614985"/>
      <w:bookmarkStart w:id="2509" w:name="_Toc433614986"/>
      <w:bookmarkStart w:id="2510" w:name="_Toc433614987"/>
      <w:bookmarkStart w:id="2511" w:name="_Toc433614988"/>
      <w:bookmarkStart w:id="2512" w:name="_Toc433614989"/>
      <w:bookmarkStart w:id="2513" w:name="_Toc433614990"/>
      <w:bookmarkStart w:id="2514" w:name="_Toc433614991"/>
      <w:bookmarkStart w:id="2515" w:name="_Toc433614992"/>
      <w:bookmarkStart w:id="2516" w:name="_Toc433614993"/>
      <w:bookmarkStart w:id="2517" w:name="_Toc433614994"/>
      <w:bookmarkStart w:id="2518" w:name="_Toc433614995"/>
      <w:bookmarkStart w:id="2519" w:name="_Toc433614996"/>
      <w:bookmarkStart w:id="2520" w:name="_Toc433614997"/>
      <w:bookmarkStart w:id="2521" w:name="_Toc433614998"/>
      <w:bookmarkStart w:id="2522" w:name="_Toc433614999"/>
      <w:bookmarkStart w:id="2523" w:name="_Toc433615000"/>
      <w:bookmarkStart w:id="2524" w:name="_Toc433615011"/>
      <w:bookmarkStart w:id="2525" w:name="_Toc433615018"/>
      <w:bookmarkStart w:id="2526" w:name="_Toc433615025"/>
      <w:bookmarkStart w:id="2527" w:name="_Toc433615026"/>
      <w:bookmarkStart w:id="2528" w:name="_Toc433615027"/>
      <w:bookmarkStart w:id="2529" w:name="_Toc433615028"/>
      <w:bookmarkStart w:id="2530" w:name="_Toc433615029"/>
      <w:bookmarkStart w:id="2531" w:name="_Toc433615030"/>
      <w:bookmarkStart w:id="2532" w:name="_Toc433615031"/>
      <w:bookmarkStart w:id="2533" w:name="_Toc433615032"/>
      <w:bookmarkStart w:id="2534" w:name="_Toc433615033"/>
      <w:bookmarkStart w:id="2535" w:name="_Toc433615034"/>
      <w:bookmarkStart w:id="2536" w:name="_Toc433615035"/>
      <w:bookmarkStart w:id="2537" w:name="_Toc433615036"/>
      <w:bookmarkStart w:id="2538" w:name="_Toc433615037"/>
      <w:bookmarkStart w:id="2539" w:name="_Toc433615038"/>
      <w:bookmarkStart w:id="2540" w:name="_Toc433615039"/>
      <w:bookmarkStart w:id="2541" w:name="_Toc433615040"/>
      <w:bookmarkStart w:id="2542" w:name="_Toc433615041"/>
      <w:bookmarkStart w:id="2543" w:name="_Toc433615042"/>
      <w:bookmarkStart w:id="2544" w:name="_Toc433615043"/>
      <w:bookmarkStart w:id="2545" w:name="_Toc433615044"/>
      <w:bookmarkStart w:id="2546" w:name="_Toc433615045"/>
      <w:bookmarkStart w:id="2547" w:name="_Toc433615078"/>
      <w:bookmarkStart w:id="2548" w:name="_Toc433615079"/>
      <w:bookmarkStart w:id="2549" w:name="_Toc433615088"/>
      <w:bookmarkStart w:id="2550" w:name="_Toc433615089"/>
      <w:bookmarkStart w:id="2551" w:name="_Toc433615102"/>
      <w:bookmarkStart w:id="2552" w:name="_Toc433615103"/>
      <w:bookmarkStart w:id="2553" w:name="_Toc433615120"/>
      <w:bookmarkStart w:id="2554" w:name="_Toc433615121"/>
      <w:bookmarkStart w:id="2555" w:name="_Toc433615122"/>
      <w:bookmarkStart w:id="2556" w:name="_Toc433615123"/>
      <w:bookmarkStart w:id="2557" w:name="_Toc433615124"/>
      <w:bookmarkStart w:id="2558" w:name="_Toc433615125"/>
      <w:bookmarkStart w:id="2559" w:name="_Toc433615126"/>
      <w:bookmarkStart w:id="2560" w:name="_Toc433615127"/>
      <w:bookmarkStart w:id="2561" w:name="_Toc433615128"/>
      <w:bookmarkStart w:id="2562" w:name="_Toc433615129"/>
      <w:bookmarkStart w:id="2563" w:name="_Toc433615130"/>
      <w:bookmarkStart w:id="2564" w:name="_Toc433615131"/>
      <w:bookmarkStart w:id="2565" w:name="_Toc433615132"/>
      <w:bookmarkStart w:id="2566" w:name="_Toc433615133"/>
      <w:bookmarkStart w:id="2567" w:name="_Toc433615134"/>
      <w:bookmarkStart w:id="2568" w:name="_Toc433615135"/>
      <w:bookmarkStart w:id="2569" w:name="_Toc433615136"/>
      <w:bookmarkStart w:id="2570" w:name="_Toc433615137"/>
      <w:bookmarkStart w:id="2571" w:name="_Toc433615138"/>
      <w:bookmarkStart w:id="2572" w:name="_Toc433615139"/>
      <w:bookmarkStart w:id="2573" w:name="_Toc433615140"/>
      <w:bookmarkStart w:id="2574" w:name="_Toc433615141"/>
      <w:bookmarkStart w:id="2575" w:name="_Toc433615142"/>
      <w:bookmarkStart w:id="2576" w:name="_Toc433615143"/>
      <w:bookmarkStart w:id="2577" w:name="_Toc433615144"/>
      <w:bookmarkStart w:id="2578" w:name="_Toc433615145"/>
      <w:bookmarkStart w:id="2579" w:name="_Toc433615146"/>
      <w:bookmarkStart w:id="2580" w:name="_Toc433615147"/>
      <w:bookmarkStart w:id="2581" w:name="_Toc433615148"/>
      <w:bookmarkStart w:id="2582" w:name="_Toc433615149"/>
      <w:bookmarkStart w:id="2583" w:name="_Toc433615150"/>
      <w:bookmarkStart w:id="2584" w:name="_Toc433615151"/>
      <w:bookmarkStart w:id="2585" w:name="_Toc433615152"/>
      <w:bookmarkStart w:id="2586" w:name="_Toc433615153"/>
      <w:bookmarkStart w:id="2587" w:name="_Toc433615154"/>
      <w:bookmarkStart w:id="2588" w:name="_Toc433615155"/>
      <w:bookmarkStart w:id="2589" w:name="_Toc433615156"/>
      <w:bookmarkStart w:id="2590" w:name="_Toc433615157"/>
      <w:bookmarkStart w:id="2591" w:name="_Toc433615158"/>
      <w:bookmarkStart w:id="2592" w:name="_Toc433615159"/>
      <w:bookmarkStart w:id="2593" w:name="_Toc433615160"/>
      <w:bookmarkStart w:id="2594" w:name="_Toc433615161"/>
      <w:bookmarkStart w:id="2595" w:name="_Toc433615162"/>
      <w:bookmarkStart w:id="2596" w:name="_Toc433615163"/>
      <w:bookmarkStart w:id="2597" w:name="_Toc433615164"/>
      <w:bookmarkStart w:id="2598" w:name="_Toc433615165"/>
      <w:bookmarkStart w:id="2599" w:name="_Toc433615166"/>
      <w:bookmarkStart w:id="2600" w:name="_Toc433615167"/>
      <w:bookmarkStart w:id="2601" w:name="_Toc433615168"/>
      <w:bookmarkStart w:id="2602" w:name="_Toc433615169"/>
      <w:bookmarkStart w:id="2603" w:name="_Toc433615170"/>
      <w:bookmarkStart w:id="2604" w:name="_Toc433615171"/>
      <w:bookmarkStart w:id="2605" w:name="_Toc433615172"/>
      <w:bookmarkStart w:id="2606" w:name="_Ref440456549"/>
      <w:bookmarkStart w:id="2607" w:name="_Toc456596289"/>
      <w:bookmarkStart w:id="2608" w:name="_Toc473022808"/>
      <w:bookmarkStart w:id="2609" w:name="_Toc486508783"/>
      <w:bookmarkStart w:id="2610" w:name="_Toc492050050"/>
      <w:bookmarkStart w:id="2611" w:name="_Toc19562447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r w:rsidRPr="00E0552A">
        <w:rPr>
          <w:lang w:val="en-US" w:bidi="ar-SA"/>
        </w:rPr>
        <w:t>Function</w:t>
      </w:r>
      <w:r>
        <w:t xml:space="preserve"> (ES10c)</w:t>
      </w:r>
      <w:r w:rsidRPr="00E0552A">
        <w:rPr>
          <w:lang w:val="en-US" w:bidi="ar-SA"/>
        </w:rPr>
        <w:t>: GetProfilesInfo</w:t>
      </w:r>
      <w:bookmarkEnd w:id="2606"/>
      <w:bookmarkEnd w:id="2607"/>
      <w:bookmarkEnd w:id="2608"/>
      <w:bookmarkEnd w:id="2609"/>
      <w:bookmarkEnd w:id="2610"/>
      <w:bookmarkEnd w:id="2611"/>
    </w:p>
    <w:p w14:paraId="26A378CB" w14:textId="77777777" w:rsidR="00B42355" w:rsidRPr="00F96E8D" w:rsidRDefault="00B42355" w:rsidP="00B42355">
      <w:pPr>
        <w:pStyle w:val="NormalParagraph"/>
        <w:rPr>
          <w:rStyle w:val="NormalParagraphZchn"/>
        </w:rPr>
      </w:pPr>
      <w:r w:rsidRPr="00F96E8D">
        <w:rPr>
          <w:b/>
        </w:rPr>
        <w:t xml:space="preserve">Related Procedures: </w:t>
      </w:r>
      <w:r w:rsidRPr="00F96E8D">
        <w:rPr>
          <w:rStyle w:val="NormalParagraphZchn"/>
        </w:rPr>
        <w:t xml:space="preserve">Local Profile Management – </w:t>
      </w:r>
      <w:r>
        <w:rPr>
          <w:rStyle w:val="NormalParagraphZchn"/>
        </w:rPr>
        <w:t>List</w:t>
      </w:r>
      <w:r w:rsidRPr="00F96E8D">
        <w:rPr>
          <w:rStyle w:val="NormalParagraphZchn"/>
        </w:rPr>
        <w:t xml:space="preserve"> Profile</w:t>
      </w:r>
      <w:r>
        <w:rPr>
          <w:rStyle w:val="NormalParagraphZchn"/>
        </w:rPr>
        <w:t>s</w:t>
      </w:r>
    </w:p>
    <w:p w14:paraId="685DDCAF"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73E816B7" w14:textId="77777777" w:rsidR="00B42355" w:rsidRPr="00F96E8D" w:rsidRDefault="00B42355" w:rsidP="00B42355">
      <w:pPr>
        <w:pStyle w:val="NormalParagraph"/>
        <w:rPr>
          <w:b/>
        </w:rPr>
      </w:pPr>
      <w:r w:rsidRPr="00F96E8D">
        <w:rPr>
          <w:b/>
        </w:rPr>
        <w:t>Description:</w:t>
      </w:r>
    </w:p>
    <w:p w14:paraId="29BC4EF6" w14:textId="77777777" w:rsidR="00B42355" w:rsidRDefault="00B42355" w:rsidP="00B42355">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Profile information for installed Profiles including their current state (Enabled/Disabled) and their associated Profile Metadata. This function MAY also be used to retrieve this information for a particular Profile.</w:t>
      </w:r>
    </w:p>
    <w:p w14:paraId="382DFD2C" w14:textId="77777777" w:rsidR="00B42355" w:rsidRPr="00640609" w:rsidRDefault="00B42355" w:rsidP="00B42355">
      <w:pPr>
        <w:pStyle w:val="NormalParagraph"/>
      </w:pPr>
      <w:r>
        <w:t xml:space="preserve">If there is a Profile state change ongoing </w:t>
      </w:r>
      <w:r>
        <w:rPr>
          <w:lang w:val="en-US"/>
        </w:rPr>
        <w:t>(i.e. during an enable, disable or eUICCMemoryReset command requiring a REFRESH)</w:t>
      </w:r>
      <w:r>
        <w:t xml:space="preserve"> and the Profile state is requested, the eUICC </w:t>
      </w:r>
      <w:r w:rsidRPr="00106DD6">
        <w:t>SHALL terminate the command with</w:t>
      </w:r>
      <w:r>
        <w:t xml:space="preserve"> the status word '69 85' </w:t>
      </w:r>
      <w:r w:rsidRPr="005B2E57">
        <w:t>(</w:t>
      </w:r>
      <w:r>
        <w:t>Conditions of use not satisfied</w:t>
      </w:r>
      <w:r w:rsidRPr="005B2E57">
        <w:t>)</w:t>
      </w:r>
      <w:r>
        <w:t>.</w:t>
      </w:r>
    </w:p>
    <w:p w14:paraId="5756579A"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66B87E3" w14:textId="77777777" w:rsidR="00B42355" w:rsidRPr="00C36D4D" w:rsidRDefault="00B42355" w:rsidP="00B42355">
      <w:pPr>
        <w:pStyle w:val="NormalParagraph"/>
      </w:pPr>
      <w:r w:rsidRPr="00C36D4D">
        <w:t xml:space="preserve">The </w:t>
      </w:r>
      <w:r>
        <w:t xml:space="preserve">command </w:t>
      </w:r>
      <w:r w:rsidRPr="00C36D4D">
        <w:t xml:space="preserve">data </w:t>
      </w:r>
      <w:r w:rsidRPr="00C26C15">
        <w:t>consists of</w:t>
      </w:r>
      <w:r>
        <w:t xml:space="preserve"> the search criteria and </w:t>
      </w:r>
      <w:r w:rsidRPr="00C26C15">
        <w:t xml:space="preserve">the tag list. It </w:t>
      </w:r>
      <w:r>
        <w:t xml:space="preserve">SHALL </w:t>
      </w:r>
      <w:r w:rsidRPr="00C36D4D">
        <w:t xml:space="preserve">be coded as </w:t>
      </w:r>
      <w:r>
        <w:t>follows:</w:t>
      </w:r>
    </w:p>
    <w:p w14:paraId="0648DA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ProfileInfoListRequest ::= [45] SEQUENCE { -- Tag 'BF2D'</w:t>
      </w:r>
    </w:p>
    <w:p w14:paraId="33E961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[0] CHOICE {</w:t>
      </w:r>
    </w:p>
    <w:p w14:paraId="1B3B2D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of the ISD-P, tag '4F'</w:t>
      </w:r>
    </w:p>
    <w:p w14:paraId="483DC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043010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profileClass [21] ProfileClass -- Tag '95'</w:t>
      </w:r>
    </w:p>
    <w:p w14:paraId="42EAB2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40BC51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 STRING OPTIONAL -- tag '5C'</w:t>
      </w:r>
    </w:p>
    <w:p w14:paraId="139B9D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ECE11D" w14:textId="77777777" w:rsidR="00B42355" w:rsidRDefault="00B42355" w:rsidP="00B42355">
      <w:pPr>
        <w:pStyle w:val="NormalParagraph"/>
      </w:pPr>
    </w:p>
    <w:p w14:paraId="41850434" w14:textId="77777777" w:rsidR="00B42355" w:rsidRPr="00F96E8D" w:rsidRDefault="00B42355" w:rsidP="00B42355">
      <w:pPr>
        <w:spacing w:before="0" w:after="200" w:line="276" w:lineRule="auto"/>
        <w:rPr>
          <w:rStyle w:val="NormalParagraphZchn"/>
        </w:rPr>
      </w:pPr>
      <w:r w:rsidRPr="00F96E8D">
        <w:rPr>
          <w:rStyle w:val="NormalParagraphZchn"/>
        </w:rPr>
        <w:t xml:space="preserve">It SHALL be possible to search for all the Profiles using </w:t>
      </w:r>
      <w:r>
        <w:rPr>
          <w:rStyle w:val="NormalParagraphZchn"/>
        </w:rPr>
        <w:t>no</w:t>
      </w:r>
      <w:r w:rsidRPr="00F96E8D">
        <w:rPr>
          <w:rStyle w:val="NormalParagraphZchn"/>
        </w:rPr>
        <w:t xml:space="preserve"> search criteri</w:t>
      </w:r>
      <w:r>
        <w:rPr>
          <w:rStyle w:val="NormalParagraphZchn"/>
        </w:rPr>
        <w:t>on</w:t>
      </w:r>
      <w:r w:rsidRPr="00F96E8D">
        <w:rPr>
          <w:rStyle w:val="NormalParagraphZchn"/>
        </w:rPr>
        <w:t>.</w:t>
      </w:r>
    </w:p>
    <w:p w14:paraId="26FF2399" w14:textId="77777777" w:rsidR="00B42355" w:rsidRPr="00F96E8D" w:rsidRDefault="00B42355" w:rsidP="00B42355">
      <w:pPr>
        <w:spacing w:before="0" w:after="200" w:line="276" w:lineRule="auto"/>
        <w:rPr>
          <w:rStyle w:val="NormalParagraphZchn"/>
        </w:rPr>
      </w:pPr>
      <w:r w:rsidRPr="00F96E8D">
        <w:rPr>
          <w:rStyle w:val="NormalParagraphZchn"/>
        </w:rPr>
        <w:lastRenderedPageBreak/>
        <w:t xml:space="preserve">The </w:t>
      </w:r>
      <w:r>
        <w:rPr>
          <w:rStyle w:val="NormalParagraphZchn"/>
        </w:rPr>
        <w:t>value field of the</w:t>
      </w:r>
      <w:r w:rsidRPr="00F96E8D">
        <w:rPr>
          <w:rStyle w:val="NormalParagraphZchn"/>
        </w:rPr>
        <w:t xml:space="preserve"> tag list (tag ‘5C’) </w:t>
      </w:r>
      <w:r w:rsidRPr="00D55664">
        <w:rPr>
          <w:rStyle w:val="NormalParagraphZchn"/>
        </w:rPr>
        <w:t>contains a concatenation of tags (without delimitation) indicating the data objects to include in</w:t>
      </w:r>
      <w:r w:rsidRPr="00F96E8D">
        <w:rPr>
          <w:rStyle w:val="NormalParagraphZchn"/>
        </w:rPr>
        <w:t xml:space="preserve"> the response for each Profile matching </w:t>
      </w:r>
      <w:r>
        <w:rPr>
          <w:rStyle w:val="NormalParagraphZchn"/>
        </w:rPr>
        <w:t>all given</w:t>
      </w:r>
      <w:r w:rsidRPr="00F96E8D">
        <w:rPr>
          <w:rStyle w:val="NormalParagraphZchn"/>
        </w:rPr>
        <w:t xml:space="preserve"> search criteria.</w:t>
      </w:r>
    </w:p>
    <w:p w14:paraId="25055CDB" w14:textId="77777777" w:rsidR="00B42355" w:rsidRDefault="00B42355" w:rsidP="00B42355">
      <w:pPr>
        <w:spacing w:before="0" w:after="200" w:line="276" w:lineRule="auto"/>
        <w:rPr>
          <w:rStyle w:val="NormalParagraphZchn"/>
        </w:rPr>
      </w:pPr>
      <w:r w:rsidRPr="00D55664">
        <w:rPr>
          <w:rStyle w:val="NormalParagraphZchn"/>
        </w:rPr>
        <w:t>If</w:t>
      </w:r>
      <w:r>
        <w:rPr>
          <w:rStyle w:val="NormalParagraphZchn"/>
        </w:rPr>
        <w:t xml:space="preserve"> a requested</w:t>
      </w:r>
      <w:r w:rsidRPr="00D55664">
        <w:rPr>
          <w:rStyle w:val="NormalParagraphZchn"/>
        </w:rPr>
        <w:t xml:space="preserve"> data object</w:t>
      </w:r>
      <w:r>
        <w:rPr>
          <w:rStyle w:val="NormalParagraphZchn"/>
        </w:rPr>
        <w:t xml:space="preserve"> is not present for</w:t>
      </w:r>
      <w:r w:rsidRPr="00D55664">
        <w:rPr>
          <w:rStyle w:val="NormalParagraphZchn"/>
        </w:rPr>
        <w:t xml:space="preserve"> </w:t>
      </w:r>
      <w:r>
        <w:rPr>
          <w:rStyle w:val="NormalParagraphZchn"/>
        </w:rPr>
        <w:t xml:space="preserve">a matching Profile, </w:t>
      </w:r>
      <w:r w:rsidRPr="00D55664">
        <w:rPr>
          <w:rStyle w:val="NormalParagraphZchn"/>
        </w:rPr>
        <w:t xml:space="preserve">the data object </w:t>
      </w:r>
      <w:r>
        <w:rPr>
          <w:rStyle w:val="NormalParagraphZchn"/>
        </w:rPr>
        <w:t>SHALL</w:t>
      </w:r>
      <w:r w:rsidRPr="00D55664">
        <w:rPr>
          <w:rStyle w:val="NormalParagraphZchn"/>
        </w:rPr>
        <w:t xml:space="preserve"> simply be omitted </w:t>
      </w:r>
      <w:r>
        <w:rPr>
          <w:rStyle w:val="NormalParagraphZchn"/>
        </w:rPr>
        <w:t xml:space="preserve">in the response </w:t>
      </w:r>
      <w:r w:rsidRPr="00D55664">
        <w:rPr>
          <w:rStyle w:val="NormalParagraphZchn"/>
        </w:rPr>
        <w:t xml:space="preserve">for that </w:t>
      </w:r>
      <w:r>
        <w:rPr>
          <w:rStyle w:val="NormalParagraphZchn"/>
        </w:rPr>
        <w:t>Profile</w:t>
      </w:r>
      <w:r w:rsidRPr="00D55664">
        <w:rPr>
          <w:rStyle w:val="NormalParagraphZchn"/>
        </w:rPr>
        <w:t>.</w:t>
      </w:r>
    </w:p>
    <w:p w14:paraId="59C800D8" w14:textId="77777777" w:rsidR="00B42355" w:rsidRPr="00F96E8D" w:rsidRDefault="00B42355" w:rsidP="00B42355">
      <w:pPr>
        <w:spacing w:before="0" w:after="200" w:line="276" w:lineRule="auto"/>
        <w:rPr>
          <w:rStyle w:val="NormalParagraphZchn"/>
        </w:rPr>
      </w:pPr>
      <w:r>
        <w:rPr>
          <w:rStyle w:val="NormalParagraphZchn"/>
        </w:rPr>
        <w:t xml:space="preserve">The </w:t>
      </w:r>
      <w:r w:rsidRPr="00F96E8D">
        <w:rPr>
          <w:rStyle w:val="NormalParagraphZchn"/>
        </w:rPr>
        <w:t xml:space="preserve">eUICC SHALL support the following </w:t>
      </w:r>
      <w:r>
        <w:rPr>
          <w:rStyle w:val="NormalParagraphZchn"/>
        </w:rPr>
        <w:t>tags in the tag list</w:t>
      </w:r>
      <w:r w:rsidRPr="00F96E8D">
        <w:rPr>
          <w:rStyle w:val="NormalParagraphZchn"/>
        </w:rPr>
        <w:t>:</w:t>
      </w:r>
    </w:p>
    <w:p w14:paraId="68D53CA7" w14:textId="77777777" w:rsidR="00B42355" w:rsidRPr="001B7B30" w:rsidRDefault="00B42355" w:rsidP="00B42355">
      <w:pPr>
        <w:pStyle w:val="ListBullet1"/>
        <w:numPr>
          <w:ilvl w:val="0"/>
          <w:numId w:val="32"/>
        </w:numPr>
      </w:pPr>
      <w:r w:rsidRPr="001B7B30">
        <w:t xml:space="preserve">ICCID, tag </w:t>
      </w:r>
      <w:r>
        <w:t>'</w:t>
      </w:r>
      <w:r w:rsidRPr="001B7B30">
        <w:t>5A</w:t>
      </w:r>
      <w:r>
        <w:t>'</w:t>
      </w:r>
      <w:r w:rsidRPr="0070689B">
        <w:t xml:space="preserve"> (*)</w:t>
      </w:r>
    </w:p>
    <w:p w14:paraId="5784B8DE" w14:textId="77777777" w:rsidR="00B42355" w:rsidRPr="001B7B30" w:rsidRDefault="00B42355" w:rsidP="00B42355">
      <w:pPr>
        <w:pStyle w:val="ListBullet1"/>
        <w:numPr>
          <w:ilvl w:val="0"/>
          <w:numId w:val="32"/>
        </w:numPr>
      </w:pPr>
      <w:r w:rsidRPr="001B7B30">
        <w:t xml:space="preserve">ISD-P AID, tag </w:t>
      </w:r>
      <w:r>
        <w:t>'</w:t>
      </w:r>
      <w:r w:rsidRPr="001B7B30">
        <w:t>4F</w:t>
      </w:r>
      <w:r>
        <w:t>'</w:t>
      </w:r>
      <w:r w:rsidRPr="0070689B">
        <w:t xml:space="preserve"> (*)</w:t>
      </w:r>
    </w:p>
    <w:p w14:paraId="19B51390" w14:textId="77777777" w:rsidR="00B42355" w:rsidRPr="001B7B30" w:rsidRDefault="00B42355" w:rsidP="00B42355">
      <w:pPr>
        <w:pStyle w:val="ListBullet1"/>
        <w:numPr>
          <w:ilvl w:val="0"/>
          <w:numId w:val="32"/>
        </w:numPr>
      </w:pPr>
      <w:r w:rsidRPr="001B7B30">
        <w:t xml:space="preserve">Profile state, tag </w:t>
      </w:r>
      <w:r>
        <w:t>'</w:t>
      </w:r>
      <w:r w:rsidRPr="001B7B30">
        <w:t>9F70</w:t>
      </w:r>
      <w:r>
        <w:t>'</w:t>
      </w:r>
      <w:r w:rsidRPr="0070689B">
        <w:t xml:space="preserve"> (*)</w:t>
      </w:r>
    </w:p>
    <w:p w14:paraId="52BC38E7" w14:textId="77777777" w:rsidR="00B42355" w:rsidRPr="001B7B30" w:rsidRDefault="00B42355" w:rsidP="00B42355">
      <w:pPr>
        <w:pStyle w:val="ListBullet1"/>
        <w:numPr>
          <w:ilvl w:val="0"/>
          <w:numId w:val="32"/>
        </w:numPr>
      </w:pPr>
      <w:r w:rsidRPr="001B7B30">
        <w:t xml:space="preserve">Profile Nickname, tag </w:t>
      </w:r>
      <w:r>
        <w:t>'</w:t>
      </w:r>
      <w:r w:rsidRPr="001B7B30">
        <w:t>90</w:t>
      </w:r>
      <w:r>
        <w:t>'</w:t>
      </w:r>
      <w:r w:rsidRPr="0070689B">
        <w:t xml:space="preserve"> (*)</w:t>
      </w:r>
    </w:p>
    <w:p w14:paraId="19DFDB99" w14:textId="77777777" w:rsidR="00B42355" w:rsidRPr="001B7B30" w:rsidRDefault="00B42355" w:rsidP="00B42355">
      <w:pPr>
        <w:pStyle w:val="ListBullet1"/>
        <w:numPr>
          <w:ilvl w:val="0"/>
          <w:numId w:val="32"/>
        </w:numPr>
      </w:pPr>
      <w:r w:rsidRPr="001B7B30">
        <w:t xml:space="preserve">Service provider name, tag </w:t>
      </w:r>
      <w:r>
        <w:t>'</w:t>
      </w:r>
      <w:r w:rsidRPr="001B7B30">
        <w:t>91</w:t>
      </w:r>
      <w:r>
        <w:t>'</w:t>
      </w:r>
      <w:r w:rsidRPr="0070689B">
        <w:t xml:space="preserve"> (*)</w:t>
      </w:r>
    </w:p>
    <w:p w14:paraId="3BF842B7" w14:textId="77777777" w:rsidR="00B42355" w:rsidRPr="001B7B30" w:rsidRDefault="00B42355" w:rsidP="00B42355">
      <w:pPr>
        <w:pStyle w:val="ListBullet1"/>
        <w:numPr>
          <w:ilvl w:val="0"/>
          <w:numId w:val="32"/>
        </w:numPr>
      </w:pPr>
      <w:r w:rsidRPr="001B7B30">
        <w:t xml:space="preserve">Profile name, tag </w:t>
      </w:r>
      <w:r>
        <w:t>'</w:t>
      </w:r>
      <w:r w:rsidRPr="001B7B30">
        <w:t>92</w:t>
      </w:r>
      <w:r>
        <w:t>'</w:t>
      </w:r>
      <w:r w:rsidRPr="0070689B">
        <w:t xml:space="preserve"> (*)</w:t>
      </w:r>
    </w:p>
    <w:p w14:paraId="3E2440EB" w14:textId="77777777" w:rsidR="00B42355" w:rsidRPr="001B7B30" w:rsidRDefault="00B42355" w:rsidP="00B42355">
      <w:pPr>
        <w:pStyle w:val="ListBullet1"/>
        <w:numPr>
          <w:ilvl w:val="0"/>
          <w:numId w:val="32"/>
        </w:numPr>
      </w:pPr>
      <w:r w:rsidRPr="001B7B30">
        <w:t xml:space="preserve">Icon type, tag </w:t>
      </w:r>
      <w:r>
        <w:t>'</w:t>
      </w:r>
      <w:r w:rsidRPr="001B7B30">
        <w:t>93</w:t>
      </w:r>
      <w:r>
        <w:t>'</w:t>
      </w:r>
      <w:r w:rsidRPr="0070689B">
        <w:t xml:space="preserve"> (*)</w:t>
      </w:r>
    </w:p>
    <w:p w14:paraId="0FDB5A6E" w14:textId="77777777" w:rsidR="00B42355" w:rsidRDefault="00B42355" w:rsidP="00B42355">
      <w:pPr>
        <w:pStyle w:val="ListBullet1"/>
        <w:numPr>
          <w:ilvl w:val="0"/>
          <w:numId w:val="32"/>
        </w:numPr>
      </w:pPr>
      <w:r w:rsidRPr="001B7B30">
        <w:t xml:space="preserve">Icon, tag </w:t>
      </w:r>
      <w:r>
        <w:t>'</w:t>
      </w:r>
      <w:r w:rsidRPr="001B7B30">
        <w:t>94</w:t>
      </w:r>
      <w:r>
        <w:t>'</w:t>
      </w:r>
      <w:r w:rsidRPr="0070689B">
        <w:t xml:space="preserve"> (*)</w:t>
      </w:r>
    </w:p>
    <w:p w14:paraId="6D28E661" w14:textId="77777777" w:rsidR="00B42355" w:rsidRDefault="00B42355" w:rsidP="00B42355">
      <w:pPr>
        <w:pStyle w:val="ListBullet1"/>
        <w:numPr>
          <w:ilvl w:val="0"/>
          <w:numId w:val="32"/>
        </w:numPr>
      </w:pPr>
      <w:r>
        <w:t>Profile Class, tag '</w:t>
      </w:r>
      <w:r w:rsidRPr="00F60B2F">
        <w:t>95</w:t>
      </w:r>
      <w:r>
        <w:t>'</w:t>
      </w:r>
      <w:r w:rsidRPr="0070689B">
        <w:t xml:space="preserve"> (*)</w:t>
      </w:r>
    </w:p>
    <w:p w14:paraId="551B0ED3" w14:textId="77777777" w:rsidR="00B42355" w:rsidRDefault="00B42355" w:rsidP="00B42355">
      <w:pPr>
        <w:pStyle w:val="ListBullet1"/>
        <w:numPr>
          <w:ilvl w:val="0"/>
          <w:numId w:val="32"/>
        </w:numPr>
      </w:pPr>
      <w:r w:rsidRPr="00E8747D">
        <w:t>Notification Configuration Info, tag '</w:t>
      </w:r>
      <w:r>
        <w:t>B</w:t>
      </w:r>
      <w:r w:rsidRPr="00E8747D">
        <w:t>6'</w:t>
      </w:r>
    </w:p>
    <w:p w14:paraId="0A148A99" w14:textId="77777777" w:rsidR="00B42355" w:rsidRDefault="00B42355" w:rsidP="00B42355">
      <w:pPr>
        <w:pStyle w:val="ListBullet1"/>
        <w:numPr>
          <w:ilvl w:val="0"/>
          <w:numId w:val="32"/>
        </w:numPr>
      </w:pPr>
      <w:r w:rsidRPr="007833BE">
        <w:t>Profile Owner, tag 'B7'</w:t>
      </w:r>
    </w:p>
    <w:p w14:paraId="5115D02B" w14:textId="77777777" w:rsidR="00B42355" w:rsidRDefault="00B42355" w:rsidP="00B42355">
      <w:pPr>
        <w:pStyle w:val="ListBullet1"/>
        <w:numPr>
          <w:ilvl w:val="0"/>
          <w:numId w:val="32"/>
        </w:numPr>
      </w:pPr>
      <w:r>
        <w:t>S</w:t>
      </w:r>
      <w:r w:rsidRPr="00C71FFB">
        <w:t>M-DP+ proprietary data, tag 'B8'</w:t>
      </w:r>
    </w:p>
    <w:p w14:paraId="4CDFF17D" w14:textId="77777777" w:rsidR="00B42355" w:rsidRDefault="00B42355" w:rsidP="00B42355">
      <w:pPr>
        <w:pStyle w:val="ListBullet1"/>
      </w:pPr>
      <w:r w:rsidRPr="00C03A42">
        <w:t>Profile Policy Rules, tag '99'</w:t>
      </w:r>
    </w:p>
    <w:p w14:paraId="46402984" w14:textId="123DF1F7" w:rsidR="005D4CAC" w:rsidRPr="00481CEB" w:rsidRDefault="005D4CAC" w:rsidP="00481CEB">
      <w:pPr>
        <w:pStyle w:val="ListBullet1"/>
        <w:rPr>
          <w:rFonts w:eastAsia="Times New Roman"/>
          <w:lang w:eastAsia="ko-KR"/>
        </w:rPr>
      </w:pPr>
      <w:r w:rsidRPr="00EB04F1">
        <w:rPr>
          <w:rFonts w:eastAsia="Times New Roman"/>
          <w:lang w:eastAsia="zh-CN"/>
        </w:rPr>
        <w:t>Service</w:t>
      </w:r>
      <w:r>
        <w:rPr>
          <w:rFonts w:eastAsia="Times New Roman"/>
          <w:lang w:eastAsia="zh-CN"/>
        </w:rPr>
        <w:t xml:space="preserve"> </w:t>
      </w:r>
      <w:r w:rsidRPr="00EB04F1">
        <w:rPr>
          <w:rFonts w:eastAsia="Times New Roman"/>
          <w:lang w:eastAsia="zh-CN"/>
        </w:rPr>
        <w:t>Specific</w:t>
      </w:r>
      <w:r>
        <w:rPr>
          <w:rFonts w:eastAsia="Times New Roman"/>
          <w:lang w:eastAsia="zh-CN"/>
        </w:rPr>
        <w:t xml:space="preserve"> </w:t>
      </w:r>
      <w:r w:rsidRPr="00EB04F1">
        <w:rPr>
          <w:rFonts w:eastAsia="Times New Roman"/>
          <w:lang w:eastAsia="zh-CN"/>
        </w:rPr>
        <w:t>Data</w:t>
      </w:r>
      <w:r>
        <w:rPr>
          <w:rFonts w:eastAsia="Times New Roman"/>
          <w:lang w:eastAsia="zh-CN"/>
        </w:rPr>
        <w:t xml:space="preserve"> s</w:t>
      </w:r>
      <w:r w:rsidRPr="00EB04F1">
        <w:rPr>
          <w:rFonts w:eastAsia="Times New Roman"/>
          <w:lang w:eastAsia="zh-CN"/>
        </w:rPr>
        <w:t>tored</w:t>
      </w:r>
      <w:r>
        <w:rPr>
          <w:rFonts w:eastAsia="Times New Roman"/>
          <w:lang w:eastAsia="zh-CN"/>
        </w:rPr>
        <w:t xml:space="preserve"> i</w:t>
      </w:r>
      <w:r w:rsidRPr="00EB04F1">
        <w:rPr>
          <w:rFonts w:eastAsia="Times New Roman"/>
          <w:lang w:eastAsia="zh-CN"/>
        </w:rPr>
        <w:t>n</w:t>
      </w:r>
      <w:r>
        <w:rPr>
          <w:rFonts w:eastAsia="Times New Roman"/>
          <w:lang w:eastAsia="zh-CN"/>
        </w:rPr>
        <w:t xml:space="preserve"> eUICC</w:t>
      </w:r>
      <w:r w:rsidRPr="00035887">
        <w:rPr>
          <w:rFonts w:eastAsia="Times New Roman"/>
          <w:lang w:val="en-US" w:eastAsia="zh-CN"/>
        </w:rPr>
        <w:t xml:space="preserve">, </w:t>
      </w:r>
      <w:r w:rsidRPr="00035887">
        <w:rPr>
          <w:rFonts w:eastAsia="Times New Roman"/>
          <w:lang w:eastAsia="ko-KR"/>
        </w:rPr>
        <w:t>tag '</w:t>
      </w:r>
      <w:r w:rsidR="00616A6D">
        <w:rPr>
          <w:rFonts w:eastAsia="Times New Roman"/>
          <w:lang w:eastAsia="ko-KR"/>
        </w:rPr>
        <w:t>BF22</w:t>
      </w:r>
      <w:r w:rsidRPr="00035887">
        <w:rPr>
          <w:rFonts w:eastAsia="Times New Roman"/>
          <w:lang w:eastAsia="ko-KR"/>
        </w:rPr>
        <w:t>'</w:t>
      </w:r>
    </w:p>
    <w:p w14:paraId="26859661" w14:textId="77777777" w:rsidR="00B42355" w:rsidRDefault="00B42355" w:rsidP="00B42355">
      <w:pPr>
        <w:pStyle w:val="NormalParagraph"/>
      </w:pPr>
      <w:r w:rsidRPr="001B7B30">
        <w:t xml:space="preserve">If no </w:t>
      </w:r>
      <w:r w:rsidRPr="00C26C15">
        <w:t>tag list</w:t>
      </w:r>
      <w:r w:rsidRPr="001B7B30">
        <w:t xml:space="preserve"> is present, </w:t>
      </w:r>
      <w:r>
        <w:t xml:space="preserve">the </w:t>
      </w:r>
      <w:r w:rsidRPr="001B7B30">
        <w:t xml:space="preserve">eUICC SHALL return the </w:t>
      </w:r>
      <w:r>
        <w:t>default</w:t>
      </w:r>
      <w:r w:rsidRPr="001B7B30">
        <w:t xml:space="preserve"> ProfileInfo</w:t>
      </w:r>
      <w:r>
        <w:t>:</w:t>
      </w:r>
      <w:r w:rsidRPr="001B7B30">
        <w:t xml:space="preserve"> </w:t>
      </w:r>
      <w:r>
        <w:t xml:space="preserve">the ProfileInfo </w:t>
      </w:r>
      <w:r w:rsidRPr="001B7B30">
        <w:t>data object</w:t>
      </w:r>
      <w:r>
        <w:t xml:space="preserve">s marked with (*) </w:t>
      </w:r>
      <w:r w:rsidRPr="0070689B">
        <w:t>for each Profile matching the selection criterion</w:t>
      </w:r>
      <w:r w:rsidRPr="001B7B30">
        <w:t>.</w:t>
      </w:r>
    </w:p>
    <w:p w14:paraId="6DE6D084" w14:textId="77777777" w:rsidR="00B42355" w:rsidRDefault="00B42355" w:rsidP="00B42355">
      <w:pPr>
        <w:pStyle w:val="NormalParagraph"/>
      </w:pPr>
      <w:r w:rsidRPr="0070689B">
        <w:t>If a tag list is present, the eUICC SHALL return all data objects requested in the tag list for each Profile matching the selection criterion.</w:t>
      </w:r>
    </w:p>
    <w:p w14:paraId="4ADA4A85" w14:textId="77777777" w:rsidR="00B42355" w:rsidRPr="00F81503" w:rsidRDefault="00B42355" w:rsidP="00B42355">
      <w:pPr>
        <w:pStyle w:val="NormalParagraph"/>
      </w:pPr>
      <w:r w:rsidRPr="00F81503">
        <w:t>Example of use:</w:t>
      </w:r>
    </w:p>
    <w:p w14:paraId="33699FD1" w14:textId="77777777" w:rsidR="00B42355" w:rsidRPr="001B7B30" w:rsidRDefault="00B42355" w:rsidP="00B42355">
      <w:pPr>
        <w:pStyle w:val="ListBullet1"/>
        <w:numPr>
          <w:ilvl w:val="0"/>
          <w:numId w:val="32"/>
        </w:numPr>
      </w:pPr>
      <w:r w:rsidRPr="001B7B30">
        <w:t xml:space="preserve">Retrieve the ProfileInfo for all installed Profiles. The </w:t>
      </w:r>
      <w:r>
        <w:t xml:space="preserve">command </w:t>
      </w:r>
      <w:r w:rsidRPr="001B7B30">
        <w:t xml:space="preserve">data field SHALL be coded as </w:t>
      </w:r>
      <w:r>
        <w:t>'BF2D</w:t>
      </w:r>
      <w:r w:rsidRPr="001B7B30">
        <w:t xml:space="preserve"> 00</w:t>
      </w:r>
      <w:r>
        <w:t>'.</w:t>
      </w:r>
    </w:p>
    <w:p w14:paraId="7624E40C" w14:textId="77777777" w:rsidR="00B42355" w:rsidRPr="001B7B30" w:rsidRDefault="00B42355" w:rsidP="00B42355">
      <w:pPr>
        <w:pStyle w:val="ListBullet1"/>
        <w:numPr>
          <w:ilvl w:val="0"/>
          <w:numId w:val="32"/>
        </w:numPr>
      </w:pPr>
      <w:r w:rsidRPr="001B7B30">
        <w:t xml:space="preserve">Retrieve all information of a particular Profile/ISD-P having the following </w:t>
      </w:r>
      <w:r>
        <w:t xml:space="preserve">AID: </w:t>
      </w:r>
      <w:r w:rsidRPr="001B7B30">
        <w:t xml:space="preserve">A0 00 00 05 59 10 10 FF FF FF FF 89 00 00 10 00. The </w:t>
      </w:r>
      <w:r>
        <w:t xml:space="preserve">command </w:t>
      </w:r>
      <w:r w:rsidRPr="001B7B30">
        <w:t xml:space="preserve">data field SHALL be coded as </w:t>
      </w:r>
      <w:r>
        <w:t xml:space="preserve">'BF2D 24 A0 12 </w:t>
      </w:r>
      <w:r w:rsidRPr="001B7B30">
        <w:t>4F 10 A0 00 00 05 59 10 10 FF FF FF FF 89 00 00 10 00</w:t>
      </w:r>
      <w:r w:rsidRPr="0070689B">
        <w:t xml:space="preserve"> 5C 0</w:t>
      </w:r>
      <w:r>
        <w:t>E</w:t>
      </w:r>
      <w:r w:rsidRPr="0070689B">
        <w:t xml:space="preserve"> 5A 4F 9F70 90 91 92 93 94 95 B6 B7 B8</w:t>
      </w:r>
      <w:r>
        <w:t xml:space="preserve"> 99'.</w:t>
      </w:r>
    </w:p>
    <w:p w14:paraId="004D995F" w14:textId="77777777" w:rsidR="00B42355" w:rsidRPr="001B7B30" w:rsidRDefault="00B42355" w:rsidP="00B42355">
      <w:pPr>
        <w:pStyle w:val="ListBullet1"/>
        <w:numPr>
          <w:ilvl w:val="0"/>
          <w:numId w:val="32"/>
        </w:numPr>
      </w:pPr>
      <w:r w:rsidRPr="001B7B30">
        <w:t xml:space="preserve">Retrieve ICCID and Profile state for all installed Profiles. The </w:t>
      </w:r>
      <w:r>
        <w:t xml:space="preserve">command </w:t>
      </w:r>
      <w:r w:rsidRPr="001B7B30">
        <w:t xml:space="preserve">data field SHALL be coded as </w:t>
      </w:r>
      <w:r>
        <w:t xml:space="preserve">'BF 2D 05 </w:t>
      </w:r>
      <w:r w:rsidRPr="001B7B30">
        <w:t>5C 03 5A 9F70</w:t>
      </w:r>
      <w:r>
        <w:t>'.</w:t>
      </w:r>
    </w:p>
    <w:p w14:paraId="3C01927A" w14:textId="77777777" w:rsidR="00B42355" w:rsidRPr="00F81503" w:rsidRDefault="00B42355" w:rsidP="00B42355">
      <w:pPr>
        <w:pStyle w:val="NormalParagraph"/>
        <w:rPr>
          <w:b/>
          <w:i/>
          <w:u w:val="single"/>
          <w:lang w:val="en-US"/>
        </w:rPr>
      </w:pPr>
      <w:r w:rsidRPr="00F81503">
        <w:rPr>
          <w:b/>
          <w:i/>
          <w:u w:val="single"/>
          <w:lang w:val="en-US"/>
        </w:rPr>
        <w:t xml:space="preserve">Response </w:t>
      </w:r>
      <w:r>
        <w:rPr>
          <w:b/>
          <w:i/>
          <w:u w:val="single"/>
          <w:lang w:val="en-US"/>
        </w:rPr>
        <w:t>Data</w:t>
      </w:r>
    </w:p>
    <w:p w14:paraId="235D184F" w14:textId="77777777" w:rsidR="00B42355" w:rsidRPr="001B7B30" w:rsidRDefault="00B42355" w:rsidP="00B42355">
      <w:pPr>
        <w:pStyle w:val="NormalParagraph"/>
      </w:pPr>
      <w:r w:rsidRPr="001B7B30">
        <w:t xml:space="preserve">The </w:t>
      </w:r>
      <w:r>
        <w:t xml:space="preserve">response </w:t>
      </w:r>
      <w:r w:rsidRPr="001B7B30">
        <w:t xml:space="preserve">data SHALL contain the list of data objects as required by the </w:t>
      </w:r>
      <w:r w:rsidRPr="00C26C15">
        <w:t>tag list</w:t>
      </w:r>
      <w:r w:rsidRPr="001B7B30">
        <w:t xml:space="preserve">. The list </w:t>
      </w:r>
      <w:r>
        <w:t>SHALL</w:t>
      </w:r>
      <w:r w:rsidRPr="001B7B30">
        <w:t xml:space="preserve"> be empty if no Profile is installed or if no Profile matches the given search criteria.</w:t>
      </w:r>
    </w:p>
    <w:p w14:paraId="457A4339" w14:textId="77777777" w:rsidR="00B42355" w:rsidRDefault="00B42355" w:rsidP="00B42355">
      <w:pPr>
        <w:pStyle w:val="NormalParagraph"/>
      </w:pPr>
      <w:r w:rsidRPr="00B26E6C">
        <w:t xml:space="preserve">The following is the definition of the </w:t>
      </w:r>
      <w:r w:rsidRPr="001B7B30">
        <w:t>ProfileInfo</w:t>
      </w:r>
      <w:r>
        <w:t>ListResponse</w:t>
      </w:r>
      <w:r w:rsidRPr="00B26E6C">
        <w:t xml:space="preserve"> data object</w:t>
      </w:r>
      <w:r>
        <w:t>:</w:t>
      </w:r>
    </w:p>
    <w:p w14:paraId="7E71C8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ProfileInfoListResponse</w:t>
      </w:r>
    </w:p>
    <w:p w14:paraId="6E1A85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ProfileInfoListResponse ::= [45] CHOICE { -- Tag 'BF2D'</w:t>
      </w:r>
    </w:p>
    <w:p w14:paraId="0A8711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profileInfoListOk SEQUENCE OF ProfileInfo,</w:t>
      </w:r>
    </w:p>
    <w:p w14:paraId="7AB317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profileInfoListError ProfileInfoListError</w:t>
      </w:r>
    </w:p>
    <w:p w14:paraId="439B37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9E4B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7B1DA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 ::= [PRIVATE 3] SEQUENCE { -- Tag 'E3'</w:t>
      </w:r>
    </w:p>
    <w:p w14:paraId="3D11D9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70E32EC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OPTIONAL, -- AID of the ISD-P containing the Profile, tag '4F'</w:t>
      </w:r>
    </w:p>
    <w:p w14:paraId="568620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profileState [112] ProfileState OPTIONAL, -- Tag '9F70'</w:t>
      </w:r>
    </w:p>
    <w:p w14:paraId="728DF5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 OPTIONAL, -- Tag '90'</w:t>
      </w:r>
    </w:p>
    <w:p w14:paraId="4B1F93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OPTIONAL, -- Tag '91'</w:t>
      </w:r>
    </w:p>
    <w:p w14:paraId="15706D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OPTIONAL, -- Tag '92'</w:t>
      </w:r>
    </w:p>
    <w:p w14:paraId="1533D5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w:t>
      </w:r>
    </w:p>
    <w:p w14:paraId="009973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 see condition in ES10c:GetProfilesInfo</w:t>
      </w:r>
    </w:p>
    <w:p w14:paraId="1A0298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profileClass [21] ProfileClass OPTIONAL, –- Tag '95'</w:t>
      </w:r>
    </w:p>
    <w:p w14:paraId="70B2BA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 -- Tag 'B6'</w:t>
      </w:r>
    </w:p>
    <w:p w14:paraId="13B37B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profileOwner [23] OperatorI</w:t>
      </w:r>
      <w:r>
        <w:rPr>
          <w:rFonts w:ascii="Courier New" w:hAnsi="Courier New" w:cs="Courier New"/>
          <w:sz w:val="18"/>
          <w:szCs w:val="18"/>
        </w:rPr>
        <w:t>d</w:t>
      </w:r>
      <w:r w:rsidRPr="00D42CD6">
        <w:rPr>
          <w:rFonts w:ascii="Courier New" w:hAnsi="Courier New" w:cs="Courier New"/>
          <w:sz w:val="18"/>
          <w:szCs w:val="18"/>
        </w:rPr>
        <w:t xml:space="preserve"> OPTIONAL, -- Tag 'B7'</w:t>
      </w:r>
    </w:p>
    <w:p w14:paraId="67A72F3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w:t>
      </w:r>
      <w:r>
        <w:rPr>
          <w:rFonts w:ascii="Courier New" w:hAnsi="Courier New" w:cs="Courier New"/>
          <w:sz w:val="18"/>
          <w:szCs w:val="18"/>
        </w:rPr>
        <w:t>,</w:t>
      </w:r>
      <w:r w:rsidRPr="00D42CD6">
        <w:rPr>
          <w:rFonts w:ascii="Courier New" w:hAnsi="Courier New" w:cs="Courier New"/>
          <w:sz w:val="18"/>
          <w:szCs w:val="18"/>
        </w:rPr>
        <w:t xml:space="preserve"> -- Tag 'B8'</w:t>
      </w:r>
    </w:p>
    <w:p w14:paraId="13CAEF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B3A7D">
        <w:rPr>
          <w:rFonts w:ascii="Courier New" w:hAnsi="Courier New" w:cs="Courier New"/>
          <w:sz w:val="18"/>
          <w:szCs w:val="18"/>
        </w:rPr>
        <w:t>profilePolicyRules [25] PprIds OPTIONAL</w:t>
      </w:r>
      <w:r w:rsidR="005D4CAC">
        <w:rPr>
          <w:rFonts w:ascii="Courier New" w:hAnsi="Courier New" w:cs="Courier New"/>
          <w:sz w:val="18"/>
          <w:szCs w:val="18"/>
        </w:rPr>
        <w:t>,</w:t>
      </w:r>
      <w:r w:rsidRPr="005B3A7D">
        <w:rPr>
          <w:rFonts w:ascii="Courier New" w:hAnsi="Courier New" w:cs="Courier New"/>
          <w:sz w:val="18"/>
          <w:szCs w:val="18"/>
        </w:rPr>
        <w:t xml:space="preserve"> –- Tag '99'</w:t>
      </w:r>
      <w:r w:rsidRPr="00D42CD6">
        <w:rPr>
          <w:rFonts w:ascii="Courier New" w:hAnsi="Courier New" w:cs="Courier New"/>
          <w:sz w:val="18"/>
          <w:szCs w:val="18"/>
        </w:rPr>
        <w:t>}</w:t>
      </w:r>
    </w:p>
    <w:p w14:paraId="6B6051BD" w14:textId="20CE5F8E" w:rsidR="00B42355" w:rsidRPr="00D42CD6" w:rsidRDefault="00616A6D"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sidR="005D4CAC">
        <w:rPr>
          <w:rFonts w:ascii="Courier New" w:eastAsia="Times New Roman" w:hAnsi="Courier New" w:cs="Courier New"/>
          <w:sz w:val="18"/>
          <w:szCs w:val="18"/>
          <w:lang w:eastAsia="ko-KR"/>
        </w:rPr>
        <w:t>s</w:t>
      </w:r>
      <w:r w:rsidR="005D4CAC" w:rsidRPr="7D78D866">
        <w:rPr>
          <w:rFonts w:ascii="Courier New" w:eastAsia="Times New Roman" w:hAnsi="Courier New" w:cs="Courier New"/>
          <w:sz w:val="18"/>
          <w:szCs w:val="18"/>
          <w:lang w:eastAsia="ko-KR"/>
        </w:rPr>
        <w:t>erviceSpecificDataStoredInEuicc [</w:t>
      </w:r>
      <w:r w:rsidR="005D4CAC">
        <w:rPr>
          <w:rFonts w:ascii="Courier New" w:eastAsia="Times New Roman" w:hAnsi="Courier New" w:cs="Courier New"/>
          <w:sz w:val="18"/>
          <w:szCs w:val="18"/>
          <w:lang w:eastAsia="ko-KR"/>
        </w:rPr>
        <w:t>34</w:t>
      </w:r>
      <w:r w:rsidR="005D4CAC" w:rsidRPr="7D78D866">
        <w:rPr>
          <w:rFonts w:ascii="Courier New" w:eastAsia="Times New Roman" w:hAnsi="Courier New" w:cs="Courier New"/>
          <w:sz w:val="18"/>
          <w:szCs w:val="18"/>
          <w:lang w:eastAsia="ko-KR"/>
        </w:rPr>
        <w:t>] VendorSpecificExtension</w:t>
      </w:r>
      <w:r w:rsidR="005D4CAC" w:rsidRPr="1CCC8A42">
        <w:rPr>
          <w:rFonts w:ascii="Courier New" w:eastAsia="Times New Roman" w:hAnsi="Courier New" w:cs="Courier New"/>
          <w:sz w:val="18"/>
          <w:szCs w:val="18"/>
          <w:lang w:eastAsia="ko-KR"/>
        </w:rPr>
        <w:t xml:space="preserve"> </w:t>
      </w:r>
      <w:r w:rsidR="005D4CAC" w:rsidRPr="7D78D866">
        <w:rPr>
          <w:rFonts w:ascii="Courier New" w:eastAsia="Times New Roman" w:hAnsi="Courier New" w:cs="Courier New"/>
          <w:sz w:val="18"/>
          <w:szCs w:val="18"/>
          <w:lang w:eastAsia="ko-KR"/>
        </w:rPr>
        <w:t>OPTIONAL -- Tag '</w:t>
      </w:r>
      <w:r w:rsidR="005D4CAC">
        <w:rPr>
          <w:rFonts w:ascii="Courier New" w:eastAsia="Times New Roman" w:hAnsi="Courier New" w:cs="Courier New"/>
          <w:sz w:val="18"/>
          <w:szCs w:val="18"/>
          <w:lang w:eastAsia="ko-KR"/>
        </w:rPr>
        <w:t>BF22</w:t>
      </w:r>
      <w:r w:rsidR="005D4CAC" w:rsidRPr="7D78D866">
        <w:rPr>
          <w:rFonts w:ascii="Courier New" w:eastAsia="Times New Roman" w:hAnsi="Courier New" w:cs="Courier New"/>
          <w:sz w:val="18"/>
          <w:szCs w:val="18"/>
          <w:lang w:eastAsia="ko-KR"/>
        </w:rPr>
        <w:t>'</w:t>
      </w:r>
    </w:p>
    <w:p w14:paraId="692CAD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IconType ::= INTEGER {jpg(0), png(1)}</w:t>
      </w:r>
    </w:p>
    <w:p w14:paraId="721492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ProfileState ::= INTEGER {disabled(0), enabled(1)}</w:t>
      </w:r>
    </w:p>
    <w:p w14:paraId="1A3C6A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ProfileClass ::= INTEGER {test(0), provisioning(1), operational(2)}</w:t>
      </w:r>
    </w:p>
    <w:p w14:paraId="1ACDF5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ProfileInfoListError ::= INTEGER {incorrectInputValues(1), undefinedError(127)}</w:t>
      </w:r>
    </w:p>
    <w:p w14:paraId="6A627D57" w14:textId="77777777" w:rsidR="00B42355" w:rsidRDefault="00B42355" w:rsidP="00B42355">
      <w:pPr>
        <w:pStyle w:val="NormalParagraph"/>
      </w:pPr>
    </w:p>
    <w:p w14:paraId="5F6F66AB" w14:textId="2E4B9846" w:rsidR="00B42355" w:rsidRDefault="00B42355" w:rsidP="00B42355">
      <w:pPr>
        <w:pStyle w:val="NormalParagraph"/>
      </w:pPr>
      <w:r>
        <w:t xml:space="preserve">The </w:t>
      </w:r>
      <w:r w:rsidRPr="00640609">
        <w:rPr>
          <w:rFonts w:ascii="Courier New" w:hAnsi="Courier New" w:cs="Courier New"/>
          <w:lang w:val="en-US"/>
        </w:rPr>
        <w:t>profileOwner</w:t>
      </w:r>
      <w:r>
        <w:t xml:space="preserve"> data object can only be returned if Profile Owner has been provided in Profile </w:t>
      </w:r>
      <w:r w:rsidRPr="00543BFD">
        <w:t xml:space="preserve">Metadata or if </w:t>
      </w:r>
      <w:r w:rsidR="00990E68" w:rsidRPr="00543BFD">
        <w:t>EF</w:t>
      </w:r>
      <w:r w:rsidR="00990E68" w:rsidRPr="00543BFD">
        <w:rPr>
          <w:vertAlign w:val="subscript"/>
        </w:rPr>
        <w:t>IMSI</w:t>
      </w:r>
      <w:r w:rsidR="00990E68" w:rsidRPr="00543BFD">
        <w:t xml:space="preserve"> is present and </w:t>
      </w:r>
      <w:r w:rsidRPr="00543BFD">
        <w:t>files EF</w:t>
      </w:r>
      <w:r w:rsidRPr="00543BFD">
        <w:rPr>
          <w:vertAlign w:val="subscript"/>
        </w:rPr>
        <w:t>IMSI</w:t>
      </w:r>
      <w:r>
        <w:t>, EF</w:t>
      </w:r>
      <w:r w:rsidRPr="003D60CA">
        <w:rPr>
          <w:vertAlign w:val="subscript"/>
        </w:rPr>
        <w:t>GID1</w:t>
      </w:r>
      <w:r>
        <w:t xml:space="preserve"> or EF</w:t>
      </w:r>
      <w:r w:rsidRPr="003D60CA">
        <w:rPr>
          <w:vertAlign w:val="subscript"/>
        </w:rPr>
        <w:t>GID2</w:t>
      </w:r>
      <w:r>
        <w:t xml:space="preserve"> are not PIN protected.</w:t>
      </w:r>
    </w:p>
    <w:p w14:paraId="4FC295D2" w14:textId="77777777" w:rsidR="00B42355" w:rsidRPr="00CE7807" w:rsidRDefault="00B42355" w:rsidP="00B42355">
      <w:pPr>
        <w:pStyle w:val="NormalParagraph"/>
      </w:pPr>
      <w:r w:rsidRPr="00CE7807">
        <w:t xml:space="preserve">The </w:t>
      </w:r>
      <w:r w:rsidRPr="00640609">
        <w:rPr>
          <w:rFonts w:ascii="Courier New" w:hAnsi="Courier New" w:cs="Courier New"/>
          <w:lang w:val="en-US"/>
        </w:rPr>
        <w:t>profilePolicyRules</w:t>
      </w:r>
      <w:r>
        <w:rPr>
          <w:lang w:val="en-US"/>
        </w:rPr>
        <w:t xml:space="preserve"> </w:t>
      </w:r>
      <w:r>
        <w:t>data object SHALL contain the identifiers of all Profile Policy Rules of the Profile.</w:t>
      </w:r>
    </w:p>
    <w:p w14:paraId="76FA821C" w14:textId="77777777" w:rsidR="00B42355" w:rsidRPr="00EF2592" w:rsidRDefault="00B42355" w:rsidP="00B42355">
      <w:pPr>
        <w:pStyle w:val="Heading3"/>
        <w:rPr>
          <w:lang w:val="en-US" w:bidi="ar-SA"/>
        </w:rPr>
      </w:pPr>
      <w:bookmarkStart w:id="2612" w:name="_Toc435862342"/>
      <w:bookmarkStart w:id="2613" w:name="_Toc435967705"/>
      <w:bookmarkStart w:id="2614" w:name="_Toc436717905"/>
      <w:bookmarkStart w:id="2615" w:name="_Toc436735712"/>
      <w:bookmarkStart w:id="2616" w:name="_Toc437273496"/>
      <w:bookmarkStart w:id="2617" w:name="_Toc437273605"/>
      <w:bookmarkStart w:id="2618" w:name="_Toc437504521"/>
      <w:bookmarkStart w:id="2619" w:name="_Toc437506941"/>
      <w:bookmarkStart w:id="2620" w:name="_Toc437592143"/>
      <w:bookmarkStart w:id="2621" w:name="_Toc437944412"/>
      <w:bookmarkStart w:id="2622" w:name="_Toc437958076"/>
      <w:bookmarkStart w:id="2623" w:name="_Toc437983273"/>
      <w:bookmarkStart w:id="2624" w:name="_Toc438024629"/>
      <w:bookmarkStart w:id="2625" w:name="_Toc438038255"/>
      <w:bookmarkStart w:id="2626" w:name="_Toc438038998"/>
      <w:bookmarkStart w:id="2627" w:name="_Toc438199975"/>
      <w:bookmarkStart w:id="2628" w:name="_Toc438205785"/>
      <w:bookmarkStart w:id="2629" w:name="_Toc438224617"/>
      <w:bookmarkStart w:id="2630" w:name="_Toc438302038"/>
      <w:bookmarkStart w:id="2631" w:name="_Toc440464297"/>
      <w:bookmarkStart w:id="2632" w:name="_Function:_EnableProfile"/>
      <w:bookmarkStart w:id="2633" w:name="_Ref440456424"/>
      <w:bookmarkStart w:id="2634" w:name="_Toc456596290"/>
      <w:bookmarkStart w:id="2635" w:name="_Toc473022809"/>
      <w:bookmarkStart w:id="2636" w:name="_Toc486508784"/>
      <w:bookmarkStart w:id="2637" w:name="_Toc492050051"/>
      <w:bookmarkStart w:id="2638" w:name="_Toc195624473"/>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r w:rsidRPr="00EF2592">
        <w:rPr>
          <w:lang w:val="en-US" w:bidi="ar-SA"/>
        </w:rPr>
        <w:t>Function</w:t>
      </w:r>
      <w:r>
        <w:t xml:space="preserve"> (ES10c)</w:t>
      </w:r>
      <w:r w:rsidRPr="00EF2592">
        <w:rPr>
          <w:lang w:val="en-US" w:bidi="ar-SA"/>
        </w:rPr>
        <w:t>: EnableProfile</w:t>
      </w:r>
      <w:bookmarkEnd w:id="2633"/>
      <w:bookmarkEnd w:id="2634"/>
      <w:bookmarkEnd w:id="2635"/>
      <w:bookmarkEnd w:id="2636"/>
      <w:bookmarkEnd w:id="2637"/>
      <w:bookmarkEnd w:id="2638"/>
    </w:p>
    <w:p w14:paraId="035E70CD" w14:textId="77777777" w:rsidR="00B42355" w:rsidRPr="00EF2592" w:rsidRDefault="00B42355" w:rsidP="00B42355">
      <w:pPr>
        <w:pStyle w:val="NormalParagraph"/>
        <w:rPr>
          <w:b/>
          <w:lang w:val="en-US"/>
        </w:rPr>
      </w:pPr>
      <w:r w:rsidRPr="00F96E8D">
        <w:rPr>
          <w:b/>
        </w:rPr>
        <w:t>Related Procedures:</w:t>
      </w:r>
      <w:r w:rsidRPr="00EF2592">
        <w:rPr>
          <w:b/>
          <w:lang w:val="en-US"/>
        </w:rPr>
        <w:t xml:space="preserve"> </w:t>
      </w:r>
      <w:r w:rsidRPr="001B7B30">
        <w:t>Local Profile Management – Enable Profile</w:t>
      </w:r>
    </w:p>
    <w:p w14:paraId="591A0911" w14:textId="77777777" w:rsidR="00B42355" w:rsidRPr="00EF2592" w:rsidRDefault="00B42355" w:rsidP="00B42355">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rsidRPr="001B7B30">
        <w:t>LPA Services</w:t>
      </w:r>
    </w:p>
    <w:p w14:paraId="56DAAB8A" w14:textId="77777777" w:rsidR="00B42355" w:rsidRPr="00F96E8D" w:rsidRDefault="00B42355" w:rsidP="00B42355">
      <w:pPr>
        <w:pStyle w:val="NormalParagraph"/>
        <w:rPr>
          <w:b/>
        </w:rPr>
      </w:pPr>
      <w:r w:rsidRPr="00F96E8D">
        <w:rPr>
          <w:b/>
        </w:rPr>
        <w:t>Description:</w:t>
      </w:r>
    </w:p>
    <w:p w14:paraId="1DF3A939" w14:textId="77777777" w:rsidR="00B42355" w:rsidRPr="001B7B30" w:rsidRDefault="00B42355" w:rsidP="00B42355">
      <w:pPr>
        <w:pStyle w:val="NormalParagraph"/>
      </w:pPr>
      <w:r w:rsidRPr="001B7B30">
        <w:t xml:space="preserve">This function is used to enable a Profile on the eUICC. The function makes the target Profile enabled, and disables implicitly the currently </w:t>
      </w:r>
      <w:r>
        <w:t>E</w:t>
      </w:r>
      <w:r w:rsidRPr="001B7B30">
        <w:t>nabled Profile, if any. This SHALL be performed in an atomic way, meaning that in case of any error during the command execution, the command SHALL stop and SHALL leave the involved Profiles in their original states prior to command execution.</w:t>
      </w:r>
    </w:p>
    <w:p w14:paraId="27AFAC40" w14:textId="77777777" w:rsidR="00B42355" w:rsidRDefault="00B42355" w:rsidP="00B42355">
      <w:pPr>
        <w:pStyle w:val="NOTE"/>
      </w:pPr>
      <w:r>
        <w:t>NOTE:</w:t>
      </w:r>
      <w:r>
        <w:tab/>
        <w:t xml:space="preserve">Before calling the </w:t>
      </w:r>
      <w:r w:rsidRPr="00106DD6">
        <w:t>EnableProfile function</w:t>
      </w:r>
      <w:r>
        <w:t xml:space="preserve"> with the </w:t>
      </w:r>
      <w:r w:rsidRPr="00106DD6">
        <w:t xml:space="preserve">refreshFlag not </w:t>
      </w:r>
      <w:r>
        <w:t xml:space="preserve">being </w:t>
      </w:r>
      <w:r w:rsidRPr="00106DD6">
        <w:t>set</w:t>
      </w:r>
      <w:r>
        <w:t>, the Device has the responsibility to ensure that the relevant conditions for use are met, as indicated in section 3.2.1.</w:t>
      </w:r>
    </w:p>
    <w:p w14:paraId="196FE41A" w14:textId="77777777" w:rsidR="00B42355" w:rsidRDefault="00B42355" w:rsidP="00B42355">
      <w:pPr>
        <w:pStyle w:val="NormalParagraph"/>
      </w:pPr>
      <w:r w:rsidRPr="001B7B30">
        <w:t xml:space="preserve">Upon reception of the EnableProfile function, </w:t>
      </w:r>
      <w:r>
        <w:t>if the refreshFlag is not set, the eUICC SHALL:</w:t>
      </w:r>
    </w:p>
    <w:p w14:paraId="748E6C8B" w14:textId="77777777" w:rsidR="006D51F0" w:rsidRDefault="00B42355" w:rsidP="00B42355">
      <w:pPr>
        <w:pStyle w:val="ListBullet1"/>
      </w:pPr>
      <w:r>
        <w:t xml:space="preserve">Check </w:t>
      </w:r>
      <w:r w:rsidR="006D51F0">
        <w:t xml:space="preserve">whether </w:t>
      </w:r>
      <w:r w:rsidRPr="00C24F30">
        <w:t>there</w:t>
      </w:r>
      <w:r>
        <w:t xml:space="preserve"> is a proactive session ongoing (which the Device did not terminate). If so</w:t>
      </w:r>
      <w:r w:rsidR="006D51F0">
        <w:t>:</w:t>
      </w:r>
    </w:p>
    <w:p w14:paraId="16E70C0E" w14:textId="77777777" w:rsidR="00B42355" w:rsidRDefault="00B42355" w:rsidP="006D51F0">
      <w:pPr>
        <w:pStyle w:val="ListBullet2"/>
      </w:pPr>
      <w:r w:rsidRPr="00C24F30">
        <w:t xml:space="preserve">the eUICC </w:t>
      </w:r>
      <w:r w:rsidR="006D51F0">
        <w:t>MAY</w:t>
      </w:r>
      <w:r w:rsidRPr="00C24F30">
        <w:t xml:space="preserve"> terminate the EnableProfile command with error </w:t>
      </w:r>
      <w:r w:rsidR="006D51F0">
        <w:t>'</w:t>
      </w:r>
      <w:r w:rsidRPr="00C24F30">
        <w:t>catBusy</w:t>
      </w:r>
      <w:r w:rsidR="006D51F0">
        <w:t>'</w:t>
      </w:r>
      <w:r w:rsidRPr="00C24F30">
        <w:t>.</w:t>
      </w:r>
    </w:p>
    <w:p w14:paraId="38C63CCB" w14:textId="77777777" w:rsidR="006D51F0" w:rsidRDefault="006D51F0" w:rsidP="006D51F0">
      <w:pPr>
        <w:pStyle w:val="ListBullet3"/>
      </w:pPr>
      <w:r>
        <w:lastRenderedPageBreak/>
        <w:t>If the eUICC does not terminate the EnableProfile command with error '</w:t>
      </w:r>
      <w:r w:rsidRPr="00640609">
        <w:rPr>
          <w:rFonts w:ascii="Courier New" w:hAnsi="Courier New" w:cs="Courier New"/>
        </w:rPr>
        <w:t>catBusy</w:t>
      </w:r>
      <w:r>
        <w:t>', the eUICC SHALL internally terminate the proactive session and ignore any incoming TERMINAL RESPONSE from that proactive session.</w:t>
      </w:r>
    </w:p>
    <w:p w14:paraId="28170B11" w14:textId="77777777" w:rsidR="00B42355" w:rsidRDefault="00B42355" w:rsidP="00B42355">
      <w:pPr>
        <w:pStyle w:val="ListBullet1"/>
      </w:pPr>
      <w:r>
        <w:t>C</w:t>
      </w:r>
      <w:r w:rsidRPr="00DC409A">
        <w:t xml:space="preserve">lose </w:t>
      </w:r>
      <w:r w:rsidRPr="00D41C79">
        <w:t>a</w:t>
      </w:r>
      <w:r>
        <w:t>ll</w:t>
      </w:r>
      <w:r w:rsidRPr="00D41C79">
        <w:t xml:space="preserve"> logical channel</w:t>
      </w:r>
      <w:r>
        <w:t xml:space="preserve">s which still have an </w:t>
      </w:r>
      <w:r w:rsidRPr="00DC409A">
        <w:t>application of the currently enabled Profile</w:t>
      </w:r>
      <w:r>
        <w:t xml:space="preserve"> </w:t>
      </w:r>
      <w:r w:rsidRPr="00D41C79">
        <w:t>selected</w:t>
      </w:r>
      <w:r>
        <w:t xml:space="preserve"> (which the Device did not close),</w:t>
      </w:r>
      <w:r w:rsidRPr="00D41C79">
        <w:t xml:space="preserve"> </w:t>
      </w:r>
      <w:r>
        <w:t>without generating an error.</w:t>
      </w:r>
    </w:p>
    <w:p w14:paraId="1710646B" w14:textId="77777777" w:rsidR="00B42355" w:rsidRPr="001B7B30" w:rsidRDefault="00B42355" w:rsidP="00B42355">
      <w:pPr>
        <w:pStyle w:val="NormalParagraph"/>
      </w:pPr>
      <w:r>
        <w:t xml:space="preserve">Regardless of the value of refreshFlag, </w:t>
      </w:r>
      <w:r w:rsidRPr="001B7B30">
        <w:t>the eUICC SHALL:</w:t>
      </w:r>
    </w:p>
    <w:p w14:paraId="6AE91D28" w14:textId="77777777" w:rsidR="00B42355" w:rsidRDefault="00B42355" w:rsidP="00B42355">
      <w:pPr>
        <w:pStyle w:val="ListBullet1"/>
        <w:numPr>
          <w:ilvl w:val="0"/>
          <w:numId w:val="32"/>
        </w:numPr>
      </w:pPr>
      <w:r w:rsidRPr="001B7B30">
        <w:t xml:space="preserve">Verify that the target Profile is in the </w:t>
      </w:r>
      <w:r>
        <w:t>D</w:t>
      </w:r>
      <w:r w:rsidRPr="001B7B30">
        <w:t>isabled state</w:t>
      </w:r>
      <w:r>
        <w:t>.</w:t>
      </w:r>
    </w:p>
    <w:p w14:paraId="0C1081E5" w14:textId="77777777" w:rsidR="00B42355" w:rsidRDefault="00B42355" w:rsidP="00B42355">
      <w:pPr>
        <w:pStyle w:val="ListBullet1"/>
      </w:pPr>
      <w:bookmarkStart w:id="2639" w:name="_Hlk453349409"/>
      <w:r w:rsidRPr="00106DD6">
        <w:t>If the target Profile is not a Test Profile: c</w:t>
      </w:r>
      <w:r>
        <w:t>heck if the Profile Policy Rules of the currently Enabled Profile allow its disabling.</w:t>
      </w:r>
      <w:bookmarkEnd w:id="2639"/>
    </w:p>
    <w:p w14:paraId="7053D321" w14:textId="77777777" w:rsidR="00B42355" w:rsidRDefault="00B42355" w:rsidP="00B42355">
      <w:pPr>
        <w:pStyle w:val="ListBullet1"/>
      </w:pPr>
      <w:r>
        <w:t>If the currently Enabled Profile is a Test Profile: verify</w:t>
      </w:r>
    </w:p>
    <w:p w14:paraId="5AD787E1" w14:textId="77777777" w:rsidR="00B42355" w:rsidRDefault="00B42355" w:rsidP="00B42355">
      <w:pPr>
        <w:pStyle w:val="ListBullet3"/>
      </w:pPr>
      <w:r>
        <w:t xml:space="preserve">that the target Profile is (another) Test Profile, or </w:t>
      </w:r>
    </w:p>
    <w:p w14:paraId="1984BC59" w14:textId="77777777" w:rsidR="00B42355" w:rsidRPr="001B7B30" w:rsidRDefault="00B42355" w:rsidP="00B42355">
      <w:pPr>
        <w:pStyle w:val="ListBullet3"/>
      </w:pPr>
      <w:r>
        <w:t>if an Operational Profile was in Enabled state before the (first) Test Profile was enabled, that the target Profile is this Operational Profile.</w:t>
      </w:r>
    </w:p>
    <w:p w14:paraId="143A749B" w14:textId="77777777" w:rsidR="00B42355" w:rsidRDefault="00B42355" w:rsidP="00B42355">
      <w:pPr>
        <w:pStyle w:val="ListBullet1"/>
        <w:numPr>
          <w:ilvl w:val="0"/>
          <w:numId w:val="32"/>
        </w:numPr>
      </w:pPr>
      <w:r w:rsidRPr="001B7B30">
        <w:t>If any of these verifications fail, terminate the command with an error</w:t>
      </w:r>
      <w:r>
        <w:t>.</w:t>
      </w:r>
    </w:p>
    <w:p w14:paraId="219822B8" w14:textId="77777777" w:rsidR="00B42355" w:rsidRPr="001B7B30" w:rsidRDefault="00B42355" w:rsidP="00B42355">
      <w:pPr>
        <w:pStyle w:val="NormalParagraph"/>
      </w:pPr>
    </w:p>
    <w:p w14:paraId="6478C076" w14:textId="77777777" w:rsidR="00B42355" w:rsidRDefault="00B42355" w:rsidP="00B42355">
      <w:pPr>
        <w:pStyle w:val="NormalParagraph"/>
      </w:pPr>
      <w:r w:rsidRPr="00106DD6">
        <w:t xml:space="preserve">If </w:t>
      </w:r>
      <w:bookmarkStart w:id="2640" w:name="_Hlk466371536"/>
      <w:r w:rsidRPr="00106DD6">
        <w:t>the refreshFlag is not set</w:t>
      </w:r>
      <w:bookmarkEnd w:id="2640"/>
      <w:r w:rsidRPr="00106DD6">
        <w:t>:</w:t>
      </w:r>
    </w:p>
    <w:p w14:paraId="077C63FC" w14:textId="77777777" w:rsidR="00B42355" w:rsidRPr="00106DD6" w:rsidRDefault="00B42355" w:rsidP="00B42355">
      <w:pPr>
        <w:pStyle w:val="ListBullet1"/>
        <w:numPr>
          <w:ilvl w:val="0"/>
          <w:numId w:val="32"/>
        </w:numPr>
      </w:pPr>
      <w:r w:rsidRPr="00106DD6">
        <w:t xml:space="preserve">the eUICC SHALL </w:t>
      </w:r>
      <w:r>
        <w:t>reset the PIN status</w:t>
      </w:r>
    </w:p>
    <w:p w14:paraId="4A146A5A" w14:textId="77777777" w:rsidR="00B42355" w:rsidRDefault="00B42355" w:rsidP="00B42355">
      <w:pPr>
        <w:pStyle w:val="ListBullet1"/>
        <w:numPr>
          <w:ilvl w:val="0"/>
          <w:numId w:val="32"/>
        </w:numPr>
      </w:pPr>
      <w:r w:rsidRPr="00106DD6">
        <w:t>the eUICC</w:t>
      </w:r>
      <w:r w:rsidRPr="004A4B45">
        <w:t xml:space="preserve"> SHALL disable the currently Enabled Profile (if any)</w:t>
      </w:r>
      <w:r>
        <w:t xml:space="preserve">, </w:t>
      </w:r>
      <w:r w:rsidRPr="004A4B45">
        <w:t>Enable the target Profile</w:t>
      </w:r>
      <w:r>
        <w:t xml:space="preserve"> </w:t>
      </w:r>
      <w:r w:rsidRPr="00106DD6">
        <w:t>and implicitly select the MF on the basic logical channel.</w:t>
      </w:r>
    </w:p>
    <w:p w14:paraId="0C40D431" w14:textId="77777777" w:rsidR="00B42355" w:rsidRPr="00A55682" w:rsidRDefault="00B42355" w:rsidP="00B42355">
      <w:pPr>
        <w:pStyle w:val="ListBullet1"/>
        <w:numPr>
          <w:ilvl w:val="0"/>
          <w:numId w:val="32"/>
        </w:numPr>
      </w:pPr>
      <w:r>
        <w:t>The eUICC SHALL return OK to the LPAd</w:t>
      </w:r>
    </w:p>
    <w:p w14:paraId="2E1918F2" w14:textId="77777777" w:rsidR="00B42355" w:rsidRPr="006C7CAA" w:rsidRDefault="00B42355" w:rsidP="00B42355">
      <w:pPr>
        <w:pStyle w:val="NOTE"/>
      </w:pPr>
      <w:r w:rsidRPr="006C7CAA">
        <w:t>NOTE:</w:t>
      </w:r>
      <w:r>
        <w:tab/>
      </w:r>
      <w:r w:rsidRPr="006C7CAA">
        <w:t>for subsequent action</w:t>
      </w:r>
      <w:r>
        <w:t>s</w:t>
      </w:r>
      <w:r w:rsidRPr="006C7CAA">
        <w:t xml:space="preserve"> by the Device see section 3.2.1.</w:t>
      </w:r>
    </w:p>
    <w:p w14:paraId="13DEB7C9" w14:textId="77777777" w:rsidR="00B42355" w:rsidRDefault="00B42355" w:rsidP="00B42355">
      <w:pPr>
        <w:pStyle w:val="ListBullet1"/>
        <w:numPr>
          <w:ilvl w:val="0"/>
          <w:numId w:val="0"/>
        </w:numPr>
      </w:pPr>
    </w:p>
    <w:p w14:paraId="623D5284" w14:textId="77777777" w:rsidR="00B42355" w:rsidRPr="00106DD6" w:rsidRDefault="00B42355" w:rsidP="00B42355">
      <w:pPr>
        <w:pStyle w:val="NormalParagraph"/>
      </w:pPr>
      <w:r>
        <w:t>If the refreshFlag is set:</w:t>
      </w:r>
    </w:p>
    <w:p w14:paraId="65936A24" w14:textId="77777777" w:rsidR="005B7FB8" w:rsidRDefault="00B42355" w:rsidP="00B42355">
      <w:pPr>
        <w:pStyle w:val="ListBullet1"/>
        <w:numPr>
          <w:ilvl w:val="0"/>
          <w:numId w:val="32"/>
        </w:numPr>
      </w:pPr>
      <w:r>
        <w:t xml:space="preserve">If </w:t>
      </w:r>
      <w:r w:rsidRPr="00106DD6">
        <w:t xml:space="preserve">there is </w:t>
      </w:r>
      <w:r>
        <w:t>a</w:t>
      </w:r>
      <w:r w:rsidRPr="00106DD6">
        <w:t xml:space="preserve"> proactive session ongoing</w:t>
      </w:r>
      <w:r w:rsidR="005B7FB8">
        <w:t>;</w:t>
      </w:r>
      <w:r w:rsidRPr="00106DD6">
        <w:t xml:space="preserve"> </w:t>
      </w:r>
    </w:p>
    <w:p w14:paraId="635BDF43" w14:textId="77777777" w:rsidR="00B42355" w:rsidRDefault="00B42355" w:rsidP="00632602">
      <w:pPr>
        <w:pStyle w:val="ListBullet2"/>
      </w:pPr>
      <w:r w:rsidRPr="00106DD6">
        <w:t xml:space="preserve">the eUICC </w:t>
      </w:r>
      <w:r w:rsidR="005B7FB8">
        <w:t>MAY</w:t>
      </w:r>
      <w:r w:rsidRPr="00106DD6">
        <w:t xml:space="preserve"> terminate the </w:t>
      </w:r>
      <w:r>
        <w:t xml:space="preserve">EnableProfile command with error </w:t>
      </w:r>
      <w:r w:rsidR="005B7FB8">
        <w:t>'</w:t>
      </w:r>
      <w:r w:rsidR="005B7FB8" w:rsidRPr="00640609">
        <w:rPr>
          <w:rFonts w:ascii="Courier New" w:hAnsi="Courier New" w:cs="Courier New"/>
        </w:rPr>
        <w:t>catBusy</w:t>
      </w:r>
      <w:r w:rsidR="005B7FB8">
        <w:t>'</w:t>
      </w:r>
      <w:r w:rsidRPr="00106DD6">
        <w:t>.</w:t>
      </w:r>
    </w:p>
    <w:p w14:paraId="5690F4AA" w14:textId="77777777" w:rsidR="005B7FB8" w:rsidRDefault="005B7FB8" w:rsidP="005B7FB8">
      <w:pPr>
        <w:pStyle w:val="ListBullet2"/>
      </w:pPr>
      <w:r>
        <w:t>If the eUICC does not terminate the EnableProfile command with error '</w:t>
      </w:r>
      <w:r w:rsidRPr="00640609">
        <w:rPr>
          <w:rFonts w:ascii="Courier New" w:hAnsi="Courier New" w:cs="Courier New"/>
        </w:rPr>
        <w:t>catBusy</w:t>
      </w:r>
      <w:r w:rsidR="00361A30">
        <w:t>'</w:t>
      </w:r>
      <w:r>
        <w:t>, the eUICC SHALL internally terminate the proactive session and send the REFRESH command as the next proactive command. If a TERMINAL RESPONSE is still outstanding, the REFRESH command SHALL only be sent after reception of the TERMINAL RESPONSE.</w:t>
      </w:r>
    </w:p>
    <w:p w14:paraId="12070A1B" w14:textId="77777777" w:rsidR="005B7FB8" w:rsidRDefault="005B7FB8" w:rsidP="005B7FB8">
      <w:pPr>
        <w:pStyle w:val="ListBullet2"/>
        <w:numPr>
          <w:ilvl w:val="0"/>
          <w:numId w:val="0"/>
        </w:numPr>
        <w:ind w:left="1020"/>
      </w:pPr>
    </w:p>
    <w:p w14:paraId="331B7A50" w14:textId="77777777" w:rsidR="00B42355" w:rsidRPr="00106DD6" w:rsidRDefault="00B42355" w:rsidP="00B42355">
      <w:pPr>
        <w:pStyle w:val="NOTE"/>
      </w:pPr>
      <w:r w:rsidRPr="00106DD6">
        <w:t xml:space="preserve">NOTE: </w:t>
      </w:r>
      <w:r w:rsidRPr="00106DD6">
        <w:tab/>
        <w:t>the Device MAY take implementation-dependent action to terminate the proactive command session, and MAY send the enable command again without any further End User interaction.</w:t>
      </w:r>
    </w:p>
    <w:p w14:paraId="403013FF" w14:textId="77777777" w:rsidR="00B42355" w:rsidRDefault="00B42355" w:rsidP="00B42355">
      <w:pPr>
        <w:pStyle w:val="ListBullet1"/>
        <w:numPr>
          <w:ilvl w:val="0"/>
          <w:numId w:val="32"/>
        </w:numPr>
      </w:pPr>
      <w:r>
        <w:t>Otherwise</w:t>
      </w:r>
    </w:p>
    <w:p w14:paraId="0F7BFBAD" w14:textId="77777777" w:rsidR="00B42355" w:rsidRDefault="00B42355" w:rsidP="00B42355">
      <w:pPr>
        <w:pStyle w:val="ListBullet1"/>
        <w:numPr>
          <w:ilvl w:val="1"/>
          <w:numId w:val="11"/>
        </w:numPr>
        <w:ind w:left="1360"/>
      </w:pPr>
      <w:r>
        <w:lastRenderedPageBreak/>
        <w:t>The eUICC SHALL mark the currently enabled Profile (if any) as "to be disabled", mark the target Profile as "to be enabled" and return OK to the LPAd</w:t>
      </w:r>
    </w:p>
    <w:p w14:paraId="2272CDC1" w14:textId="77777777" w:rsidR="00B42355" w:rsidRDefault="00B42355" w:rsidP="00B42355">
      <w:pPr>
        <w:pStyle w:val="ListBullet1"/>
        <w:numPr>
          <w:ilvl w:val="1"/>
          <w:numId w:val="11"/>
        </w:numPr>
        <w:ind w:left="1360"/>
      </w:pPr>
      <w:r w:rsidRPr="00106DD6">
        <w:t>the eUICC SHALL send the REFRESH command in "eUICC Profile State Change" mode (if supported by the Device) or "UICC Reset" mode to the Device according to ETSI TS 102 223 [</w:t>
      </w:r>
      <w:hyperlink w:anchor="SGP02" w:history="1">
        <w:r w:rsidRPr="00106DD6">
          <w:t>31</w:t>
        </w:r>
      </w:hyperlink>
      <w:r w:rsidRPr="00106DD6">
        <w:t>].</w:t>
      </w:r>
    </w:p>
    <w:p w14:paraId="294C178B" w14:textId="77777777" w:rsidR="00B42355" w:rsidRDefault="00B42355" w:rsidP="00B42355">
      <w:pPr>
        <w:pStyle w:val="ListBullet1"/>
        <w:numPr>
          <w:ilvl w:val="1"/>
          <w:numId w:val="11"/>
        </w:numPr>
        <w:ind w:left="1360"/>
      </w:pPr>
      <w:r w:rsidRPr="00106DD6">
        <w:t>Upon reception of the Terminal Response</w:t>
      </w:r>
      <w:r>
        <w:t xml:space="preserve"> with result "command performed successfully" or upon reset of the eUICC</w:t>
      </w:r>
      <w:r w:rsidRPr="00106DD6">
        <w:t xml:space="preserve">, </w:t>
      </w:r>
      <w:bookmarkStart w:id="2641" w:name="_Hlk465175710"/>
      <w:r w:rsidRPr="00106DD6">
        <w:t>the eUICC SHALL disable the currently Enabled Profile (if any) and Enable the target Profile</w:t>
      </w:r>
      <w:bookmarkEnd w:id="2641"/>
      <w:r w:rsidRPr="00106DD6">
        <w:t>.</w:t>
      </w:r>
    </w:p>
    <w:p w14:paraId="672FEC56" w14:textId="77777777" w:rsidR="00B42355" w:rsidRDefault="00B42355" w:rsidP="00B42355">
      <w:pPr>
        <w:pStyle w:val="ListBullet1"/>
        <w:numPr>
          <w:ilvl w:val="1"/>
          <w:numId w:val="11"/>
        </w:numPr>
        <w:ind w:left="1360"/>
      </w:pPr>
      <w:r>
        <w:t>Upon reception of the Terminal Response with result "temporary problem with executing command" or "permanent problem with executing command", the eUICC SHALL NOT disable the currently Enabled Profile (if any) nor Enable the target Profile. Subsequent actions are implementation specific.</w:t>
      </w:r>
    </w:p>
    <w:p w14:paraId="348A8BF7" w14:textId="77777777" w:rsidR="00B42355" w:rsidRDefault="00B42355" w:rsidP="00B42355">
      <w:pPr>
        <w:pStyle w:val="ListBullet1"/>
        <w:numPr>
          <w:ilvl w:val="0"/>
          <w:numId w:val="0"/>
        </w:numPr>
        <w:ind w:left="680" w:hanging="340"/>
      </w:pPr>
    </w:p>
    <w:p w14:paraId="42284BB6" w14:textId="77777777" w:rsidR="00B42355" w:rsidRDefault="00B42355" w:rsidP="00B42355">
      <w:pPr>
        <w:pStyle w:val="NOTE"/>
      </w:pPr>
      <w:r>
        <w:t>NOTE:</w:t>
      </w:r>
      <w:r>
        <w:tab/>
      </w:r>
      <w:r w:rsidRPr="00106DD6">
        <w:t>In the case the Device supports the Single Wire Protocol interface to the eUICC, the Device SHOULD take the appropriate actions regarding this interface when Profile state is changed.</w:t>
      </w:r>
    </w:p>
    <w:p w14:paraId="1EED5BD0" w14:textId="77777777" w:rsidR="00B42355" w:rsidRPr="00106DD6" w:rsidRDefault="00B42355" w:rsidP="00B42355">
      <w:pPr>
        <w:pStyle w:val="NormalParagraph"/>
      </w:pPr>
      <w:r w:rsidRPr="00106DD6">
        <w:t>The eUICC MAY start a new proactive UICC session only after a new TERMINAL PROFILE command is executed.</w:t>
      </w:r>
    </w:p>
    <w:p w14:paraId="12E7F41C" w14:textId="77777777" w:rsidR="00B42355" w:rsidRPr="001B7B30" w:rsidRDefault="00B42355" w:rsidP="00B42355">
      <w:pPr>
        <w:pStyle w:val="ListBullet1"/>
        <w:numPr>
          <w:ilvl w:val="0"/>
          <w:numId w:val="32"/>
        </w:numPr>
      </w:pPr>
      <w:r>
        <w:t>If a previously Enabled Profile was successfully disabled,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678C9CD4" w14:textId="77777777" w:rsidR="00B42355" w:rsidRPr="001B7B30" w:rsidRDefault="00B42355" w:rsidP="00B42355">
      <w:pPr>
        <w:pStyle w:val="ListBullet1"/>
        <w:numPr>
          <w:ilvl w:val="0"/>
          <w:numId w:val="32"/>
        </w:numPr>
      </w:pPr>
      <w:r>
        <w:t>If the target Profile is successfully enabled,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4DD4CC4B" w14:textId="77777777" w:rsidR="003D5F97" w:rsidRPr="00671A92" w:rsidRDefault="003D5F97" w:rsidP="003D5F97">
      <w:pPr>
        <w:pStyle w:val="ListBullet1"/>
      </w:pPr>
      <w:r w:rsidRPr="009A7E65">
        <w:t xml:space="preserve">In failure cases, the eUICC SHALL not generate any </w:t>
      </w:r>
      <w:r>
        <w:t>N</w:t>
      </w:r>
      <w:r w:rsidRPr="009A7E65">
        <w:t>otification</w:t>
      </w:r>
      <w:r>
        <w:t>s</w:t>
      </w:r>
      <w:r w:rsidRPr="009A7E65">
        <w:t>.</w:t>
      </w:r>
    </w:p>
    <w:p w14:paraId="186955DF" w14:textId="77777777" w:rsidR="00B42355" w:rsidRPr="00640609" w:rsidRDefault="00B42355" w:rsidP="00B42355">
      <w:pPr>
        <w:pStyle w:val="NormalParagraph"/>
      </w:pPr>
    </w:p>
    <w:p w14:paraId="1C101239"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F97CFC0"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E09D7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42" w:name="_Hlk448393434"/>
      <w:r w:rsidRPr="00D42CD6">
        <w:rPr>
          <w:rFonts w:ascii="Courier New" w:hAnsi="Courier New" w:cs="Courier New"/>
          <w:sz w:val="18"/>
          <w:szCs w:val="18"/>
        </w:rPr>
        <w:t xml:space="preserve">EnableProfileRequest </w:t>
      </w:r>
      <w:bookmarkEnd w:id="2642"/>
      <w:r w:rsidRPr="00D42CD6">
        <w:rPr>
          <w:rFonts w:ascii="Courier New" w:hAnsi="Courier New" w:cs="Courier New"/>
          <w:sz w:val="18"/>
          <w:szCs w:val="18"/>
        </w:rPr>
        <w:t>::= [49] SEQUENCE { -- Tag 'BF31'</w:t>
      </w:r>
    </w:p>
    <w:p w14:paraId="0AA433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586181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2FA45E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4FBA05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2E7F34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611B02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4318160" w14:textId="77777777" w:rsidR="00B42355" w:rsidRDefault="00B42355" w:rsidP="00B42355">
      <w:pPr>
        <w:pStyle w:val="NormalParagraph"/>
      </w:pPr>
    </w:p>
    <w:p w14:paraId="5A3D27F3" w14:textId="77777777" w:rsidR="00B42355" w:rsidRPr="0013080E" w:rsidRDefault="00B42355" w:rsidP="00B42355">
      <w:pPr>
        <w:pStyle w:val="NormalParagraph"/>
        <w:rPr>
          <w:b/>
          <w:i/>
          <w:u w:val="single"/>
          <w:lang w:val="en-US"/>
        </w:rPr>
      </w:pPr>
      <w:r w:rsidRPr="0013080E">
        <w:rPr>
          <w:b/>
          <w:i/>
          <w:u w:val="single"/>
          <w:lang w:val="en-US"/>
        </w:rPr>
        <w:t xml:space="preserve">Response </w:t>
      </w:r>
      <w:r>
        <w:rPr>
          <w:b/>
          <w:i/>
          <w:u w:val="single"/>
          <w:lang w:val="en-US"/>
        </w:rPr>
        <w:t>Data</w:t>
      </w:r>
    </w:p>
    <w:p w14:paraId="77327A9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6956FC8" w14:textId="77777777" w:rsidR="00B42355" w:rsidRPr="00FF58C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43" w:name="_Hlk448393447"/>
      <w:r w:rsidRPr="00475F59">
        <w:rPr>
          <w:rFonts w:ascii="Courier New" w:hAnsi="Courier New" w:cs="Courier New"/>
          <w:sz w:val="18"/>
          <w:szCs w:val="18"/>
        </w:rPr>
        <w:t>EnableProfile</w:t>
      </w:r>
      <w:r w:rsidRPr="00FF58C9">
        <w:rPr>
          <w:rFonts w:ascii="Courier New" w:hAnsi="Courier New" w:cs="Courier New"/>
          <w:sz w:val="18"/>
          <w:szCs w:val="18"/>
        </w:rPr>
        <w:t xml:space="preserve">Response </w:t>
      </w:r>
      <w:bookmarkEnd w:id="2643"/>
      <w:r w:rsidRPr="00FF58C9">
        <w:rPr>
          <w:rFonts w:ascii="Courier New" w:hAnsi="Courier New" w:cs="Courier New"/>
          <w:sz w:val="18"/>
          <w:szCs w:val="18"/>
        </w:rPr>
        <w:t xml:space="preserve">::= </w:t>
      </w:r>
      <w:r>
        <w:rPr>
          <w:rFonts w:ascii="Courier New" w:hAnsi="Courier New" w:cs="Courier New"/>
          <w:sz w:val="18"/>
          <w:szCs w:val="18"/>
        </w:rPr>
        <w:t xml:space="preserve">[49] </w:t>
      </w:r>
      <w:r w:rsidRPr="00FF58C9">
        <w:rPr>
          <w:rFonts w:ascii="Courier New" w:hAnsi="Courier New" w:cs="Courier New"/>
          <w:sz w:val="18"/>
          <w:szCs w:val="18"/>
        </w:rPr>
        <w:t>SEQUENCE {</w:t>
      </w:r>
      <w:r>
        <w:rPr>
          <w:rFonts w:ascii="Courier New" w:hAnsi="Courier New" w:cs="Courier New"/>
          <w:sz w:val="18"/>
          <w:szCs w:val="18"/>
        </w:rPr>
        <w:t xml:space="preserve"> -- Tag 'BF31'</w:t>
      </w:r>
    </w:p>
    <w:p w14:paraId="0DEE3AC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t xml:space="preserve">enableResult INTEGER </w:t>
      </w:r>
      <w:r w:rsidRPr="004A12DF">
        <w:rPr>
          <w:rFonts w:ascii="Courier New" w:hAnsi="Courier New" w:cs="Courier New"/>
          <w:sz w:val="18"/>
          <w:szCs w:val="18"/>
        </w:rPr>
        <w:t>{</w:t>
      </w:r>
      <w:r>
        <w:rPr>
          <w:rFonts w:ascii="Courier New" w:hAnsi="Courier New" w:cs="Courier New"/>
          <w:sz w:val="18"/>
          <w:szCs w:val="18"/>
        </w:rPr>
        <w:t>ok(0), iccidOrAidNotFound (1), profileNotInDisabledState(2)</w:t>
      </w:r>
      <w:r w:rsidRPr="00CC00F2">
        <w:rPr>
          <w:rFonts w:ascii="Courier New" w:hAnsi="Courier New" w:cs="Courier New"/>
          <w:sz w:val="18"/>
          <w:szCs w:val="18"/>
        </w:rPr>
        <w:t xml:space="preserve">, </w:t>
      </w:r>
      <w:r w:rsidRPr="005F3900">
        <w:rPr>
          <w:rFonts w:ascii="Courier New" w:hAnsi="Courier New" w:cs="Courier New"/>
          <w:sz w:val="18"/>
          <w:szCs w:val="18"/>
        </w:rPr>
        <w:t>disallowedByPolicy(3),</w:t>
      </w:r>
      <w:r>
        <w:rPr>
          <w:rFonts w:ascii="Courier New" w:hAnsi="Courier New" w:cs="Courier New"/>
          <w:sz w:val="18"/>
          <w:szCs w:val="18"/>
        </w:rPr>
        <w:t xml:space="preserve"> wrongProfileReenabling(4), </w:t>
      </w:r>
      <w:r w:rsidRPr="00106DD6">
        <w:rPr>
          <w:rFonts w:ascii="Courier New" w:hAnsi="Courier New" w:cs="Courier New"/>
          <w:sz w:val="18"/>
          <w:szCs w:val="18"/>
        </w:rPr>
        <w:t xml:space="preserve">catBusy(5), </w:t>
      </w:r>
      <w:r w:rsidRPr="00CC00F2">
        <w:rPr>
          <w:rFonts w:ascii="Courier New" w:hAnsi="Courier New" w:cs="Courier New"/>
          <w:sz w:val="18"/>
          <w:szCs w:val="18"/>
        </w:rPr>
        <w:t>undefinedError(127)</w:t>
      </w:r>
      <w:r w:rsidRPr="004A12DF">
        <w:rPr>
          <w:rFonts w:ascii="Courier New" w:hAnsi="Courier New" w:cs="Courier New"/>
          <w:sz w:val="18"/>
          <w:szCs w:val="18"/>
        </w:rPr>
        <w:t>}</w:t>
      </w:r>
    </w:p>
    <w:p w14:paraId="0751A615" w14:textId="77777777" w:rsidR="00B42355" w:rsidRPr="00FF58C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625D3989" w14:textId="77777777" w:rsidR="00B42355" w:rsidRDefault="00B42355" w:rsidP="00B42355">
      <w:pPr>
        <w:pStyle w:val="NormalParagraph"/>
      </w:pPr>
    </w:p>
    <w:p w14:paraId="2D7528AB" w14:textId="77777777" w:rsidR="00B42355" w:rsidRPr="0013080E" w:rsidRDefault="00B42355" w:rsidP="00B42355">
      <w:pPr>
        <w:pStyle w:val="NormalParagraph"/>
        <w:rPr>
          <w:b/>
          <w:i/>
          <w:u w:val="single"/>
          <w:lang w:val="en-US"/>
        </w:rPr>
      </w:pPr>
      <w:r>
        <w:rPr>
          <w:b/>
          <w:i/>
          <w:u w:val="single"/>
          <w:lang w:val="en-US"/>
        </w:rPr>
        <w:t>Alternative Case 3 Command</w:t>
      </w:r>
    </w:p>
    <w:p w14:paraId="02A5F12E" w14:textId="77777777" w:rsidR="00B42355" w:rsidRDefault="00B42355" w:rsidP="00B42355">
      <w:pPr>
        <w:pStyle w:val="NormalParagraph"/>
      </w:pPr>
      <w:r>
        <w:t>In addition to the command data exchange described above, the eUICC SHALL support the following alternative command for the function:</w:t>
      </w:r>
    </w:p>
    <w:p w14:paraId="33222902" w14:textId="77777777" w:rsidR="00B42355" w:rsidRDefault="00B42355" w:rsidP="00B42355">
      <w:pPr>
        <w:pStyle w:val="NormalParagraph"/>
      </w:pPr>
      <w:r>
        <w:t>The command data is sent to the eUICC in a Case 3 STORE DATA command:</w:t>
      </w:r>
    </w:p>
    <w:p w14:paraId="408C0D84" w14:textId="77777777" w:rsidR="00B42355" w:rsidRDefault="00B42355" w:rsidP="00B42355">
      <w:pPr>
        <w:pStyle w:val="ListBullet1"/>
        <w:numPr>
          <w:ilvl w:val="0"/>
          <w:numId w:val="32"/>
        </w:numPr>
      </w:pPr>
      <w:r>
        <w:t>The STORE DATA APDU SHALL be coded as defined in section 5.7.2, with the exception of P1 which SHALL be set to '90'.</w:t>
      </w:r>
    </w:p>
    <w:p w14:paraId="57EF5EFD" w14:textId="77777777" w:rsidR="00B42355" w:rsidRDefault="00B42355" w:rsidP="00B42355">
      <w:pPr>
        <w:pStyle w:val="ListBullet1"/>
        <w:numPr>
          <w:ilvl w:val="0"/>
          <w:numId w:val="32"/>
        </w:numPr>
      </w:pPr>
      <w:r>
        <w:t>The command data SHALL be coded as defined above, the response data SHALL not be present.</w:t>
      </w:r>
    </w:p>
    <w:p w14:paraId="151BE82E" w14:textId="77777777" w:rsidR="00B42355" w:rsidRDefault="00B42355" w:rsidP="00B42355">
      <w:pPr>
        <w:pStyle w:val="NormalParagraph"/>
        <w:numPr>
          <w:ilvl w:val="0"/>
          <w:numId w:val="55"/>
        </w:numPr>
      </w:pPr>
      <w:r>
        <w:t>The following additional status bytes are defined:</w:t>
      </w:r>
      <w:r>
        <w:br/>
        <w:t>'6A 82': Profile not found</w:t>
      </w:r>
      <w:r>
        <w:br/>
        <w:t xml:space="preserve">'69 85': Profile not in disabled state </w:t>
      </w:r>
      <w:r w:rsidRPr="005F3900">
        <w:t xml:space="preserve">or command not allowed by </w:t>
      </w:r>
      <w:r>
        <w:t xml:space="preserve">Profile </w:t>
      </w:r>
      <w:r w:rsidRPr="005F3900">
        <w:t>Policy</w:t>
      </w:r>
      <w:r>
        <w:t xml:space="preserve"> Rules or re-enabling wrong Profile</w:t>
      </w:r>
      <w:r>
        <w:br/>
      </w:r>
      <w:r w:rsidRPr="00106DD6">
        <w:t>'93 00': CAT is busy. Command cannot be executed at present, further normal commands are allowed</w:t>
      </w:r>
    </w:p>
    <w:p w14:paraId="6AA6DF23" w14:textId="77777777" w:rsidR="00B42355" w:rsidRPr="0013080E" w:rsidRDefault="00B42355" w:rsidP="00B42355">
      <w:pPr>
        <w:pStyle w:val="Heading3"/>
        <w:rPr>
          <w:lang w:val="en-US" w:bidi="ar-SA"/>
        </w:rPr>
      </w:pPr>
      <w:bookmarkStart w:id="2644" w:name="_Function:_DisableProfile"/>
      <w:bookmarkStart w:id="2645" w:name="_Ref440456459"/>
      <w:bookmarkStart w:id="2646" w:name="_Toc456596291"/>
      <w:bookmarkStart w:id="2647" w:name="_Toc473022810"/>
      <w:bookmarkStart w:id="2648" w:name="_Toc486508785"/>
      <w:bookmarkStart w:id="2649" w:name="_Toc492050052"/>
      <w:bookmarkStart w:id="2650" w:name="_Toc195624474"/>
      <w:bookmarkEnd w:id="2644"/>
      <w:r w:rsidRPr="0013080E">
        <w:rPr>
          <w:lang w:val="en-US" w:bidi="ar-SA"/>
        </w:rPr>
        <w:t>Function</w:t>
      </w:r>
      <w:r>
        <w:t xml:space="preserve"> (ES10c)</w:t>
      </w:r>
      <w:r w:rsidRPr="0013080E">
        <w:rPr>
          <w:lang w:val="en-US" w:bidi="ar-SA"/>
        </w:rPr>
        <w:t xml:space="preserve">: </w:t>
      </w:r>
      <w:r w:rsidRPr="00CF01E6">
        <w:rPr>
          <w:lang w:val="en-US" w:bidi="ar-SA"/>
        </w:rPr>
        <w:t>DisableProfile</w:t>
      </w:r>
      <w:bookmarkEnd w:id="2645"/>
      <w:bookmarkEnd w:id="2646"/>
      <w:bookmarkEnd w:id="2647"/>
      <w:bookmarkEnd w:id="2648"/>
      <w:bookmarkEnd w:id="2649"/>
      <w:bookmarkEnd w:id="2650"/>
    </w:p>
    <w:p w14:paraId="1ECB24EC" w14:textId="77777777" w:rsidR="00B42355" w:rsidRPr="0013080E" w:rsidRDefault="00B42355" w:rsidP="00B42355">
      <w:pPr>
        <w:pStyle w:val="NormalParagraph"/>
        <w:rPr>
          <w:b/>
          <w:lang w:val="en-US"/>
        </w:rPr>
      </w:pPr>
      <w:r w:rsidRPr="00F96E8D">
        <w:rPr>
          <w:b/>
        </w:rPr>
        <w:t>Related Procedures:</w:t>
      </w:r>
      <w:r w:rsidRPr="0013080E">
        <w:rPr>
          <w:b/>
          <w:lang w:val="en-US"/>
        </w:rPr>
        <w:t xml:space="preserve"> </w:t>
      </w:r>
      <w:r w:rsidRPr="001B7B30">
        <w:t>Local Profile Management – Disable Profile</w:t>
      </w:r>
    </w:p>
    <w:p w14:paraId="72543817" w14:textId="77777777" w:rsidR="00B42355" w:rsidRPr="0013080E" w:rsidRDefault="00B42355" w:rsidP="00B42355">
      <w:pPr>
        <w:pStyle w:val="NormalParagraph"/>
        <w:rPr>
          <w:lang w:val="en-US"/>
        </w:rPr>
      </w:pPr>
      <w:r w:rsidRPr="00F96E8D">
        <w:rPr>
          <w:b/>
        </w:rPr>
        <w:t xml:space="preserve">Function Provider </w:t>
      </w:r>
      <w:r>
        <w:rPr>
          <w:b/>
        </w:rPr>
        <w:t>E</w:t>
      </w:r>
      <w:r w:rsidRPr="00F96E8D">
        <w:rPr>
          <w:b/>
        </w:rPr>
        <w:t>ntity:</w:t>
      </w:r>
      <w:r w:rsidRPr="0013080E">
        <w:rPr>
          <w:lang w:val="en-US"/>
        </w:rPr>
        <w:t xml:space="preserve"> </w:t>
      </w:r>
      <w:r w:rsidRPr="001B7B30">
        <w:t>LPA Services</w:t>
      </w:r>
    </w:p>
    <w:p w14:paraId="23F8B9B3" w14:textId="77777777" w:rsidR="00B42355" w:rsidRPr="00F96E8D" w:rsidRDefault="00B42355" w:rsidP="00B42355">
      <w:pPr>
        <w:pStyle w:val="NormalParagraph"/>
        <w:rPr>
          <w:b/>
        </w:rPr>
      </w:pPr>
      <w:r w:rsidRPr="00F96E8D">
        <w:rPr>
          <w:b/>
        </w:rPr>
        <w:t>Description:</w:t>
      </w:r>
    </w:p>
    <w:p w14:paraId="17F8DEDF" w14:textId="77777777" w:rsidR="00B42355" w:rsidRPr="001B7B30" w:rsidRDefault="00B42355" w:rsidP="00B42355">
      <w:pPr>
        <w:pStyle w:val="NormalParagraph"/>
      </w:pPr>
      <w:r w:rsidRPr="001B7B30">
        <w:t>This function is used to disable a Profile on the eUICC.</w:t>
      </w:r>
    </w:p>
    <w:p w14:paraId="418AD87E" w14:textId="77777777" w:rsidR="00B42355" w:rsidRDefault="00B42355" w:rsidP="00B42355">
      <w:pPr>
        <w:pStyle w:val="NOTE"/>
      </w:pPr>
      <w:r>
        <w:t xml:space="preserve">NOTE: </w:t>
      </w:r>
      <w:r w:rsidR="00A4718E">
        <w:tab/>
      </w:r>
      <w:r>
        <w:t>Before calling the Dis</w:t>
      </w:r>
      <w:r w:rsidRPr="00106DD6">
        <w:t>ableProfile function</w:t>
      </w:r>
      <w:r>
        <w:t xml:space="preserve"> with the </w:t>
      </w:r>
      <w:r w:rsidRPr="00106DD6">
        <w:t xml:space="preserve">refreshFlag not </w:t>
      </w:r>
      <w:r>
        <w:t xml:space="preserve">being </w:t>
      </w:r>
      <w:r w:rsidRPr="00106DD6">
        <w:t>set</w:t>
      </w:r>
      <w:r>
        <w:t>, the Device has the responsibility to ensure that the relevant conditions for use are met, as indicated in section 3.2.2.</w:t>
      </w:r>
    </w:p>
    <w:p w14:paraId="06A03E8E" w14:textId="77777777" w:rsidR="00B42355" w:rsidRDefault="00B42355" w:rsidP="00B42355">
      <w:pPr>
        <w:pStyle w:val="NormalParagraph"/>
      </w:pPr>
      <w:r w:rsidRPr="001B7B30">
        <w:t>Upon reception of the DisableProfile function</w:t>
      </w:r>
      <w:r w:rsidRPr="00106DD6">
        <w:t xml:space="preserve">, </w:t>
      </w:r>
      <w:r>
        <w:t>if the refreshFlag is not set, the eUICC SHALL:</w:t>
      </w:r>
    </w:p>
    <w:p w14:paraId="4C8C8CD3" w14:textId="77777777" w:rsidR="00F23DF7" w:rsidRDefault="00B42355" w:rsidP="00B42355">
      <w:pPr>
        <w:pStyle w:val="ListBullet1"/>
      </w:pPr>
      <w:r>
        <w:t xml:space="preserve">Check </w:t>
      </w:r>
      <w:r w:rsidR="00F23DF7">
        <w:t>whether</w:t>
      </w:r>
      <w:r w:rsidRPr="00C24F30">
        <w:t xml:space="preserve"> there</w:t>
      </w:r>
      <w:r>
        <w:t xml:space="preserve"> is a proactive session ongoing (which the Device did not terminate). If so,</w:t>
      </w:r>
      <w:r w:rsidRPr="00C24F30">
        <w:t xml:space="preserve"> </w:t>
      </w:r>
    </w:p>
    <w:p w14:paraId="4703602E" w14:textId="77777777" w:rsidR="00B42355" w:rsidRDefault="00B42355" w:rsidP="00632602">
      <w:pPr>
        <w:pStyle w:val="ListBullet2"/>
      </w:pPr>
      <w:r w:rsidRPr="00C24F30">
        <w:t xml:space="preserve">the eUICC </w:t>
      </w:r>
      <w:r w:rsidR="00F23DF7">
        <w:t>MAY</w:t>
      </w:r>
      <w:r w:rsidRPr="00C24F30">
        <w:t xml:space="preserve"> terminate the </w:t>
      </w:r>
      <w:r>
        <w:t>Disable</w:t>
      </w:r>
      <w:r w:rsidRPr="00C24F30">
        <w:t xml:space="preserve">Profile </w:t>
      </w:r>
      <w:r>
        <w:t>function</w:t>
      </w:r>
      <w:r w:rsidRPr="00C24F30">
        <w:t xml:space="preserve"> with error </w:t>
      </w:r>
      <w:r w:rsidR="00F23DF7">
        <w:t>'</w:t>
      </w:r>
      <w:r w:rsidR="00F23DF7" w:rsidRPr="00640609">
        <w:rPr>
          <w:rFonts w:ascii="Courier New" w:hAnsi="Courier New" w:cs="Courier New"/>
        </w:rPr>
        <w:t>catBusy</w:t>
      </w:r>
      <w:r w:rsidR="00F23DF7">
        <w:t>'</w:t>
      </w:r>
      <w:r w:rsidRPr="00C24F30">
        <w:t>.</w:t>
      </w:r>
      <w:r>
        <w:t xml:space="preserve"> </w:t>
      </w:r>
    </w:p>
    <w:p w14:paraId="678DA345" w14:textId="77777777" w:rsidR="00F23DF7" w:rsidRDefault="00F23DF7" w:rsidP="00632602">
      <w:pPr>
        <w:pStyle w:val="ListBullet2"/>
      </w:pPr>
      <w:r w:rsidRPr="00F23DF7">
        <w:t>If the eUICC does not terminate the DisableProfile command with error 'catBusy', the eUICC SHALL internally terminate the proactive session and ignore any incoming TERMINAL RESPONSE from that proactive session.</w:t>
      </w:r>
    </w:p>
    <w:p w14:paraId="3FBD70BF" w14:textId="77777777" w:rsidR="00B42355" w:rsidRDefault="00B42355">
      <w:pPr>
        <w:pStyle w:val="ListBullet1"/>
      </w:pPr>
      <w:r>
        <w:t>C</w:t>
      </w:r>
      <w:r w:rsidRPr="00DC409A">
        <w:t xml:space="preserve">lose </w:t>
      </w:r>
      <w:r w:rsidRPr="00D41C79">
        <w:t>a</w:t>
      </w:r>
      <w:r>
        <w:t>ll</w:t>
      </w:r>
      <w:r w:rsidRPr="00D41C79">
        <w:t xml:space="preserve"> logical channel</w:t>
      </w:r>
      <w:r>
        <w:t xml:space="preserve">s which still have an </w:t>
      </w:r>
      <w:r w:rsidRPr="00DC409A">
        <w:t>application of the currently enabled Profile</w:t>
      </w:r>
      <w:r>
        <w:t xml:space="preserve"> </w:t>
      </w:r>
      <w:r w:rsidRPr="00D41C79">
        <w:t>selected</w:t>
      </w:r>
      <w:r>
        <w:t xml:space="preserve"> (which the Device did not close),</w:t>
      </w:r>
      <w:r w:rsidRPr="00D41C79">
        <w:t xml:space="preserve"> </w:t>
      </w:r>
      <w:r>
        <w:t>without generating an error.</w:t>
      </w:r>
    </w:p>
    <w:p w14:paraId="619B31B1" w14:textId="77777777" w:rsidR="00B42355" w:rsidRPr="001B7B30" w:rsidRDefault="00B42355" w:rsidP="00B42355">
      <w:pPr>
        <w:pStyle w:val="NormalParagraph"/>
      </w:pPr>
      <w:r>
        <w:t>Regardless of the value of refreshFlag</w:t>
      </w:r>
      <w:r w:rsidRPr="001B7B30">
        <w:t>, the eUICC SHALL:</w:t>
      </w:r>
    </w:p>
    <w:p w14:paraId="19CE3922" w14:textId="77777777" w:rsidR="00B42355" w:rsidRDefault="00B42355" w:rsidP="00B42355">
      <w:pPr>
        <w:pStyle w:val="ListBullet1"/>
        <w:numPr>
          <w:ilvl w:val="0"/>
          <w:numId w:val="32"/>
        </w:numPr>
      </w:pPr>
      <w:r w:rsidRPr="001B7B30">
        <w:lastRenderedPageBreak/>
        <w:t>Verify that the target Profile is in the Enabled state</w:t>
      </w:r>
      <w:r>
        <w:t>.</w:t>
      </w:r>
    </w:p>
    <w:p w14:paraId="17727B10" w14:textId="77777777" w:rsidR="00B42355" w:rsidRPr="001B7B30" w:rsidRDefault="00B42355" w:rsidP="00B42355">
      <w:pPr>
        <w:pStyle w:val="ListBullet1"/>
      </w:pPr>
      <w:r w:rsidRPr="00106DD6">
        <w:t xml:space="preserve">If the currently Enabled Profile is not a Test Profile: </w:t>
      </w:r>
      <w:r>
        <w:t>c</w:t>
      </w:r>
      <w:r w:rsidRPr="00AE310D">
        <w:t xml:space="preserve">heck if the </w:t>
      </w:r>
      <w:r>
        <w:t xml:space="preserve">Profile </w:t>
      </w:r>
      <w:r w:rsidRPr="00AE310D">
        <w:t xml:space="preserve">Policy </w:t>
      </w:r>
      <w:r>
        <w:t xml:space="preserve">Rules </w:t>
      </w:r>
      <w:r w:rsidRPr="00AE310D">
        <w:t xml:space="preserve">of the </w:t>
      </w:r>
      <w:r>
        <w:t xml:space="preserve">target </w:t>
      </w:r>
      <w:r w:rsidRPr="00AE310D">
        <w:t>Profile allows its disabling</w:t>
      </w:r>
      <w:r>
        <w:t>.</w:t>
      </w:r>
    </w:p>
    <w:p w14:paraId="1DE7C0A6" w14:textId="77777777" w:rsidR="00B42355" w:rsidRDefault="00B42355" w:rsidP="00B42355">
      <w:pPr>
        <w:pStyle w:val="ListBullet1"/>
        <w:numPr>
          <w:ilvl w:val="0"/>
          <w:numId w:val="32"/>
        </w:numPr>
      </w:pPr>
      <w:r w:rsidRPr="001B7B30">
        <w:t>If any of these verifications fail, terminate the command with an error.</w:t>
      </w:r>
    </w:p>
    <w:p w14:paraId="5ED65DBF" w14:textId="77777777" w:rsidR="00B42355" w:rsidRDefault="00B42355" w:rsidP="00B42355">
      <w:pPr>
        <w:pStyle w:val="ListBullet1"/>
      </w:pPr>
      <w:r w:rsidRPr="00106DD6">
        <w:t>If the refreshFlag is not set:</w:t>
      </w:r>
    </w:p>
    <w:p w14:paraId="60D74020" w14:textId="77777777" w:rsidR="00B42355" w:rsidRPr="00106DD6" w:rsidRDefault="00B42355" w:rsidP="00B42355">
      <w:pPr>
        <w:pStyle w:val="ListBullet1"/>
        <w:numPr>
          <w:ilvl w:val="0"/>
          <w:numId w:val="60"/>
        </w:numPr>
        <w:ind w:left="1020"/>
      </w:pPr>
      <w:r w:rsidRPr="00106DD6">
        <w:t xml:space="preserve">the eUICC SHALL </w:t>
      </w:r>
      <w:r>
        <w:t>reset</w:t>
      </w:r>
      <w:r w:rsidRPr="00106DD6">
        <w:t xml:space="preserve"> the PIN status</w:t>
      </w:r>
      <w:r>
        <w:t>.</w:t>
      </w:r>
    </w:p>
    <w:p w14:paraId="3CC4005D" w14:textId="77777777" w:rsidR="00B42355" w:rsidRDefault="00B42355" w:rsidP="00B42355">
      <w:pPr>
        <w:pStyle w:val="ListBullet1"/>
        <w:numPr>
          <w:ilvl w:val="0"/>
          <w:numId w:val="60"/>
        </w:numPr>
        <w:ind w:left="1020"/>
      </w:pPr>
      <w:r w:rsidRPr="00106DD6">
        <w:t>the eUICC</w:t>
      </w:r>
      <w:r w:rsidRPr="004A4B45">
        <w:t xml:space="preserve"> SHALL disable the currently Enabled Profile</w:t>
      </w:r>
      <w:r>
        <w:t>.</w:t>
      </w:r>
    </w:p>
    <w:p w14:paraId="464EC979" w14:textId="77777777" w:rsidR="00B42355" w:rsidRDefault="00B42355" w:rsidP="00B42355">
      <w:pPr>
        <w:pStyle w:val="ListBullet1"/>
        <w:numPr>
          <w:ilvl w:val="0"/>
          <w:numId w:val="60"/>
        </w:numPr>
        <w:ind w:left="1020"/>
      </w:pPr>
      <w:r w:rsidRPr="00F97A6B">
        <w:t>If the target Profile is a Test Profile and an Operational Profile was in Enabled state before the (first) Test Profile was enabled: enable this Operational Profile.</w:t>
      </w:r>
      <w:r>
        <w:t xml:space="preserve"> If this Operational Profile was deleted while the Test Profile was enabled, no error SHALL be generated and the function execution SHALL continue.</w:t>
      </w:r>
    </w:p>
    <w:p w14:paraId="5794110E" w14:textId="77777777" w:rsidR="00B42355" w:rsidRDefault="00B42355" w:rsidP="00B42355">
      <w:pPr>
        <w:pStyle w:val="ListBullet1"/>
        <w:numPr>
          <w:ilvl w:val="0"/>
          <w:numId w:val="60"/>
        </w:numPr>
        <w:ind w:left="1020"/>
      </w:pPr>
      <w:r>
        <w:t>The eUICC SHALL i</w:t>
      </w:r>
      <w:r w:rsidRPr="00106DD6">
        <w:t>mplicitly select the MF on the basic logical channel.</w:t>
      </w:r>
    </w:p>
    <w:p w14:paraId="665F27B7" w14:textId="77777777" w:rsidR="00B42355" w:rsidRPr="00A55682" w:rsidRDefault="00B42355" w:rsidP="00B42355">
      <w:pPr>
        <w:pStyle w:val="ListBullet1"/>
        <w:numPr>
          <w:ilvl w:val="0"/>
          <w:numId w:val="60"/>
        </w:numPr>
        <w:ind w:left="1020"/>
      </w:pPr>
      <w:r>
        <w:t>The eUICC SHALL return OK to the LPAd.</w:t>
      </w:r>
    </w:p>
    <w:p w14:paraId="6B838B51" w14:textId="77777777" w:rsidR="00B42355" w:rsidRPr="007554E3" w:rsidRDefault="00B42355" w:rsidP="00B42355">
      <w:pPr>
        <w:pStyle w:val="NOTE"/>
      </w:pPr>
      <w:r w:rsidRPr="007554E3">
        <w:t xml:space="preserve">NOTE: </w:t>
      </w:r>
      <w:r>
        <w:tab/>
      </w:r>
      <w:r w:rsidRPr="007554E3">
        <w:t>for subsequent actions by the Device see section 3.2.2.</w:t>
      </w:r>
    </w:p>
    <w:p w14:paraId="30849B96" w14:textId="77777777" w:rsidR="00B42355" w:rsidRDefault="00B42355" w:rsidP="00B42355">
      <w:pPr>
        <w:pStyle w:val="ListBullet1"/>
      </w:pPr>
      <w:r>
        <w:t>If the refreshFlag is set:</w:t>
      </w:r>
    </w:p>
    <w:p w14:paraId="6A519864" w14:textId="77777777" w:rsidR="00B42355" w:rsidRDefault="00B42355" w:rsidP="00B42355">
      <w:pPr>
        <w:pStyle w:val="ListBullet1"/>
        <w:numPr>
          <w:ilvl w:val="1"/>
          <w:numId w:val="11"/>
        </w:numPr>
      </w:pPr>
      <w:r>
        <w:t xml:space="preserve">If there is a proactive session ongoing, the eUICC </w:t>
      </w:r>
      <w:r w:rsidR="00F23DF7">
        <w:t>MAY</w:t>
      </w:r>
      <w:r w:rsidRPr="00106DD6">
        <w:t xml:space="preserve"> terminate the </w:t>
      </w:r>
      <w:r>
        <w:t xml:space="preserve">DisableProfile function with error </w:t>
      </w:r>
      <w:r w:rsidR="00F23DF7">
        <w:t>'</w:t>
      </w:r>
      <w:r w:rsidR="00F23DF7" w:rsidRPr="00640609">
        <w:rPr>
          <w:rFonts w:ascii="Courier New" w:hAnsi="Courier New" w:cs="Courier New"/>
        </w:rPr>
        <w:t>catBusy</w:t>
      </w:r>
      <w:r w:rsidR="00F23DF7">
        <w:t>'</w:t>
      </w:r>
    </w:p>
    <w:p w14:paraId="5750186E" w14:textId="77777777" w:rsidR="00F23DF7" w:rsidRPr="00106DD6" w:rsidRDefault="00F23DF7" w:rsidP="00F23DF7">
      <w:pPr>
        <w:pStyle w:val="ListBullet1"/>
        <w:numPr>
          <w:ilvl w:val="1"/>
          <w:numId w:val="11"/>
        </w:numPr>
      </w:pPr>
      <w:r>
        <w:t>If the eUICC does not terminate the DisableProfile command with error '</w:t>
      </w:r>
      <w:r w:rsidRPr="00640609">
        <w:rPr>
          <w:rFonts w:ascii="Courier New" w:hAnsi="Courier New" w:cs="Courier New"/>
        </w:rPr>
        <w:t>catBusy</w:t>
      </w:r>
      <w:r w:rsidR="00361A30">
        <w:t>'</w:t>
      </w:r>
      <w:r>
        <w:t>, the eUICC SHALL internally terminate the proactive session and send the REFRESH command as the next proactive command. If a TERMINAL RESPONSE is still outstanding, the REFRESH command SHALL only be sent after reception of the TERMINAL RESPONSE.</w:t>
      </w:r>
    </w:p>
    <w:p w14:paraId="36C62794" w14:textId="77777777" w:rsidR="00F23DF7" w:rsidRPr="00106DD6" w:rsidRDefault="00F23DF7" w:rsidP="00F23DF7">
      <w:pPr>
        <w:pStyle w:val="ListBullet1"/>
        <w:numPr>
          <w:ilvl w:val="0"/>
          <w:numId w:val="0"/>
        </w:numPr>
        <w:ind w:left="1020"/>
      </w:pPr>
    </w:p>
    <w:p w14:paraId="6AE916A7" w14:textId="77777777" w:rsidR="00B42355" w:rsidRPr="007554E3" w:rsidRDefault="00B42355" w:rsidP="00B42355">
      <w:pPr>
        <w:pStyle w:val="NOTE"/>
      </w:pPr>
      <w:r w:rsidRPr="007554E3">
        <w:t xml:space="preserve">NOTE: </w:t>
      </w:r>
      <w:r w:rsidRPr="007554E3">
        <w:tab/>
        <w:t>the Device MAY take implementation-dependent actions to terminate the proactive command session, and MAY send the Disable command again without any further End User interaction.</w:t>
      </w:r>
    </w:p>
    <w:p w14:paraId="0B170639" w14:textId="77777777" w:rsidR="00B42355" w:rsidRDefault="00B42355" w:rsidP="00B42355">
      <w:pPr>
        <w:pStyle w:val="ListBullet1"/>
        <w:numPr>
          <w:ilvl w:val="1"/>
          <w:numId w:val="11"/>
        </w:numPr>
      </w:pPr>
      <w:r w:rsidRPr="00106DD6">
        <w:t>Otherwise</w:t>
      </w:r>
      <w:r>
        <w:t>:</w:t>
      </w:r>
    </w:p>
    <w:p w14:paraId="0D566E6F" w14:textId="77777777" w:rsidR="00B42355" w:rsidRDefault="00B42355" w:rsidP="00B42355">
      <w:pPr>
        <w:pStyle w:val="ListParagraph"/>
        <w:numPr>
          <w:ilvl w:val="1"/>
          <w:numId w:val="60"/>
        </w:numPr>
        <w:tabs>
          <w:tab w:val="clear" w:pos="340"/>
        </w:tabs>
        <w:spacing w:before="120" w:after="0" w:line="240" w:lineRule="auto"/>
        <w:ind w:left="1360"/>
      </w:pPr>
      <w:r>
        <w:t>The eUICC SHALL mark the currently enabled Profile as "to be disabled" and return OK to the LPAd.</w:t>
      </w:r>
    </w:p>
    <w:p w14:paraId="47D754DE" w14:textId="77777777" w:rsidR="00B42355" w:rsidRDefault="00B42355" w:rsidP="00B42355">
      <w:pPr>
        <w:pStyle w:val="ListParagraph"/>
        <w:numPr>
          <w:ilvl w:val="1"/>
          <w:numId w:val="60"/>
        </w:numPr>
        <w:tabs>
          <w:tab w:val="clear" w:pos="340"/>
        </w:tabs>
        <w:spacing w:before="120" w:after="0" w:line="240" w:lineRule="auto"/>
        <w:ind w:left="1360"/>
      </w:pPr>
      <w:r>
        <w:t>T</w:t>
      </w:r>
      <w:r w:rsidRPr="00106DD6">
        <w:t>he eUICC SHALL send the REFRESH command in "eUICC Profile State Change" mode (if supported by the Device) or "UICC Reset" mode to the Device according to ETSI TS 102 223 [</w:t>
      </w:r>
      <w:hyperlink w:anchor="SGP02" w:history="1">
        <w:r w:rsidRPr="00106DD6">
          <w:t>31</w:t>
        </w:r>
      </w:hyperlink>
      <w:r w:rsidRPr="00106DD6">
        <w:t>].</w:t>
      </w:r>
    </w:p>
    <w:p w14:paraId="2ADF997F" w14:textId="77777777" w:rsidR="00B42355" w:rsidRPr="005942B6" w:rsidRDefault="00B42355" w:rsidP="00B42355">
      <w:pPr>
        <w:pStyle w:val="ListParagraph"/>
        <w:numPr>
          <w:ilvl w:val="1"/>
          <w:numId w:val="60"/>
        </w:numPr>
        <w:tabs>
          <w:tab w:val="clear" w:pos="340"/>
        </w:tabs>
        <w:spacing w:before="120" w:after="0" w:line="240" w:lineRule="auto"/>
        <w:ind w:left="1360"/>
      </w:pPr>
      <w:r w:rsidRPr="00106DD6">
        <w:t>Upon reception of the Terminal Response</w:t>
      </w:r>
      <w:r>
        <w:t xml:space="preserve"> with result "command performed successfully" or upon reset of the eUICC</w:t>
      </w:r>
      <w:r w:rsidRPr="00106DD6">
        <w:t xml:space="preserve">, the eUICC SHALL disable the </w:t>
      </w:r>
      <w:r>
        <w:t>currently Enabled Profile</w:t>
      </w:r>
      <w:r w:rsidRPr="00106DD6">
        <w:t>.</w:t>
      </w:r>
      <w:r>
        <w:t xml:space="preserve"> </w:t>
      </w:r>
      <w:r w:rsidRPr="005942B6">
        <w:rPr>
          <w:szCs w:val="22"/>
          <w:lang w:eastAsia="en-GB" w:bidi="ar-SA"/>
        </w:rPr>
        <w:t xml:space="preserve">If the target Profile is a Test Profile and an Operational Profile was in Enabled state before the (first) Test Profile was enabled: </w:t>
      </w:r>
      <w:r>
        <w:rPr>
          <w:szCs w:val="22"/>
          <w:lang w:eastAsia="en-GB" w:bidi="ar-SA"/>
        </w:rPr>
        <w:t xml:space="preserve">the eUICC SHALL </w:t>
      </w:r>
      <w:r w:rsidRPr="005942B6">
        <w:rPr>
          <w:szCs w:val="22"/>
          <w:lang w:eastAsia="en-GB" w:bidi="ar-SA"/>
        </w:rPr>
        <w:t xml:space="preserve">enable this Operational Profile. </w:t>
      </w:r>
      <w:r w:rsidRPr="009B56E9">
        <w:rPr>
          <w:szCs w:val="22"/>
          <w:lang w:eastAsia="en-GB" w:bidi="ar-SA"/>
        </w:rPr>
        <w:t>If this Operational Profile was deleted while the Test Profile was enabled, no error SHALL be generated and the function execution SHALL continue.</w:t>
      </w:r>
    </w:p>
    <w:p w14:paraId="5F107699" w14:textId="77777777" w:rsidR="00B42355" w:rsidRDefault="00B42355" w:rsidP="00B42355">
      <w:pPr>
        <w:pStyle w:val="ListBullet1"/>
        <w:numPr>
          <w:ilvl w:val="1"/>
          <w:numId w:val="60"/>
        </w:numPr>
        <w:ind w:left="1360"/>
      </w:pPr>
      <w:r>
        <w:t>Upon reception of the Terminal Response with result "temporary problem with executing command"</w:t>
      </w:r>
      <w:r w:rsidRPr="00580A1A">
        <w:t xml:space="preserve"> </w:t>
      </w:r>
      <w:r>
        <w:t>or "permanent problem with executing command", the eUICC SHALL NOT disable the currently Enabled Profile. Subsequent actions are implementation specific.</w:t>
      </w:r>
    </w:p>
    <w:p w14:paraId="15A2C724" w14:textId="77777777" w:rsidR="00B42355" w:rsidRPr="00106DD6" w:rsidRDefault="00B42355" w:rsidP="00B42355">
      <w:pPr>
        <w:pStyle w:val="NOTE"/>
      </w:pPr>
      <w:r w:rsidRPr="00106DD6">
        <w:lastRenderedPageBreak/>
        <w:t xml:space="preserve">NOTE: </w:t>
      </w:r>
      <w:r>
        <w:tab/>
      </w:r>
      <w:r w:rsidRPr="00106DD6">
        <w:t>In the case the Device supports the Single Wire Protocol interface to the eUICC, the Device SHOULD take the appropriate actions regarding this interface when Profile state is changed.</w:t>
      </w:r>
    </w:p>
    <w:p w14:paraId="20BE77B6" w14:textId="77777777" w:rsidR="00B42355" w:rsidRPr="001B7B30" w:rsidRDefault="00B42355" w:rsidP="00B42355">
      <w:pPr>
        <w:pStyle w:val="ListBullet1"/>
        <w:numPr>
          <w:ilvl w:val="0"/>
          <w:numId w:val="32"/>
        </w:numPr>
      </w:pPr>
      <w:r>
        <w:t>If the target Profile is successfully disabled, the eUICC SHALL generate as many Notifications as configured in its metadata</w:t>
      </w:r>
      <w:r w:rsidRPr="00391917">
        <w:rPr>
          <w:rFonts w:cs="Arial"/>
        </w:rPr>
        <w:t xml:space="preserve"> (</w:t>
      </w:r>
      <w:r w:rsidRPr="00640609">
        <w:rPr>
          <w:rFonts w:ascii="Courier New" w:hAnsi="Courier New" w:cs="Courier New"/>
        </w:rPr>
        <w:t>notificationConfigurationInfo</w:t>
      </w:r>
      <w:r w:rsidRPr="00640609">
        <w:rPr>
          <w:rFonts w:cs="Arial"/>
        </w:rPr>
        <w:t>)</w:t>
      </w:r>
      <w:r w:rsidRPr="00391917">
        <w:rPr>
          <w:rFonts w:cs="Arial"/>
        </w:rPr>
        <w:t xml:space="preserve"> in the format of </w:t>
      </w:r>
      <w:r w:rsidRPr="00640609">
        <w:rPr>
          <w:rFonts w:ascii="Courier New" w:hAnsi="Courier New" w:cs="Courier New"/>
        </w:rPr>
        <w:t>OtherSignedNotification</w:t>
      </w:r>
      <w:r w:rsidRPr="00640609">
        <w:rPr>
          <w:rFonts w:cs="Arial"/>
        </w:rPr>
        <w:t>.</w:t>
      </w:r>
    </w:p>
    <w:p w14:paraId="0C356FEF" w14:textId="77777777" w:rsidR="003D5F97" w:rsidRPr="00671A92" w:rsidRDefault="003D5F97" w:rsidP="003D5F97">
      <w:pPr>
        <w:pStyle w:val="ListBullet1"/>
      </w:pPr>
      <w:r w:rsidRPr="009A7E65">
        <w:t xml:space="preserve">In failure cases, the eUICC SHALL not generate any </w:t>
      </w:r>
      <w:r>
        <w:t>N</w:t>
      </w:r>
      <w:r w:rsidRPr="009A7E65">
        <w:t>otification</w:t>
      </w:r>
      <w:r>
        <w:t>s</w:t>
      </w:r>
      <w:r w:rsidRPr="009A7E65">
        <w:t>.</w:t>
      </w:r>
    </w:p>
    <w:p w14:paraId="46034D78" w14:textId="77777777" w:rsidR="00B42355" w:rsidRDefault="00B42355" w:rsidP="00B42355">
      <w:pPr>
        <w:pStyle w:val="NormalParagraph"/>
      </w:pPr>
    </w:p>
    <w:p w14:paraId="07BFD1F5"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4E663E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759405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51" w:name="_Hlk448393461"/>
      <w:r w:rsidRPr="00D42CD6">
        <w:rPr>
          <w:rFonts w:ascii="Courier New" w:hAnsi="Courier New" w:cs="Courier New"/>
          <w:sz w:val="18"/>
          <w:szCs w:val="18"/>
        </w:rPr>
        <w:t xml:space="preserve">DisableProfileRequest </w:t>
      </w:r>
      <w:bookmarkEnd w:id="2651"/>
      <w:r w:rsidRPr="00D42CD6">
        <w:rPr>
          <w:rFonts w:ascii="Courier New" w:hAnsi="Courier New" w:cs="Courier New"/>
          <w:sz w:val="18"/>
          <w:szCs w:val="18"/>
        </w:rPr>
        <w:t>::= [50] SEQUENCE { -- Tag 'BF32'</w:t>
      </w:r>
    </w:p>
    <w:p w14:paraId="4AB2B5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44E20A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2EC2BE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000912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70D6D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591F48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1DE3D7" w14:textId="77777777" w:rsidR="00B42355" w:rsidRDefault="00B42355" w:rsidP="00B42355">
      <w:pPr>
        <w:pStyle w:val="NormalParagraph"/>
      </w:pPr>
    </w:p>
    <w:p w14:paraId="35BA7324" w14:textId="77777777" w:rsidR="00B42355" w:rsidRPr="00F96E8D" w:rsidRDefault="00B42355" w:rsidP="00B42355">
      <w:pPr>
        <w:pStyle w:val="NormalParagraph"/>
        <w:rPr>
          <w:b/>
          <w:i/>
          <w:u w:val="single"/>
          <w:lang w:val="en-US"/>
        </w:rPr>
      </w:pPr>
      <w:r w:rsidRPr="00F96E8D">
        <w:rPr>
          <w:b/>
          <w:i/>
          <w:u w:val="single"/>
          <w:lang w:val="en-US"/>
        </w:rPr>
        <w:t xml:space="preserve">Response </w:t>
      </w:r>
      <w:r>
        <w:rPr>
          <w:b/>
          <w:i/>
          <w:u w:val="single"/>
          <w:lang w:val="en-US"/>
        </w:rPr>
        <w:t>Data</w:t>
      </w:r>
    </w:p>
    <w:p w14:paraId="4CE00338"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8E85E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52" w:name="_Hlk448393475"/>
      <w:r w:rsidRPr="00D42CD6">
        <w:rPr>
          <w:rFonts w:ascii="Courier New" w:hAnsi="Courier New" w:cs="Courier New"/>
          <w:sz w:val="18"/>
          <w:szCs w:val="18"/>
        </w:rPr>
        <w:t xml:space="preserve">DisableProfileResponse </w:t>
      </w:r>
      <w:bookmarkEnd w:id="2652"/>
      <w:r w:rsidRPr="00D42CD6">
        <w:rPr>
          <w:rFonts w:ascii="Courier New" w:hAnsi="Courier New" w:cs="Courier New"/>
          <w:sz w:val="18"/>
          <w:szCs w:val="18"/>
        </w:rPr>
        <w:t>::= [50] SEQUENCE { -- Tag 'BF32'</w:t>
      </w:r>
    </w:p>
    <w:p w14:paraId="1585CD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disableResult INTEGER {ok(0), iccidOrAidNotFound (1), profileNotInEnabledState(2), </w:t>
      </w:r>
      <w:r w:rsidRPr="00162933">
        <w:rPr>
          <w:rFonts w:ascii="Courier New" w:hAnsi="Courier New" w:cs="Courier New"/>
          <w:sz w:val="18"/>
          <w:szCs w:val="18"/>
        </w:rPr>
        <w:t xml:space="preserve">disallowedByPolicy(3), </w:t>
      </w:r>
      <w:r>
        <w:rPr>
          <w:rFonts w:ascii="Courier New" w:hAnsi="Courier New" w:cs="Courier New"/>
          <w:sz w:val="18"/>
          <w:szCs w:val="18"/>
        </w:rPr>
        <w:t>catBusy(5</w:t>
      </w:r>
      <w:r w:rsidRPr="00106DD6">
        <w:rPr>
          <w:rFonts w:ascii="Courier New" w:hAnsi="Courier New" w:cs="Courier New"/>
          <w:sz w:val="18"/>
          <w:szCs w:val="18"/>
        </w:rPr>
        <w:t xml:space="preserve">), </w:t>
      </w:r>
      <w:r w:rsidRPr="00D42CD6">
        <w:rPr>
          <w:rFonts w:ascii="Courier New" w:hAnsi="Courier New" w:cs="Courier New"/>
          <w:sz w:val="18"/>
          <w:szCs w:val="18"/>
        </w:rPr>
        <w:t>undefinedError(127)}</w:t>
      </w:r>
    </w:p>
    <w:p w14:paraId="4922A9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1DC6745" w14:textId="77777777" w:rsidR="00B42355" w:rsidRDefault="00B42355" w:rsidP="00B42355">
      <w:pPr>
        <w:pStyle w:val="NormalParagraph"/>
      </w:pPr>
    </w:p>
    <w:p w14:paraId="0F729AEF" w14:textId="77777777" w:rsidR="00B42355" w:rsidRPr="0013080E" w:rsidRDefault="00B42355" w:rsidP="00B42355">
      <w:pPr>
        <w:pStyle w:val="NormalParagraph"/>
        <w:rPr>
          <w:b/>
          <w:i/>
          <w:u w:val="single"/>
          <w:lang w:val="en-US"/>
        </w:rPr>
      </w:pPr>
      <w:r>
        <w:rPr>
          <w:b/>
          <w:i/>
          <w:u w:val="single"/>
          <w:lang w:val="en-US"/>
        </w:rPr>
        <w:t>Alternative Case 3 Command</w:t>
      </w:r>
    </w:p>
    <w:p w14:paraId="3AAE86A3" w14:textId="77777777" w:rsidR="00B42355" w:rsidRDefault="00B42355" w:rsidP="00B42355">
      <w:pPr>
        <w:pStyle w:val="NormalParagraph"/>
      </w:pPr>
      <w:r>
        <w:t>In addition to the command data exchange described above, the eUICC SHALL support the following alternative command for the function:</w:t>
      </w:r>
    </w:p>
    <w:p w14:paraId="546FDD73" w14:textId="77777777" w:rsidR="00B42355" w:rsidRDefault="00B42355" w:rsidP="00B42355">
      <w:pPr>
        <w:pStyle w:val="NormalParagraph"/>
      </w:pPr>
      <w:r>
        <w:t>The command data is sent to the eUICC in a Case 3 STORE DATA command:</w:t>
      </w:r>
    </w:p>
    <w:p w14:paraId="628F747E" w14:textId="77777777" w:rsidR="00B42355" w:rsidRDefault="00B42355" w:rsidP="00B42355">
      <w:pPr>
        <w:pStyle w:val="ListBullet1"/>
        <w:numPr>
          <w:ilvl w:val="0"/>
          <w:numId w:val="32"/>
        </w:numPr>
      </w:pPr>
      <w:r>
        <w:t>The STORE DATA APDU SHALL be coded as defined in section 5.7.2, with the exception of P1 which SHALL be set to '90'.</w:t>
      </w:r>
    </w:p>
    <w:p w14:paraId="3474FF4F" w14:textId="77777777" w:rsidR="00B42355" w:rsidRDefault="00B42355" w:rsidP="00B42355">
      <w:pPr>
        <w:pStyle w:val="ListBullet1"/>
        <w:numPr>
          <w:ilvl w:val="0"/>
          <w:numId w:val="32"/>
        </w:numPr>
      </w:pPr>
      <w:r>
        <w:t>The command data SHALL be coded as defined above, the response data SHALL not be present.</w:t>
      </w:r>
    </w:p>
    <w:p w14:paraId="07734502" w14:textId="77777777" w:rsidR="00B42355" w:rsidRDefault="00B42355" w:rsidP="00B42355">
      <w:pPr>
        <w:pStyle w:val="ListBullet1"/>
        <w:numPr>
          <w:ilvl w:val="0"/>
          <w:numId w:val="32"/>
        </w:numPr>
      </w:pPr>
      <w:r>
        <w:t>The following additional status bytes are defined:</w:t>
      </w:r>
      <w:r>
        <w:br/>
        <w:t>'6A 82': Profile not found.</w:t>
      </w:r>
      <w:r>
        <w:br/>
        <w:t xml:space="preserve">'69 85': Profile not in enabled state </w:t>
      </w:r>
      <w:r w:rsidRPr="005F62FE">
        <w:t xml:space="preserve">or command not allowed by </w:t>
      </w:r>
      <w:r>
        <w:t xml:space="preserve">Profile </w:t>
      </w:r>
      <w:r w:rsidRPr="005F62FE">
        <w:t>Policy</w:t>
      </w:r>
      <w:r>
        <w:t xml:space="preserve"> Rules.</w:t>
      </w:r>
      <w:r w:rsidRPr="00106DD6">
        <w:br/>
        <w:t>'93 00': CAT is busy. Command cannot be executed at present, further normal commands are allowed</w:t>
      </w:r>
      <w:r>
        <w:t>.</w:t>
      </w:r>
    </w:p>
    <w:p w14:paraId="6C2AFFE4" w14:textId="77777777" w:rsidR="00B42355" w:rsidRPr="009A68FC" w:rsidRDefault="00B42355" w:rsidP="00B42355">
      <w:pPr>
        <w:pStyle w:val="Heading3"/>
      </w:pPr>
      <w:bookmarkStart w:id="2653" w:name="_Toc456596292"/>
      <w:bookmarkStart w:id="2654" w:name="_Toc473022811"/>
      <w:bookmarkStart w:id="2655" w:name="_Toc486508786"/>
      <w:bookmarkStart w:id="2656" w:name="_Toc492050053"/>
      <w:bookmarkStart w:id="2657" w:name="_Toc195624475"/>
      <w:r>
        <w:rPr>
          <w:lang w:val="en-US" w:bidi="ar-SA"/>
        </w:rPr>
        <w:t>Function</w:t>
      </w:r>
      <w:r>
        <w:t xml:space="preserve"> (ES10c)</w:t>
      </w:r>
      <w:r w:rsidRPr="009A68FC">
        <w:rPr>
          <w:lang w:val="en-US" w:bidi="ar-SA"/>
        </w:rPr>
        <w:t xml:space="preserve">: </w:t>
      </w:r>
      <w:r w:rsidRPr="001B7B30">
        <w:rPr>
          <w:lang w:val="en-US" w:bidi="ar-SA"/>
        </w:rPr>
        <w:t>DeleteProfile</w:t>
      </w:r>
      <w:bookmarkEnd w:id="2653"/>
      <w:bookmarkEnd w:id="2654"/>
      <w:bookmarkEnd w:id="2655"/>
      <w:bookmarkEnd w:id="2656"/>
      <w:bookmarkEnd w:id="2657"/>
    </w:p>
    <w:p w14:paraId="48A7C770" w14:textId="77777777" w:rsidR="00B42355" w:rsidRPr="00DF7264" w:rsidRDefault="00B42355" w:rsidP="00B42355">
      <w:pPr>
        <w:pStyle w:val="NormalParagraph"/>
        <w:rPr>
          <w:lang w:val="en-US"/>
        </w:rPr>
      </w:pPr>
      <w:r w:rsidRPr="00F96E8D">
        <w:rPr>
          <w:b/>
        </w:rPr>
        <w:t>Related Procedures:</w:t>
      </w:r>
      <w:r w:rsidRPr="00DF7264">
        <w:rPr>
          <w:lang w:val="en-US"/>
        </w:rPr>
        <w:t xml:space="preserve"> </w:t>
      </w:r>
      <w:r w:rsidRPr="001B7B30">
        <w:t>Delete Profile</w:t>
      </w:r>
    </w:p>
    <w:p w14:paraId="679AE608" w14:textId="77777777" w:rsidR="00B42355" w:rsidRPr="00DF7264" w:rsidRDefault="00B42355" w:rsidP="00B42355">
      <w:pPr>
        <w:pStyle w:val="NormalParagraph"/>
        <w:rPr>
          <w:lang w:val="en-US"/>
        </w:rPr>
      </w:pPr>
      <w:r w:rsidRPr="00F96E8D">
        <w:rPr>
          <w:b/>
        </w:rPr>
        <w:lastRenderedPageBreak/>
        <w:t xml:space="preserve">Function Provider </w:t>
      </w:r>
      <w:r>
        <w:rPr>
          <w:b/>
        </w:rPr>
        <w:t>E</w:t>
      </w:r>
      <w:r w:rsidRPr="00F96E8D">
        <w:rPr>
          <w:b/>
        </w:rPr>
        <w:t>ntity:</w:t>
      </w:r>
      <w:r w:rsidRPr="00DF7264">
        <w:rPr>
          <w:lang w:val="en-US"/>
        </w:rPr>
        <w:t xml:space="preserve"> ISD-R</w:t>
      </w:r>
      <w:r>
        <w:rPr>
          <w:lang w:val="en-US"/>
        </w:rPr>
        <w:t xml:space="preserve"> (LPA Services)</w:t>
      </w:r>
    </w:p>
    <w:p w14:paraId="3C77B2A6" w14:textId="77777777" w:rsidR="00B42355" w:rsidRPr="00F96E8D" w:rsidRDefault="00B42355" w:rsidP="00B42355">
      <w:pPr>
        <w:pStyle w:val="NormalParagraph"/>
        <w:rPr>
          <w:b/>
        </w:rPr>
      </w:pPr>
      <w:r w:rsidRPr="00F96E8D">
        <w:rPr>
          <w:b/>
        </w:rPr>
        <w:t>Description:</w:t>
      </w:r>
    </w:p>
    <w:p w14:paraId="570D59CD" w14:textId="77777777" w:rsidR="00B42355" w:rsidRPr="00C36D4D" w:rsidRDefault="00B42355" w:rsidP="00B42355">
      <w:pPr>
        <w:pStyle w:val="NormalParagraph"/>
      </w:pPr>
      <w:r w:rsidRPr="00C36D4D">
        <w:t>This function delete</w:t>
      </w:r>
      <w:r>
        <w:t>s</w:t>
      </w:r>
      <w:r w:rsidRPr="00C36D4D">
        <w:t xml:space="preserve"> a Profile from eUICC. This function can be used at any time by the LPA</w:t>
      </w:r>
      <w:r>
        <w:t>d</w:t>
      </w:r>
      <w:r w:rsidRPr="00C36D4D">
        <w:t>. The Profile to be deleted can be identified by ISD-P AID or ICCID.</w:t>
      </w:r>
    </w:p>
    <w:p w14:paraId="363B02F6" w14:textId="77777777" w:rsidR="00B42355" w:rsidRDefault="00B42355" w:rsidP="00B42355">
      <w:pPr>
        <w:pStyle w:val="NormalParagraph"/>
      </w:pPr>
      <w:r w:rsidRPr="00B43806">
        <w:t xml:space="preserve">On reception of this command the eUICC </w:t>
      </w:r>
      <w:r w:rsidRPr="003E4A37">
        <w:t xml:space="preserve">SHALL check the state </w:t>
      </w:r>
      <w:r>
        <w:t xml:space="preserve">and the Profile Policy Rules </w:t>
      </w:r>
      <w:r w:rsidRPr="003E4A37">
        <w:t>of the target Profile. If Profile is in Enabled state</w:t>
      </w:r>
      <w:r>
        <w:t xml:space="preserve"> or the Profile Policy Rules does not allow deletion of the Profile</w:t>
      </w:r>
      <w:r w:rsidRPr="003E4A37">
        <w:t xml:space="preserve">, the eUICC SHALL return an error; </w:t>
      </w:r>
      <w:r>
        <w:t>otherwise</w:t>
      </w:r>
      <w:r w:rsidRPr="003E4A37">
        <w:t xml:space="preserve"> the eUICC </w:t>
      </w:r>
      <w:r>
        <w:t>SHALL</w:t>
      </w:r>
      <w:r w:rsidRPr="003E4A37">
        <w:t xml:space="preserve"> delete the ISD-P containing the target Profile and its related </w:t>
      </w:r>
      <w:r>
        <w:t>Profile M</w:t>
      </w:r>
      <w:r w:rsidRPr="003E4A37">
        <w:t>etadata.</w:t>
      </w:r>
    </w:p>
    <w:p w14:paraId="10ED6A04" w14:textId="77777777" w:rsidR="00B42355" w:rsidRDefault="00B42355" w:rsidP="00B42355">
      <w:pPr>
        <w:pStyle w:val="NormalParagraph"/>
      </w:pPr>
      <w:r w:rsidRPr="00391917">
        <w:t>If the target Profile is successfully deleted, the eUICC SHALL generate as many Notifications as configured in its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Pr="00391917">
        <w:t>.</w:t>
      </w:r>
    </w:p>
    <w:p w14:paraId="2179E410" w14:textId="77777777" w:rsidR="003D5F97" w:rsidRDefault="003D5F97" w:rsidP="003D5F97">
      <w:pPr>
        <w:pStyle w:val="NormalParagraph"/>
      </w:pPr>
      <w:r w:rsidRPr="004F2E41">
        <w:rPr>
          <w:rFonts w:cs="Arial"/>
          <w:color w:val="FF0000"/>
        </w:rPr>
        <w:t xml:space="preserve">In failure cases, the eUICC SHALL not generate any </w:t>
      </w:r>
      <w:r>
        <w:rPr>
          <w:rFonts w:cs="Arial"/>
          <w:color w:val="FF0000"/>
        </w:rPr>
        <w:t>N</w:t>
      </w:r>
      <w:r w:rsidRPr="004F2E41">
        <w:rPr>
          <w:rFonts w:cs="Arial"/>
          <w:color w:val="FF0000"/>
        </w:rPr>
        <w:t>otification</w:t>
      </w:r>
      <w:r>
        <w:rPr>
          <w:rFonts w:cs="Arial"/>
          <w:color w:val="FF0000"/>
        </w:rPr>
        <w:t>s.</w:t>
      </w:r>
    </w:p>
    <w:p w14:paraId="1F42D7A9" w14:textId="77777777" w:rsidR="003D5F97" w:rsidRPr="003E4A37" w:rsidRDefault="003D5F97" w:rsidP="00B42355">
      <w:pPr>
        <w:pStyle w:val="NormalParagraph"/>
      </w:pPr>
    </w:p>
    <w:p w14:paraId="7F08DC56"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11F9DAFD"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952C6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58" w:name="_Hlk448393495"/>
      <w:r w:rsidRPr="00D42CD6">
        <w:rPr>
          <w:rFonts w:ascii="Courier New" w:hAnsi="Courier New" w:cs="Courier New"/>
          <w:sz w:val="18"/>
          <w:szCs w:val="18"/>
        </w:rPr>
        <w:t xml:space="preserve">DeleteProfileRequest </w:t>
      </w:r>
      <w:bookmarkEnd w:id="2658"/>
      <w:r w:rsidRPr="00D42CD6">
        <w:rPr>
          <w:rFonts w:ascii="Courier New" w:hAnsi="Courier New" w:cs="Courier New"/>
          <w:sz w:val="18"/>
          <w:szCs w:val="18"/>
        </w:rPr>
        <w:t>::= [51] CHOICE { -- Tag 'BF33'</w:t>
      </w:r>
    </w:p>
    <w:p w14:paraId="378C2A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 AID, tag '4F'</w:t>
      </w:r>
    </w:p>
    <w:p w14:paraId="174401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 ICCID, tag '5A'</w:t>
      </w:r>
    </w:p>
    <w:p w14:paraId="270B67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99D080" w14:textId="77777777" w:rsidR="00B42355" w:rsidRDefault="00B42355" w:rsidP="00B42355">
      <w:pPr>
        <w:pStyle w:val="NormalParagraph"/>
      </w:pPr>
    </w:p>
    <w:p w14:paraId="56E0C512"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7F52613"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2C254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59" w:name="_Hlk448393507"/>
      <w:r w:rsidRPr="00D42CD6">
        <w:rPr>
          <w:rFonts w:ascii="Courier New" w:hAnsi="Courier New" w:cs="Courier New"/>
          <w:sz w:val="18"/>
          <w:szCs w:val="18"/>
        </w:rPr>
        <w:t xml:space="preserve">DeleteProfileResponse </w:t>
      </w:r>
      <w:bookmarkEnd w:id="2659"/>
      <w:r w:rsidRPr="00D42CD6">
        <w:rPr>
          <w:rFonts w:ascii="Courier New" w:hAnsi="Courier New" w:cs="Courier New"/>
          <w:sz w:val="18"/>
          <w:szCs w:val="18"/>
        </w:rPr>
        <w:t>::= [51] SEQUENCE { -- Tag 'BF33'</w:t>
      </w:r>
    </w:p>
    <w:p w14:paraId="544036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deleteResult INTEGER {ok(0), iccidOrAidNotFound (1), profileNotInDisabledState(2), </w:t>
      </w:r>
      <w:r w:rsidRPr="00162933">
        <w:rPr>
          <w:rFonts w:ascii="Courier New" w:hAnsi="Courier New" w:cs="Courier New"/>
          <w:sz w:val="18"/>
          <w:szCs w:val="18"/>
        </w:rPr>
        <w:t xml:space="preserve">disallowedByPolicy(3), </w:t>
      </w:r>
      <w:r w:rsidRPr="00D42CD6">
        <w:rPr>
          <w:rFonts w:ascii="Courier New" w:hAnsi="Courier New" w:cs="Courier New"/>
          <w:sz w:val="18"/>
          <w:szCs w:val="18"/>
        </w:rPr>
        <w:t>undefinedError(127)}</w:t>
      </w:r>
    </w:p>
    <w:p w14:paraId="3E71EE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3C4E8B2" w14:textId="77777777" w:rsidR="00B42355" w:rsidRDefault="00B42355" w:rsidP="00B42355">
      <w:pPr>
        <w:pStyle w:val="NormalParagraph"/>
      </w:pPr>
    </w:p>
    <w:p w14:paraId="241FB4F4" w14:textId="77777777" w:rsidR="00B42355" w:rsidRPr="0013080E" w:rsidRDefault="00B42355" w:rsidP="00B42355">
      <w:pPr>
        <w:pStyle w:val="NormalParagraph"/>
        <w:rPr>
          <w:b/>
          <w:i/>
          <w:u w:val="single"/>
          <w:lang w:val="en-US"/>
        </w:rPr>
      </w:pPr>
      <w:r>
        <w:rPr>
          <w:b/>
          <w:i/>
          <w:u w:val="single"/>
          <w:lang w:val="en-US"/>
        </w:rPr>
        <w:t>Alternative Case 3 Command</w:t>
      </w:r>
    </w:p>
    <w:p w14:paraId="6F6DC8A2" w14:textId="77777777" w:rsidR="00B42355" w:rsidRDefault="00B42355" w:rsidP="00B42355">
      <w:pPr>
        <w:pStyle w:val="NormalParagraph"/>
      </w:pPr>
      <w:r>
        <w:t>In addition to the command data exchange described above, the eUICC SHALL support the following alternative command for the function:</w:t>
      </w:r>
    </w:p>
    <w:p w14:paraId="61B6E071" w14:textId="77777777" w:rsidR="00B42355" w:rsidRDefault="00B42355" w:rsidP="00B42355">
      <w:pPr>
        <w:pStyle w:val="NormalParagraph"/>
      </w:pPr>
      <w:r>
        <w:t>The command data is sent to the eUICC in a Case 3 STORE DATA command:</w:t>
      </w:r>
    </w:p>
    <w:p w14:paraId="3FCD36FA" w14:textId="77777777" w:rsidR="00B42355" w:rsidRDefault="00B42355" w:rsidP="00B42355">
      <w:pPr>
        <w:pStyle w:val="ListBullet1"/>
        <w:numPr>
          <w:ilvl w:val="0"/>
          <w:numId w:val="32"/>
        </w:numPr>
      </w:pPr>
      <w:r>
        <w:t>The STORE DATA APDU SHALL be coded as defined in section 5.7.2, with the exception of P1 which SHALL be set to '90'.</w:t>
      </w:r>
    </w:p>
    <w:p w14:paraId="3EC2EC30" w14:textId="77777777" w:rsidR="00B42355" w:rsidRDefault="00B42355" w:rsidP="00B42355">
      <w:pPr>
        <w:pStyle w:val="ListBullet1"/>
        <w:numPr>
          <w:ilvl w:val="0"/>
          <w:numId w:val="32"/>
        </w:numPr>
      </w:pPr>
      <w:r>
        <w:t>The command data SHALL be coded as defined above, the response data SHALL not be present.</w:t>
      </w:r>
    </w:p>
    <w:p w14:paraId="56EBBF55" w14:textId="77777777" w:rsidR="00B42355" w:rsidRDefault="00B42355" w:rsidP="00B42355">
      <w:pPr>
        <w:pStyle w:val="ListBullet1"/>
        <w:numPr>
          <w:ilvl w:val="0"/>
          <w:numId w:val="32"/>
        </w:numPr>
      </w:pPr>
      <w:r>
        <w:t>The following additional status bytes are defined:</w:t>
      </w:r>
      <w:r>
        <w:br/>
        <w:t>'6A 82': Profile not found.</w:t>
      </w:r>
      <w:r>
        <w:br/>
        <w:t xml:space="preserve">'69 85': Profile not in disabled state </w:t>
      </w:r>
      <w:r w:rsidRPr="00071316">
        <w:t xml:space="preserve">or command not allowed by </w:t>
      </w:r>
      <w:r>
        <w:t xml:space="preserve">Profile </w:t>
      </w:r>
      <w:r w:rsidRPr="00071316">
        <w:t>Policy</w:t>
      </w:r>
      <w:r>
        <w:t xml:space="preserve"> Rules.</w:t>
      </w:r>
    </w:p>
    <w:p w14:paraId="2D180E2D" w14:textId="77777777" w:rsidR="00B42355" w:rsidRPr="00C36D4D" w:rsidRDefault="00B42355" w:rsidP="00B42355">
      <w:pPr>
        <w:pStyle w:val="Heading3"/>
        <w:rPr>
          <w:lang w:val="en-US"/>
        </w:rPr>
      </w:pPr>
      <w:bookmarkStart w:id="2660" w:name="_Toc456596293"/>
      <w:bookmarkStart w:id="2661" w:name="_Toc473022812"/>
      <w:bookmarkStart w:id="2662" w:name="_Toc486508787"/>
      <w:bookmarkStart w:id="2663" w:name="_Toc492050054"/>
      <w:bookmarkStart w:id="2664" w:name="_Toc195624476"/>
      <w:r>
        <w:rPr>
          <w:lang w:val="en-US" w:bidi="ar-SA"/>
        </w:rPr>
        <w:lastRenderedPageBreak/>
        <w:t>Function</w:t>
      </w:r>
      <w:r>
        <w:t xml:space="preserve"> (ES10c)</w:t>
      </w:r>
      <w:r w:rsidRPr="00B20322">
        <w:rPr>
          <w:lang w:val="en-US" w:bidi="ar-SA"/>
        </w:rPr>
        <w:t xml:space="preserve">: </w:t>
      </w:r>
      <w:r w:rsidRPr="00CF01E6">
        <w:rPr>
          <w:lang w:val="en-US" w:bidi="ar-SA"/>
        </w:rPr>
        <w:t>eUICCMemoryReset</w:t>
      </w:r>
      <w:bookmarkEnd w:id="2660"/>
      <w:bookmarkEnd w:id="2661"/>
      <w:bookmarkEnd w:id="2662"/>
      <w:bookmarkEnd w:id="2663"/>
      <w:bookmarkEnd w:id="2664"/>
    </w:p>
    <w:p w14:paraId="0EE49637" w14:textId="77777777" w:rsidR="00B42355" w:rsidRPr="00B20322" w:rsidRDefault="00B42355" w:rsidP="00B42355">
      <w:pPr>
        <w:pStyle w:val="NormalParagraph"/>
        <w:rPr>
          <w:b/>
          <w:lang w:val="en-US"/>
        </w:rPr>
      </w:pPr>
      <w:r w:rsidRPr="00F96E8D">
        <w:rPr>
          <w:b/>
        </w:rPr>
        <w:t xml:space="preserve">Related Procedures: </w:t>
      </w:r>
      <w:r w:rsidRPr="001B7B30">
        <w:t>eUICC Memory Reset</w:t>
      </w:r>
    </w:p>
    <w:p w14:paraId="7263627E" w14:textId="77777777" w:rsidR="00B42355" w:rsidRPr="00B20322" w:rsidRDefault="00B42355" w:rsidP="00B42355">
      <w:pPr>
        <w:pStyle w:val="NormalParagraph"/>
        <w:rPr>
          <w:lang w:val="en-US"/>
        </w:rPr>
      </w:pPr>
      <w:r w:rsidRPr="00F96E8D">
        <w:rPr>
          <w:b/>
        </w:rPr>
        <w:t xml:space="preserve">Function Provider </w:t>
      </w:r>
      <w:r>
        <w:rPr>
          <w:b/>
        </w:rPr>
        <w:t>E</w:t>
      </w:r>
      <w:r w:rsidRPr="00F96E8D">
        <w:rPr>
          <w:b/>
        </w:rPr>
        <w:t>ntity:</w:t>
      </w:r>
      <w:r w:rsidRPr="00B20322">
        <w:rPr>
          <w:lang w:val="en-US"/>
        </w:rPr>
        <w:t xml:space="preserve"> </w:t>
      </w:r>
      <w:r w:rsidRPr="001B7B30">
        <w:t>LPA Services</w:t>
      </w:r>
    </w:p>
    <w:p w14:paraId="69C6638C" w14:textId="77777777" w:rsidR="00B42355" w:rsidRPr="00F96E8D" w:rsidRDefault="00B42355" w:rsidP="00B42355">
      <w:pPr>
        <w:pStyle w:val="NormalParagraph"/>
        <w:rPr>
          <w:b/>
        </w:rPr>
      </w:pPr>
      <w:r w:rsidRPr="00F96E8D">
        <w:rPr>
          <w:b/>
        </w:rPr>
        <w:t>Description:</w:t>
      </w:r>
    </w:p>
    <w:p w14:paraId="7AE5E1B9" w14:textId="77777777" w:rsidR="00B42355" w:rsidRDefault="00B42355" w:rsidP="00B42355">
      <w:pPr>
        <w:pStyle w:val="NormalParagraph"/>
      </w:pPr>
      <w:r w:rsidRPr="001B7B30">
        <w:t xml:space="preserve">This function deletes </w:t>
      </w:r>
      <w:r w:rsidRPr="00165AC7">
        <w:t>selected subsets of</w:t>
      </w:r>
      <w:r w:rsidRPr="00165AC7" w:rsidDel="00165AC7">
        <w:t xml:space="preserve"> </w:t>
      </w:r>
      <w:r w:rsidRPr="001B7B30">
        <w:t xml:space="preserve">the Profiles stored on </w:t>
      </w:r>
      <w:r>
        <w:t>an</w:t>
      </w:r>
      <w:r w:rsidRPr="001B7B30">
        <w:t xml:space="preserve"> eUICC regardless of their </w:t>
      </w:r>
      <w:r w:rsidRPr="00165AC7">
        <w:t xml:space="preserve">enabled </w:t>
      </w:r>
      <w:r w:rsidRPr="001B7B30">
        <w:t>status</w:t>
      </w:r>
      <w:r w:rsidRPr="00165AC7">
        <w:t xml:space="preserve"> </w:t>
      </w:r>
      <w:r>
        <w:t>or any Profile Policy Rules</w:t>
      </w:r>
      <w:r w:rsidRPr="001B7B30">
        <w:t>.</w:t>
      </w:r>
      <w:r>
        <w:t xml:space="preserve"> Two subsets are defined:</w:t>
      </w:r>
    </w:p>
    <w:p w14:paraId="60117DAD" w14:textId="77777777" w:rsidR="00B42355" w:rsidRDefault="00B42355" w:rsidP="00B42355">
      <w:pPr>
        <w:pStyle w:val="ListBullet1"/>
        <w:numPr>
          <w:ilvl w:val="0"/>
          <w:numId w:val="32"/>
        </w:numPr>
      </w:pPr>
      <w:r>
        <w:t>Operational Profiles.</w:t>
      </w:r>
    </w:p>
    <w:p w14:paraId="1A0F3F46" w14:textId="77777777" w:rsidR="00B42355" w:rsidRDefault="00B42355" w:rsidP="00B42355">
      <w:pPr>
        <w:pStyle w:val="ListBullet1"/>
        <w:numPr>
          <w:ilvl w:val="0"/>
          <w:numId w:val="32"/>
        </w:numPr>
      </w:pPr>
      <w:r>
        <w:t>Test Profiles that were not pre-installed (i.e., Test Profiles that were "field loaded").</w:t>
      </w:r>
    </w:p>
    <w:p w14:paraId="55FB29B5" w14:textId="77777777" w:rsidR="00B42355" w:rsidRDefault="00B42355" w:rsidP="00B42355">
      <w:pPr>
        <w:pStyle w:val="NOTE"/>
      </w:pPr>
      <w:r>
        <w:t xml:space="preserve">NOTE: </w:t>
      </w:r>
      <w:r>
        <w:tab/>
        <w:t>The identification of pre-installed Test Profiles is out of the scope of this specification.</w:t>
      </w:r>
    </w:p>
    <w:p w14:paraId="1F7BF752" w14:textId="64D7A8F8" w:rsidR="00B42355" w:rsidRDefault="00B42355" w:rsidP="00B42355">
      <w:pPr>
        <w:pStyle w:val="NormalParagraph"/>
      </w:pPr>
      <w:r>
        <w:t>The eUICC returns a status indicating whether any Profiles were deleted.</w:t>
      </w:r>
    </w:p>
    <w:p w14:paraId="5DFA2C33" w14:textId="77777777" w:rsidR="00D857E1" w:rsidRDefault="00D857E1" w:rsidP="00D857E1">
      <w:pPr>
        <w:pStyle w:val="ListBullet1"/>
      </w:pPr>
      <w:r>
        <w:t xml:space="preserve">The eUICC returns </w:t>
      </w:r>
      <w:r w:rsidRPr="001E3589">
        <w:rPr>
          <w:rFonts w:ascii="Courier New" w:hAnsi="Courier New" w:cs="Courier New"/>
        </w:rPr>
        <w:t>ok</w:t>
      </w:r>
      <w:r>
        <w:t xml:space="preserve"> if at least one Profile is deleted.</w:t>
      </w:r>
    </w:p>
    <w:p w14:paraId="407A1DFE" w14:textId="5F0623AD" w:rsidR="00D857E1" w:rsidRDefault="00D857E1" w:rsidP="001E3589">
      <w:pPr>
        <w:pStyle w:val="ListBullet1"/>
      </w:pPr>
      <w:r>
        <w:t xml:space="preserve">The eUICC returns </w:t>
      </w:r>
      <w:r w:rsidRPr="001E3589">
        <w:rPr>
          <w:rFonts w:ascii="Courier New" w:hAnsi="Courier New" w:cs="Courier New"/>
        </w:rPr>
        <w:t>nothingToDelete</w:t>
      </w:r>
      <w:r>
        <w:t xml:space="preserve"> if no Profile is deleted.</w:t>
      </w:r>
    </w:p>
    <w:p w14:paraId="71CBD436" w14:textId="25F4874A" w:rsidR="00B42355" w:rsidRDefault="00B42355" w:rsidP="00B42355">
      <w:pPr>
        <w:pStyle w:val="NormalParagraph"/>
      </w:pPr>
      <w:r>
        <w:t>This function can also be used to reset the Default SM-DP+ address to its initial value.</w:t>
      </w:r>
      <w:r w:rsidR="00D857E1">
        <w:t xml:space="preserve"> In this context both </w:t>
      </w:r>
      <w:r w:rsidR="00D857E1" w:rsidRPr="001E3589">
        <w:rPr>
          <w:rFonts w:ascii="Courier New" w:hAnsi="Courier New" w:cs="Courier New"/>
        </w:rPr>
        <w:t>ok</w:t>
      </w:r>
      <w:r w:rsidR="00D857E1">
        <w:t xml:space="preserve"> and </w:t>
      </w:r>
      <w:r w:rsidR="00D857E1" w:rsidRPr="001E3589">
        <w:rPr>
          <w:rFonts w:ascii="Courier New" w:hAnsi="Courier New" w:cs="Courier New"/>
        </w:rPr>
        <w:t>nothingToDelete</w:t>
      </w:r>
      <w:r w:rsidR="00D857E1">
        <w:t xml:space="preserve"> response indicates a successful execution.</w:t>
      </w:r>
    </w:p>
    <w:p w14:paraId="33990A23" w14:textId="77777777" w:rsidR="00B42355" w:rsidRDefault="00B42355" w:rsidP="00B42355">
      <w:pPr>
        <w:pStyle w:val="NormalParagraph"/>
      </w:pPr>
      <w:r>
        <w:t>Any combination MAY be specified.</w:t>
      </w:r>
    </w:p>
    <w:p w14:paraId="1126B78F" w14:textId="77777777" w:rsidR="00B42355" w:rsidRPr="001B7B30" w:rsidRDefault="00B42355" w:rsidP="00B42355">
      <w:pPr>
        <w:pStyle w:val="NormalParagraph"/>
      </w:pPr>
      <w:r w:rsidRPr="00165AC7">
        <w:t>If the eUICC does not support Test Profiles, then a request to delete them is ignored</w:t>
      </w:r>
      <w:r w:rsidRPr="001B7B30">
        <w:t>.</w:t>
      </w:r>
    </w:p>
    <w:p w14:paraId="155CB06F" w14:textId="77777777" w:rsidR="00B42355" w:rsidRPr="001B7B30" w:rsidRDefault="00B42355" w:rsidP="00B42355">
      <w:pPr>
        <w:pStyle w:val="NormalParagraph"/>
      </w:pPr>
      <w:r w:rsidRPr="00165AC7">
        <w:t>The eUICC Memory Reset</w:t>
      </w:r>
      <w:r w:rsidRPr="00165AC7" w:rsidDel="00165AC7">
        <w:t xml:space="preserve"> </w:t>
      </w:r>
      <w:r w:rsidRPr="001B7B30">
        <w:t>SHALL be performed in an atomic and non-reversible way in case of external interruptions (e.g. power loss): the eUICC SHALL continue the processing of that command upon the next eUICC power on. In case of any other error during the command execution, the command SHALL stop and SHALL leave the eUICC and the involved Profiles in their original states prior to command execution.</w:t>
      </w:r>
    </w:p>
    <w:p w14:paraId="1FE950BE" w14:textId="77777777" w:rsidR="00B42355" w:rsidRDefault="00B42355" w:rsidP="00B42355">
      <w:pPr>
        <w:pStyle w:val="NormalParagraph"/>
      </w:pPr>
      <w:r w:rsidRPr="001B7B30">
        <w:t>Upon reception of the eUICCMemoryReset function</w:t>
      </w:r>
      <w:r w:rsidRPr="004E2B01">
        <w:t xml:space="preserve"> and dependent on the parameters set</w:t>
      </w:r>
      <w:r w:rsidRPr="001B7B30">
        <w:t>, the eUICC SHALL</w:t>
      </w:r>
      <w:r>
        <w:t xml:space="preserve"> do the following</w:t>
      </w:r>
      <w:r w:rsidRPr="001B7B30">
        <w:t>:</w:t>
      </w:r>
    </w:p>
    <w:p w14:paraId="3A460079" w14:textId="77777777" w:rsidR="00D857E1" w:rsidRPr="00543BFD" w:rsidRDefault="00D857E1" w:rsidP="00D857E1">
      <w:pPr>
        <w:pStyle w:val="ListBullet1"/>
        <w:numPr>
          <w:ilvl w:val="0"/>
          <w:numId w:val="56"/>
        </w:numPr>
      </w:pPr>
      <w:r w:rsidRPr="00543BFD">
        <w:t>In case there is an Enabled Profile with a proactive session ongoing, the eUICC SHALL do one of the following:</w:t>
      </w:r>
    </w:p>
    <w:p w14:paraId="322BF1E8" w14:textId="77777777" w:rsidR="00D857E1" w:rsidRPr="00543BFD" w:rsidRDefault="00D857E1" w:rsidP="00581CAC">
      <w:pPr>
        <w:pStyle w:val="ListBullet1"/>
        <w:numPr>
          <w:ilvl w:val="0"/>
          <w:numId w:val="0"/>
        </w:numPr>
        <w:ind w:left="680" w:hanging="340"/>
      </w:pPr>
    </w:p>
    <w:p w14:paraId="39C07E35" w14:textId="39A798BC" w:rsidR="00B42355" w:rsidRPr="00543BFD" w:rsidRDefault="00F23DF7" w:rsidP="00581CAC">
      <w:pPr>
        <w:pStyle w:val="ListBullet1"/>
        <w:numPr>
          <w:ilvl w:val="1"/>
          <w:numId w:val="56"/>
        </w:numPr>
      </w:pPr>
      <w:r w:rsidRPr="00543BFD">
        <w:t>terminate the command and</w:t>
      </w:r>
      <w:r w:rsidR="00B42355" w:rsidRPr="00543BFD">
        <w:t xml:space="preserve"> return error code '</w:t>
      </w:r>
      <w:r w:rsidR="00B42355" w:rsidRPr="00543BFD">
        <w:rPr>
          <w:rFonts w:ascii="Courier New" w:hAnsi="Courier New" w:cs="Courier New"/>
        </w:rPr>
        <w:t>catBusy</w:t>
      </w:r>
      <w:r w:rsidR="00B42355" w:rsidRPr="00543BFD">
        <w:t>'.</w:t>
      </w:r>
    </w:p>
    <w:p w14:paraId="28B699F0" w14:textId="5F1DEF0A" w:rsidR="00F23DF7" w:rsidRPr="00543BFD" w:rsidRDefault="00F23DF7" w:rsidP="00581CAC">
      <w:pPr>
        <w:pStyle w:val="ListBullet1"/>
        <w:numPr>
          <w:ilvl w:val="1"/>
          <w:numId w:val="56"/>
        </w:numPr>
      </w:pPr>
      <w:r w:rsidRPr="00543BFD">
        <w:t>internally terminate the proactive session and send the REFRESH command as the next proactive command. If a TERMINAL RESPONSE is still outstanding, the REFRESH command SHALL only be sent after reception of the TERMINAL RESPONSE.</w:t>
      </w:r>
    </w:p>
    <w:p w14:paraId="003C4822" w14:textId="77777777" w:rsidR="00F23DF7" w:rsidRPr="00543BFD" w:rsidRDefault="00F23DF7" w:rsidP="00581CAC">
      <w:pPr>
        <w:pStyle w:val="ListBullet1"/>
        <w:numPr>
          <w:ilvl w:val="0"/>
          <w:numId w:val="0"/>
        </w:numPr>
        <w:ind w:left="680" w:hanging="340"/>
      </w:pPr>
    </w:p>
    <w:p w14:paraId="23A7FFD1" w14:textId="1A700F18" w:rsidR="00B42355" w:rsidRPr="00543BFD" w:rsidRDefault="00B42355" w:rsidP="00B42355">
      <w:pPr>
        <w:pStyle w:val="NOTE"/>
      </w:pPr>
      <w:r w:rsidRPr="00543BFD">
        <w:t>NOTE:</w:t>
      </w:r>
      <w:r w:rsidRPr="00543BFD">
        <w:tab/>
      </w:r>
      <w:r w:rsidR="00D857E1" w:rsidRPr="00543BFD">
        <w:t xml:space="preserve">In the case of the </w:t>
      </w:r>
      <w:r w:rsidR="00D857E1" w:rsidRPr="001E3589">
        <w:rPr>
          <w:rFonts w:ascii="Courier New" w:hAnsi="Courier New" w:cs="Courier New"/>
        </w:rPr>
        <w:t>catBusy</w:t>
      </w:r>
      <w:r w:rsidR="00D857E1" w:rsidRPr="00543BFD">
        <w:t xml:space="preserve"> error, </w:t>
      </w:r>
      <w:r w:rsidRPr="00543BFD">
        <w:t>the Device MAY take implementation-dependent action to terminate the proactive command session, and MAY send the eUICC Memory Reset command again without any further End User interaction.</w:t>
      </w:r>
    </w:p>
    <w:p w14:paraId="7F0DC8FE" w14:textId="77777777" w:rsidR="00B42355" w:rsidRPr="00543BFD" w:rsidRDefault="00F23DF7" w:rsidP="00B42355">
      <w:pPr>
        <w:pStyle w:val="ListBullet1"/>
        <w:numPr>
          <w:ilvl w:val="0"/>
          <w:numId w:val="32"/>
        </w:numPr>
      </w:pPr>
      <w:r w:rsidRPr="00543BFD">
        <w:lastRenderedPageBreak/>
        <w:t xml:space="preserve">If the eUICC does not terminate the eUICCMemoryReset command, </w:t>
      </w:r>
      <w:r w:rsidR="00B42355" w:rsidRPr="00543BFD">
        <w:t>the function SHALL:</w:t>
      </w:r>
    </w:p>
    <w:p w14:paraId="4EE4BF38" w14:textId="1A683671" w:rsidR="00B42355" w:rsidRPr="00543BFD" w:rsidRDefault="00B42355" w:rsidP="00B42355">
      <w:pPr>
        <w:pStyle w:val="ListBullet1"/>
        <w:numPr>
          <w:ilvl w:val="0"/>
          <w:numId w:val="32"/>
        </w:numPr>
        <w:ind w:left="1020"/>
      </w:pPr>
      <w:r w:rsidRPr="00543BFD">
        <w:t xml:space="preserve">Delete all the selected ISD-Ps with their Profiles regardless of their enabled status or Profile Policy Rules and all related Profiles Metadata stored in the ISD-R. </w:t>
      </w:r>
    </w:p>
    <w:p w14:paraId="3888A66E" w14:textId="77777777" w:rsidR="00B42355" w:rsidRPr="00543BFD" w:rsidRDefault="00B42355" w:rsidP="00B42355">
      <w:pPr>
        <w:pStyle w:val="ListBullet1"/>
        <w:numPr>
          <w:ilvl w:val="0"/>
          <w:numId w:val="32"/>
        </w:numPr>
        <w:ind w:left="1020"/>
      </w:pPr>
      <w:r w:rsidRPr="00543BFD">
        <w:t>Reset the Default SM-DP+ address to its initial value.</w:t>
      </w:r>
    </w:p>
    <w:p w14:paraId="6D6590B1" w14:textId="778D298A" w:rsidR="00B42355" w:rsidRPr="00543BFD" w:rsidRDefault="00B42355" w:rsidP="00B42355">
      <w:pPr>
        <w:pStyle w:val="ListBullet1"/>
        <w:ind w:left="1020"/>
      </w:pPr>
      <w:r w:rsidRPr="00543BFD">
        <w:t>For each deleted Profile, the eUICC SHALL generate as many Notifications as configured in its Profile Metadata (</w:t>
      </w:r>
      <w:r w:rsidRPr="00543BFD">
        <w:rPr>
          <w:rFonts w:ascii="Courier New" w:hAnsi="Courier New" w:cs="Courier New"/>
        </w:rPr>
        <w:t>notificationConfigurationInfo</w:t>
      </w:r>
      <w:r w:rsidRPr="00543BFD">
        <w:t xml:space="preserve">) in the format of </w:t>
      </w:r>
      <w:r w:rsidRPr="00543BFD">
        <w:rPr>
          <w:rFonts w:ascii="Courier New" w:hAnsi="Courier New" w:cs="Courier New"/>
        </w:rPr>
        <w:t>OtherSignedNotification</w:t>
      </w:r>
      <w:r w:rsidRPr="00543BFD">
        <w:t>.</w:t>
      </w:r>
    </w:p>
    <w:p w14:paraId="41CF843C" w14:textId="77777777" w:rsidR="00D857E1" w:rsidRPr="00543BFD" w:rsidRDefault="00D857E1" w:rsidP="00D857E1">
      <w:pPr>
        <w:pStyle w:val="ListBullet1"/>
        <w:ind w:left="1020"/>
      </w:pPr>
      <w:r w:rsidRPr="00543BFD">
        <w:t xml:space="preserve">The ISD-R SHALL return a response indicating either </w:t>
      </w:r>
      <w:r w:rsidRPr="001E3589">
        <w:rPr>
          <w:rFonts w:ascii="Courier New" w:hAnsi="Courier New" w:cs="Courier New"/>
        </w:rPr>
        <w:t>ok</w:t>
      </w:r>
      <w:r w:rsidRPr="00543BFD">
        <w:t xml:space="preserve"> or </w:t>
      </w:r>
      <w:r w:rsidRPr="001E3589">
        <w:rPr>
          <w:rFonts w:ascii="Courier New" w:hAnsi="Courier New" w:cs="Courier New"/>
        </w:rPr>
        <w:t>nothingToDelete</w:t>
      </w:r>
      <w:r w:rsidRPr="00543BFD">
        <w:t>.</w:t>
      </w:r>
    </w:p>
    <w:p w14:paraId="5110CFD5" w14:textId="77777777" w:rsidR="00D857E1" w:rsidRPr="00543BFD" w:rsidRDefault="00D857E1" w:rsidP="00D857E1">
      <w:pPr>
        <w:pStyle w:val="ListBullet1"/>
        <w:ind w:left="1020"/>
      </w:pPr>
      <w:r w:rsidRPr="00543BFD">
        <w:t>If an Enabled Profile was deleted, the ISD-R SHALL send a REFRESH proactive command to the Device.</w:t>
      </w:r>
    </w:p>
    <w:p w14:paraId="7D7F9894" w14:textId="77777777" w:rsidR="00D857E1" w:rsidRPr="002B617E" w:rsidRDefault="00D857E1" w:rsidP="001E3589">
      <w:pPr>
        <w:pStyle w:val="ListBullet1"/>
        <w:numPr>
          <w:ilvl w:val="0"/>
          <w:numId w:val="0"/>
        </w:numPr>
        <w:ind w:left="1020"/>
      </w:pPr>
    </w:p>
    <w:p w14:paraId="6C6CC21F"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36007C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61792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65" w:name="_Hlk448393544"/>
      <w:r w:rsidRPr="00D42CD6">
        <w:rPr>
          <w:rFonts w:ascii="Courier New" w:hAnsi="Courier New" w:cs="Courier New"/>
          <w:sz w:val="18"/>
          <w:szCs w:val="18"/>
        </w:rPr>
        <w:t xml:space="preserve">EuiccMemoryResetRequest </w:t>
      </w:r>
      <w:bookmarkEnd w:id="2665"/>
      <w:r w:rsidRPr="00D42CD6">
        <w:rPr>
          <w:rFonts w:ascii="Courier New" w:hAnsi="Courier New" w:cs="Courier New"/>
          <w:sz w:val="18"/>
          <w:szCs w:val="18"/>
        </w:rPr>
        <w:t>::= [52] SEQUENCE { -- Tag 'BF34'</w:t>
      </w:r>
    </w:p>
    <w:p w14:paraId="416946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7ECB3A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559957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76BCBB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p>
    <w:p w14:paraId="4162DC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C3C7C6" w14:textId="77777777" w:rsidR="00B42355" w:rsidRDefault="00B42355" w:rsidP="00B42355">
      <w:pPr>
        <w:pStyle w:val="NormalParagraph"/>
      </w:pPr>
    </w:p>
    <w:p w14:paraId="59D3BAD0" w14:textId="77777777" w:rsidR="00B42355" w:rsidRPr="00B20322" w:rsidRDefault="00B42355" w:rsidP="00B42355">
      <w:pPr>
        <w:spacing w:before="0" w:after="200" w:line="276" w:lineRule="auto"/>
        <w:jc w:val="left"/>
        <w:rPr>
          <w:b/>
          <w:i/>
          <w:szCs w:val="22"/>
          <w:u w:val="single"/>
          <w:lang w:val="en-US" w:eastAsia="en-GB" w:bidi="ar-SA"/>
        </w:rPr>
      </w:pPr>
      <w:r w:rsidRPr="00B20322">
        <w:rPr>
          <w:b/>
          <w:i/>
          <w:szCs w:val="22"/>
          <w:u w:val="single"/>
          <w:lang w:val="en-US" w:eastAsia="en-GB" w:bidi="ar-SA"/>
        </w:rPr>
        <w:t xml:space="preserve">Response </w:t>
      </w:r>
      <w:r>
        <w:rPr>
          <w:b/>
          <w:i/>
          <w:szCs w:val="22"/>
          <w:u w:val="single"/>
          <w:lang w:val="en-US" w:eastAsia="en-GB" w:bidi="ar-SA"/>
        </w:rPr>
        <w:t>Data</w:t>
      </w:r>
    </w:p>
    <w:p w14:paraId="2AB2AD22"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23A8B6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66" w:name="_Hlk448393557"/>
      <w:r w:rsidRPr="00D42CD6">
        <w:rPr>
          <w:rFonts w:ascii="Courier New" w:hAnsi="Courier New" w:cs="Courier New"/>
          <w:sz w:val="18"/>
          <w:szCs w:val="18"/>
        </w:rPr>
        <w:t xml:space="preserve">EuiccMemoryResetResponse </w:t>
      </w:r>
      <w:bookmarkEnd w:id="2666"/>
      <w:r w:rsidRPr="00D42CD6">
        <w:rPr>
          <w:rFonts w:ascii="Courier New" w:hAnsi="Courier New" w:cs="Courier New"/>
          <w:sz w:val="18"/>
          <w:szCs w:val="18"/>
        </w:rPr>
        <w:t>::= [52] SEQUENCE { -- Tag 'BF34'</w:t>
      </w:r>
    </w:p>
    <w:p w14:paraId="1A716C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w:t>
      </w:r>
      <w:r>
        <w:rPr>
          <w:rFonts w:ascii="Courier New" w:hAnsi="Courier New" w:cs="Courier New"/>
          <w:sz w:val="18"/>
          <w:szCs w:val="18"/>
        </w:rPr>
        <w:t xml:space="preserve"> </w:t>
      </w:r>
      <w:r w:rsidRPr="00D42CD6">
        <w:rPr>
          <w:rFonts w:ascii="Courier New" w:hAnsi="Courier New" w:cs="Courier New"/>
          <w:sz w:val="18"/>
          <w:szCs w:val="18"/>
        </w:rPr>
        <w:t>undefinedError(127)}</w:t>
      </w:r>
    </w:p>
    <w:p w14:paraId="0C4A83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1A053CC" w14:textId="77777777" w:rsidR="00B42355" w:rsidRDefault="00B42355" w:rsidP="00B42355">
      <w:pPr>
        <w:pStyle w:val="NormalParagraph"/>
        <w:rPr>
          <w:highlight w:val="cyan"/>
          <w:lang w:eastAsia="en-US" w:bidi="bn-BD"/>
        </w:rPr>
      </w:pPr>
      <w:bookmarkStart w:id="2667" w:name="_Toc435862344"/>
      <w:bookmarkStart w:id="2668" w:name="_Toc435967707"/>
      <w:bookmarkStart w:id="2669" w:name="_Toc435862345"/>
      <w:bookmarkStart w:id="2670" w:name="_Toc435862346"/>
      <w:bookmarkStart w:id="2671" w:name="_Toc435862347"/>
      <w:bookmarkStart w:id="2672" w:name="_Toc435862348"/>
      <w:bookmarkStart w:id="2673" w:name="_Toc435862349"/>
      <w:bookmarkStart w:id="2674" w:name="_Toc435862350"/>
      <w:bookmarkStart w:id="2675" w:name="_Toc435862351"/>
      <w:bookmarkStart w:id="2676" w:name="_Toc435862352"/>
      <w:bookmarkStart w:id="2677" w:name="_Toc435862353"/>
      <w:bookmarkStart w:id="2678" w:name="_Toc435862354"/>
      <w:bookmarkStart w:id="2679" w:name="_Toc435862355"/>
      <w:bookmarkStart w:id="2680" w:name="_Toc435862356"/>
      <w:bookmarkStart w:id="2681" w:name="_Toc435862357"/>
      <w:bookmarkStart w:id="2682" w:name="_Toc435862358"/>
      <w:bookmarkStart w:id="2683" w:name="_Toc435862359"/>
      <w:bookmarkStart w:id="2684" w:name="_Toc435862360"/>
      <w:bookmarkStart w:id="2685" w:name="_Toc435862361"/>
      <w:bookmarkStart w:id="2686" w:name="_Toc435862362"/>
      <w:bookmarkStart w:id="2687" w:name="_Toc435862363"/>
      <w:bookmarkStart w:id="2688" w:name="_Toc435862364"/>
      <w:bookmarkStart w:id="2689" w:name="_Toc435862365"/>
      <w:bookmarkStart w:id="2690" w:name="_Toc435862366"/>
      <w:bookmarkStart w:id="2691" w:name="_Toc435862367"/>
      <w:bookmarkStart w:id="2692" w:name="_Toc435862368"/>
      <w:bookmarkStart w:id="2693" w:name="_Toc435862369"/>
      <w:bookmarkStart w:id="2694" w:name="_Toc435862370"/>
      <w:bookmarkStart w:id="2695" w:name="_Toc435862371"/>
      <w:bookmarkStart w:id="2696" w:name="_Toc435862372"/>
      <w:bookmarkStart w:id="2697" w:name="_Toc435862373"/>
      <w:bookmarkStart w:id="2698" w:name="_Toc435862374"/>
      <w:bookmarkStart w:id="2699" w:name="_Toc435862375"/>
      <w:bookmarkStart w:id="2700" w:name="_Toc435862376"/>
      <w:bookmarkStart w:id="2701" w:name="_Toc435862377"/>
      <w:bookmarkStart w:id="2702" w:name="_Toc435862378"/>
      <w:bookmarkStart w:id="2703" w:name="_Toc435862379"/>
      <w:bookmarkStart w:id="2704" w:name="_Toc435862380"/>
      <w:bookmarkStart w:id="2705" w:name="_Toc435862381"/>
      <w:bookmarkStart w:id="2706" w:name="_Toc435862382"/>
      <w:bookmarkStart w:id="2707" w:name="_Toc435862383"/>
      <w:bookmarkStart w:id="2708" w:name="_Toc435862384"/>
      <w:bookmarkStart w:id="2709" w:name="_Toc435862385"/>
      <w:bookmarkStart w:id="2710" w:name="_Toc435862386"/>
      <w:bookmarkStart w:id="2711" w:name="_Toc435862387"/>
      <w:bookmarkStart w:id="2712" w:name="_Toc435862388"/>
      <w:bookmarkStart w:id="2713" w:name="_Toc435862389"/>
      <w:bookmarkStart w:id="2714" w:name="_Toc435862400"/>
      <w:bookmarkStart w:id="2715" w:name="_Toc435862407"/>
      <w:bookmarkStart w:id="2716" w:name="_Toc435862414"/>
      <w:bookmarkStart w:id="2717" w:name="_Toc435862421"/>
      <w:bookmarkStart w:id="2718" w:name="_Toc435862428"/>
      <w:bookmarkStart w:id="2719" w:name="_Toc435862435"/>
      <w:bookmarkStart w:id="2720" w:name="_Toc435862442"/>
      <w:bookmarkStart w:id="2721" w:name="_Toc435862449"/>
      <w:bookmarkStart w:id="2722" w:name="_Toc435862456"/>
      <w:bookmarkStart w:id="2723" w:name="_Toc435862517"/>
      <w:bookmarkStart w:id="2724" w:name="_Toc435862518"/>
      <w:bookmarkStart w:id="2725" w:name="_Toc435862519"/>
      <w:bookmarkStart w:id="2726" w:name="_Toc435862520"/>
      <w:bookmarkStart w:id="2727" w:name="_Toc433615174"/>
      <w:bookmarkStart w:id="2728" w:name="_Toc435083003"/>
      <w:bookmarkStart w:id="2729" w:name="_Toc435083146"/>
      <w:bookmarkStart w:id="2730" w:name="_Toc435862521"/>
      <w:bookmarkStart w:id="2731" w:name="_Toc435967709"/>
      <w:bookmarkStart w:id="2732" w:name="_Toc435862522"/>
      <w:bookmarkStart w:id="2733" w:name="_Toc435862523"/>
      <w:bookmarkStart w:id="2734" w:name="_Toc435862524"/>
      <w:bookmarkStart w:id="2735" w:name="_Toc435862525"/>
      <w:bookmarkStart w:id="2736" w:name="_Toc435862526"/>
      <w:bookmarkStart w:id="2737" w:name="_Toc435862527"/>
      <w:bookmarkStart w:id="2738" w:name="_Toc435862528"/>
      <w:bookmarkStart w:id="2739" w:name="_Toc435862529"/>
      <w:bookmarkStart w:id="2740" w:name="_Toc435862530"/>
      <w:bookmarkStart w:id="2741" w:name="_Toc435862531"/>
      <w:bookmarkStart w:id="2742" w:name="_Toc435862532"/>
      <w:bookmarkStart w:id="2743" w:name="_Toc435862533"/>
      <w:bookmarkStart w:id="2744" w:name="_Toc435862534"/>
      <w:bookmarkStart w:id="2745" w:name="_Toc435862535"/>
      <w:bookmarkStart w:id="2746" w:name="_Toc435862536"/>
      <w:bookmarkStart w:id="2747" w:name="_Toc435862537"/>
      <w:bookmarkStart w:id="2748" w:name="_Toc435862548"/>
      <w:bookmarkStart w:id="2749" w:name="_Toc435862555"/>
      <w:bookmarkStart w:id="2750" w:name="_Toc435862562"/>
      <w:bookmarkStart w:id="2751" w:name="_Toc435862563"/>
      <w:bookmarkStart w:id="2752" w:name="_Toc435862564"/>
      <w:bookmarkStart w:id="2753" w:name="_Toc435862565"/>
      <w:bookmarkStart w:id="2754" w:name="_Toc435862566"/>
      <w:bookmarkStart w:id="2755" w:name="_Toc435862567"/>
      <w:bookmarkStart w:id="2756" w:name="_Toc435862568"/>
      <w:bookmarkStart w:id="2757" w:name="_Toc435862569"/>
      <w:bookmarkStart w:id="2758" w:name="_Toc435862570"/>
      <w:bookmarkStart w:id="2759" w:name="_Toc435862571"/>
      <w:bookmarkStart w:id="2760" w:name="_Toc435862572"/>
      <w:bookmarkStart w:id="2761" w:name="_Toc435862573"/>
      <w:bookmarkStart w:id="2762" w:name="_Toc435862574"/>
      <w:bookmarkStart w:id="2763" w:name="_Toc435862575"/>
      <w:bookmarkStart w:id="2764" w:name="_Toc435862576"/>
      <w:bookmarkStart w:id="2765" w:name="_Toc435862577"/>
      <w:bookmarkStart w:id="2766" w:name="_Toc435862578"/>
      <w:bookmarkStart w:id="2767" w:name="_Toc435862579"/>
      <w:bookmarkStart w:id="2768" w:name="_Toc435862580"/>
      <w:bookmarkStart w:id="2769" w:name="_Toc435862591"/>
      <w:bookmarkStart w:id="2770" w:name="_Toc435862598"/>
      <w:bookmarkStart w:id="2771" w:name="_Toc435862605"/>
      <w:bookmarkStart w:id="2772" w:name="_Toc435862606"/>
      <w:bookmarkStart w:id="2773" w:name="_Toc435862607"/>
      <w:bookmarkStart w:id="2774" w:name="_Toc435862608"/>
      <w:bookmarkStart w:id="2775" w:name="_Toc435862609"/>
      <w:bookmarkStart w:id="2776" w:name="_Toc435862610"/>
      <w:bookmarkStart w:id="2777" w:name="_Toc435862611"/>
      <w:bookmarkStart w:id="2778" w:name="_Toc435862612"/>
      <w:bookmarkStart w:id="2779" w:name="_Toc435862613"/>
      <w:bookmarkStart w:id="2780" w:name="_Toc435862614"/>
      <w:bookmarkStart w:id="2781" w:name="_Toc435862615"/>
      <w:bookmarkStart w:id="2782" w:name="_Toc435862616"/>
      <w:bookmarkStart w:id="2783" w:name="_Toc435862617"/>
      <w:bookmarkStart w:id="2784" w:name="_Toc435862618"/>
      <w:bookmarkStart w:id="2785" w:name="_Toc435862619"/>
      <w:bookmarkStart w:id="2786" w:name="_Toc435862620"/>
      <w:bookmarkStart w:id="2787" w:name="_Toc435862621"/>
      <w:bookmarkStart w:id="2788" w:name="_Toc435862622"/>
      <w:bookmarkStart w:id="2789" w:name="_Toc435862623"/>
      <w:bookmarkStart w:id="2790" w:name="_Toc435862656"/>
      <w:bookmarkStart w:id="2791" w:name="_Toc435862657"/>
      <w:bookmarkStart w:id="2792" w:name="_Toc435862666"/>
      <w:bookmarkStart w:id="2793" w:name="_Toc435862667"/>
      <w:bookmarkStart w:id="2794" w:name="_Toc435862680"/>
      <w:bookmarkStart w:id="2795" w:name="_Toc435862681"/>
      <w:bookmarkStart w:id="2796" w:name="_Toc435862698"/>
      <w:bookmarkStart w:id="2797" w:name="_Toc435862699"/>
      <w:bookmarkStart w:id="2798" w:name="_Toc435862700"/>
      <w:bookmarkStart w:id="2799" w:name="_Toc435862701"/>
      <w:bookmarkStart w:id="2800" w:name="_Toc435862702"/>
      <w:bookmarkStart w:id="2801" w:name="_Toc435862703"/>
      <w:bookmarkStart w:id="2802" w:name="_Toc435862704"/>
      <w:bookmarkStart w:id="2803" w:name="_Toc435862705"/>
      <w:bookmarkStart w:id="2804" w:name="_Toc435862706"/>
      <w:bookmarkStart w:id="2805" w:name="_Toc435862707"/>
      <w:bookmarkStart w:id="2806" w:name="_Toc435862708"/>
      <w:bookmarkStart w:id="2807" w:name="_Toc435862709"/>
      <w:bookmarkStart w:id="2808" w:name="_Toc435862710"/>
      <w:bookmarkStart w:id="2809" w:name="_Toc435862711"/>
      <w:bookmarkStart w:id="2810" w:name="_Toc435862712"/>
      <w:bookmarkStart w:id="2811" w:name="_Toc435862713"/>
      <w:bookmarkStart w:id="2812" w:name="_Toc435862714"/>
      <w:bookmarkStart w:id="2813" w:name="_Toc435862715"/>
      <w:bookmarkStart w:id="2814" w:name="_Toc435862716"/>
      <w:bookmarkStart w:id="2815" w:name="_Toc435862717"/>
      <w:bookmarkStart w:id="2816" w:name="_Toc435862718"/>
      <w:bookmarkStart w:id="2817" w:name="_Toc435862719"/>
      <w:bookmarkStart w:id="2818" w:name="_Toc435862720"/>
      <w:bookmarkStart w:id="2819" w:name="_Toc435862721"/>
      <w:bookmarkStart w:id="2820" w:name="_Toc435862722"/>
      <w:bookmarkStart w:id="2821" w:name="_Toc435862723"/>
      <w:bookmarkStart w:id="2822" w:name="_Toc435862724"/>
      <w:bookmarkStart w:id="2823" w:name="_Toc435862725"/>
      <w:bookmarkStart w:id="2824" w:name="_Toc435862726"/>
      <w:bookmarkStart w:id="2825" w:name="_Toc435862727"/>
      <w:bookmarkStart w:id="2826" w:name="_Toc435862728"/>
      <w:bookmarkStart w:id="2827" w:name="_Toc435862729"/>
      <w:bookmarkStart w:id="2828" w:name="_Toc435862730"/>
      <w:bookmarkStart w:id="2829" w:name="_Toc435862731"/>
      <w:bookmarkStart w:id="2830" w:name="_Toc435862732"/>
      <w:bookmarkStart w:id="2831" w:name="_Toc435862733"/>
      <w:bookmarkStart w:id="2832" w:name="_Toc435862734"/>
      <w:bookmarkStart w:id="2833" w:name="_Toc435862735"/>
      <w:bookmarkStart w:id="2834" w:name="_Toc435862736"/>
      <w:bookmarkStart w:id="2835" w:name="_Toc435862737"/>
      <w:bookmarkStart w:id="2836" w:name="_Toc435862738"/>
      <w:bookmarkStart w:id="2837" w:name="_Toc435862739"/>
      <w:bookmarkStart w:id="2838" w:name="_Toc435862740"/>
      <w:bookmarkStart w:id="2839" w:name="_Toc435862741"/>
      <w:bookmarkStart w:id="2840" w:name="_Toc435862742"/>
      <w:bookmarkStart w:id="2841" w:name="_Toc435862743"/>
      <w:bookmarkStart w:id="2842" w:name="_Toc435862744"/>
      <w:bookmarkStart w:id="2843" w:name="_Toc435862745"/>
      <w:bookmarkStart w:id="2844" w:name="_Toc435862746"/>
      <w:bookmarkStart w:id="2845" w:name="_Toc435862747"/>
      <w:bookmarkStart w:id="2846" w:name="_Toc435862748"/>
      <w:bookmarkStart w:id="2847" w:name="_Toc435862749"/>
      <w:bookmarkStart w:id="2848" w:name="_Toc435862750"/>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14:paraId="1EBB8E3B" w14:textId="77777777" w:rsidR="00B42355" w:rsidRPr="002A3016" w:rsidRDefault="00B42355" w:rsidP="00B42355">
      <w:pPr>
        <w:pStyle w:val="Heading3"/>
      </w:pPr>
      <w:bookmarkStart w:id="2849" w:name="_Function:_GetEID"/>
      <w:bookmarkStart w:id="2850" w:name="_Ref440456611"/>
      <w:bookmarkStart w:id="2851" w:name="_Toc456596294"/>
      <w:bookmarkStart w:id="2852" w:name="_Toc473022813"/>
      <w:bookmarkStart w:id="2853" w:name="_Toc486508788"/>
      <w:bookmarkStart w:id="2854" w:name="_Toc492050055"/>
      <w:bookmarkStart w:id="2855" w:name="_Toc195624477"/>
      <w:bookmarkEnd w:id="2849"/>
      <w:r>
        <w:t>Function (ES10c)</w:t>
      </w:r>
      <w:r w:rsidRPr="002A3016">
        <w:t xml:space="preserve">: </w:t>
      </w:r>
      <w:r w:rsidRPr="001B7B30">
        <w:rPr>
          <w:lang w:val="en-US" w:bidi="ar-SA"/>
        </w:rPr>
        <w:t>GetEID</w:t>
      </w:r>
      <w:bookmarkEnd w:id="2850"/>
      <w:bookmarkEnd w:id="2851"/>
      <w:bookmarkEnd w:id="2852"/>
      <w:bookmarkEnd w:id="2853"/>
      <w:bookmarkEnd w:id="2854"/>
      <w:bookmarkEnd w:id="2855"/>
    </w:p>
    <w:p w14:paraId="1C4C2E19" w14:textId="77777777" w:rsidR="00B42355" w:rsidRPr="009A68FC" w:rsidRDefault="00B42355" w:rsidP="00B42355">
      <w:pPr>
        <w:pStyle w:val="NormalParagraph"/>
        <w:rPr>
          <w:b/>
          <w:lang w:val="en-US"/>
        </w:rPr>
      </w:pPr>
      <w:r w:rsidRPr="00F96E8D">
        <w:rPr>
          <w:b/>
        </w:rPr>
        <w:t>Related Procedures:</w:t>
      </w:r>
      <w:r w:rsidRPr="009A68FC">
        <w:rPr>
          <w:b/>
          <w:lang w:val="en-US"/>
        </w:rPr>
        <w:t xml:space="preserve"> </w:t>
      </w:r>
      <w:r w:rsidRPr="001B7B30">
        <w:t>Profile Download Initiation</w:t>
      </w:r>
      <w:r w:rsidRPr="009A68FC">
        <w:rPr>
          <w:b/>
          <w:lang w:val="en-US"/>
        </w:rPr>
        <w:t xml:space="preserve"> </w:t>
      </w:r>
    </w:p>
    <w:p w14:paraId="3191458E" w14:textId="77777777" w:rsidR="00B42355" w:rsidRPr="009A68FC" w:rsidRDefault="00B42355" w:rsidP="00B42355">
      <w:pPr>
        <w:pStyle w:val="NormalParagraph"/>
        <w:rPr>
          <w:lang w:val="en-US"/>
        </w:rPr>
      </w:pPr>
      <w:r w:rsidRPr="00F96E8D">
        <w:rPr>
          <w:b/>
        </w:rPr>
        <w:t xml:space="preserve">Function Provider </w:t>
      </w:r>
      <w:r>
        <w:rPr>
          <w:b/>
        </w:rPr>
        <w:t>E</w:t>
      </w:r>
      <w:r w:rsidRPr="00F96E8D">
        <w:rPr>
          <w:b/>
        </w:rPr>
        <w:t>ntity:</w:t>
      </w:r>
      <w:r w:rsidRPr="001B7B30">
        <w:t xml:space="preserve"> ISD-R (LPA Services)</w:t>
      </w:r>
    </w:p>
    <w:p w14:paraId="2D263593" w14:textId="77777777" w:rsidR="00B42355" w:rsidRPr="00F96E8D" w:rsidRDefault="00B42355" w:rsidP="00B42355">
      <w:pPr>
        <w:pStyle w:val="NormalParagraph"/>
        <w:rPr>
          <w:b/>
        </w:rPr>
      </w:pPr>
      <w:r w:rsidRPr="009A68FC">
        <w:rPr>
          <w:b/>
        </w:rPr>
        <w:t>Description</w:t>
      </w:r>
      <w:r w:rsidRPr="00F96E8D">
        <w:rPr>
          <w:b/>
        </w:rPr>
        <w:t>:</w:t>
      </w:r>
    </w:p>
    <w:p w14:paraId="2DE20BD7" w14:textId="77777777" w:rsidR="00B42355" w:rsidRPr="001B7B30" w:rsidRDefault="00B42355" w:rsidP="00B42355">
      <w:pPr>
        <w:pStyle w:val="NormalParagraph"/>
      </w:pPr>
      <w:r w:rsidRPr="001B7B30">
        <w:t>This function get</w:t>
      </w:r>
      <w:r>
        <w:t>s</w:t>
      </w:r>
      <w:r w:rsidRPr="001B7B30">
        <w:t xml:space="preserve"> the EID from the eUICC. This function can be used at any time by the LPA, and for instance during the Profile Download Initiation when the End user MAY have to provide the EID to the contracting Service Provider/Operator, and when the EID is not available by another mean, e.g. the End </w:t>
      </w:r>
      <w:r>
        <w:t>U</w:t>
      </w:r>
      <w:r w:rsidRPr="001B7B30">
        <w:t xml:space="preserve">ser </w:t>
      </w:r>
      <w:r>
        <w:t>MAY</w:t>
      </w:r>
      <w:r w:rsidRPr="001B7B30">
        <w:t xml:space="preserve"> have lost the physical material where it was printed on.</w:t>
      </w:r>
    </w:p>
    <w:p w14:paraId="53ECFCDD"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45AD883F" w14:textId="77777777" w:rsidR="00B42355" w:rsidRDefault="00B42355" w:rsidP="00B42355">
      <w:pPr>
        <w:pStyle w:val="NormalParagraph"/>
      </w:pPr>
      <w:r w:rsidRPr="001B7B30">
        <w:t xml:space="preserve">The data field </w:t>
      </w:r>
      <w:r>
        <w:t>SHALL</w:t>
      </w:r>
      <w:r w:rsidRPr="001B7B30">
        <w:t xml:space="preserve"> indicate EID data object </w:t>
      </w:r>
      <w:r>
        <w:t>'</w:t>
      </w:r>
      <w:r w:rsidRPr="001B7B30">
        <w:t>5C 01 5A</w:t>
      </w:r>
      <w:r>
        <w:t>'</w:t>
      </w:r>
      <w:r w:rsidRPr="001B7B30">
        <w:t xml:space="preserve"> (tag </w:t>
      </w:r>
      <w:r>
        <w:t>'</w:t>
      </w:r>
      <w:r w:rsidRPr="001B7B30">
        <w:t>5A</w:t>
      </w:r>
      <w:r>
        <w:t>'</w:t>
      </w:r>
      <w:r w:rsidRPr="001B7B30">
        <w:t xml:space="preserve"> identifies the EID).</w:t>
      </w:r>
    </w:p>
    <w:p w14:paraId="2D50AA2F"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A9DA9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56" w:name="_Hlk448393602"/>
      <w:r w:rsidRPr="00D42CD6">
        <w:rPr>
          <w:rFonts w:ascii="Courier New" w:hAnsi="Courier New" w:cs="Courier New"/>
          <w:sz w:val="18"/>
          <w:szCs w:val="18"/>
        </w:rPr>
        <w:t xml:space="preserve">GetEuiccDataRequest </w:t>
      </w:r>
      <w:bookmarkEnd w:id="2856"/>
      <w:r w:rsidRPr="00D42CD6">
        <w:rPr>
          <w:rFonts w:ascii="Courier New" w:hAnsi="Courier New" w:cs="Courier New"/>
          <w:sz w:val="18"/>
          <w:szCs w:val="18"/>
        </w:rPr>
        <w:t>::= [62] SEQUENCE { -- Tag 'BF3E'</w:t>
      </w:r>
    </w:p>
    <w:p w14:paraId="5D8F0B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tagList [APPLICATION 28] Octet1  -- tag '5C', the value SHALL be set to '5A'</w:t>
      </w:r>
    </w:p>
    <w:p w14:paraId="53B452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BF267C" w14:textId="77777777" w:rsidR="00B42355" w:rsidRDefault="00B42355" w:rsidP="00B42355">
      <w:pPr>
        <w:pStyle w:val="NormalParagraph"/>
      </w:pPr>
    </w:p>
    <w:p w14:paraId="0B3437DF"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Response </w:t>
      </w:r>
      <w:r>
        <w:rPr>
          <w:b/>
          <w:i/>
          <w:szCs w:val="22"/>
          <w:u w:val="single"/>
          <w:lang w:val="en-US" w:eastAsia="en-GB" w:bidi="ar-SA"/>
        </w:rPr>
        <w:t>Data</w:t>
      </w:r>
    </w:p>
    <w:p w14:paraId="6D500ACD"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2BB3B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57" w:name="_Hlk448393644"/>
      <w:r w:rsidRPr="00D42CD6">
        <w:rPr>
          <w:rFonts w:ascii="Courier New" w:hAnsi="Courier New" w:cs="Courier New"/>
          <w:sz w:val="18"/>
          <w:szCs w:val="18"/>
        </w:rPr>
        <w:t xml:space="preserve">GetEuiccDataResponse </w:t>
      </w:r>
      <w:bookmarkEnd w:id="2857"/>
      <w:r w:rsidRPr="00D42CD6">
        <w:rPr>
          <w:rFonts w:ascii="Courier New" w:hAnsi="Courier New" w:cs="Courier New"/>
          <w:sz w:val="18"/>
          <w:szCs w:val="18"/>
        </w:rPr>
        <w:t>::= [62] SEQUENCE { -- Tag 'BF3E'</w:t>
      </w:r>
    </w:p>
    <w:p w14:paraId="53E3C6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eidValue [APPLICATION 26] Octet16  -- tag '5A'</w:t>
      </w:r>
    </w:p>
    <w:p w14:paraId="6446BB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825836" w14:textId="77777777" w:rsidR="00B42355" w:rsidRDefault="00B42355" w:rsidP="00B42355">
      <w:pPr>
        <w:pStyle w:val="NormalParagraph"/>
      </w:pPr>
    </w:p>
    <w:p w14:paraId="0B7EC079" w14:textId="77777777" w:rsidR="00B42355" w:rsidRPr="00B43806" w:rsidRDefault="00B42355" w:rsidP="00B42355">
      <w:pPr>
        <w:pStyle w:val="NormalParagraph"/>
      </w:pPr>
      <w:r>
        <w:t xml:space="preserve">In case the provided </w:t>
      </w:r>
      <w:r w:rsidRPr="00C70272">
        <w:rPr>
          <w:rFonts w:ascii="Courier New" w:hAnsi="Courier New" w:cs="Courier New"/>
        </w:rPr>
        <w:t>tagList</w:t>
      </w:r>
      <w:r>
        <w:t xml:space="preserve"> is invalid or unsupported, the eUICC SHALL return an error status word.</w:t>
      </w:r>
    </w:p>
    <w:p w14:paraId="18AAA5EB" w14:textId="77777777" w:rsidR="00B42355" w:rsidRDefault="00B42355" w:rsidP="00B42355">
      <w:pPr>
        <w:pStyle w:val="Heading3"/>
      </w:pPr>
      <w:bookmarkStart w:id="2858" w:name="_Toc456596295"/>
      <w:bookmarkStart w:id="2859" w:name="_Toc473022814"/>
      <w:bookmarkStart w:id="2860" w:name="_Toc486508789"/>
      <w:bookmarkStart w:id="2861" w:name="_Toc492050056"/>
      <w:bookmarkStart w:id="2862" w:name="_Toc195624478"/>
      <w:r>
        <w:t>Function (ES10c): Set</w:t>
      </w:r>
      <w:r w:rsidRPr="002F7512">
        <w:t>Nickname</w:t>
      </w:r>
      <w:bookmarkEnd w:id="2858"/>
      <w:bookmarkEnd w:id="2859"/>
      <w:bookmarkEnd w:id="2860"/>
      <w:bookmarkEnd w:id="2861"/>
      <w:bookmarkEnd w:id="2862"/>
    </w:p>
    <w:p w14:paraId="65ABF88B" w14:textId="77777777" w:rsidR="00B42355" w:rsidRPr="009A68FC" w:rsidRDefault="00B42355" w:rsidP="00B42355">
      <w:pPr>
        <w:pStyle w:val="NormalParagraph"/>
      </w:pPr>
      <w:r w:rsidRPr="00F96E8D">
        <w:rPr>
          <w:b/>
        </w:rPr>
        <w:t xml:space="preserve">Related Procedures: </w:t>
      </w:r>
      <w:r>
        <w:t>Set/Edit</w:t>
      </w:r>
      <w:r w:rsidRPr="001B7B30">
        <w:t xml:space="preserve"> Nickname</w:t>
      </w:r>
    </w:p>
    <w:p w14:paraId="116AD3FA" w14:textId="77777777" w:rsidR="00B42355" w:rsidRPr="009A68FC" w:rsidRDefault="00B42355" w:rsidP="00B42355">
      <w:pPr>
        <w:pStyle w:val="NormalParagraph"/>
        <w:rPr>
          <w:lang w:val="en-US"/>
        </w:rPr>
      </w:pPr>
      <w:r w:rsidRPr="00F96E8D">
        <w:rPr>
          <w:b/>
        </w:rPr>
        <w:t xml:space="preserve">Function Provider </w:t>
      </w:r>
      <w:r>
        <w:rPr>
          <w:b/>
        </w:rPr>
        <w:t>E</w:t>
      </w:r>
      <w:r w:rsidRPr="00F96E8D">
        <w:rPr>
          <w:b/>
        </w:rPr>
        <w:t>ntity:</w:t>
      </w:r>
      <w:r w:rsidRPr="009A68FC">
        <w:rPr>
          <w:lang w:val="en-US"/>
        </w:rPr>
        <w:t xml:space="preserve"> </w:t>
      </w:r>
      <w:r w:rsidRPr="001B7B30">
        <w:t>LPA Services</w:t>
      </w:r>
    </w:p>
    <w:p w14:paraId="4A52CB60" w14:textId="77777777" w:rsidR="00B42355" w:rsidRPr="00F96E8D" w:rsidRDefault="00B42355" w:rsidP="00B42355">
      <w:pPr>
        <w:pStyle w:val="NormalParagraph"/>
        <w:rPr>
          <w:b/>
        </w:rPr>
      </w:pPr>
      <w:r w:rsidRPr="00F96E8D">
        <w:rPr>
          <w:b/>
        </w:rPr>
        <w:t>Description:</w:t>
      </w:r>
    </w:p>
    <w:p w14:paraId="65510C7F" w14:textId="77777777" w:rsidR="00B42355" w:rsidRPr="001B7B30" w:rsidRDefault="00B42355" w:rsidP="00B42355">
      <w:pPr>
        <w:pStyle w:val="NormalParagraph"/>
      </w:pPr>
      <w:r w:rsidRPr="001B7B30">
        <w:t>This function is used to add or update a Profile Nickname associated to one Profile present on-card.</w:t>
      </w:r>
    </w:p>
    <w:p w14:paraId="7159502E" w14:textId="77777777" w:rsidR="00B42355" w:rsidRPr="001B7B30" w:rsidRDefault="00B42355" w:rsidP="00B42355">
      <w:pPr>
        <w:pStyle w:val="NormalParagraph"/>
      </w:pPr>
      <w:r w:rsidRPr="001B7B30">
        <w:t>Upon reception of the SetNickname function, the eUICC SHALL:</w:t>
      </w:r>
    </w:p>
    <w:p w14:paraId="0A65F212" w14:textId="77777777" w:rsidR="00B42355" w:rsidRPr="001B7B30" w:rsidRDefault="00B42355" w:rsidP="00B42355">
      <w:pPr>
        <w:pStyle w:val="ListBullet1"/>
        <w:numPr>
          <w:ilvl w:val="0"/>
          <w:numId w:val="32"/>
        </w:numPr>
      </w:pPr>
      <w:r w:rsidRPr="001B7B30">
        <w:t>Verify that the target Profile is present on the eUICC</w:t>
      </w:r>
    </w:p>
    <w:p w14:paraId="04044BAC" w14:textId="77777777" w:rsidR="00B42355" w:rsidRPr="001B7B30" w:rsidRDefault="00B42355" w:rsidP="00B42355">
      <w:pPr>
        <w:pStyle w:val="ListBullet1"/>
        <w:numPr>
          <w:ilvl w:val="0"/>
          <w:numId w:val="32"/>
        </w:numPr>
      </w:pPr>
      <w:r w:rsidRPr="001B7B30">
        <w:t>Update the target Profile nickname with the provided data</w:t>
      </w:r>
    </w:p>
    <w:p w14:paraId="33D7C2A0" w14:textId="77777777" w:rsidR="00B42355" w:rsidRPr="009A68FC" w:rsidRDefault="00B42355" w:rsidP="00B42355">
      <w:pPr>
        <w:pStyle w:val="NormalParagraph"/>
      </w:pPr>
      <w:r>
        <w:t>In case a Profile Nickname already exists for the indicated Profile, the Profile Nickname SHALL be updated with the new value. In case the new value is an empty string, the Profile Nickname SHALL be removed. Removing a non-existing Profile Nickname SHALL not be considered an error.</w:t>
      </w:r>
    </w:p>
    <w:p w14:paraId="7752565A"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2CC7BFEB" w14:textId="77777777" w:rsidR="00B42355" w:rsidRPr="001B7B30"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61A72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Nickname Information</w:t>
      </w:r>
    </w:p>
    <w:p w14:paraId="3FAF8F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SetNicknameRequest ::= [41] SEQUENCE { -- Tag 'BF29'</w:t>
      </w:r>
    </w:p>
    <w:p w14:paraId="4D2F63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w:t>
      </w:r>
    </w:p>
    <w:p w14:paraId="2E076C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w:t>
      </w:r>
    </w:p>
    <w:p w14:paraId="6DDE156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E7F8DD" w14:textId="77777777" w:rsidR="00B42355" w:rsidRDefault="00B42355" w:rsidP="00B42355">
      <w:pPr>
        <w:spacing w:before="0" w:after="200" w:line="276" w:lineRule="auto"/>
        <w:jc w:val="left"/>
        <w:rPr>
          <w:b/>
          <w:i/>
          <w:szCs w:val="22"/>
          <w:u w:val="single"/>
          <w:lang w:val="en-US" w:eastAsia="en-GB" w:bidi="ar-SA"/>
        </w:rPr>
      </w:pPr>
    </w:p>
    <w:p w14:paraId="0D433E95" w14:textId="77777777" w:rsidR="00B42355" w:rsidRPr="009A68FC" w:rsidRDefault="00B42355" w:rsidP="00B42355">
      <w:pPr>
        <w:spacing w:before="0" w:after="200" w:line="276" w:lineRule="auto"/>
        <w:jc w:val="left"/>
        <w:rPr>
          <w:b/>
          <w:i/>
          <w:szCs w:val="22"/>
          <w:u w:val="single"/>
          <w:lang w:val="en-US" w:eastAsia="en-GB" w:bidi="ar-SA"/>
        </w:rPr>
      </w:pPr>
      <w:r w:rsidRPr="009A68FC">
        <w:rPr>
          <w:b/>
          <w:i/>
          <w:szCs w:val="22"/>
          <w:u w:val="single"/>
          <w:lang w:val="en-US" w:eastAsia="en-GB" w:bidi="ar-SA"/>
        </w:rPr>
        <w:t xml:space="preserve">Response </w:t>
      </w:r>
      <w:r>
        <w:rPr>
          <w:b/>
          <w:i/>
          <w:szCs w:val="22"/>
          <w:u w:val="single"/>
          <w:lang w:val="en-US" w:eastAsia="en-GB" w:bidi="ar-SA"/>
        </w:rPr>
        <w:t>Data</w:t>
      </w:r>
    </w:p>
    <w:p w14:paraId="67C49D30"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CCF2A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63" w:name="_Hlk448393679"/>
      <w:r w:rsidRPr="00D42CD6">
        <w:rPr>
          <w:rFonts w:ascii="Courier New" w:hAnsi="Courier New" w:cs="Courier New"/>
          <w:sz w:val="18"/>
          <w:szCs w:val="18"/>
        </w:rPr>
        <w:t xml:space="preserve">SetNicknameResponse </w:t>
      </w:r>
      <w:bookmarkEnd w:id="2863"/>
      <w:r w:rsidRPr="00D42CD6">
        <w:rPr>
          <w:rFonts w:ascii="Courier New" w:hAnsi="Courier New" w:cs="Courier New"/>
          <w:sz w:val="18"/>
          <w:szCs w:val="18"/>
        </w:rPr>
        <w:t>::= [41] SEQUENCE { -- Tag 'BF29'</w:t>
      </w:r>
    </w:p>
    <w:p w14:paraId="328E33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setNicknameResult INTEGER {ok(0), iccidNotFound (1), undefinedError(127)}</w:t>
      </w:r>
    </w:p>
    <w:p w14:paraId="146741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5723DD" w14:textId="77777777" w:rsidR="00B42355" w:rsidRDefault="00B42355" w:rsidP="00B42355">
      <w:pPr>
        <w:pStyle w:val="Heading3"/>
        <w:rPr>
          <w:lang w:val="en-US" w:bidi="ar-SA"/>
        </w:rPr>
      </w:pPr>
      <w:bookmarkStart w:id="2864" w:name="_Toc473022815"/>
      <w:bookmarkStart w:id="2865" w:name="_Toc486508790"/>
      <w:bookmarkStart w:id="2866" w:name="_Toc492050057"/>
      <w:bookmarkStart w:id="2867" w:name="_Toc195624479"/>
      <w:r>
        <w:rPr>
          <w:lang w:val="en-US" w:bidi="ar-SA"/>
        </w:rPr>
        <w:lastRenderedPageBreak/>
        <w:t>Function (ES10b): GetRAT</w:t>
      </w:r>
      <w:bookmarkEnd w:id="2864"/>
      <w:bookmarkEnd w:id="2865"/>
      <w:bookmarkEnd w:id="2866"/>
      <w:bookmarkEnd w:id="2867"/>
    </w:p>
    <w:p w14:paraId="2207A7EF"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Profile Download and Installation</w:t>
      </w:r>
    </w:p>
    <w:p w14:paraId="1AC23CB7"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Function Provider entity:</w:t>
      </w:r>
      <w:r w:rsidRPr="00F96E8D">
        <w:rPr>
          <w:b/>
          <w:lang w:eastAsia="en-GB" w:bidi="ar-SA"/>
        </w:rPr>
        <w:t xml:space="preserve"> </w:t>
      </w:r>
      <w:r w:rsidRPr="00F96E8D">
        <w:rPr>
          <w:rStyle w:val="NormalParagraphZchn"/>
        </w:rPr>
        <w:t>ISD-R (LPA Services)</w:t>
      </w:r>
    </w:p>
    <w:p w14:paraId="289FF77F" w14:textId="77777777" w:rsidR="00B42355" w:rsidRPr="00F96E8D" w:rsidRDefault="00B42355" w:rsidP="00B42355">
      <w:pPr>
        <w:pStyle w:val="NormalParagraph"/>
        <w:rPr>
          <w:b/>
        </w:rPr>
      </w:pPr>
      <w:r w:rsidRPr="00F96E8D">
        <w:rPr>
          <w:b/>
        </w:rPr>
        <w:t>Description:</w:t>
      </w:r>
    </w:p>
    <w:p w14:paraId="1BE693C3" w14:textId="77777777" w:rsidR="00B42355" w:rsidRDefault="00B42355" w:rsidP="00B42355">
      <w:pPr>
        <w:pStyle w:val="NormalParagraph"/>
      </w:pPr>
      <w:r>
        <w:t>This function retrieves the Rules Authorisation Table (RAT) from the eUICC. It can be called at any time. The RAT is used by the LPA to determine if a Profile containing PPRs can be installed, conditionally with End User Consent, on the eUICC as defined in section 2.9.2.4.</w:t>
      </w:r>
    </w:p>
    <w:p w14:paraId="77BF6465"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047B7E9E"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0B513B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DC1522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 xml:space="preserve">GetRatRequest ::= </w:t>
      </w:r>
      <w:r>
        <w:rPr>
          <w:rFonts w:ascii="Courier New" w:hAnsi="Courier New" w:cs="Courier New"/>
          <w:sz w:val="18"/>
          <w:szCs w:val="18"/>
        </w:rPr>
        <w:t>[67</w:t>
      </w:r>
      <w:r w:rsidRPr="00827686">
        <w:rPr>
          <w:rFonts w:ascii="Courier New" w:hAnsi="Courier New" w:cs="Courier New"/>
          <w:sz w:val="18"/>
          <w:szCs w:val="18"/>
        </w:rPr>
        <w:t>] SEQUENCE {</w:t>
      </w:r>
      <w:r>
        <w:rPr>
          <w:rFonts w:ascii="Courier New" w:hAnsi="Courier New" w:cs="Courier New"/>
          <w:sz w:val="18"/>
          <w:szCs w:val="18"/>
        </w:rPr>
        <w:t xml:space="preserve"> -- Tag '</w:t>
      </w:r>
      <w:r w:rsidRPr="00827686">
        <w:t xml:space="preserve"> </w:t>
      </w:r>
      <w:r w:rsidRPr="00827686">
        <w:rPr>
          <w:rFonts w:ascii="Courier New" w:hAnsi="Courier New" w:cs="Courier New"/>
          <w:sz w:val="18"/>
          <w:szCs w:val="18"/>
        </w:rPr>
        <w:t>BF43'</w:t>
      </w:r>
    </w:p>
    <w:p w14:paraId="4C798EBD"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No input data</w:t>
      </w:r>
    </w:p>
    <w:p w14:paraId="6E65CA10"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5205CD1C" w14:textId="77777777" w:rsidR="00B42355" w:rsidRDefault="00B42355" w:rsidP="00B42355">
      <w:pPr>
        <w:pStyle w:val="NormalParagraph"/>
        <w:rPr>
          <w:b/>
          <w:i/>
          <w:u w:val="single"/>
          <w:lang w:val="en-US"/>
        </w:rPr>
      </w:pPr>
    </w:p>
    <w:p w14:paraId="439A8A68"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1ABC8C7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E64FB5B"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30BBB4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GetRatResponse ::= [</w:t>
      </w:r>
      <w:r>
        <w:rPr>
          <w:rFonts w:ascii="Courier New" w:hAnsi="Courier New" w:cs="Courier New"/>
          <w:sz w:val="18"/>
          <w:szCs w:val="18"/>
        </w:rPr>
        <w:t>67</w:t>
      </w:r>
      <w:r w:rsidRPr="00827686">
        <w:rPr>
          <w:rFonts w:ascii="Courier New" w:hAnsi="Courier New" w:cs="Courier New"/>
          <w:sz w:val="18"/>
          <w:szCs w:val="18"/>
        </w:rPr>
        <w:t xml:space="preserve">] SEQUENCE </w:t>
      </w:r>
      <w:r>
        <w:rPr>
          <w:rFonts w:ascii="Courier New" w:hAnsi="Courier New" w:cs="Courier New"/>
          <w:sz w:val="18"/>
          <w:szCs w:val="18"/>
        </w:rPr>
        <w:t>{ -- Tag '</w:t>
      </w:r>
      <w:r w:rsidRPr="00827686">
        <w:rPr>
          <w:rFonts w:ascii="Courier New" w:hAnsi="Courier New" w:cs="Courier New"/>
          <w:sz w:val="18"/>
          <w:szCs w:val="18"/>
        </w:rPr>
        <w:t>BF43'</w:t>
      </w:r>
    </w:p>
    <w:p w14:paraId="441BADB7"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xml:space="preserve">rat RulesAuthorisationTable </w:t>
      </w:r>
    </w:p>
    <w:p w14:paraId="74E41E0B"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6E6180A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91A631"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RulesAuthorisationTable ::= SEQUENCE OF ProfilePolicyAuthorisationRule</w:t>
      </w:r>
    </w:p>
    <w:p w14:paraId="47A174B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ProfilePolicyAuthorisationRule</w:t>
      </w:r>
      <w:r w:rsidRPr="00827686" w:rsidDel="001E16D7">
        <w:rPr>
          <w:rFonts w:ascii="Courier New" w:hAnsi="Courier New" w:cs="Courier New"/>
          <w:sz w:val="18"/>
          <w:szCs w:val="18"/>
        </w:rPr>
        <w:t xml:space="preserve"> </w:t>
      </w:r>
      <w:r w:rsidRPr="00827686">
        <w:rPr>
          <w:rFonts w:ascii="Courier New" w:hAnsi="Courier New" w:cs="Courier New"/>
          <w:sz w:val="18"/>
          <w:szCs w:val="18"/>
        </w:rPr>
        <w:t>::= SEQUENCE {</w:t>
      </w:r>
    </w:p>
    <w:p w14:paraId="1806DB2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pprIds PprIds,</w:t>
      </w:r>
    </w:p>
    <w:p w14:paraId="5A11749A"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allowedOperators SEQUENCE OF OperatorId,</w:t>
      </w:r>
    </w:p>
    <w:p w14:paraId="6AB31C3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pprFlags BIT STRING {consentRequired(0)}</w:t>
      </w:r>
    </w:p>
    <w:p w14:paraId="744DABB6"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62C1677E" w14:textId="77777777" w:rsidR="00B42355" w:rsidRDefault="00B42355" w:rsidP="00B42355">
      <w:pPr>
        <w:pStyle w:val="ASN1Code"/>
      </w:pPr>
    </w:p>
    <w:p w14:paraId="30AC28B6" w14:textId="77777777" w:rsidR="00B42355" w:rsidRDefault="00B42355" w:rsidP="00B42355">
      <w:pPr>
        <w:pStyle w:val="NormalParagraph"/>
      </w:pPr>
      <w:r>
        <w:t xml:space="preserve">The list of </w:t>
      </w:r>
      <w:r w:rsidRPr="00640609">
        <w:rPr>
          <w:rFonts w:ascii="Courier New" w:hAnsi="Courier New" w:cs="Courier New"/>
        </w:rPr>
        <w:t xml:space="preserve">ProfilePolicyAuthorisationRule </w:t>
      </w:r>
      <w:r>
        <w:t>data objects SHALL be returned in the same order as stored in the eUICC. This list MAY be empty.</w:t>
      </w:r>
    </w:p>
    <w:p w14:paraId="57A2A316" w14:textId="77777777" w:rsidR="00B42355" w:rsidRPr="00640609" w:rsidRDefault="00B42355" w:rsidP="00B42355">
      <w:pPr>
        <w:pStyle w:val="NormalParagraph"/>
        <w:rPr>
          <w:rFonts w:cs="Arial"/>
        </w:rPr>
      </w:pPr>
      <w:r>
        <w:t xml:space="preserve">The </w:t>
      </w:r>
      <w:r w:rsidRPr="00640609">
        <w:rPr>
          <w:rFonts w:ascii="Courier New" w:hAnsi="Courier New" w:cs="Courier New"/>
        </w:rPr>
        <w:t>pprIds</w:t>
      </w:r>
      <w:r>
        <w:t xml:space="preserve"> data object SHALL identify at least one PPR. The LPA SHALL ignore the </w:t>
      </w:r>
      <w:r w:rsidRPr="00640609">
        <w:rPr>
          <w:rFonts w:ascii="Courier New" w:hAnsi="Courier New" w:cs="Courier New"/>
        </w:rPr>
        <w:t>pprUpdateControl</w:t>
      </w:r>
      <w:r w:rsidRPr="00640609">
        <w:rPr>
          <w:rFonts w:cs="Arial"/>
        </w:rPr>
        <w:t xml:space="preserve"> </w:t>
      </w:r>
      <w:r w:rsidRPr="00E65113">
        <w:t>bit</w:t>
      </w:r>
      <w:r w:rsidRPr="00243913">
        <w:rPr>
          <w:rFonts w:cs="Arial"/>
        </w:rPr>
        <w:t>.</w:t>
      </w:r>
    </w:p>
    <w:p w14:paraId="15575C16" w14:textId="77777777" w:rsidR="00B42355" w:rsidRDefault="00B42355" w:rsidP="00B42355">
      <w:pPr>
        <w:pStyle w:val="NormalParagraph"/>
      </w:pPr>
      <w:r>
        <w:t xml:space="preserve">The </w:t>
      </w:r>
      <w:r w:rsidRPr="00640609">
        <w:rPr>
          <w:rFonts w:ascii="Courier New" w:hAnsi="Courier New" w:cs="Courier New"/>
        </w:rPr>
        <w:t>allowedOperators</w:t>
      </w:r>
      <w:r>
        <w:t xml:space="preserve"> data object SHALL follow the description given in section 2.9.2.1.</w:t>
      </w:r>
    </w:p>
    <w:p w14:paraId="53746A58" w14:textId="77777777" w:rsidR="00B42355" w:rsidRPr="00E85B60" w:rsidRDefault="00B42355" w:rsidP="00B42355">
      <w:pPr>
        <w:pStyle w:val="NormalParagraph"/>
      </w:pPr>
      <w:r>
        <w:t xml:space="preserve">The </w:t>
      </w:r>
      <w:r w:rsidRPr="00640609">
        <w:rPr>
          <w:rFonts w:ascii="Courier New" w:hAnsi="Courier New" w:cs="Courier New"/>
        </w:rPr>
        <w:t xml:space="preserve">consentRequired </w:t>
      </w:r>
      <w:r w:rsidRPr="00827686">
        <w:t>bit set to 1 indicates that the End User consent is required.</w:t>
      </w:r>
    </w:p>
    <w:p w14:paraId="34208E35" w14:textId="77777777" w:rsidR="00B42355" w:rsidRDefault="00B42355" w:rsidP="00B42355">
      <w:pPr>
        <w:pStyle w:val="Heading2"/>
        <w:rPr>
          <w:lang w:val="en-US"/>
        </w:rPr>
      </w:pPr>
      <w:bookmarkStart w:id="2868" w:name="_Toc456596296"/>
      <w:bookmarkStart w:id="2869" w:name="_Toc473022816"/>
      <w:bookmarkStart w:id="2870" w:name="_Toc486508791"/>
      <w:bookmarkStart w:id="2871" w:name="_Toc492050058"/>
      <w:bookmarkStart w:id="2872" w:name="_Toc195624480"/>
      <w:r>
        <w:rPr>
          <w:lang w:val="en-US"/>
        </w:rPr>
        <w:t>ES11 (LPA -- SM-DS)</w:t>
      </w:r>
      <w:bookmarkEnd w:id="2868"/>
      <w:bookmarkEnd w:id="2869"/>
      <w:bookmarkEnd w:id="2870"/>
      <w:bookmarkEnd w:id="2871"/>
      <w:bookmarkEnd w:id="2872"/>
    </w:p>
    <w:p w14:paraId="5FFC51BB" w14:textId="77777777" w:rsidR="00B42355" w:rsidRPr="00B43806" w:rsidRDefault="00B42355" w:rsidP="00B42355">
      <w:pPr>
        <w:pStyle w:val="NormalParagraph"/>
      </w:pPr>
      <w:r w:rsidRPr="00C36D4D">
        <w:t>ES</w:t>
      </w:r>
      <w:r>
        <w:t>11</w:t>
      </w:r>
      <w:r w:rsidRPr="00C36D4D">
        <w:t xml:space="preserve"> is the interface between:</w:t>
      </w:r>
    </w:p>
    <w:p w14:paraId="6DD861E6" w14:textId="77777777" w:rsidR="00B42355" w:rsidRDefault="00B42355" w:rsidP="00B42355">
      <w:pPr>
        <w:pStyle w:val="ListBullet1"/>
        <w:numPr>
          <w:ilvl w:val="0"/>
          <w:numId w:val="32"/>
        </w:numPr>
      </w:pPr>
      <w:r>
        <w:t>The LPA entity (more specifically the LDS endpoint).</w:t>
      </w:r>
    </w:p>
    <w:p w14:paraId="2130B522" w14:textId="77777777" w:rsidR="00B42355" w:rsidRDefault="00B42355" w:rsidP="00B42355">
      <w:pPr>
        <w:pStyle w:val="ListBullet1"/>
        <w:numPr>
          <w:ilvl w:val="0"/>
          <w:numId w:val="32"/>
        </w:numPr>
      </w:pPr>
      <w:r>
        <w:t>The SM-DS.</w:t>
      </w:r>
    </w:p>
    <w:p w14:paraId="64A1A780" w14:textId="77777777" w:rsidR="00B42355" w:rsidRDefault="00D7484D" w:rsidP="00B42355">
      <w:pPr>
        <w:pStyle w:val="NormalParagraph"/>
        <w:keepNext/>
      </w:pPr>
      <w:r w:rsidRPr="009B5B73">
        <w:rPr>
          <w:rFonts w:ascii="Arial Bold" w:eastAsia="Times New Roman" w:hAnsi="Arial Bold" w:cs="Arial"/>
          <w:iCs/>
          <w:noProof/>
          <w:szCs w:val="28"/>
          <w:lang w:eastAsia="en-US"/>
        </w:rPr>
        <w:object w:dxaOrig="9385" w:dyaOrig="2774" w14:anchorId="1A2D2ADF">
          <v:shape id="_x0000_i1028" type="#_x0000_t75" alt="" style="width:468pt;height:136.9pt;mso-width-percent:0;mso-height-percent:0;mso-width-percent:0;mso-height-percent:0" o:ole="">
            <v:imagedata r:id="rId77" o:title=""/>
          </v:shape>
          <o:OLEObject Type="Embed" ProgID="PowerPoint.Show.8" ShapeID="_x0000_i1028" DrawAspect="Content" ObjectID="_1806237591" r:id="rId78"/>
        </w:object>
      </w:r>
    </w:p>
    <w:p w14:paraId="28A3C4A6" w14:textId="77777777" w:rsidR="00B42355" w:rsidRPr="001B7B30" w:rsidRDefault="00B42355" w:rsidP="00B42355">
      <w:pPr>
        <w:pStyle w:val="Figurecaption"/>
      </w:pPr>
      <w:r w:rsidRPr="001B7B30">
        <w:t>: ES</w:t>
      </w:r>
      <w:r>
        <w:t>11</w:t>
      </w:r>
    </w:p>
    <w:p w14:paraId="2DBBE468" w14:textId="77777777" w:rsidR="00B42355" w:rsidRPr="005C54DD" w:rsidRDefault="00B42355" w:rsidP="00B42355">
      <w:pPr>
        <w:pStyle w:val="NormalParagraph"/>
      </w:pPr>
      <w:r w:rsidRPr="00C36D4D">
        <w:t xml:space="preserve">The LPA </w:t>
      </w:r>
      <w:r>
        <w:t>SHALL communicate with the SM-DS</w:t>
      </w:r>
      <w:r w:rsidRPr="00C36D4D">
        <w:t xml:space="preserve"> secured by </w:t>
      </w:r>
      <w:r>
        <w:t>TLS</w:t>
      </w:r>
      <w:r w:rsidRPr="00C36D4D">
        <w:t xml:space="preserve"> </w:t>
      </w:r>
      <w:r w:rsidRPr="00444C70">
        <w:t>in server authentication mode</w:t>
      </w:r>
      <w:r>
        <w:t xml:space="preserve"> </w:t>
      </w:r>
      <w:r w:rsidRPr="00484E68">
        <w:t>as described in section 2.6.6</w:t>
      </w:r>
      <w:r w:rsidRPr="005C54DD">
        <w:t>.</w:t>
      </w:r>
    </w:p>
    <w:p w14:paraId="1C3623EE" w14:textId="1064E07F" w:rsidR="00B42355" w:rsidRDefault="00B42355" w:rsidP="00B42355">
      <w:pPr>
        <w:pStyle w:val="NormalParagraph"/>
      </w:pPr>
      <w:r w:rsidRPr="005C54DD">
        <w:rPr>
          <w:rFonts w:hint="eastAsia"/>
        </w:rPr>
        <w:t xml:space="preserve">The format of the TLS Certificates </w:t>
      </w:r>
      <w:r>
        <w:t>(CERT.DS</w:t>
      </w:r>
      <w:r w:rsidRPr="00444C70">
        <w:t xml:space="preserve">.TLS) </w:t>
      </w:r>
      <w:r w:rsidRPr="00210B4C">
        <w:t>used</w:t>
      </w:r>
      <w:r w:rsidRPr="00210B4C">
        <w:rPr>
          <w:rFonts w:hint="eastAsia"/>
        </w:rPr>
        <w:t xml:space="preserve"> for TLS connections </w:t>
      </w:r>
      <w:r w:rsidRPr="00444C70">
        <w:t xml:space="preserve">is described in section </w:t>
      </w:r>
      <w:r w:rsidRPr="00444C70">
        <w:fldChar w:fldCharType="begin"/>
      </w:r>
      <w:r w:rsidRPr="00444C70">
        <w:instrText xml:space="preserve"> REF _Ref443029632 \r \h </w:instrText>
      </w:r>
      <w:r w:rsidRPr="00444C70">
        <w:fldChar w:fldCharType="separate"/>
      </w:r>
      <w:r w:rsidR="00735D6E">
        <w:t>4.5.2.1</w:t>
      </w:r>
      <w:r w:rsidRPr="00444C70">
        <w:fldChar w:fldCharType="end"/>
      </w:r>
      <w:r w:rsidRPr="00444C70">
        <w:t>.</w:t>
      </w:r>
    </w:p>
    <w:p w14:paraId="640D1323" w14:textId="77777777" w:rsidR="00B42355" w:rsidRPr="00444C70" w:rsidRDefault="00B42355" w:rsidP="00B42355">
      <w:pPr>
        <w:pStyle w:val="NormalParagraph"/>
      </w:pPr>
      <w:r w:rsidRPr="00444C70">
        <w:t>During TLS establishment, LPA S</w:t>
      </w:r>
      <w:r>
        <w:t>HALL verify the received CERT.DS</w:t>
      </w:r>
      <w:r w:rsidRPr="00444C70">
        <w:t xml:space="preserve">.TLS according to section </w:t>
      </w:r>
      <w:r>
        <w:t>4.5.2.2.</w:t>
      </w:r>
      <w:r w:rsidRPr="00444C70">
        <w:t xml:space="preserve"> If any of these verifications fail, the TLS connection SHALL be rejected, and </w:t>
      </w:r>
      <w:r>
        <w:t xml:space="preserve">the </w:t>
      </w:r>
      <w:r w:rsidRPr="00444C70">
        <w:t>on-going procedure SHALL fail.</w:t>
      </w:r>
    </w:p>
    <w:p w14:paraId="64A40FF6" w14:textId="77777777" w:rsidR="00B42355" w:rsidRPr="00161D47" w:rsidRDefault="00B42355" w:rsidP="00B42355">
      <w:pPr>
        <w:pStyle w:val="Heading3"/>
      </w:pPr>
      <w:bookmarkStart w:id="2873" w:name="_Toc456596297"/>
      <w:bookmarkStart w:id="2874" w:name="_Toc473022817"/>
      <w:bookmarkStart w:id="2875" w:name="_Toc486508792"/>
      <w:bookmarkStart w:id="2876" w:name="_Toc492050059"/>
      <w:bookmarkStart w:id="2877" w:name="_Toc195624481"/>
      <w:r w:rsidRPr="00161D47">
        <w:t>Function: InitiateAuthentication</w:t>
      </w:r>
      <w:bookmarkEnd w:id="2873"/>
      <w:bookmarkEnd w:id="2874"/>
      <w:bookmarkEnd w:id="2875"/>
      <w:bookmarkEnd w:id="2876"/>
      <w:bookmarkEnd w:id="2877"/>
    </w:p>
    <w:p w14:paraId="05053FF0" w14:textId="77777777" w:rsidR="00B42355" w:rsidRPr="001B7B30" w:rsidRDefault="00B42355" w:rsidP="00B42355">
      <w:pPr>
        <w:pStyle w:val="NormalParagraph"/>
      </w:pPr>
      <w:r w:rsidRPr="00C36D4D">
        <w:rPr>
          <w:b/>
        </w:rPr>
        <w:t>Related Procedures:</w:t>
      </w:r>
      <w:r w:rsidRPr="00B43806">
        <w:rPr>
          <w:b/>
        </w:rPr>
        <w:t xml:space="preserve"> </w:t>
      </w:r>
      <w:r>
        <w:t>Common Mutual Authentication for Event Retrieval</w:t>
      </w:r>
    </w:p>
    <w:p w14:paraId="35729F6C" w14:textId="77777777" w:rsidR="00B42355" w:rsidRPr="00B83BC0" w:rsidRDefault="00B42355" w:rsidP="00B42355">
      <w:pPr>
        <w:pStyle w:val="NormalParagraph"/>
      </w:pPr>
      <w:r w:rsidRPr="00C36D4D">
        <w:rPr>
          <w:b/>
        </w:rPr>
        <w:t xml:space="preserve">Function Provider </w:t>
      </w:r>
      <w:r>
        <w:rPr>
          <w:b/>
        </w:rPr>
        <w:t>E</w:t>
      </w:r>
      <w:r w:rsidRPr="00C36D4D">
        <w:rPr>
          <w:b/>
        </w:rPr>
        <w:t>ntity:</w:t>
      </w:r>
      <w:r w:rsidRPr="00B83BC0">
        <w:t xml:space="preserve"> </w:t>
      </w:r>
      <w:r>
        <w:t>SM-DS</w:t>
      </w:r>
    </w:p>
    <w:p w14:paraId="095AC5C8" w14:textId="77777777" w:rsidR="00B42355" w:rsidRPr="00F96E8D" w:rsidRDefault="00B42355" w:rsidP="00B42355">
      <w:pPr>
        <w:pStyle w:val="NormalParagraph"/>
        <w:rPr>
          <w:b/>
        </w:rPr>
      </w:pPr>
      <w:r w:rsidRPr="00C36D4D">
        <w:rPr>
          <w:b/>
        </w:rPr>
        <w:t>Description:</w:t>
      </w:r>
    </w:p>
    <w:p w14:paraId="7A62516F" w14:textId="77777777" w:rsidR="00B42355" w:rsidRDefault="00B42355" w:rsidP="00B42355">
      <w:pPr>
        <w:pStyle w:val="NormalParagraph"/>
      </w:pPr>
      <w:r w:rsidRPr="001B7B30">
        <w:t xml:space="preserve">This function </w:t>
      </w:r>
      <w:r>
        <w:t>is identical to "ES9+.InitiateAuthentication" where the SM-DS plays the role of SM-DP+</w:t>
      </w:r>
      <w:r w:rsidRPr="00D9118A">
        <w:t xml:space="preserve"> and where:</w:t>
      </w:r>
    </w:p>
    <w:p w14:paraId="28DB0FFA" w14:textId="77777777" w:rsidR="00B42355" w:rsidRDefault="00B42355" w:rsidP="00B42355">
      <w:pPr>
        <w:pStyle w:val="ListBullet1"/>
        <w:numPr>
          <w:ilvl w:val="0"/>
          <w:numId w:val="32"/>
        </w:numPr>
      </w:pPr>
      <w:r>
        <w:t>The SM-DP+ SHALL be replaced by the SM-DS.</w:t>
      </w:r>
    </w:p>
    <w:p w14:paraId="7700BF03" w14:textId="77777777" w:rsidR="00B42355" w:rsidRDefault="00B42355" w:rsidP="00B42355">
      <w:pPr>
        <w:pStyle w:val="ListBullet1"/>
        <w:numPr>
          <w:ilvl w:val="0"/>
          <w:numId w:val="32"/>
        </w:numPr>
      </w:pPr>
      <w:r w:rsidRPr="00432042">
        <w:t>CERT.DPauth.ECDSA</w:t>
      </w:r>
      <w:r>
        <w:t xml:space="preserve"> SHALL be replaced by </w:t>
      </w:r>
      <w:r w:rsidRPr="00432042">
        <w:t>CERT.D</w:t>
      </w:r>
      <w:r>
        <w:t>S</w:t>
      </w:r>
      <w:r w:rsidRPr="00432042">
        <w:t>auth.ECDSA</w:t>
      </w:r>
      <w:r>
        <w:t>.</w:t>
      </w:r>
    </w:p>
    <w:p w14:paraId="72ACC415" w14:textId="77777777" w:rsidR="00B42355" w:rsidRDefault="00B42355" w:rsidP="00B42355">
      <w:pPr>
        <w:pStyle w:val="NOTE"/>
        <w:rPr>
          <w:b/>
          <w:i/>
          <w:u w:val="single"/>
        </w:rPr>
      </w:pPr>
      <w:bookmarkStart w:id="2878" w:name="_Toc456596298"/>
      <w:r>
        <w:t xml:space="preserve">NOTE: </w:t>
      </w:r>
      <w:r>
        <w:tab/>
        <w:t>The input data object 'smdpAddress' contains an SM-DS address in this case.</w:t>
      </w:r>
    </w:p>
    <w:p w14:paraId="68EB4C58" w14:textId="77777777" w:rsidR="00B42355" w:rsidRPr="0090244F" w:rsidRDefault="00B42355" w:rsidP="00B42355">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1BEB7E97"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5DCA968" w14:textId="77777777" w:rsidR="00B42355" w:rsidRDefault="00B42355" w:rsidP="008A7EC2">
            <w:pPr>
              <w:pStyle w:val="TableHeader"/>
            </w:pPr>
            <w:r>
              <w:t>Subject</w:t>
            </w:r>
          </w:p>
          <w:p w14:paraId="1D5BC1AA"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4216A27"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0F23A60" w14:textId="77777777" w:rsidR="00B42355" w:rsidRDefault="00B42355" w:rsidP="008A7EC2">
            <w:pPr>
              <w:pStyle w:val="TableHeader"/>
            </w:pPr>
            <w:r>
              <w:t>Reason</w:t>
            </w:r>
          </w:p>
          <w:p w14:paraId="17B65769"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944053A"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18950BF" w14:textId="77777777" w:rsidR="00B42355" w:rsidRDefault="00B42355" w:rsidP="008A7EC2">
            <w:pPr>
              <w:pStyle w:val="TableHeader"/>
            </w:pPr>
            <w:r>
              <w:t>Description</w:t>
            </w:r>
          </w:p>
        </w:tc>
      </w:tr>
      <w:tr w:rsidR="00B42355" w14:paraId="5F7ECCC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4641A1C" w14:textId="77777777" w:rsidR="00B42355" w:rsidRPr="001B7B30" w:rsidRDefault="00B42355" w:rsidP="008A7EC2">
            <w:pPr>
              <w:pStyle w:val="TableText"/>
            </w:pPr>
            <w:r>
              <w:t>8.9</w:t>
            </w:r>
            <w:r w:rsidRPr="001B7B30">
              <w:t>.1</w:t>
            </w:r>
          </w:p>
        </w:tc>
        <w:tc>
          <w:tcPr>
            <w:tcW w:w="1286" w:type="dxa"/>
            <w:tcBorders>
              <w:top w:val="single" w:sz="6" w:space="0" w:color="auto"/>
              <w:left w:val="single" w:sz="6" w:space="0" w:color="auto"/>
              <w:bottom w:val="single" w:sz="6" w:space="0" w:color="auto"/>
              <w:right w:val="single" w:sz="6" w:space="0" w:color="auto"/>
            </w:tcBorders>
            <w:vAlign w:val="center"/>
          </w:tcPr>
          <w:p w14:paraId="7F4A60EF" w14:textId="77777777" w:rsidR="00B42355" w:rsidRPr="001B7B30" w:rsidRDefault="00B42355" w:rsidP="008A7EC2">
            <w:pPr>
              <w:pStyle w:val="TableText"/>
            </w:pPr>
            <w:r>
              <w:t>SM-DS</w:t>
            </w:r>
            <w:r w:rsidRPr="001B7B30">
              <w:t xml:space="preserve"> Address</w:t>
            </w:r>
          </w:p>
        </w:tc>
        <w:tc>
          <w:tcPr>
            <w:tcW w:w="935" w:type="dxa"/>
            <w:tcBorders>
              <w:top w:val="single" w:sz="6" w:space="0" w:color="auto"/>
              <w:left w:val="single" w:sz="6" w:space="0" w:color="auto"/>
              <w:bottom w:val="single" w:sz="6" w:space="0" w:color="auto"/>
              <w:right w:val="single" w:sz="6" w:space="0" w:color="auto"/>
            </w:tcBorders>
            <w:vAlign w:val="center"/>
          </w:tcPr>
          <w:p w14:paraId="6375BCF0" w14:textId="77777777" w:rsidR="00B42355" w:rsidRPr="001B7B30" w:rsidRDefault="00B42355" w:rsidP="008A7EC2">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36DE36CE" w14:textId="77777777" w:rsidR="00B42355" w:rsidRPr="001B7B30" w:rsidRDefault="00B42355" w:rsidP="008A7EC2">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05E93ABB" w14:textId="77777777" w:rsidR="00B42355" w:rsidRPr="001B7B30" w:rsidRDefault="00B42355" w:rsidP="008A7EC2">
            <w:pPr>
              <w:pStyle w:val="TableText"/>
            </w:pPr>
            <w:r>
              <w:t>Invalid SM-DS</w:t>
            </w:r>
            <w:r w:rsidRPr="001B7B30">
              <w:t xml:space="preserve"> Address</w:t>
            </w:r>
            <w:r>
              <w:t>.</w:t>
            </w:r>
          </w:p>
        </w:tc>
      </w:tr>
      <w:tr w:rsidR="00B42355" w14:paraId="62098C0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E820A7E" w14:textId="77777777" w:rsidR="00B42355" w:rsidRPr="001B7B30" w:rsidRDefault="00B42355" w:rsidP="008A7EC2">
            <w:pPr>
              <w:pStyle w:val="TableText"/>
            </w:pPr>
            <w:r>
              <w:t>8.9</w:t>
            </w:r>
            <w:r w:rsidRPr="001B7B30">
              <w:t>.2</w:t>
            </w:r>
          </w:p>
        </w:tc>
        <w:tc>
          <w:tcPr>
            <w:tcW w:w="1286" w:type="dxa"/>
            <w:tcBorders>
              <w:top w:val="single" w:sz="6" w:space="0" w:color="auto"/>
              <w:left w:val="single" w:sz="6" w:space="0" w:color="auto"/>
              <w:bottom w:val="single" w:sz="6" w:space="0" w:color="auto"/>
              <w:right w:val="single" w:sz="6" w:space="0" w:color="auto"/>
            </w:tcBorders>
            <w:vAlign w:val="center"/>
          </w:tcPr>
          <w:p w14:paraId="7DD93958" w14:textId="77777777" w:rsidR="00B42355" w:rsidRPr="001B7B30" w:rsidRDefault="00B42355" w:rsidP="008A7EC2">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1179E04E" w14:textId="77777777" w:rsidR="00B42355" w:rsidRPr="001B7B30" w:rsidRDefault="00B42355" w:rsidP="008A7EC2">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0B9EC337"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64B3D544" w14:textId="77777777" w:rsidR="00B42355" w:rsidRPr="001B7B30" w:rsidRDefault="00B42355" w:rsidP="008A7EC2">
            <w:pPr>
              <w:pStyle w:val="TableText"/>
            </w:pPr>
            <w:r w:rsidRPr="00077C5D">
              <w:t>None of the proposed Public Key Identifiers is supported by the SM-D</w:t>
            </w:r>
            <w:r>
              <w:t>S.</w:t>
            </w:r>
          </w:p>
        </w:tc>
      </w:tr>
      <w:tr w:rsidR="00B42355" w14:paraId="32843BDB"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34F0D0B" w14:textId="77777777" w:rsidR="00B42355" w:rsidRPr="001B7B30" w:rsidRDefault="00B42355" w:rsidP="008A7EC2">
            <w:pPr>
              <w:pStyle w:val="TableText"/>
            </w:pPr>
            <w:r>
              <w:t>8.9.3</w:t>
            </w:r>
          </w:p>
        </w:tc>
        <w:tc>
          <w:tcPr>
            <w:tcW w:w="1286" w:type="dxa"/>
            <w:tcBorders>
              <w:top w:val="single" w:sz="6" w:space="0" w:color="auto"/>
              <w:left w:val="single" w:sz="6" w:space="0" w:color="auto"/>
              <w:bottom w:val="single" w:sz="6" w:space="0" w:color="auto"/>
              <w:right w:val="single" w:sz="6" w:space="0" w:color="auto"/>
            </w:tcBorders>
            <w:vAlign w:val="center"/>
          </w:tcPr>
          <w:p w14:paraId="2AB4208F" w14:textId="77777777" w:rsidR="00B42355" w:rsidRPr="001B7B30" w:rsidRDefault="00B42355" w:rsidP="008A7EC2">
            <w:pPr>
              <w:pStyle w:val="TableText"/>
            </w:pPr>
            <w:r>
              <w:t>Specification Version Number</w:t>
            </w:r>
          </w:p>
        </w:tc>
        <w:tc>
          <w:tcPr>
            <w:tcW w:w="935" w:type="dxa"/>
            <w:tcBorders>
              <w:top w:val="single" w:sz="6" w:space="0" w:color="auto"/>
              <w:left w:val="single" w:sz="6" w:space="0" w:color="auto"/>
              <w:bottom w:val="single" w:sz="6" w:space="0" w:color="auto"/>
              <w:right w:val="single" w:sz="6" w:space="0" w:color="auto"/>
            </w:tcBorders>
            <w:vAlign w:val="center"/>
          </w:tcPr>
          <w:p w14:paraId="5B51E550" w14:textId="77777777" w:rsidR="00B42355" w:rsidRPr="001B7B30" w:rsidRDefault="00B42355" w:rsidP="008A7EC2">
            <w:pPr>
              <w:pStyle w:val="TableText"/>
            </w:pPr>
            <w:r>
              <w:t>3.1</w:t>
            </w:r>
          </w:p>
        </w:tc>
        <w:tc>
          <w:tcPr>
            <w:tcW w:w="1872" w:type="dxa"/>
            <w:tcBorders>
              <w:top w:val="single" w:sz="6" w:space="0" w:color="auto"/>
              <w:left w:val="single" w:sz="6" w:space="0" w:color="auto"/>
              <w:bottom w:val="single" w:sz="6" w:space="0" w:color="auto"/>
              <w:right w:val="single" w:sz="6" w:space="0" w:color="auto"/>
            </w:tcBorders>
            <w:vAlign w:val="center"/>
          </w:tcPr>
          <w:p w14:paraId="6FD72652"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2BE60616" w14:textId="77777777" w:rsidR="00B42355" w:rsidRPr="001B7B30" w:rsidRDefault="00B42355" w:rsidP="008A7EC2">
            <w:pPr>
              <w:pStyle w:val="TableText"/>
            </w:pPr>
            <w:r w:rsidRPr="00077C5D">
              <w:t xml:space="preserve">The Specification Version Number indicated by </w:t>
            </w:r>
            <w:r>
              <w:t xml:space="preserve">the </w:t>
            </w:r>
            <w:r w:rsidRPr="00077C5D">
              <w:t>eUICC is not supported by the SM-</w:t>
            </w:r>
            <w:r>
              <w:t>DS.</w:t>
            </w:r>
          </w:p>
        </w:tc>
      </w:tr>
      <w:tr w:rsidR="00B42355" w14:paraId="0E9516A0" w14:textId="77777777" w:rsidTr="008A7EC2">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15F90D70" w14:textId="77777777" w:rsidR="00B42355" w:rsidRDefault="00B42355" w:rsidP="008A7EC2">
            <w:pPr>
              <w:pStyle w:val="TableText"/>
            </w:pPr>
            <w:r>
              <w:lastRenderedPageBreak/>
              <w:t>8.9.4</w:t>
            </w:r>
          </w:p>
        </w:tc>
        <w:tc>
          <w:tcPr>
            <w:tcW w:w="1286" w:type="dxa"/>
            <w:tcBorders>
              <w:top w:val="single" w:sz="6" w:space="0" w:color="auto"/>
              <w:left w:val="single" w:sz="6" w:space="0" w:color="auto"/>
              <w:bottom w:val="single" w:sz="4" w:space="0" w:color="auto"/>
              <w:right w:val="single" w:sz="6" w:space="0" w:color="auto"/>
            </w:tcBorders>
            <w:vAlign w:val="center"/>
          </w:tcPr>
          <w:p w14:paraId="0E85431A" w14:textId="77777777" w:rsidR="00B42355" w:rsidRDefault="00B42355" w:rsidP="008A7EC2">
            <w:pPr>
              <w:pStyle w:val="TableText"/>
            </w:pPr>
            <w:r>
              <w:t>SM-DS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296C05E0" w14:textId="77777777" w:rsidR="00B42355" w:rsidRDefault="00B42355" w:rsidP="008A7EC2">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302A3C84" w14:textId="77777777" w:rsidR="00B42355" w:rsidRPr="001B7B30" w:rsidRDefault="00B42355" w:rsidP="008A7EC2">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5F605B22" w14:textId="77777777" w:rsidR="00B42355" w:rsidRDefault="00B42355" w:rsidP="008A7EC2">
            <w:pPr>
              <w:pStyle w:val="TableText"/>
            </w:pPr>
            <w:r>
              <w:rPr>
                <w:rFonts w:hint="eastAsia"/>
              </w:rPr>
              <w:t>The SM-D</w:t>
            </w:r>
            <w:r>
              <w:rPr>
                <w:rFonts w:hint="eastAsia"/>
                <w:lang w:eastAsia="ko-KR"/>
              </w:rPr>
              <w:t>S</w:t>
            </w:r>
            <w:r>
              <w:rPr>
                <w:rFonts w:hint="eastAsia"/>
              </w:rPr>
              <w:t xml:space="preserve"> has no CERT.D</w:t>
            </w:r>
            <w:r>
              <w:rPr>
                <w:rFonts w:hint="eastAsia"/>
                <w:lang w:eastAsia="ko-KR"/>
              </w:rPr>
              <w:t>S</w:t>
            </w:r>
            <w:r>
              <w:rPr>
                <w:rFonts w:hint="eastAsia"/>
              </w:rPr>
              <w:t>.ECDSA signed by one of the GSMA CI Public Key supported by the eUICC.</w:t>
            </w:r>
          </w:p>
        </w:tc>
      </w:tr>
    </w:tbl>
    <w:p w14:paraId="0891A17D" w14:textId="77777777" w:rsidR="00B42355" w:rsidRPr="001B7B30" w:rsidRDefault="00B42355" w:rsidP="00B42355">
      <w:pPr>
        <w:pStyle w:val="TableCaption"/>
        <w:numPr>
          <w:ilvl w:val="0"/>
          <w:numId w:val="0"/>
        </w:numPr>
        <w:rPr>
          <w:lang w:val="en-US"/>
        </w:rPr>
      </w:pPr>
      <w:r>
        <w:rPr>
          <w:lang w:val="en-US"/>
        </w:rPr>
        <w:t>Table 48a</w:t>
      </w:r>
      <w:r w:rsidRPr="001B7B30">
        <w:rPr>
          <w:lang w:val="en-US"/>
        </w:rPr>
        <w:t xml:space="preserve">: InitiateAuthentication </w:t>
      </w:r>
      <w:r>
        <w:rPr>
          <w:lang w:val="en-US"/>
        </w:rPr>
        <w:t xml:space="preserve">Specific </w:t>
      </w:r>
      <w:r w:rsidRPr="001B7B30">
        <w:rPr>
          <w:lang w:val="en-US"/>
        </w:rPr>
        <w:t>Status codes</w:t>
      </w:r>
    </w:p>
    <w:p w14:paraId="55ECF613" w14:textId="77777777" w:rsidR="00B42355" w:rsidRDefault="00B42355" w:rsidP="00B42355">
      <w:pPr>
        <w:pStyle w:val="Heading3"/>
      </w:pPr>
      <w:bookmarkStart w:id="2879" w:name="_Toc473022818"/>
      <w:bookmarkStart w:id="2880" w:name="_Toc486508793"/>
      <w:bookmarkStart w:id="2881" w:name="_Toc492050060"/>
      <w:bookmarkStart w:id="2882" w:name="_Toc195624482"/>
      <w:r>
        <w:t>Function: AuthenticateClient</w:t>
      </w:r>
      <w:bookmarkEnd w:id="2878"/>
      <w:bookmarkEnd w:id="2879"/>
      <w:bookmarkEnd w:id="2880"/>
      <w:bookmarkEnd w:id="2881"/>
      <w:bookmarkEnd w:id="2882"/>
    </w:p>
    <w:p w14:paraId="7EA9238B"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Common mutual authentication for Event Retrieval</w:t>
      </w:r>
    </w:p>
    <w:p w14:paraId="39C59A3C" w14:textId="77777777" w:rsidR="00B42355" w:rsidRPr="00B83BC0" w:rsidRDefault="00B42355" w:rsidP="00B42355">
      <w:pPr>
        <w:pStyle w:val="NormalParagraph"/>
      </w:pPr>
      <w:r w:rsidRPr="00F96E8D">
        <w:rPr>
          <w:b/>
        </w:rPr>
        <w:t xml:space="preserve">Function Provider </w:t>
      </w:r>
      <w:r>
        <w:rPr>
          <w:b/>
        </w:rPr>
        <w:t>E</w:t>
      </w:r>
      <w:r w:rsidRPr="00F96E8D">
        <w:rPr>
          <w:b/>
        </w:rPr>
        <w:t>ntity:</w:t>
      </w:r>
      <w:r>
        <w:t xml:space="preserve"> SM-DS</w:t>
      </w:r>
    </w:p>
    <w:p w14:paraId="6CBACAAF" w14:textId="77777777" w:rsidR="00B42355" w:rsidRPr="00F96E8D" w:rsidRDefault="00B42355" w:rsidP="00B42355">
      <w:pPr>
        <w:pStyle w:val="NormalParagraph"/>
        <w:rPr>
          <w:b/>
        </w:rPr>
      </w:pPr>
      <w:r>
        <w:rPr>
          <w:b/>
        </w:rPr>
        <w:t>Description:</w:t>
      </w:r>
    </w:p>
    <w:p w14:paraId="54FE8213" w14:textId="77777777" w:rsidR="00B42355" w:rsidRPr="00CF01E6" w:rsidRDefault="00B42355" w:rsidP="00B42355">
      <w:pPr>
        <w:pStyle w:val="NormalParagraph"/>
      </w:pPr>
      <w:r w:rsidRPr="00CF01E6">
        <w:t xml:space="preserve">This function SHALL be called </w:t>
      </w:r>
      <w:r>
        <w:t xml:space="preserve">by the LPA </w:t>
      </w:r>
      <w:r w:rsidRPr="00CF01E6">
        <w:t xml:space="preserve">to </w:t>
      </w:r>
      <w:r>
        <w:t>request the authentication of the eUICC by the SM-DS.</w:t>
      </w:r>
    </w:p>
    <w:p w14:paraId="42D0FF53"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w:t>
      </w:r>
      <w:r>
        <w:t>11</w:t>
      </w:r>
      <w:r w:rsidRPr="001B7B30">
        <w:t>.InitiateAuthentication</w:t>
      </w:r>
      <w:r>
        <w:t>"</w:t>
      </w:r>
      <w:r w:rsidRPr="001B7B30">
        <w:t xml:space="preserve"> function through a Transaction</w:t>
      </w:r>
      <w:r>
        <w:t xml:space="preserve"> </w:t>
      </w:r>
      <w:r w:rsidRPr="001B7B30">
        <w:t>ID delivered by the SM-D</w:t>
      </w:r>
      <w:r>
        <w:t>S</w:t>
      </w:r>
      <w:r w:rsidRPr="001B7B30">
        <w:t>.</w:t>
      </w:r>
    </w:p>
    <w:p w14:paraId="66DFE69F" w14:textId="77777777" w:rsidR="00B42355" w:rsidRPr="00EB304D" w:rsidRDefault="00B42355" w:rsidP="00B42355">
      <w:pPr>
        <w:pStyle w:val="NormalParagraph"/>
      </w:pPr>
      <w:r>
        <w:t>On</w:t>
      </w:r>
      <w:r w:rsidRPr="00EB304D">
        <w:t xml:space="preserve"> reception of this function call, the SM-D</w:t>
      </w:r>
      <w:r>
        <w:t>S</w:t>
      </w:r>
      <w:r w:rsidRPr="00EB304D">
        <w:t xml:space="preserve"> </w:t>
      </w:r>
      <w:r>
        <w:t>SHALL</w:t>
      </w:r>
      <w:r w:rsidRPr="00EB304D">
        <w:t>:</w:t>
      </w:r>
    </w:p>
    <w:p w14:paraId="369F48F0" w14:textId="77777777" w:rsidR="00B42355" w:rsidRDefault="00B42355" w:rsidP="00B42355">
      <w:pPr>
        <w:pStyle w:val="ListBullet1"/>
        <w:numPr>
          <w:ilvl w:val="0"/>
          <w:numId w:val="32"/>
        </w:numPr>
      </w:pPr>
      <w:r>
        <w:t>Verify the validity of the CERT.EUM.ECDSA, using the public key PK.CI.ECDSA.</w:t>
      </w:r>
    </w:p>
    <w:p w14:paraId="17BDFD9A" w14:textId="77777777" w:rsidR="00B42355" w:rsidRDefault="00B42355" w:rsidP="00B42355">
      <w:pPr>
        <w:pStyle w:val="ListBullet1"/>
        <w:numPr>
          <w:ilvl w:val="0"/>
          <w:numId w:val="32"/>
        </w:numPr>
      </w:pPr>
      <w:r>
        <w:t>Verify the validity of the CERT.EUICC.ECDSA, using the public key PK.EUM.ECDSA.</w:t>
      </w:r>
    </w:p>
    <w:p w14:paraId="6EB6AB53" w14:textId="77777777" w:rsidR="00B42355" w:rsidRDefault="00B42355" w:rsidP="00B42355">
      <w:pPr>
        <w:pStyle w:val="ListBullet1"/>
        <w:numPr>
          <w:ilvl w:val="0"/>
          <w:numId w:val="32"/>
        </w:numPr>
      </w:pPr>
      <w:r w:rsidRPr="001B7B30">
        <w:t>Verify the eUICC signature (euiccSignature1) using the PK.EUICC.ECDSA as described in section 5.</w:t>
      </w:r>
      <w:r>
        <w:t>7.13</w:t>
      </w:r>
      <w:r w:rsidRPr="001B7B30">
        <w:t xml:space="preserve"> </w:t>
      </w:r>
      <w:r>
        <w:t>"</w:t>
      </w:r>
      <w:r w:rsidRPr="001B7B30">
        <w:t>ES10b.</w:t>
      </w:r>
      <w:r>
        <w:t>AuthenticateServer"</w:t>
      </w:r>
      <w:r w:rsidRPr="001B7B30">
        <w:t>.</w:t>
      </w:r>
    </w:p>
    <w:p w14:paraId="70D779B3" w14:textId="77777777" w:rsidR="00B42355" w:rsidRDefault="00B42355" w:rsidP="00B42355">
      <w:pPr>
        <w:pStyle w:val="ListBullet1"/>
        <w:numPr>
          <w:ilvl w:val="0"/>
          <w:numId w:val="32"/>
        </w:numPr>
      </w:pPr>
      <w:r>
        <w:t>Verify that the transactionId is known and relates to an ongoing RSP session.</w:t>
      </w:r>
    </w:p>
    <w:p w14:paraId="1564AD42" w14:textId="77777777" w:rsidR="00B42355" w:rsidRDefault="00B42355" w:rsidP="00B42355">
      <w:pPr>
        <w:pStyle w:val="ListBullet1"/>
        <w:numPr>
          <w:ilvl w:val="0"/>
          <w:numId w:val="32"/>
        </w:numPr>
      </w:pPr>
      <w:r>
        <w:t>Verify that the serverChallenge attached to the ongoing RSP session matches the serverChallenge returned by the eUICC.</w:t>
      </w:r>
    </w:p>
    <w:p w14:paraId="52577FBD"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01CC496F" w14:textId="77777777" w:rsidR="00B42355" w:rsidRDefault="00B42355" w:rsidP="00B42355">
      <w:pPr>
        <w:pStyle w:val="NormalParagraph"/>
      </w:pPr>
      <w:r>
        <w:t>Otherwise the SM-DS SHALL retrieve and return the Event ID and RSP Server address pair(s) for the requesting eUICC depending on the content of the received ctxParams1:</w:t>
      </w:r>
    </w:p>
    <w:p w14:paraId="1529DDA6" w14:textId="77777777" w:rsidR="00B42355" w:rsidRPr="00AA3AC2" w:rsidRDefault="00B42355" w:rsidP="00B42355">
      <w:pPr>
        <w:pStyle w:val="ListBullet1"/>
        <w:numPr>
          <w:ilvl w:val="0"/>
          <w:numId w:val="32"/>
        </w:numPr>
      </w:pPr>
      <w:r w:rsidRPr="00AA3AC2">
        <w:t xml:space="preserve">If </w:t>
      </w:r>
      <w:r w:rsidRPr="00640609">
        <w:rPr>
          <w:rFonts w:ascii="Courier New" w:hAnsi="Courier New" w:cs="Courier New"/>
        </w:rPr>
        <w:t>ctxParamsForCommonAuthentication</w:t>
      </w:r>
      <w:r w:rsidRPr="00AA3AC2">
        <w:t xml:space="preserve"> contains no matchingId data object or an empty value for matchingId, </w:t>
      </w:r>
      <w:r>
        <w:t xml:space="preserve">the </w:t>
      </w:r>
      <w:r w:rsidRPr="00AA3AC2">
        <w:t>SM-DS SHALL retrieve and return a list of Event ID and RSP Server address pairs corresponding to the EID. This list MAY be empty.</w:t>
      </w:r>
    </w:p>
    <w:p w14:paraId="0228F73D" w14:textId="77777777" w:rsidR="00B42355" w:rsidRPr="00AA3AC2" w:rsidRDefault="00B42355" w:rsidP="00B42355">
      <w:pPr>
        <w:pStyle w:val="ListBullet1"/>
        <w:numPr>
          <w:ilvl w:val="0"/>
          <w:numId w:val="32"/>
        </w:numPr>
      </w:pPr>
      <w:r w:rsidRPr="00AA3AC2">
        <w:t xml:space="preserve">If </w:t>
      </w:r>
      <w:r w:rsidRPr="00640609">
        <w:rPr>
          <w:rFonts w:ascii="Courier New" w:hAnsi="Courier New" w:cs="Courier New"/>
        </w:rPr>
        <w:t>ctxParamsForCommonAuthentication</w:t>
      </w:r>
      <w:r w:rsidRPr="00AA3AC2">
        <w:t xml:space="preserve"> contains a matchingId data object with an eventId value, </w:t>
      </w:r>
      <w:r>
        <w:t xml:space="preserve">the </w:t>
      </w:r>
      <w:r w:rsidRPr="00AA3AC2">
        <w:t>SM-DS SHALL retrieve and return the pair of the Event ID (corresponding to EventID1 described in section 3.6.1.2) and RSP Server address corresponding to the EID and eventId</w:t>
      </w:r>
      <w:r w:rsidRPr="00D26536" w:rsidDel="00DA0360">
        <w:t xml:space="preserve"> </w:t>
      </w:r>
      <w:r w:rsidRPr="00AA3AC2">
        <w:t>value. If no Event Record identified by the EID and eventId</w:t>
      </w:r>
      <w:r w:rsidRPr="00AA3AC2" w:rsidDel="00DA0360">
        <w:t xml:space="preserve"> </w:t>
      </w:r>
      <w:r w:rsidRPr="00AA3AC2">
        <w:t>exist, the specific error (8.9.5-Event Record, 3.9-Unknown) SHALL be returned.</w:t>
      </w:r>
    </w:p>
    <w:p w14:paraId="78A17FAD" w14:textId="77777777" w:rsidR="00B42355" w:rsidRDefault="00B42355" w:rsidP="00B42355">
      <w:pPr>
        <w:pStyle w:val="NormalParagraph"/>
      </w:pPr>
      <w:r>
        <w:t xml:space="preserve">The </w:t>
      </w:r>
      <w:r w:rsidRPr="00EB304D">
        <w:t>SM-D</w:t>
      </w:r>
      <w:r>
        <w:t>S</w:t>
      </w:r>
      <w:r w:rsidRPr="00EB304D">
        <w:t xml:space="preserve"> </w:t>
      </w:r>
      <w:r>
        <w:t>MAY</w:t>
      </w:r>
      <w:r w:rsidRPr="00EB304D">
        <w:t xml:space="preserve"> perform additional operations</w:t>
      </w:r>
      <w:r>
        <w:t>,</w:t>
      </w:r>
      <w:r w:rsidRPr="00CF01E6">
        <w:t xml:space="preserve"> which are out of scope of this specification</w:t>
      </w:r>
      <w:r w:rsidRPr="00EB304D">
        <w:t>.</w:t>
      </w:r>
    </w:p>
    <w:p w14:paraId="66AC099B"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70F97684"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w:t>
      </w:r>
      <w:r>
        <w:t>Event Retrieval has been successfully executed</w:t>
      </w:r>
      <w:r w:rsidRPr="001B7B30">
        <w:t>.</w:t>
      </w:r>
    </w:p>
    <w:p w14:paraId="2D44A5C8" w14:textId="77777777" w:rsidR="00B42355" w:rsidRPr="001B7B30" w:rsidRDefault="00B42355" w:rsidP="00B42355">
      <w:pPr>
        <w:pStyle w:val="ListBullet1"/>
        <w:numPr>
          <w:ilvl w:val="0"/>
          <w:numId w:val="32"/>
        </w:numPr>
      </w:pPr>
      <w:r w:rsidRPr="001B7B30">
        <w:lastRenderedPageBreak/>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3D98BF00"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20"/>
        <w:gridCol w:w="3938"/>
        <w:gridCol w:w="1630"/>
        <w:gridCol w:w="496"/>
        <w:gridCol w:w="709"/>
      </w:tblGrid>
      <w:tr w:rsidR="00B42355" w:rsidRPr="00B83BC0" w14:paraId="3AB34662" w14:textId="77777777" w:rsidTr="008A7EC2">
        <w:trPr>
          <w:trHeight w:val="342"/>
        </w:trPr>
        <w:tc>
          <w:tcPr>
            <w:tcW w:w="27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7E43892" w14:textId="77777777" w:rsidR="00B42355" w:rsidRPr="00B83BC0" w:rsidRDefault="00B42355" w:rsidP="008A7EC2">
            <w:pPr>
              <w:pStyle w:val="TableHeader"/>
            </w:pPr>
            <w:r w:rsidRPr="00B83BC0">
              <w:t>Input data name</w:t>
            </w:r>
          </w:p>
        </w:tc>
        <w:tc>
          <w:tcPr>
            <w:tcW w:w="393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95AFD25" w14:textId="77777777" w:rsidR="00B42355" w:rsidRPr="00B83BC0" w:rsidRDefault="00B42355" w:rsidP="008A7EC2">
            <w:pPr>
              <w:pStyle w:val="TableHeader"/>
            </w:pPr>
            <w:r w:rsidRPr="00B83BC0">
              <w:t>Description</w:t>
            </w:r>
          </w:p>
        </w:tc>
        <w:tc>
          <w:tcPr>
            <w:tcW w:w="1630" w:type="dxa"/>
            <w:tcBorders>
              <w:top w:val="single" w:sz="4" w:space="0" w:color="auto"/>
              <w:left w:val="single" w:sz="6" w:space="0" w:color="auto"/>
              <w:bottom w:val="single" w:sz="6" w:space="0" w:color="auto"/>
              <w:right w:val="single" w:sz="6" w:space="0" w:color="auto"/>
            </w:tcBorders>
            <w:shd w:val="clear" w:color="auto" w:fill="C00000"/>
          </w:tcPr>
          <w:p w14:paraId="32AE78EA" w14:textId="77777777" w:rsidR="00B42355" w:rsidRPr="00B83BC0" w:rsidRDefault="00B42355" w:rsidP="008A7EC2">
            <w:pPr>
              <w:pStyle w:val="TableHeader"/>
            </w:pPr>
            <w:r>
              <w:t>Type</w:t>
            </w:r>
          </w:p>
        </w:tc>
        <w:tc>
          <w:tcPr>
            <w:tcW w:w="496" w:type="dxa"/>
            <w:tcBorders>
              <w:top w:val="single" w:sz="4" w:space="0" w:color="auto"/>
              <w:left w:val="single" w:sz="6" w:space="0" w:color="auto"/>
              <w:bottom w:val="single" w:sz="6" w:space="0" w:color="auto"/>
              <w:right w:val="single" w:sz="6" w:space="0" w:color="auto"/>
            </w:tcBorders>
            <w:shd w:val="clear" w:color="auto" w:fill="C00000"/>
            <w:vAlign w:val="center"/>
          </w:tcPr>
          <w:p w14:paraId="6A61883D" w14:textId="77777777" w:rsidR="00B42355" w:rsidRPr="00B83BC0" w:rsidRDefault="00B42355" w:rsidP="008A7EC2">
            <w:pPr>
              <w:pStyle w:val="TableHeader"/>
              <w:jc w:val="cent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AB48731" w14:textId="77777777" w:rsidR="00B42355" w:rsidRPr="00B83BC0" w:rsidRDefault="00B42355" w:rsidP="008A7EC2">
            <w:pPr>
              <w:pStyle w:val="TableHeader"/>
              <w:jc w:val="center"/>
            </w:pPr>
            <w:r w:rsidRPr="00B83BC0">
              <w:t>MOC</w:t>
            </w:r>
          </w:p>
        </w:tc>
      </w:tr>
      <w:tr w:rsidR="00B42355" w:rsidRPr="00B83BC0" w14:paraId="3A56C857" w14:textId="77777777" w:rsidTr="008A7EC2">
        <w:trPr>
          <w:trHeight w:val="282"/>
        </w:trPr>
        <w:tc>
          <w:tcPr>
            <w:tcW w:w="2720" w:type="dxa"/>
            <w:tcBorders>
              <w:top w:val="single" w:sz="6" w:space="0" w:color="auto"/>
              <w:left w:val="single" w:sz="4" w:space="0" w:color="auto"/>
              <w:bottom w:val="single" w:sz="6" w:space="0" w:color="auto"/>
              <w:right w:val="single" w:sz="6" w:space="0" w:color="auto"/>
            </w:tcBorders>
            <w:vAlign w:val="center"/>
          </w:tcPr>
          <w:p w14:paraId="0A9FE071" w14:textId="77777777" w:rsidR="00B42355" w:rsidRPr="001B7B30" w:rsidRDefault="00B42355" w:rsidP="008A7EC2">
            <w:pPr>
              <w:pStyle w:val="TableContent"/>
            </w:pPr>
            <w:r>
              <w:t>t</w:t>
            </w:r>
            <w:r w:rsidRPr="001B7B30">
              <w:t>ransactionI</w:t>
            </w:r>
            <w:r>
              <w:t>d</w:t>
            </w:r>
          </w:p>
        </w:tc>
        <w:tc>
          <w:tcPr>
            <w:tcW w:w="3938" w:type="dxa"/>
            <w:tcBorders>
              <w:top w:val="single" w:sz="6" w:space="0" w:color="auto"/>
              <w:left w:val="single" w:sz="6" w:space="0" w:color="auto"/>
              <w:bottom w:val="single" w:sz="6" w:space="0" w:color="auto"/>
              <w:right w:val="single" w:sz="6" w:space="0" w:color="auto"/>
            </w:tcBorders>
            <w:vAlign w:val="center"/>
          </w:tcPr>
          <w:p w14:paraId="3272036D" w14:textId="77777777" w:rsidR="00B42355" w:rsidRPr="001B7B30" w:rsidRDefault="00B42355" w:rsidP="008A7EC2">
            <w:pPr>
              <w:pStyle w:val="TableContent"/>
            </w:pPr>
            <w:r w:rsidRPr="001B7B30">
              <w:t>Transaction ID as generated by the SM</w:t>
            </w:r>
            <w:r>
              <w:noBreakHyphen/>
            </w:r>
            <w:r w:rsidRPr="001B7B30">
              <w:t>D</w:t>
            </w:r>
            <w:r>
              <w:t>S</w:t>
            </w:r>
            <w:r w:rsidRPr="001B7B30">
              <w:t xml:space="preserve"> (section</w:t>
            </w:r>
            <w:r>
              <w:t xml:space="preserve"> 3.1.2</w:t>
            </w:r>
            <w:r w:rsidRPr="001B7B30">
              <w:t>).</w:t>
            </w:r>
          </w:p>
        </w:tc>
        <w:tc>
          <w:tcPr>
            <w:tcW w:w="1630" w:type="dxa"/>
            <w:tcBorders>
              <w:top w:val="single" w:sz="6" w:space="0" w:color="auto"/>
              <w:left w:val="single" w:sz="6" w:space="0" w:color="auto"/>
              <w:bottom w:val="single" w:sz="6" w:space="0" w:color="auto"/>
              <w:right w:val="single" w:sz="6" w:space="0" w:color="auto"/>
            </w:tcBorders>
            <w:vAlign w:val="center"/>
          </w:tcPr>
          <w:p w14:paraId="5AFA4529" w14:textId="77777777" w:rsidR="00B42355" w:rsidRPr="001B7B30" w:rsidRDefault="00B42355" w:rsidP="008A7EC2">
            <w:pPr>
              <w:pStyle w:val="TableContent"/>
            </w:pPr>
            <w:r w:rsidRPr="001B7B30">
              <w:t>Binary[1-16]</w:t>
            </w:r>
          </w:p>
        </w:tc>
        <w:tc>
          <w:tcPr>
            <w:tcW w:w="496" w:type="dxa"/>
            <w:tcBorders>
              <w:top w:val="single" w:sz="6" w:space="0" w:color="auto"/>
              <w:left w:val="single" w:sz="6" w:space="0" w:color="auto"/>
              <w:bottom w:val="single" w:sz="6" w:space="0" w:color="auto"/>
              <w:right w:val="single" w:sz="6" w:space="0" w:color="auto"/>
            </w:tcBorders>
            <w:vAlign w:val="center"/>
          </w:tcPr>
          <w:p w14:paraId="4E3C2A8F" w14:textId="77777777" w:rsidR="00B42355" w:rsidRPr="001B7B30"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753982AB" w14:textId="77777777" w:rsidR="00B42355" w:rsidRPr="001B7B30" w:rsidRDefault="00B42355" w:rsidP="008A7EC2">
            <w:pPr>
              <w:pStyle w:val="TableContent"/>
            </w:pPr>
            <w:r w:rsidRPr="001B7B30">
              <w:t>M</w:t>
            </w:r>
          </w:p>
        </w:tc>
      </w:tr>
      <w:tr w:rsidR="00B42355" w:rsidRPr="00B83BC0" w14:paraId="030A220B" w14:textId="77777777" w:rsidTr="008A7EC2">
        <w:trPr>
          <w:trHeight w:val="282"/>
        </w:trPr>
        <w:tc>
          <w:tcPr>
            <w:tcW w:w="2720" w:type="dxa"/>
            <w:tcBorders>
              <w:top w:val="single" w:sz="6" w:space="0" w:color="auto"/>
              <w:left w:val="single" w:sz="4" w:space="0" w:color="auto"/>
              <w:bottom w:val="single" w:sz="6" w:space="0" w:color="auto"/>
              <w:right w:val="single" w:sz="6" w:space="0" w:color="auto"/>
            </w:tcBorders>
            <w:vAlign w:val="center"/>
          </w:tcPr>
          <w:p w14:paraId="2E5092F0" w14:textId="77777777" w:rsidR="00B42355" w:rsidRPr="001B7B30" w:rsidRDefault="00B42355" w:rsidP="008A7EC2">
            <w:pPr>
              <w:pStyle w:val="TableContent"/>
            </w:pPr>
            <w:r>
              <w:t>authenticateServer</w:t>
            </w:r>
            <w:r w:rsidRPr="001B7B30">
              <w:t>Response</w:t>
            </w:r>
          </w:p>
        </w:tc>
        <w:tc>
          <w:tcPr>
            <w:tcW w:w="3938" w:type="dxa"/>
            <w:tcBorders>
              <w:top w:val="single" w:sz="6" w:space="0" w:color="auto"/>
              <w:left w:val="single" w:sz="6" w:space="0" w:color="auto"/>
              <w:bottom w:val="single" w:sz="6" w:space="0" w:color="auto"/>
              <w:right w:val="single" w:sz="6" w:space="0" w:color="auto"/>
            </w:tcBorders>
            <w:vAlign w:val="center"/>
          </w:tcPr>
          <w:p w14:paraId="6421D927" w14:textId="77777777" w:rsidR="00B42355" w:rsidRPr="001B7B30" w:rsidRDefault="00B42355" w:rsidP="008A7EC2">
            <w:pPr>
              <w:pStyle w:val="TableContent"/>
            </w:pPr>
            <w:r w:rsidRPr="001B7B30">
              <w:t>Defined in section</w:t>
            </w:r>
            <w:r>
              <w:t xml:space="preserve"> 5.7.13.</w:t>
            </w:r>
          </w:p>
        </w:tc>
        <w:tc>
          <w:tcPr>
            <w:tcW w:w="1630" w:type="dxa"/>
            <w:tcBorders>
              <w:top w:val="single" w:sz="6" w:space="0" w:color="auto"/>
              <w:left w:val="single" w:sz="6" w:space="0" w:color="auto"/>
              <w:bottom w:val="single" w:sz="6" w:space="0" w:color="auto"/>
              <w:right w:val="single" w:sz="6" w:space="0" w:color="auto"/>
            </w:tcBorders>
            <w:vAlign w:val="center"/>
          </w:tcPr>
          <w:p w14:paraId="01949074" w14:textId="77777777" w:rsidR="00B42355" w:rsidRDefault="00B42355" w:rsidP="008A7EC2">
            <w:pPr>
              <w:pStyle w:val="TableContent"/>
            </w:pPr>
            <w:r>
              <w:t>Authenticate</w:t>
            </w:r>
          </w:p>
          <w:p w14:paraId="3B76591B" w14:textId="77777777" w:rsidR="00B42355" w:rsidRPr="001B7B30" w:rsidRDefault="00B42355" w:rsidP="008A7EC2">
            <w:pPr>
              <w:pStyle w:val="TableContent"/>
            </w:pPr>
            <w:r>
              <w:t>Server</w:t>
            </w:r>
            <w:r w:rsidRPr="001B7B30">
              <w:t>Response</w:t>
            </w:r>
          </w:p>
        </w:tc>
        <w:tc>
          <w:tcPr>
            <w:tcW w:w="496" w:type="dxa"/>
            <w:tcBorders>
              <w:top w:val="single" w:sz="6" w:space="0" w:color="auto"/>
              <w:left w:val="single" w:sz="6" w:space="0" w:color="auto"/>
              <w:bottom w:val="single" w:sz="6" w:space="0" w:color="auto"/>
              <w:right w:val="single" w:sz="6" w:space="0" w:color="auto"/>
            </w:tcBorders>
            <w:vAlign w:val="center"/>
          </w:tcPr>
          <w:p w14:paraId="464525AB" w14:textId="77777777" w:rsidR="00B42355" w:rsidRPr="001B7B30"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5C2F3A6" w14:textId="77777777" w:rsidR="00B42355" w:rsidRPr="001B7B30" w:rsidRDefault="00B42355" w:rsidP="008A7EC2">
            <w:pPr>
              <w:pStyle w:val="TableContent"/>
            </w:pPr>
            <w:r w:rsidRPr="001B7B30">
              <w:t>M</w:t>
            </w:r>
          </w:p>
        </w:tc>
      </w:tr>
    </w:tbl>
    <w:p w14:paraId="36C8A157" w14:textId="77777777" w:rsidR="00B42355" w:rsidRPr="00855D84" w:rsidRDefault="00B42355" w:rsidP="00B42355">
      <w:pPr>
        <w:pStyle w:val="TableCaption"/>
      </w:pPr>
      <w:r w:rsidRPr="00855D84">
        <w:t xml:space="preserve">: AuthenticateClient </w:t>
      </w:r>
      <w:r>
        <w:t xml:space="preserve">Additional </w:t>
      </w:r>
      <w:r w:rsidRPr="00855D84">
        <w:t>Input Data</w:t>
      </w:r>
    </w:p>
    <w:p w14:paraId="49E259EE"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89"/>
        <w:gridCol w:w="3827"/>
        <w:gridCol w:w="1701"/>
        <w:gridCol w:w="567"/>
        <w:gridCol w:w="709"/>
      </w:tblGrid>
      <w:tr w:rsidR="00B42355" w:rsidRPr="00B83BC0" w14:paraId="431A0238" w14:textId="77777777" w:rsidTr="008A7EC2">
        <w:trPr>
          <w:trHeight w:val="342"/>
        </w:trPr>
        <w:tc>
          <w:tcPr>
            <w:tcW w:w="26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BA0C958" w14:textId="77777777" w:rsidR="00B42355" w:rsidRPr="00B83BC0" w:rsidRDefault="00B42355" w:rsidP="008A7EC2">
            <w:pPr>
              <w:pStyle w:val="TableHeader"/>
            </w:pPr>
            <w:r>
              <w:t>Output</w:t>
            </w:r>
            <w:r w:rsidRPr="00B83BC0">
              <w:t xml:space="preserve"> data name</w:t>
            </w:r>
          </w:p>
        </w:tc>
        <w:tc>
          <w:tcPr>
            <w:tcW w:w="382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258EC31" w14:textId="77777777" w:rsidR="00B42355" w:rsidRPr="00B83BC0" w:rsidRDefault="00B42355" w:rsidP="008A7EC2">
            <w:pPr>
              <w:pStyle w:val="TableHeader"/>
            </w:pPr>
            <w:r w:rsidRPr="00B83BC0">
              <w:t>Description</w:t>
            </w:r>
          </w:p>
        </w:tc>
        <w:tc>
          <w:tcPr>
            <w:tcW w:w="1701" w:type="dxa"/>
            <w:tcBorders>
              <w:top w:val="single" w:sz="4" w:space="0" w:color="auto"/>
              <w:left w:val="single" w:sz="6" w:space="0" w:color="auto"/>
              <w:bottom w:val="single" w:sz="6" w:space="0" w:color="auto"/>
              <w:right w:val="single" w:sz="6" w:space="0" w:color="auto"/>
            </w:tcBorders>
            <w:shd w:val="clear" w:color="auto" w:fill="C00000"/>
          </w:tcPr>
          <w:p w14:paraId="1869E89F" w14:textId="77777777" w:rsidR="00B42355" w:rsidRPr="00B83BC0" w:rsidRDefault="00B42355" w:rsidP="008A7EC2">
            <w:pPr>
              <w:pStyle w:val="TableHeader"/>
            </w:pPr>
            <w:r>
              <w:t>Type</w:t>
            </w:r>
          </w:p>
        </w:tc>
        <w:tc>
          <w:tcPr>
            <w:tcW w:w="567" w:type="dxa"/>
            <w:tcBorders>
              <w:top w:val="single" w:sz="4" w:space="0" w:color="auto"/>
              <w:left w:val="single" w:sz="6" w:space="0" w:color="auto"/>
              <w:bottom w:val="single" w:sz="6" w:space="0" w:color="auto"/>
              <w:right w:val="single" w:sz="6" w:space="0" w:color="auto"/>
            </w:tcBorders>
            <w:shd w:val="clear" w:color="auto" w:fill="C00000"/>
            <w:vAlign w:val="center"/>
          </w:tcPr>
          <w:p w14:paraId="320DE6EA" w14:textId="77777777" w:rsidR="00B42355" w:rsidRPr="00B83BC0" w:rsidRDefault="00B42355" w:rsidP="008A7EC2">
            <w:pPr>
              <w:pStyle w:val="TableHeader"/>
              <w:jc w:val="cent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A607FF7" w14:textId="77777777" w:rsidR="00B42355" w:rsidRPr="00B83BC0" w:rsidRDefault="00B42355" w:rsidP="008A7EC2">
            <w:pPr>
              <w:pStyle w:val="TableHeader"/>
              <w:jc w:val="center"/>
            </w:pPr>
            <w:r w:rsidRPr="00B83BC0">
              <w:t>MOC</w:t>
            </w:r>
          </w:p>
        </w:tc>
      </w:tr>
      <w:tr w:rsidR="00B42355" w:rsidRPr="00B83BC0" w14:paraId="6E030DD5" w14:textId="77777777" w:rsidTr="008A7EC2">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7D3EFDD" w14:textId="77777777" w:rsidR="00B42355" w:rsidRPr="00622932" w:rsidRDefault="00B42355" w:rsidP="008A7EC2">
            <w:pPr>
              <w:pStyle w:val="TableContent"/>
            </w:pPr>
            <w:r w:rsidRPr="00622932">
              <w:t>transactionID</w:t>
            </w:r>
          </w:p>
        </w:tc>
        <w:tc>
          <w:tcPr>
            <w:tcW w:w="3827" w:type="dxa"/>
            <w:tcBorders>
              <w:top w:val="single" w:sz="6" w:space="0" w:color="auto"/>
              <w:left w:val="single" w:sz="6" w:space="0" w:color="auto"/>
              <w:bottom w:val="single" w:sz="6" w:space="0" w:color="auto"/>
              <w:right w:val="single" w:sz="6" w:space="0" w:color="auto"/>
            </w:tcBorders>
            <w:vAlign w:val="center"/>
          </w:tcPr>
          <w:p w14:paraId="78A5E319" w14:textId="77777777" w:rsidR="00B42355" w:rsidRPr="00622932" w:rsidRDefault="00B42355" w:rsidP="008A7EC2">
            <w:pPr>
              <w:pStyle w:val="TableContent"/>
            </w:pPr>
            <w:r w:rsidRPr="00622932">
              <w:t>Transaction ID as generated by the SM-D</w:t>
            </w:r>
            <w:r>
              <w:t>S</w:t>
            </w:r>
            <w:r w:rsidRPr="00622932">
              <w:t xml:space="preserve"> (section </w:t>
            </w:r>
            <w:r>
              <w:t>3.1.2</w:t>
            </w:r>
            <w:r w:rsidRPr="00622932">
              <w:t>).</w:t>
            </w:r>
          </w:p>
        </w:tc>
        <w:tc>
          <w:tcPr>
            <w:tcW w:w="1701" w:type="dxa"/>
            <w:tcBorders>
              <w:top w:val="single" w:sz="6" w:space="0" w:color="auto"/>
              <w:left w:val="single" w:sz="6" w:space="0" w:color="auto"/>
              <w:bottom w:val="single" w:sz="6" w:space="0" w:color="auto"/>
              <w:right w:val="single" w:sz="6" w:space="0" w:color="auto"/>
            </w:tcBorders>
            <w:vAlign w:val="center"/>
          </w:tcPr>
          <w:p w14:paraId="0F0632EA" w14:textId="77777777" w:rsidR="00B42355" w:rsidRPr="00622932" w:rsidRDefault="00B42355" w:rsidP="008A7EC2">
            <w:pPr>
              <w:pStyle w:val="TableContent"/>
            </w:pPr>
            <w:r w:rsidRPr="00622932">
              <w:t>Binary[1-16]</w:t>
            </w:r>
          </w:p>
        </w:tc>
        <w:tc>
          <w:tcPr>
            <w:tcW w:w="567" w:type="dxa"/>
            <w:tcBorders>
              <w:top w:val="single" w:sz="6" w:space="0" w:color="auto"/>
              <w:left w:val="single" w:sz="6" w:space="0" w:color="auto"/>
              <w:bottom w:val="single" w:sz="6" w:space="0" w:color="auto"/>
              <w:right w:val="single" w:sz="6" w:space="0" w:color="auto"/>
            </w:tcBorders>
            <w:vAlign w:val="center"/>
          </w:tcPr>
          <w:p w14:paraId="7BDC0628" w14:textId="77777777" w:rsidR="00B42355" w:rsidRPr="00622932"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2E533DA" w14:textId="77777777" w:rsidR="00B42355" w:rsidRPr="00622932" w:rsidRDefault="00B42355" w:rsidP="008A7EC2">
            <w:pPr>
              <w:pStyle w:val="TableContent"/>
            </w:pPr>
            <w:r w:rsidRPr="00622932">
              <w:t>M</w:t>
            </w:r>
          </w:p>
        </w:tc>
      </w:tr>
      <w:tr w:rsidR="00B42355" w:rsidRPr="00B83BC0" w14:paraId="44540B5A" w14:textId="77777777" w:rsidTr="008A7EC2">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63683D7" w14:textId="77777777" w:rsidR="00B42355" w:rsidRPr="00622932" w:rsidRDefault="00B42355" w:rsidP="008A7EC2">
            <w:pPr>
              <w:pStyle w:val="TableContent"/>
            </w:pPr>
            <w:r>
              <w:t>eventEntries</w:t>
            </w:r>
          </w:p>
        </w:tc>
        <w:tc>
          <w:tcPr>
            <w:tcW w:w="3827" w:type="dxa"/>
            <w:tcBorders>
              <w:top w:val="single" w:sz="6" w:space="0" w:color="auto"/>
              <w:left w:val="single" w:sz="6" w:space="0" w:color="auto"/>
              <w:bottom w:val="single" w:sz="6" w:space="0" w:color="auto"/>
              <w:right w:val="single" w:sz="6" w:space="0" w:color="auto"/>
            </w:tcBorders>
            <w:vAlign w:val="center"/>
          </w:tcPr>
          <w:p w14:paraId="746C9277" w14:textId="77777777" w:rsidR="00B42355" w:rsidRPr="00622932" w:rsidRDefault="00B42355" w:rsidP="008A7EC2">
            <w:pPr>
              <w:pStyle w:val="TableContent"/>
            </w:pPr>
            <w:r>
              <w:t>The list of Event ID and RSP Server address pair(s) for the EID.</w:t>
            </w:r>
          </w:p>
        </w:tc>
        <w:tc>
          <w:tcPr>
            <w:tcW w:w="1701" w:type="dxa"/>
            <w:tcBorders>
              <w:top w:val="single" w:sz="6" w:space="0" w:color="auto"/>
              <w:left w:val="single" w:sz="6" w:space="0" w:color="auto"/>
              <w:bottom w:val="single" w:sz="6" w:space="0" w:color="auto"/>
              <w:right w:val="single" w:sz="6" w:space="0" w:color="auto"/>
            </w:tcBorders>
            <w:vAlign w:val="center"/>
          </w:tcPr>
          <w:p w14:paraId="043BC463" w14:textId="77777777" w:rsidR="00B42355" w:rsidRPr="00622932" w:rsidRDefault="00B42355" w:rsidP="008A7EC2">
            <w:pPr>
              <w:pStyle w:val="TableContent"/>
            </w:pPr>
            <w:r>
              <w:t>EVENT_ENTRY</w:t>
            </w:r>
          </w:p>
        </w:tc>
        <w:tc>
          <w:tcPr>
            <w:tcW w:w="567" w:type="dxa"/>
            <w:tcBorders>
              <w:top w:val="single" w:sz="6" w:space="0" w:color="auto"/>
              <w:left w:val="single" w:sz="6" w:space="0" w:color="auto"/>
              <w:bottom w:val="single" w:sz="6" w:space="0" w:color="auto"/>
              <w:right w:val="single" w:sz="6" w:space="0" w:color="auto"/>
            </w:tcBorders>
            <w:vAlign w:val="center"/>
          </w:tcPr>
          <w:p w14:paraId="03E9C5D6" w14:textId="77777777" w:rsidR="00B42355" w:rsidRPr="00622932" w:rsidRDefault="00B42355" w:rsidP="008A7EC2">
            <w:pPr>
              <w:pStyle w:val="TableContent"/>
            </w:pPr>
            <w:r>
              <w:t>0..N</w:t>
            </w:r>
          </w:p>
        </w:tc>
        <w:tc>
          <w:tcPr>
            <w:tcW w:w="709" w:type="dxa"/>
            <w:tcBorders>
              <w:top w:val="single" w:sz="6" w:space="0" w:color="auto"/>
              <w:left w:val="single" w:sz="6" w:space="0" w:color="auto"/>
              <w:bottom w:val="single" w:sz="6" w:space="0" w:color="auto"/>
              <w:right w:val="single" w:sz="4" w:space="0" w:color="auto"/>
            </w:tcBorders>
            <w:vAlign w:val="center"/>
          </w:tcPr>
          <w:p w14:paraId="3A575B3D" w14:textId="77777777" w:rsidR="00B42355" w:rsidRPr="00622932" w:rsidRDefault="00B42355" w:rsidP="008A7EC2">
            <w:pPr>
              <w:pStyle w:val="TableContent"/>
            </w:pPr>
            <w:r>
              <w:t>M</w:t>
            </w:r>
          </w:p>
        </w:tc>
      </w:tr>
    </w:tbl>
    <w:p w14:paraId="67444D84" w14:textId="77777777" w:rsidR="00B42355" w:rsidRPr="00855D84" w:rsidRDefault="00B42355" w:rsidP="00B42355">
      <w:pPr>
        <w:pStyle w:val="TableCaption"/>
      </w:pPr>
      <w:r w:rsidRPr="00855D84">
        <w:t xml:space="preserve">: AuthenticateClient </w:t>
      </w:r>
      <w:r>
        <w:t xml:space="preserve">Additional </w:t>
      </w:r>
      <w:r w:rsidRPr="00855D84">
        <w:t>Output Data</w:t>
      </w:r>
    </w:p>
    <w:p w14:paraId="425EA848" w14:textId="77777777" w:rsidR="00B42355" w:rsidRDefault="00B42355" w:rsidP="00B42355">
      <w:pPr>
        <w:pStyle w:val="NormalParagraph"/>
        <w:rPr>
          <w:lang w:val="en-US"/>
        </w:rPr>
      </w:pPr>
      <w:r w:rsidRPr="00FC45CD">
        <w:t>The</w:t>
      </w:r>
      <w:r w:rsidRPr="001B7B30">
        <w:t xml:space="preserve"> </w:t>
      </w:r>
      <w:r w:rsidRPr="002B5C19">
        <w:t>EVENT_ENTRY</w:t>
      </w:r>
      <w:r w:rsidRPr="001B7B30">
        <w:t xml:space="preserve"> type is defined by the following data structure:</w:t>
      </w:r>
    </w:p>
    <w:tbl>
      <w:tblPr>
        <w:tblW w:w="87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52"/>
        <w:gridCol w:w="4638"/>
        <w:gridCol w:w="821"/>
        <w:gridCol w:w="552"/>
        <w:gridCol w:w="654"/>
      </w:tblGrid>
      <w:tr w:rsidR="00B42355" w:rsidRPr="00234258" w14:paraId="3EE611BE" w14:textId="77777777" w:rsidTr="008A7EC2">
        <w:trPr>
          <w:cantSplit/>
          <w:trHeight w:val="342"/>
        </w:trPr>
        <w:tc>
          <w:tcPr>
            <w:tcW w:w="2052" w:type="dxa"/>
            <w:shd w:val="clear" w:color="auto" w:fill="C00000"/>
            <w:vAlign w:val="center"/>
            <w:hideMark/>
          </w:tcPr>
          <w:p w14:paraId="446A9824" w14:textId="77777777" w:rsidR="00B42355" w:rsidRPr="00234258" w:rsidRDefault="00B42355" w:rsidP="008A7EC2">
            <w:pPr>
              <w:pStyle w:val="TableHeader"/>
            </w:pPr>
            <w:r w:rsidRPr="00234258">
              <w:t>Data name</w:t>
            </w:r>
          </w:p>
        </w:tc>
        <w:tc>
          <w:tcPr>
            <w:tcW w:w="4638" w:type="dxa"/>
            <w:shd w:val="clear" w:color="auto" w:fill="C00000"/>
            <w:vAlign w:val="center"/>
            <w:hideMark/>
          </w:tcPr>
          <w:p w14:paraId="485B6994" w14:textId="77777777" w:rsidR="00B42355" w:rsidRPr="00234258" w:rsidRDefault="00B42355" w:rsidP="008A7EC2">
            <w:pPr>
              <w:pStyle w:val="TableHeader"/>
            </w:pPr>
            <w:r w:rsidRPr="00234258">
              <w:t>Description</w:t>
            </w:r>
          </w:p>
        </w:tc>
        <w:tc>
          <w:tcPr>
            <w:tcW w:w="821" w:type="dxa"/>
            <w:shd w:val="clear" w:color="auto" w:fill="C00000"/>
            <w:vAlign w:val="center"/>
            <w:hideMark/>
          </w:tcPr>
          <w:p w14:paraId="75EE3E0F" w14:textId="77777777" w:rsidR="00B42355" w:rsidRPr="00234258" w:rsidRDefault="00B42355" w:rsidP="008A7EC2">
            <w:pPr>
              <w:pStyle w:val="TableHeader"/>
            </w:pPr>
            <w:r w:rsidRPr="00234258">
              <w:t>Type</w:t>
            </w:r>
          </w:p>
        </w:tc>
        <w:tc>
          <w:tcPr>
            <w:tcW w:w="552" w:type="dxa"/>
            <w:shd w:val="clear" w:color="auto" w:fill="C00000"/>
            <w:vAlign w:val="center"/>
            <w:hideMark/>
          </w:tcPr>
          <w:p w14:paraId="4FCFC9D9" w14:textId="77777777" w:rsidR="00B42355" w:rsidRPr="00234258" w:rsidRDefault="00B42355" w:rsidP="008A7EC2">
            <w:pPr>
              <w:pStyle w:val="TableHeader"/>
              <w:jc w:val="center"/>
            </w:pPr>
            <w:r w:rsidRPr="00234258">
              <w:t>No.</w:t>
            </w:r>
          </w:p>
        </w:tc>
        <w:tc>
          <w:tcPr>
            <w:tcW w:w="654" w:type="dxa"/>
            <w:shd w:val="clear" w:color="auto" w:fill="C00000"/>
            <w:vAlign w:val="center"/>
          </w:tcPr>
          <w:p w14:paraId="717F622B" w14:textId="77777777" w:rsidR="00B42355" w:rsidRPr="00234258" w:rsidRDefault="00B42355" w:rsidP="008A7EC2">
            <w:pPr>
              <w:pStyle w:val="TableHeader"/>
              <w:jc w:val="center"/>
            </w:pPr>
            <w:r w:rsidRPr="00234258">
              <w:t>MOC</w:t>
            </w:r>
          </w:p>
        </w:tc>
      </w:tr>
      <w:tr w:rsidR="00B42355" w:rsidRPr="00234258" w14:paraId="0EB871DF" w14:textId="77777777" w:rsidTr="008A7EC2">
        <w:trPr>
          <w:cantSplit/>
          <w:trHeight w:val="282"/>
        </w:trPr>
        <w:tc>
          <w:tcPr>
            <w:tcW w:w="2052" w:type="dxa"/>
            <w:vAlign w:val="center"/>
            <w:hideMark/>
          </w:tcPr>
          <w:p w14:paraId="1B438543" w14:textId="77777777" w:rsidR="00B42355" w:rsidRPr="001B7B30" w:rsidRDefault="00B42355" w:rsidP="008A7EC2">
            <w:pPr>
              <w:pStyle w:val="TableContent"/>
            </w:pPr>
            <w:r>
              <w:t>eventId</w:t>
            </w:r>
          </w:p>
        </w:tc>
        <w:tc>
          <w:tcPr>
            <w:tcW w:w="4638" w:type="dxa"/>
            <w:vAlign w:val="center"/>
            <w:hideMark/>
          </w:tcPr>
          <w:p w14:paraId="085C09A6" w14:textId="77777777" w:rsidR="00B42355" w:rsidRPr="001B7B30" w:rsidRDefault="00B42355" w:rsidP="008A7EC2">
            <w:pPr>
              <w:pStyle w:val="TableContent"/>
            </w:pPr>
            <w:r w:rsidRPr="001B7B30">
              <w:t>Identification</w:t>
            </w:r>
            <w:r>
              <w:t xml:space="preserve"> of the Event.</w:t>
            </w:r>
          </w:p>
        </w:tc>
        <w:tc>
          <w:tcPr>
            <w:tcW w:w="821" w:type="dxa"/>
            <w:vAlign w:val="center"/>
            <w:hideMark/>
          </w:tcPr>
          <w:p w14:paraId="4DEAE285" w14:textId="77777777" w:rsidR="00B42355" w:rsidRPr="001B7B30" w:rsidRDefault="00B42355" w:rsidP="008A7EC2">
            <w:pPr>
              <w:pStyle w:val="TableContent"/>
            </w:pPr>
            <w:r>
              <w:t>String</w:t>
            </w:r>
          </w:p>
        </w:tc>
        <w:tc>
          <w:tcPr>
            <w:tcW w:w="552" w:type="dxa"/>
            <w:vAlign w:val="center"/>
            <w:hideMark/>
          </w:tcPr>
          <w:p w14:paraId="4700F184" w14:textId="77777777" w:rsidR="00B42355" w:rsidRPr="001B7B30" w:rsidRDefault="00B42355" w:rsidP="008A7EC2">
            <w:pPr>
              <w:pStyle w:val="TableContent"/>
            </w:pPr>
            <w:r w:rsidRPr="001B7B30">
              <w:t>1</w:t>
            </w:r>
          </w:p>
        </w:tc>
        <w:tc>
          <w:tcPr>
            <w:tcW w:w="654" w:type="dxa"/>
            <w:vAlign w:val="center"/>
          </w:tcPr>
          <w:p w14:paraId="0A3E2FB2" w14:textId="77777777" w:rsidR="00B42355" w:rsidRPr="001B7B30" w:rsidRDefault="00B42355" w:rsidP="008A7EC2">
            <w:pPr>
              <w:pStyle w:val="TableContent"/>
            </w:pPr>
            <w:r w:rsidRPr="001B7B30">
              <w:t>M</w:t>
            </w:r>
          </w:p>
        </w:tc>
      </w:tr>
      <w:tr w:rsidR="00B42355" w:rsidRPr="00234258" w14:paraId="4EB6C423" w14:textId="77777777" w:rsidTr="008A7EC2">
        <w:trPr>
          <w:cantSplit/>
          <w:trHeight w:val="522"/>
        </w:trPr>
        <w:tc>
          <w:tcPr>
            <w:tcW w:w="2052" w:type="dxa"/>
            <w:vAlign w:val="center"/>
          </w:tcPr>
          <w:p w14:paraId="54F51FF3" w14:textId="77777777" w:rsidR="00B42355" w:rsidRPr="001B7B30" w:rsidRDefault="00B42355" w:rsidP="008A7EC2">
            <w:pPr>
              <w:pStyle w:val="TableContent"/>
            </w:pPr>
            <w:r>
              <w:t>rspServerAddress</w:t>
            </w:r>
          </w:p>
        </w:tc>
        <w:tc>
          <w:tcPr>
            <w:tcW w:w="4638" w:type="dxa"/>
            <w:vAlign w:val="center"/>
          </w:tcPr>
          <w:p w14:paraId="5AD77FFF" w14:textId="77777777" w:rsidR="00B42355" w:rsidRPr="001B7B30" w:rsidRDefault="00B42355" w:rsidP="008A7EC2">
            <w:pPr>
              <w:pStyle w:val="TableContent"/>
            </w:pPr>
            <w:r>
              <w:t>RSP Server address where the operation corresponding to the Event can be processed.</w:t>
            </w:r>
          </w:p>
        </w:tc>
        <w:tc>
          <w:tcPr>
            <w:tcW w:w="821" w:type="dxa"/>
            <w:vAlign w:val="center"/>
          </w:tcPr>
          <w:p w14:paraId="185647DC" w14:textId="77777777" w:rsidR="00B42355" w:rsidRPr="001B7B30" w:rsidRDefault="00B42355" w:rsidP="008A7EC2">
            <w:pPr>
              <w:pStyle w:val="TableContent"/>
            </w:pPr>
            <w:r>
              <w:t>FQDN</w:t>
            </w:r>
          </w:p>
        </w:tc>
        <w:tc>
          <w:tcPr>
            <w:tcW w:w="552" w:type="dxa"/>
            <w:vAlign w:val="center"/>
          </w:tcPr>
          <w:p w14:paraId="410F7DD1" w14:textId="77777777" w:rsidR="00B42355" w:rsidRPr="001B7B30" w:rsidRDefault="00B42355" w:rsidP="008A7EC2">
            <w:pPr>
              <w:pStyle w:val="TableContent"/>
            </w:pPr>
            <w:r w:rsidRPr="001B7B30">
              <w:t>1</w:t>
            </w:r>
          </w:p>
        </w:tc>
        <w:tc>
          <w:tcPr>
            <w:tcW w:w="654" w:type="dxa"/>
            <w:vAlign w:val="center"/>
          </w:tcPr>
          <w:p w14:paraId="0A5A8BED" w14:textId="77777777" w:rsidR="00B42355" w:rsidRPr="001B7B30" w:rsidRDefault="00B42355" w:rsidP="008A7EC2">
            <w:pPr>
              <w:pStyle w:val="TableContent"/>
            </w:pPr>
            <w:r w:rsidRPr="001B7B30">
              <w:t>M</w:t>
            </w:r>
          </w:p>
        </w:tc>
      </w:tr>
    </w:tbl>
    <w:p w14:paraId="548F3FAA" w14:textId="77777777" w:rsidR="00B42355" w:rsidRPr="00F96E8D" w:rsidRDefault="00B42355" w:rsidP="00B42355">
      <w:pPr>
        <w:pStyle w:val="TableCaption"/>
        <w:rPr>
          <w:b w:val="0"/>
          <w:i/>
          <w:szCs w:val="22"/>
          <w:lang w:eastAsia="en-GB"/>
        </w:rPr>
      </w:pPr>
      <w:r w:rsidRPr="002B617E">
        <w:rPr>
          <w:lang w:val="en-US"/>
        </w:rPr>
        <w:t xml:space="preserve">: </w:t>
      </w:r>
      <w:r>
        <w:rPr>
          <w:lang w:val="en-US"/>
        </w:rPr>
        <w:t>EVENT_ENTRY</w:t>
      </w:r>
    </w:p>
    <w:p w14:paraId="168A4B81" w14:textId="77777777" w:rsidR="00B42355" w:rsidRPr="00380014" w:rsidRDefault="00B42355" w:rsidP="00B42355">
      <w:pPr>
        <w:spacing w:before="0" w:after="200" w:line="276" w:lineRule="auto"/>
        <w:jc w:val="left"/>
        <w:rPr>
          <w:b/>
          <w:i/>
          <w:szCs w:val="22"/>
          <w:u w:val="single"/>
          <w:lang w:eastAsia="en-GB" w:bidi="ar-SA"/>
        </w:rPr>
      </w:pPr>
      <w:r w:rsidRPr="00380014">
        <w:rPr>
          <w:b/>
          <w:i/>
          <w:szCs w:val="22"/>
          <w:u w:val="single"/>
          <w:lang w:eastAsia="en-GB" w:bidi="ar-SA"/>
        </w:rPr>
        <w:t xml:space="preserve">Specific </w:t>
      </w:r>
      <w:r>
        <w:rPr>
          <w:b/>
          <w:i/>
          <w:szCs w:val="22"/>
          <w:u w:val="single"/>
          <w:lang w:eastAsia="en-GB" w:bidi="ar-SA"/>
        </w:rPr>
        <w:t>S</w:t>
      </w:r>
      <w:r w:rsidRPr="00380014">
        <w:rPr>
          <w:b/>
          <w:i/>
          <w:szCs w:val="22"/>
          <w:u w:val="single"/>
          <w:lang w:eastAsia="en-GB" w:bidi="ar-SA"/>
        </w:rPr>
        <w:t xml:space="preserve">tatus </w:t>
      </w:r>
      <w:r>
        <w:rPr>
          <w:b/>
          <w:i/>
          <w:szCs w:val="22"/>
          <w:u w:val="single"/>
          <w:lang w:eastAsia="en-GB" w:bidi="ar-SA"/>
        </w:rPr>
        <w:t>C</w:t>
      </w:r>
      <w:r w:rsidRPr="00380014">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
        <w:gridCol w:w="1352"/>
        <w:gridCol w:w="969"/>
        <w:gridCol w:w="1842"/>
        <w:gridCol w:w="4186"/>
      </w:tblGrid>
      <w:tr w:rsidR="00B42355" w14:paraId="4F187B9C"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27F592C" w14:textId="77777777" w:rsidR="00B42355" w:rsidRDefault="00B42355" w:rsidP="008A7EC2">
            <w:pPr>
              <w:pStyle w:val="TableHeader"/>
            </w:pPr>
            <w:r>
              <w:t>Subject</w:t>
            </w:r>
          </w:p>
          <w:p w14:paraId="7A8CC77F"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5CE3D2A" w14:textId="77777777" w:rsidR="00B42355" w:rsidRDefault="00B42355" w:rsidP="008A7EC2">
            <w:pPr>
              <w:pStyle w:val="TableHeader"/>
            </w:pPr>
            <w:r>
              <w:t>Subject</w:t>
            </w:r>
          </w:p>
        </w:tc>
        <w:tc>
          <w:tcPr>
            <w:tcW w:w="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40D28A2" w14:textId="77777777" w:rsidR="00B42355" w:rsidRDefault="00B42355" w:rsidP="008A7EC2">
            <w:pPr>
              <w:pStyle w:val="TableHeader"/>
            </w:pPr>
            <w:r>
              <w:t>Reason</w:t>
            </w:r>
          </w:p>
          <w:p w14:paraId="17DCA76B" w14:textId="77777777" w:rsidR="00B42355" w:rsidRDefault="00B42355" w:rsidP="008A7EC2">
            <w:pPr>
              <w:pStyle w:val="TableHeader"/>
            </w:pPr>
            <w:r>
              <w:t>code</w:t>
            </w:r>
          </w:p>
        </w:tc>
        <w:tc>
          <w:tcPr>
            <w:tcW w:w="184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70F822D" w14:textId="77777777" w:rsidR="00B42355" w:rsidRDefault="00B42355" w:rsidP="008A7EC2">
            <w:pPr>
              <w:pStyle w:val="TableHeader"/>
            </w:pPr>
            <w:r>
              <w:t>Reason</w:t>
            </w:r>
          </w:p>
        </w:tc>
        <w:tc>
          <w:tcPr>
            <w:tcW w:w="418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901A4B4" w14:textId="77777777" w:rsidR="00B42355" w:rsidRDefault="00B42355" w:rsidP="008A7EC2">
            <w:pPr>
              <w:pStyle w:val="TableHeader"/>
            </w:pPr>
            <w:r>
              <w:t>Description</w:t>
            </w:r>
          </w:p>
        </w:tc>
      </w:tr>
      <w:tr w:rsidR="00B42355" w14:paraId="73C71A5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94AF100" w14:textId="77777777" w:rsidR="00B42355" w:rsidRPr="001B7B30" w:rsidRDefault="00B42355" w:rsidP="008A7EC2">
            <w:pPr>
              <w:pStyle w:val="TableConten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4B0C8B54" w14:textId="77777777" w:rsidR="00B42355" w:rsidRPr="001B7B30" w:rsidRDefault="00B42355" w:rsidP="008A7EC2">
            <w:pPr>
              <w:pStyle w:val="TableContent"/>
            </w:pPr>
            <w:r w:rsidRPr="001B7B30">
              <w:t>EUM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3B49F8F2"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1FE0372E"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77B19C53" w14:textId="77777777" w:rsidR="00B42355" w:rsidRPr="001B7B30" w:rsidRDefault="00B42355" w:rsidP="008A7EC2">
            <w:pPr>
              <w:pStyle w:val="TableContent"/>
            </w:pPr>
            <w:r w:rsidRPr="001B7B30">
              <w:t>Certificate is invalid</w:t>
            </w:r>
            <w:r>
              <w:t>.</w:t>
            </w:r>
          </w:p>
        </w:tc>
      </w:tr>
      <w:tr w:rsidR="00B42355" w14:paraId="0C09303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84A0439" w14:textId="77777777" w:rsidR="00B42355" w:rsidRPr="001B7B30" w:rsidRDefault="00B42355" w:rsidP="008A7EC2">
            <w:pPr>
              <w:pStyle w:val="TableConten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0A90D45B" w14:textId="77777777" w:rsidR="00B42355" w:rsidRPr="001B7B30" w:rsidRDefault="00B42355" w:rsidP="008A7EC2">
            <w:pPr>
              <w:pStyle w:val="TableContent"/>
            </w:pPr>
            <w:r w:rsidRPr="001B7B30">
              <w:t>EUM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712F4BC5" w14:textId="77777777" w:rsidR="00B42355" w:rsidRPr="001B7B30" w:rsidRDefault="00B42355" w:rsidP="008A7EC2">
            <w:pPr>
              <w:pStyle w:val="TableContent"/>
            </w:pPr>
            <w:r w:rsidRPr="001B7B30">
              <w:t>6.3</w:t>
            </w:r>
          </w:p>
        </w:tc>
        <w:tc>
          <w:tcPr>
            <w:tcW w:w="1842" w:type="dxa"/>
            <w:tcBorders>
              <w:top w:val="single" w:sz="6" w:space="0" w:color="auto"/>
              <w:left w:val="single" w:sz="6" w:space="0" w:color="auto"/>
              <w:bottom w:val="single" w:sz="6" w:space="0" w:color="auto"/>
              <w:right w:val="single" w:sz="6" w:space="0" w:color="auto"/>
            </w:tcBorders>
            <w:vAlign w:val="center"/>
          </w:tcPr>
          <w:p w14:paraId="3E7AC4EB" w14:textId="77777777" w:rsidR="00B42355" w:rsidRPr="001B7B30" w:rsidRDefault="00B42355" w:rsidP="008A7EC2">
            <w:pPr>
              <w:pStyle w:val="TableContent"/>
            </w:pPr>
            <w:r w:rsidRPr="001B7B30">
              <w:t>Expired</w:t>
            </w:r>
          </w:p>
        </w:tc>
        <w:tc>
          <w:tcPr>
            <w:tcW w:w="4186" w:type="dxa"/>
            <w:tcBorders>
              <w:top w:val="single" w:sz="6" w:space="0" w:color="auto"/>
              <w:left w:val="single" w:sz="6" w:space="0" w:color="auto"/>
              <w:bottom w:val="single" w:sz="6" w:space="0" w:color="auto"/>
              <w:right w:val="single" w:sz="4" w:space="0" w:color="auto"/>
            </w:tcBorders>
            <w:vAlign w:val="center"/>
          </w:tcPr>
          <w:p w14:paraId="06E14B0F" w14:textId="77777777" w:rsidR="00B42355" w:rsidRPr="001B7B30" w:rsidRDefault="00B42355" w:rsidP="008A7EC2">
            <w:pPr>
              <w:pStyle w:val="TableContent"/>
            </w:pPr>
            <w:r w:rsidRPr="001B7B30">
              <w:t>Certificate has expired</w:t>
            </w:r>
            <w:r>
              <w:t>.</w:t>
            </w:r>
          </w:p>
        </w:tc>
      </w:tr>
      <w:tr w:rsidR="00B42355" w14:paraId="0E8D34E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78B05BE" w14:textId="77777777" w:rsidR="00B42355" w:rsidRPr="001B7B30" w:rsidRDefault="00B42355" w:rsidP="008A7EC2">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0B683579" w14:textId="77777777" w:rsidR="00B42355" w:rsidRPr="001B7B30" w:rsidRDefault="00B42355" w:rsidP="008A7EC2">
            <w:pPr>
              <w:pStyle w:val="TableContent"/>
            </w:pPr>
            <w:r w:rsidRPr="001B7B30">
              <w:t>eUICC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37D82891"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7A9912B2"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5D6F3691" w14:textId="77777777" w:rsidR="00B42355" w:rsidRPr="001B7B30" w:rsidRDefault="00B42355" w:rsidP="008A7EC2">
            <w:pPr>
              <w:pStyle w:val="TableContent"/>
            </w:pPr>
            <w:r w:rsidRPr="001B7B30">
              <w:t>Certificate is invalid</w:t>
            </w:r>
            <w:r>
              <w:t>.</w:t>
            </w:r>
          </w:p>
        </w:tc>
      </w:tr>
      <w:tr w:rsidR="00B42355" w14:paraId="21D43C1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A33BF7C" w14:textId="77777777" w:rsidR="00B42355" w:rsidRPr="001B7B30" w:rsidRDefault="00B42355" w:rsidP="008A7EC2">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0E45E705" w14:textId="77777777" w:rsidR="00B42355" w:rsidRPr="001B7B30" w:rsidRDefault="00B42355" w:rsidP="008A7EC2">
            <w:pPr>
              <w:pStyle w:val="TableContent"/>
            </w:pPr>
            <w:r w:rsidRPr="001B7B30">
              <w:t>eUICC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2ABC5EAB" w14:textId="77777777" w:rsidR="00B42355" w:rsidRPr="001B7B30" w:rsidRDefault="00B42355" w:rsidP="008A7EC2">
            <w:pPr>
              <w:pStyle w:val="TableContent"/>
            </w:pPr>
            <w:r w:rsidRPr="001B7B30">
              <w:t>6.3</w:t>
            </w:r>
          </w:p>
        </w:tc>
        <w:tc>
          <w:tcPr>
            <w:tcW w:w="1842" w:type="dxa"/>
            <w:tcBorders>
              <w:top w:val="single" w:sz="6" w:space="0" w:color="auto"/>
              <w:left w:val="single" w:sz="6" w:space="0" w:color="auto"/>
              <w:bottom w:val="single" w:sz="6" w:space="0" w:color="auto"/>
              <w:right w:val="single" w:sz="6" w:space="0" w:color="auto"/>
            </w:tcBorders>
            <w:vAlign w:val="center"/>
          </w:tcPr>
          <w:p w14:paraId="17889446" w14:textId="77777777" w:rsidR="00B42355" w:rsidRPr="001B7B30" w:rsidRDefault="00B42355" w:rsidP="008A7EC2">
            <w:pPr>
              <w:pStyle w:val="TableContent"/>
            </w:pPr>
            <w:r w:rsidRPr="001B7B30">
              <w:t>Expired</w:t>
            </w:r>
          </w:p>
        </w:tc>
        <w:tc>
          <w:tcPr>
            <w:tcW w:w="4186" w:type="dxa"/>
            <w:tcBorders>
              <w:top w:val="single" w:sz="6" w:space="0" w:color="auto"/>
              <w:left w:val="single" w:sz="6" w:space="0" w:color="auto"/>
              <w:bottom w:val="single" w:sz="6" w:space="0" w:color="auto"/>
              <w:right w:val="single" w:sz="4" w:space="0" w:color="auto"/>
            </w:tcBorders>
            <w:vAlign w:val="center"/>
          </w:tcPr>
          <w:p w14:paraId="6DAD0636" w14:textId="77777777" w:rsidR="00B42355" w:rsidRPr="001B7B30" w:rsidRDefault="00B42355" w:rsidP="008A7EC2">
            <w:pPr>
              <w:pStyle w:val="TableContent"/>
            </w:pPr>
            <w:r w:rsidRPr="001B7B30">
              <w:t>Certificate has expired</w:t>
            </w:r>
            <w:r>
              <w:t>.</w:t>
            </w:r>
          </w:p>
        </w:tc>
      </w:tr>
      <w:tr w:rsidR="00B42355" w14:paraId="5844E85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11ABD9" w14:textId="77777777" w:rsidR="00B42355" w:rsidRPr="001B7B30" w:rsidRDefault="00B42355" w:rsidP="008A7EC2">
            <w:pPr>
              <w:pStyle w:val="TableConten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4EFA82D7" w14:textId="77777777" w:rsidR="00B42355" w:rsidRPr="001B7B30" w:rsidRDefault="00B42355" w:rsidP="008A7EC2">
            <w:pPr>
              <w:pStyle w:val="TableContent"/>
            </w:pPr>
            <w:r w:rsidRPr="001B7B30">
              <w:t>eUICC</w:t>
            </w:r>
          </w:p>
        </w:tc>
        <w:tc>
          <w:tcPr>
            <w:tcW w:w="969" w:type="dxa"/>
            <w:tcBorders>
              <w:top w:val="single" w:sz="6" w:space="0" w:color="auto"/>
              <w:left w:val="single" w:sz="6" w:space="0" w:color="auto"/>
              <w:bottom w:val="single" w:sz="6" w:space="0" w:color="auto"/>
              <w:right w:val="single" w:sz="6" w:space="0" w:color="auto"/>
            </w:tcBorders>
            <w:vAlign w:val="center"/>
          </w:tcPr>
          <w:p w14:paraId="7B7A583B"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1F97BF61"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1B95AE1A" w14:textId="77777777" w:rsidR="00B42355" w:rsidRPr="001B7B30" w:rsidRDefault="00B42355" w:rsidP="008A7EC2">
            <w:pPr>
              <w:pStyle w:val="TableContent"/>
            </w:pPr>
            <w:r w:rsidRPr="001B7B30">
              <w:t>eUICC signature is invalid</w:t>
            </w:r>
            <w:r>
              <w:t xml:space="preserve"> or serverChallenge is invalid.</w:t>
            </w:r>
          </w:p>
        </w:tc>
      </w:tr>
      <w:tr w:rsidR="00B42355" w14:paraId="2E07DB8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917990" w14:textId="77777777" w:rsidR="00B42355" w:rsidRPr="001B7B30" w:rsidRDefault="00B42355" w:rsidP="008A7EC2">
            <w:pPr>
              <w:pStyle w:val="TableConten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75F1791A" w14:textId="77777777" w:rsidR="00B42355" w:rsidRPr="001B7B30" w:rsidRDefault="00B42355" w:rsidP="008A7EC2">
            <w:pPr>
              <w:pStyle w:val="TableContent"/>
            </w:pPr>
            <w:r w:rsidRPr="006D13B8">
              <w:t>Transaction</w:t>
            </w:r>
            <w:r>
              <w:t>Id</w:t>
            </w:r>
          </w:p>
        </w:tc>
        <w:tc>
          <w:tcPr>
            <w:tcW w:w="969" w:type="dxa"/>
            <w:tcBorders>
              <w:top w:val="single" w:sz="6" w:space="0" w:color="auto"/>
              <w:left w:val="single" w:sz="6" w:space="0" w:color="auto"/>
              <w:bottom w:val="single" w:sz="6" w:space="0" w:color="auto"/>
              <w:right w:val="single" w:sz="6" w:space="0" w:color="auto"/>
            </w:tcBorders>
            <w:vAlign w:val="center"/>
          </w:tcPr>
          <w:p w14:paraId="4BBFDAF2" w14:textId="77777777" w:rsidR="00B42355" w:rsidRPr="001B7B30"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1A3F6389" w14:textId="77777777" w:rsidR="00B42355" w:rsidRPr="001B7B30" w:rsidRDefault="00B42355" w:rsidP="008A7EC2">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0CDA4EA6" w14:textId="77777777" w:rsidR="00B42355" w:rsidRPr="001B7B30" w:rsidRDefault="00B42355" w:rsidP="008A7EC2">
            <w:pPr>
              <w:pStyle w:val="TableContent"/>
            </w:pPr>
            <w:r>
              <w:t>The RSP session identified by the TransactionID is unknown.</w:t>
            </w:r>
          </w:p>
        </w:tc>
      </w:tr>
      <w:tr w:rsidR="00B42355" w14:paraId="17590FA3"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E7E47E6" w14:textId="77777777" w:rsidR="00B42355" w:rsidRDefault="00B42355" w:rsidP="008A7EC2">
            <w:pPr>
              <w:pStyle w:val="TableConten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4D992BAE" w14:textId="77777777" w:rsidR="00B42355" w:rsidRPr="006D13B8" w:rsidRDefault="00B42355" w:rsidP="008A7EC2">
            <w:pPr>
              <w:pStyle w:val="TableContent"/>
            </w:pPr>
            <w:r w:rsidRPr="00295D74">
              <w:t>CI Public Key</w:t>
            </w:r>
          </w:p>
        </w:tc>
        <w:tc>
          <w:tcPr>
            <w:tcW w:w="969" w:type="dxa"/>
            <w:tcBorders>
              <w:top w:val="single" w:sz="6" w:space="0" w:color="auto"/>
              <w:left w:val="single" w:sz="6" w:space="0" w:color="auto"/>
              <w:bottom w:val="single" w:sz="6" w:space="0" w:color="auto"/>
              <w:right w:val="single" w:sz="6" w:space="0" w:color="auto"/>
            </w:tcBorders>
            <w:vAlign w:val="center"/>
          </w:tcPr>
          <w:p w14:paraId="082D860F" w14:textId="77777777" w:rsidR="00B42355"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557CAABD" w14:textId="77777777" w:rsidR="00B42355" w:rsidRDefault="00B42355" w:rsidP="008A7EC2">
            <w:pPr>
              <w:pStyle w:val="TableContent"/>
            </w:pPr>
            <w:r w:rsidRPr="00295D74">
              <w:t>Unknown</w:t>
            </w:r>
          </w:p>
        </w:tc>
        <w:tc>
          <w:tcPr>
            <w:tcW w:w="4186" w:type="dxa"/>
            <w:tcBorders>
              <w:top w:val="single" w:sz="6" w:space="0" w:color="auto"/>
              <w:left w:val="single" w:sz="6" w:space="0" w:color="auto"/>
              <w:bottom w:val="single" w:sz="6" w:space="0" w:color="auto"/>
              <w:right w:val="single" w:sz="4" w:space="0" w:color="auto"/>
            </w:tcBorders>
            <w:vAlign w:val="center"/>
          </w:tcPr>
          <w:p w14:paraId="2AAF04D4" w14:textId="77777777" w:rsidR="00B42355" w:rsidRDefault="00B42355" w:rsidP="008A7EC2">
            <w:pPr>
              <w:pStyle w:val="TableContent"/>
            </w:pPr>
            <w:r w:rsidRPr="00295D74">
              <w:t>Unknown CI Public Key. The CI used by the EUM Certificate is not a trusted root for the SM-</w:t>
            </w:r>
            <w:r>
              <w:t>DS</w:t>
            </w:r>
            <w:r w:rsidRPr="00295D74">
              <w:t>.</w:t>
            </w:r>
          </w:p>
        </w:tc>
      </w:tr>
      <w:tr w:rsidR="00B42355" w14:paraId="762288F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EB992CA" w14:textId="77777777" w:rsidR="00B42355" w:rsidRPr="001B7B30" w:rsidRDefault="00B42355" w:rsidP="008A7EC2">
            <w:pPr>
              <w:pStyle w:val="TableContent"/>
            </w:pPr>
            <w:r w:rsidRPr="001B7B30">
              <w:lastRenderedPageBreak/>
              <w:t>8.</w:t>
            </w:r>
            <w:r>
              <w:t>9.5</w:t>
            </w:r>
          </w:p>
        </w:tc>
        <w:tc>
          <w:tcPr>
            <w:tcW w:w="1352" w:type="dxa"/>
            <w:tcBorders>
              <w:top w:val="single" w:sz="6" w:space="0" w:color="auto"/>
              <w:left w:val="single" w:sz="6" w:space="0" w:color="auto"/>
              <w:bottom w:val="single" w:sz="6" w:space="0" w:color="auto"/>
              <w:right w:val="single" w:sz="6" w:space="0" w:color="auto"/>
            </w:tcBorders>
            <w:vAlign w:val="center"/>
          </w:tcPr>
          <w:p w14:paraId="40414086" w14:textId="77777777" w:rsidR="00B42355" w:rsidRPr="001B7B30" w:rsidRDefault="00B42355" w:rsidP="008A7EC2">
            <w:pPr>
              <w:pStyle w:val="TableContent"/>
            </w:pPr>
            <w:r>
              <w:t>Event Record</w:t>
            </w:r>
          </w:p>
        </w:tc>
        <w:tc>
          <w:tcPr>
            <w:tcW w:w="969" w:type="dxa"/>
            <w:tcBorders>
              <w:top w:val="single" w:sz="6" w:space="0" w:color="auto"/>
              <w:left w:val="single" w:sz="6" w:space="0" w:color="auto"/>
              <w:bottom w:val="single" w:sz="6" w:space="0" w:color="auto"/>
              <w:right w:val="single" w:sz="6" w:space="0" w:color="auto"/>
            </w:tcBorders>
            <w:vAlign w:val="center"/>
          </w:tcPr>
          <w:p w14:paraId="22553929" w14:textId="77777777" w:rsidR="00B42355" w:rsidRPr="001B7B30"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3A7EA3A0" w14:textId="77777777" w:rsidR="00B42355" w:rsidRPr="001B7B30" w:rsidRDefault="00B42355" w:rsidP="008A7EC2">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275800C7" w14:textId="77777777" w:rsidR="00B42355" w:rsidRPr="001B7B30" w:rsidRDefault="00B42355" w:rsidP="008A7EC2">
            <w:pPr>
              <w:pStyle w:val="TableContent"/>
            </w:pPr>
            <w:r>
              <w:t>No Event identified by the Event ID for the EID exists.</w:t>
            </w:r>
          </w:p>
        </w:tc>
      </w:tr>
    </w:tbl>
    <w:p w14:paraId="25EE42AE" w14:textId="77777777" w:rsidR="00B42355" w:rsidRPr="001B7B30" w:rsidRDefault="00B42355" w:rsidP="00B42355">
      <w:pPr>
        <w:pStyle w:val="TableCaption"/>
        <w:rPr>
          <w:lang w:val="en-US"/>
        </w:rPr>
      </w:pPr>
      <w:r w:rsidRPr="001B7B30">
        <w:rPr>
          <w:lang w:val="en-US"/>
        </w:rPr>
        <w:t xml:space="preserve">: </w:t>
      </w:r>
      <w:r w:rsidRPr="00855D84">
        <w:t>AuthenticateClient</w:t>
      </w:r>
      <w:r w:rsidRPr="001B7B30">
        <w:rPr>
          <w:lang w:val="en-US"/>
        </w:rPr>
        <w:t xml:space="preserve"> </w:t>
      </w:r>
      <w:r>
        <w:rPr>
          <w:lang w:val="en-US"/>
        </w:rPr>
        <w:t>specific Status Codes</w:t>
      </w:r>
    </w:p>
    <w:p w14:paraId="4080CEEC" w14:textId="77777777" w:rsidR="00B42355" w:rsidRPr="00145E56" w:rsidRDefault="00B42355" w:rsidP="00B42355">
      <w:pPr>
        <w:pStyle w:val="Heading2"/>
        <w:rPr>
          <w:lang w:val="de-DE"/>
        </w:rPr>
      </w:pPr>
      <w:bookmarkStart w:id="2883" w:name="_Toc456596299"/>
      <w:bookmarkStart w:id="2884" w:name="_Toc473022819"/>
      <w:bookmarkStart w:id="2885" w:name="_Toc486508794"/>
      <w:bookmarkStart w:id="2886" w:name="_Toc492050061"/>
      <w:bookmarkStart w:id="2887" w:name="_Toc195624483"/>
      <w:r w:rsidRPr="00145E56">
        <w:rPr>
          <w:lang w:val="de-DE"/>
        </w:rPr>
        <w:t>ES12 (SM-DS -- SM-DP+)</w:t>
      </w:r>
      <w:bookmarkEnd w:id="2883"/>
      <w:bookmarkEnd w:id="2884"/>
      <w:bookmarkEnd w:id="2885"/>
      <w:bookmarkEnd w:id="2886"/>
      <w:bookmarkEnd w:id="2887"/>
    </w:p>
    <w:p w14:paraId="288F190A" w14:textId="77777777" w:rsidR="00B42355" w:rsidRPr="001B7B30" w:rsidRDefault="00B42355" w:rsidP="00B42355">
      <w:pPr>
        <w:pStyle w:val="NormalParagraph"/>
      </w:pPr>
      <w:r w:rsidRPr="001B7B30">
        <w:t>The ES</w:t>
      </w:r>
      <w:r>
        <w:t>1</w:t>
      </w:r>
      <w:r w:rsidRPr="001B7B30">
        <w:t xml:space="preserve">2 </w:t>
      </w:r>
      <w:r>
        <w:t>is</w:t>
      </w:r>
      <w:r w:rsidRPr="001B7B30">
        <w:t xml:space="preserve"> used by the </w:t>
      </w:r>
      <w:r>
        <w:t>SM-DP+ to manage Event registration</w:t>
      </w:r>
      <w:r w:rsidRPr="001B7B30">
        <w:t>.</w:t>
      </w:r>
    </w:p>
    <w:p w14:paraId="14C05E4A" w14:textId="77777777" w:rsidR="00B42355" w:rsidRDefault="00D7484D" w:rsidP="00B42355">
      <w:pPr>
        <w:pStyle w:val="NormalParagraph"/>
      </w:pPr>
      <w:r w:rsidRPr="009B5B73">
        <w:rPr>
          <w:rFonts w:ascii="Arial Bold" w:eastAsia="Times New Roman" w:hAnsi="Arial Bold" w:cs="Arial"/>
          <w:iCs/>
          <w:noProof/>
          <w:szCs w:val="28"/>
          <w:lang w:eastAsia="en-US"/>
        </w:rPr>
        <w:object w:dxaOrig="9819" w:dyaOrig="2886" w14:anchorId="51D25BFE">
          <v:shape id="_x0000_i1027" type="#_x0000_t75" alt="" style="width:445.55pt;height:129.25pt;mso-width-percent:0;mso-height-percent:0;mso-width-percent:0;mso-height-percent:0" o:ole="">
            <v:imagedata r:id="rId79" o:title=""/>
          </v:shape>
          <o:OLEObject Type="Embed" ProgID="PowerPoint.Show.8" ShapeID="_x0000_i1027" DrawAspect="Content" ObjectID="_1806237592" r:id="rId80"/>
        </w:object>
      </w:r>
    </w:p>
    <w:p w14:paraId="32EE0590" w14:textId="77777777" w:rsidR="00B42355" w:rsidRPr="001B7B30" w:rsidRDefault="00B42355" w:rsidP="00B42355">
      <w:pPr>
        <w:pStyle w:val="Figurecaption"/>
      </w:pPr>
      <w:r>
        <w:t>: ES12</w:t>
      </w:r>
    </w:p>
    <w:p w14:paraId="7058467E" w14:textId="77777777" w:rsidR="00B42355" w:rsidRPr="00C36D4D" w:rsidRDefault="00B42355" w:rsidP="00B42355">
      <w:pPr>
        <w:pStyle w:val="NormalParagraph"/>
      </w:pPr>
      <w:r w:rsidRPr="00C36D4D">
        <w:t xml:space="preserve">The </w:t>
      </w:r>
      <w:r>
        <w:t xml:space="preserve">SM-DP+ </w:t>
      </w:r>
      <w:r w:rsidRPr="00C36D4D">
        <w:t>communicate</w:t>
      </w:r>
      <w:r>
        <w:t>s with the SM-DS</w:t>
      </w:r>
      <w:r w:rsidRPr="00C36D4D">
        <w:t xml:space="preserve"> 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uthentication using CERT.DP.TLS and CERT.DS.TLS</w:t>
      </w:r>
      <w:r>
        <w:t xml:space="preserve">. 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r w:rsidRPr="00C36D4D">
        <w:t>].</w:t>
      </w:r>
    </w:p>
    <w:p w14:paraId="0595402B" w14:textId="77777777" w:rsidR="00B42355" w:rsidRDefault="00B42355" w:rsidP="00B42355">
      <w:pPr>
        <w:pStyle w:val="Heading3"/>
        <w:rPr>
          <w:rFonts w:eastAsia="Malgun Gothic"/>
          <w:lang w:bidi="ar-SA"/>
        </w:rPr>
      </w:pPr>
      <w:bookmarkStart w:id="2888" w:name="_Toc456596300"/>
      <w:bookmarkStart w:id="2889" w:name="_Toc473022820"/>
      <w:bookmarkStart w:id="2890" w:name="_Toc486508795"/>
      <w:bookmarkStart w:id="2891" w:name="_Toc492050062"/>
      <w:bookmarkStart w:id="2892" w:name="_Toc195624484"/>
      <w:r>
        <w:rPr>
          <w:rFonts w:eastAsia="Malgun Gothic"/>
          <w:lang w:bidi="ar-SA"/>
        </w:rPr>
        <w:t xml:space="preserve">Function: </w:t>
      </w:r>
      <w:r w:rsidRPr="00A954D5">
        <w:rPr>
          <w:rFonts w:eastAsia="Malgun Gothic" w:hint="eastAsia"/>
          <w:lang w:bidi="ar-SA"/>
        </w:rPr>
        <w:t>RegisterEvent</w:t>
      </w:r>
      <w:bookmarkEnd w:id="2888"/>
      <w:bookmarkEnd w:id="2889"/>
      <w:bookmarkEnd w:id="2890"/>
      <w:bookmarkEnd w:id="2891"/>
      <w:bookmarkEnd w:id="2892"/>
    </w:p>
    <w:p w14:paraId="49CB76C8" w14:textId="77777777" w:rsidR="00B42355" w:rsidRPr="00EB304D" w:rsidRDefault="00B42355" w:rsidP="00B42355">
      <w:pPr>
        <w:pStyle w:val="NormalParagraph"/>
        <w:rPr>
          <w:b/>
        </w:rPr>
      </w:pPr>
      <w:r w:rsidRPr="00EB304D">
        <w:rPr>
          <w:b/>
        </w:rPr>
        <w:t xml:space="preserve">Related Procedures: </w:t>
      </w:r>
      <w:r>
        <w:t>Event Registration</w:t>
      </w:r>
    </w:p>
    <w:p w14:paraId="1D98A33C"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 (Alternative SM-DS or Root SM-DS)</w:t>
      </w:r>
    </w:p>
    <w:p w14:paraId="03BB00B4" w14:textId="77777777" w:rsidR="00B42355" w:rsidRPr="00F96E8D" w:rsidRDefault="00B42355" w:rsidP="00B42355">
      <w:pPr>
        <w:pStyle w:val="NormalParagraph"/>
        <w:rPr>
          <w:b/>
        </w:rPr>
      </w:pPr>
      <w:r w:rsidRPr="00EB304D">
        <w:rPr>
          <w:b/>
        </w:rPr>
        <w:t>Description:</w:t>
      </w:r>
    </w:p>
    <w:p w14:paraId="3816ACF1" w14:textId="77777777" w:rsidR="00B42355" w:rsidRDefault="00B42355" w:rsidP="00B42355">
      <w:pPr>
        <w:pStyle w:val="NormalParagraph"/>
      </w:pPr>
      <w:r w:rsidRPr="00EB304D">
        <w:t>This function</w:t>
      </w:r>
      <w:r>
        <w:t xml:space="preserve"> registers an Event Record in the SM-DS (an Alternative SM-DS or a Root SM-DS).</w:t>
      </w:r>
    </w:p>
    <w:p w14:paraId="58F57231" w14:textId="77777777" w:rsidR="00B42355" w:rsidRDefault="00B42355" w:rsidP="00B42355">
      <w:pPr>
        <w:pStyle w:val="NormalParagraph"/>
      </w:pPr>
      <w:r>
        <w:t>The function caller MAY require that the Event registration is cascaded to the Root SM-DS using the input data ‘</w:t>
      </w:r>
      <w:r w:rsidRPr="00640609">
        <w:rPr>
          <w:rFonts w:ascii="Courier New" w:hAnsi="Courier New" w:cs="Courier New"/>
        </w:rPr>
        <w:t>forwardingIndicator</w:t>
      </w:r>
      <w:r>
        <w:t>’. The Root SM-DS SHALL ignore this input data.</w:t>
      </w:r>
    </w:p>
    <w:p w14:paraId="5B2A9711" w14:textId="77777777" w:rsidR="00B42355" w:rsidRDefault="00B42355" w:rsidP="00B42355">
      <w:pPr>
        <w:pStyle w:val="NormalParagraph"/>
      </w:pPr>
      <w:r>
        <w:t xml:space="preserve">On reception </w:t>
      </w:r>
      <w:r w:rsidRPr="00EB304D">
        <w:t>of this function call, the SM-</w:t>
      </w:r>
      <w:r>
        <w:t>DS</w:t>
      </w:r>
      <w:r w:rsidRPr="00EB304D">
        <w:t xml:space="preserve"> </w:t>
      </w:r>
      <w:r>
        <w:t>SHALL</w:t>
      </w:r>
      <w:r w:rsidRPr="00EB304D">
        <w:t>:</w:t>
      </w:r>
    </w:p>
    <w:p w14:paraId="0BF25C24" w14:textId="77777777" w:rsidR="00B42355" w:rsidRDefault="00B42355" w:rsidP="00B42355">
      <w:pPr>
        <w:pStyle w:val="ListBullet1"/>
        <w:numPr>
          <w:ilvl w:val="0"/>
          <w:numId w:val="32"/>
        </w:numPr>
      </w:pPr>
      <w:r>
        <w:t>Verify that the EventID is not already used by the function caller</w:t>
      </w:r>
    </w:p>
    <w:p w14:paraId="6BC5994F"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16974970" w14:textId="77777777" w:rsidR="00B42355" w:rsidRDefault="00B42355" w:rsidP="00B42355">
      <w:pPr>
        <w:pStyle w:val="NormalParagraph"/>
      </w:pPr>
      <w:r>
        <w:t>Otherwise the SM-DS SHALL:</w:t>
      </w:r>
    </w:p>
    <w:p w14:paraId="44E90A28" w14:textId="77777777" w:rsidR="00B42355" w:rsidRPr="005D0A40" w:rsidRDefault="00B42355" w:rsidP="00B42355">
      <w:pPr>
        <w:pStyle w:val="ListBullet1"/>
        <w:numPr>
          <w:ilvl w:val="0"/>
          <w:numId w:val="32"/>
        </w:numPr>
      </w:pPr>
      <w:r>
        <w:t>S</w:t>
      </w:r>
      <w:r>
        <w:rPr>
          <w:rFonts w:hint="eastAsia"/>
        </w:rPr>
        <w:t>tore</w:t>
      </w:r>
      <w:r w:rsidRPr="00786319">
        <w:rPr>
          <w:rFonts w:hint="eastAsia"/>
        </w:rPr>
        <w:t xml:space="preserve"> the received Event Record, consisting of </w:t>
      </w:r>
      <w:r>
        <w:t xml:space="preserve">the </w:t>
      </w:r>
      <w:r w:rsidRPr="00786319">
        <w:rPr>
          <w:rFonts w:hint="eastAsia"/>
        </w:rPr>
        <w:t xml:space="preserve">EID, </w:t>
      </w:r>
      <w:r>
        <w:t xml:space="preserve">the </w:t>
      </w:r>
      <w:r w:rsidRPr="00786319">
        <w:t>RSP Server address</w:t>
      </w:r>
      <w:r w:rsidRPr="00786319">
        <w:rPr>
          <w:rFonts w:hint="eastAsia"/>
        </w:rPr>
        <w:t xml:space="preserve"> and </w:t>
      </w:r>
      <w:r>
        <w:t xml:space="preserve">the </w:t>
      </w:r>
      <w:r w:rsidRPr="00786319">
        <w:rPr>
          <w:rFonts w:hint="eastAsia"/>
        </w:rPr>
        <w:t>EventID</w:t>
      </w:r>
      <w:r>
        <w:t xml:space="preserve">, all provided as function input data, </w:t>
      </w:r>
      <w:r w:rsidRPr="00786319">
        <w:rPr>
          <w:rFonts w:hint="eastAsia"/>
        </w:rPr>
        <w:t xml:space="preserve">together with </w:t>
      </w:r>
      <w:r>
        <w:t xml:space="preserve">the function caller </w:t>
      </w:r>
      <w:r w:rsidRPr="00786319">
        <w:rPr>
          <w:rFonts w:hint="eastAsia"/>
        </w:rPr>
        <w:t xml:space="preserve">identity </w:t>
      </w:r>
      <w:r>
        <w:t xml:space="preserve">(either an </w:t>
      </w:r>
      <w:r w:rsidRPr="00786319">
        <w:rPr>
          <w:rFonts w:hint="eastAsia"/>
        </w:rPr>
        <w:t>SM-DP+</w:t>
      </w:r>
      <w:r>
        <w:t xml:space="preserve"> or an SM-DS OID)</w:t>
      </w:r>
      <w:r w:rsidRPr="00786319">
        <w:rPr>
          <w:rFonts w:hint="eastAsia"/>
        </w:rPr>
        <w:t xml:space="preserve"> </w:t>
      </w:r>
      <w:r>
        <w:t xml:space="preserve">received in </w:t>
      </w:r>
      <w:r w:rsidRPr="00786319">
        <w:rPr>
          <w:rFonts w:hint="eastAsia"/>
        </w:rPr>
        <w:t xml:space="preserve">the </w:t>
      </w:r>
      <w:r>
        <w:t>TLS</w:t>
      </w:r>
      <w:r w:rsidRPr="00786319">
        <w:rPr>
          <w:rFonts w:hint="eastAsia"/>
        </w:rPr>
        <w:t xml:space="preserve"> </w:t>
      </w:r>
      <w:r>
        <w:t>C</w:t>
      </w:r>
      <w:r w:rsidRPr="00786319">
        <w:rPr>
          <w:rFonts w:hint="eastAsia"/>
        </w:rPr>
        <w:t>ertificate</w:t>
      </w:r>
      <w:r w:rsidRPr="00786319">
        <w:t>.</w:t>
      </w:r>
    </w:p>
    <w:p w14:paraId="3B376A69" w14:textId="77777777" w:rsidR="00B42355" w:rsidRDefault="00B42355" w:rsidP="00B42355">
      <w:pPr>
        <w:pStyle w:val="ListBullet1"/>
        <w:numPr>
          <w:ilvl w:val="0"/>
          <w:numId w:val="32"/>
        </w:numPr>
      </w:pPr>
      <w:r>
        <w:lastRenderedPageBreak/>
        <w:t>If required (</w:t>
      </w:r>
      <w:r w:rsidRPr="00640609">
        <w:rPr>
          <w:rFonts w:ascii="Courier New" w:hAnsi="Courier New" w:cs="Courier New"/>
        </w:rPr>
        <w:t>forwardingIndicator</w:t>
      </w:r>
      <w:r>
        <w:t xml:space="preserve"> input data set to 'true'), and if the function provider is an Alternative SM-DS, cascade the Event registration to the Root-SM-DS by calling the "ES15.RegisterEvent" with the relevant input data:</w:t>
      </w:r>
    </w:p>
    <w:p w14:paraId="57FA1BBB" w14:textId="77777777" w:rsidR="00B42355" w:rsidRDefault="00B42355" w:rsidP="00B42355">
      <w:pPr>
        <w:pStyle w:val="ListBulletsub"/>
        <w:numPr>
          <w:ilvl w:val="3"/>
          <w:numId w:val="32"/>
        </w:numPr>
      </w:pPr>
      <w:r>
        <w:t>Same EID value.</w:t>
      </w:r>
    </w:p>
    <w:p w14:paraId="3106A9C1" w14:textId="77777777" w:rsidR="00B42355" w:rsidRDefault="00B42355" w:rsidP="00B42355">
      <w:pPr>
        <w:pStyle w:val="ListBulletsub"/>
        <w:numPr>
          <w:ilvl w:val="3"/>
          <w:numId w:val="32"/>
        </w:numPr>
      </w:pPr>
      <w:r>
        <w:t>Its own SM-DS address to be used for Event retrieval.</w:t>
      </w:r>
    </w:p>
    <w:p w14:paraId="67AB1C44" w14:textId="77777777" w:rsidR="00B42355" w:rsidRDefault="00B42355" w:rsidP="00B42355">
      <w:pPr>
        <w:pStyle w:val="ListBulletsub"/>
        <w:numPr>
          <w:ilvl w:val="3"/>
          <w:numId w:val="32"/>
        </w:numPr>
      </w:pPr>
      <w:r>
        <w:t xml:space="preserve">Its own generated </w:t>
      </w:r>
      <w:r w:rsidRPr="000A69C2">
        <w:t>Event</w:t>
      </w:r>
      <w:r>
        <w:t xml:space="preserve"> </w:t>
      </w:r>
      <w:r w:rsidRPr="000A69C2">
        <w:t>ID</w:t>
      </w:r>
      <w:r>
        <w:t xml:space="preserve"> corresponding to this incoming registration Event.</w:t>
      </w:r>
    </w:p>
    <w:p w14:paraId="2A683DA9" w14:textId="77777777" w:rsidR="00B42355" w:rsidRDefault="00B42355" w:rsidP="00B42355">
      <w:pPr>
        <w:pStyle w:val="NormalParagraph"/>
        <w:rPr>
          <w:rFonts w:eastAsia="Malgun Gothic"/>
          <w:lang w:eastAsia="ko-KR"/>
        </w:rPr>
      </w:pPr>
      <w:r>
        <w:rPr>
          <w:rFonts w:eastAsia="Malgun Gothic"/>
          <w:lang w:eastAsia="ko-KR"/>
        </w:rPr>
        <w:t xml:space="preserve">If registration cascading fails the SM-DS SHALL delete the locally stored </w:t>
      </w:r>
      <w:r w:rsidRPr="00786319">
        <w:rPr>
          <w:rFonts w:hint="eastAsia"/>
        </w:rPr>
        <w:t>Event Record</w:t>
      </w:r>
      <w:r>
        <w:rPr>
          <w:rFonts w:eastAsia="Malgun Gothic"/>
          <w:lang w:eastAsia="ko-KR"/>
        </w:rPr>
        <w:t xml:space="preserve"> and return a function execution status 'Failed' with the relevant status code.</w:t>
      </w:r>
    </w:p>
    <w:p w14:paraId="7C1257E1" w14:textId="77777777" w:rsidR="00B42355" w:rsidRPr="00DC0AA5" w:rsidRDefault="00B42355" w:rsidP="00B42355">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66C24A9F"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46B5A794"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Event</w:t>
      </w:r>
      <w:r w:rsidRPr="001B7B30">
        <w:t xml:space="preserve"> has been </w:t>
      </w:r>
      <w:r>
        <w:t>registered (and cascaded if required)</w:t>
      </w:r>
      <w:r w:rsidRPr="001B7B30">
        <w:t>.</w:t>
      </w:r>
    </w:p>
    <w:p w14:paraId="41EAAF3C"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63515BCC"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10"/>
        <w:gridCol w:w="4692"/>
        <w:gridCol w:w="1533"/>
        <w:gridCol w:w="495"/>
        <w:gridCol w:w="654"/>
      </w:tblGrid>
      <w:tr w:rsidR="00B42355" w:rsidRPr="00EB304D" w14:paraId="1E0D4395" w14:textId="77777777" w:rsidTr="008A7EC2">
        <w:trPr>
          <w:trHeight w:val="342"/>
        </w:trPr>
        <w:tc>
          <w:tcPr>
            <w:tcW w:w="1913" w:type="dxa"/>
            <w:shd w:val="clear" w:color="auto" w:fill="C00000"/>
            <w:vAlign w:val="center"/>
            <w:hideMark/>
          </w:tcPr>
          <w:p w14:paraId="433B9A7E" w14:textId="77777777" w:rsidR="00B42355" w:rsidRPr="00EB304D" w:rsidRDefault="00B42355" w:rsidP="008A7EC2">
            <w:pPr>
              <w:pStyle w:val="TableHeader"/>
            </w:pPr>
            <w:r w:rsidRPr="00EB304D">
              <w:t>Input data name</w:t>
            </w:r>
          </w:p>
        </w:tc>
        <w:tc>
          <w:tcPr>
            <w:tcW w:w="4820" w:type="dxa"/>
            <w:shd w:val="clear" w:color="auto" w:fill="C00000"/>
            <w:vAlign w:val="center"/>
            <w:hideMark/>
          </w:tcPr>
          <w:p w14:paraId="60A2B780"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5D66A0A2" w14:textId="77777777" w:rsidR="00B42355" w:rsidRPr="00EB304D" w:rsidRDefault="00B42355" w:rsidP="008A7EC2">
            <w:pPr>
              <w:pStyle w:val="TableHeader"/>
            </w:pPr>
            <w:r w:rsidRPr="00EB304D">
              <w:t>Type</w:t>
            </w:r>
          </w:p>
        </w:tc>
        <w:tc>
          <w:tcPr>
            <w:tcW w:w="425" w:type="dxa"/>
            <w:shd w:val="clear" w:color="auto" w:fill="C00000"/>
            <w:vAlign w:val="center"/>
            <w:hideMark/>
          </w:tcPr>
          <w:p w14:paraId="452D5FB6" w14:textId="77777777" w:rsidR="00B42355" w:rsidRPr="00EB304D" w:rsidRDefault="00B42355" w:rsidP="008A7EC2">
            <w:pPr>
              <w:pStyle w:val="TableHeader"/>
            </w:pPr>
            <w:r w:rsidRPr="00EB304D">
              <w:t>No.</w:t>
            </w:r>
          </w:p>
        </w:tc>
        <w:tc>
          <w:tcPr>
            <w:tcW w:w="567" w:type="dxa"/>
            <w:shd w:val="clear" w:color="auto" w:fill="C00000"/>
            <w:vAlign w:val="center"/>
          </w:tcPr>
          <w:p w14:paraId="78BDA26E" w14:textId="77777777" w:rsidR="00B42355" w:rsidRPr="00EB304D" w:rsidRDefault="00B42355" w:rsidP="008A7EC2">
            <w:pPr>
              <w:pStyle w:val="TableHeader"/>
            </w:pPr>
            <w:r w:rsidRPr="00EB304D">
              <w:t>MOC</w:t>
            </w:r>
          </w:p>
        </w:tc>
      </w:tr>
      <w:tr w:rsidR="00B42355" w:rsidRPr="00EB304D" w14:paraId="3FD94F5B" w14:textId="77777777" w:rsidTr="008A7EC2">
        <w:trPr>
          <w:trHeight w:val="452"/>
        </w:trPr>
        <w:tc>
          <w:tcPr>
            <w:tcW w:w="1913" w:type="dxa"/>
            <w:vAlign w:val="center"/>
          </w:tcPr>
          <w:p w14:paraId="7DE67B13" w14:textId="77777777" w:rsidR="00B42355" w:rsidRPr="001B7B30" w:rsidRDefault="00B42355" w:rsidP="008A7EC2">
            <w:pPr>
              <w:pStyle w:val="TableText"/>
            </w:pPr>
            <w:r w:rsidRPr="001B7B30">
              <w:t>eid</w:t>
            </w:r>
          </w:p>
        </w:tc>
        <w:tc>
          <w:tcPr>
            <w:tcW w:w="4820" w:type="dxa"/>
            <w:vAlign w:val="center"/>
          </w:tcPr>
          <w:p w14:paraId="0E0C80D7" w14:textId="77777777" w:rsidR="00B42355" w:rsidRPr="001B7B30" w:rsidRDefault="00B42355" w:rsidP="008A7EC2">
            <w:pPr>
              <w:pStyle w:val="TableText"/>
            </w:pPr>
            <w:r w:rsidRPr="001B7B30">
              <w:t>Identification of the targeted eUICC.</w:t>
            </w:r>
          </w:p>
        </w:tc>
        <w:tc>
          <w:tcPr>
            <w:tcW w:w="1559" w:type="dxa"/>
            <w:vAlign w:val="center"/>
          </w:tcPr>
          <w:p w14:paraId="10B7722E" w14:textId="77777777" w:rsidR="00B42355" w:rsidRPr="001B7B30" w:rsidRDefault="00B42355" w:rsidP="008A7EC2">
            <w:pPr>
              <w:pStyle w:val="TableText"/>
            </w:pPr>
            <w:r w:rsidRPr="001B7B30">
              <w:t>EID</w:t>
            </w:r>
          </w:p>
        </w:tc>
        <w:tc>
          <w:tcPr>
            <w:tcW w:w="425" w:type="dxa"/>
            <w:vAlign w:val="center"/>
          </w:tcPr>
          <w:p w14:paraId="68A3F96B" w14:textId="77777777" w:rsidR="00B42355" w:rsidRPr="001B7B30" w:rsidRDefault="00B42355" w:rsidP="008A7EC2">
            <w:pPr>
              <w:pStyle w:val="TableText"/>
              <w:jc w:val="center"/>
            </w:pPr>
            <w:r w:rsidRPr="001B7B30">
              <w:t>1</w:t>
            </w:r>
          </w:p>
        </w:tc>
        <w:tc>
          <w:tcPr>
            <w:tcW w:w="567" w:type="dxa"/>
            <w:vAlign w:val="center"/>
          </w:tcPr>
          <w:p w14:paraId="75A46C3D" w14:textId="77777777" w:rsidR="00B42355" w:rsidRPr="001B7B30" w:rsidRDefault="00B42355" w:rsidP="008A7EC2">
            <w:pPr>
              <w:pStyle w:val="TableText"/>
              <w:jc w:val="center"/>
            </w:pPr>
            <w:r>
              <w:t>M</w:t>
            </w:r>
          </w:p>
        </w:tc>
      </w:tr>
      <w:tr w:rsidR="00B42355" w:rsidRPr="00EB304D" w14:paraId="0F439E45" w14:textId="77777777" w:rsidTr="008A7EC2">
        <w:trPr>
          <w:trHeight w:val="282"/>
        </w:trPr>
        <w:tc>
          <w:tcPr>
            <w:tcW w:w="1913" w:type="dxa"/>
            <w:vAlign w:val="center"/>
          </w:tcPr>
          <w:p w14:paraId="0EC61ED1" w14:textId="77777777" w:rsidR="00B42355" w:rsidRPr="001B7B30" w:rsidRDefault="00B42355" w:rsidP="008A7EC2">
            <w:pPr>
              <w:pStyle w:val="TableText"/>
            </w:pPr>
            <w:r>
              <w:t>rspServerAddress</w:t>
            </w:r>
          </w:p>
        </w:tc>
        <w:tc>
          <w:tcPr>
            <w:tcW w:w="4820" w:type="dxa"/>
            <w:vAlign w:val="center"/>
          </w:tcPr>
          <w:p w14:paraId="6198F9B6" w14:textId="77777777" w:rsidR="00B42355" w:rsidRPr="001B7B30" w:rsidRDefault="00B42355" w:rsidP="008A7EC2">
            <w:pPr>
              <w:pStyle w:val="TableText"/>
            </w:pPr>
            <w:r>
              <w:t>RSP Server address where the operation corresponding to the registered Event can be executed.</w:t>
            </w:r>
          </w:p>
        </w:tc>
        <w:tc>
          <w:tcPr>
            <w:tcW w:w="1559" w:type="dxa"/>
            <w:vAlign w:val="center"/>
          </w:tcPr>
          <w:p w14:paraId="44B0A763" w14:textId="77777777" w:rsidR="00B42355" w:rsidRPr="001B7B30" w:rsidRDefault="00B42355" w:rsidP="008A7EC2">
            <w:pPr>
              <w:pStyle w:val="TableText"/>
            </w:pPr>
            <w:r>
              <w:t>FQDN</w:t>
            </w:r>
          </w:p>
        </w:tc>
        <w:tc>
          <w:tcPr>
            <w:tcW w:w="425" w:type="dxa"/>
            <w:vAlign w:val="center"/>
          </w:tcPr>
          <w:p w14:paraId="48126CDD" w14:textId="77777777" w:rsidR="00B42355" w:rsidRPr="001B7B30" w:rsidRDefault="00B42355" w:rsidP="008A7EC2">
            <w:pPr>
              <w:pStyle w:val="TableText"/>
              <w:jc w:val="center"/>
            </w:pPr>
            <w:r>
              <w:t>1</w:t>
            </w:r>
          </w:p>
        </w:tc>
        <w:tc>
          <w:tcPr>
            <w:tcW w:w="567" w:type="dxa"/>
            <w:vAlign w:val="center"/>
          </w:tcPr>
          <w:p w14:paraId="05E72358" w14:textId="77777777" w:rsidR="00B42355" w:rsidRPr="001B7B30" w:rsidRDefault="00B42355" w:rsidP="008A7EC2">
            <w:pPr>
              <w:pStyle w:val="TableText"/>
              <w:jc w:val="center"/>
            </w:pPr>
            <w:r>
              <w:t>M</w:t>
            </w:r>
          </w:p>
        </w:tc>
      </w:tr>
      <w:tr w:rsidR="00B42355" w:rsidRPr="00EB304D" w14:paraId="31460542" w14:textId="77777777" w:rsidTr="008A7EC2">
        <w:trPr>
          <w:trHeight w:val="282"/>
        </w:trPr>
        <w:tc>
          <w:tcPr>
            <w:tcW w:w="1913" w:type="dxa"/>
          </w:tcPr>
          <w:p w14:paraId="301B727E" w14:textId="77777777" w:rsidR="00B42355" w:rsidRPr="001B7B30" w:rsidRDefault="00B42355" w:rsidP="008A7EC2">
            <w:pPr>
              <w:pStyle w:val="TableText"/>
            </w:pPr>
            <w:r>
              <w:t>eventId</w:t>
            </w:r>
          </w:p>
        </w:tc>
        <w:tc>
          <w:tcPr>
            <w:tcW w:w="4820" w:type="dxa"/>
          </w:tcPr>
          <w:p w14:paraId="280412CF" w14:textId="77777777" w:rsidR="00B42355" w:rsidRPr="001B7B30" w:rsidRDefault="00B42355" w:rsidP="008A7EC2">
            <w:pPr>
              <w:pStyle w:val="TableText"/>
            </w:pPr>
            <w:r w:rsidRPr="001B7B30">
              <w:t>Identification</w:t>
            </w:r>
            <w:r>
              <w:t xml:space="preserve"> of the Event. The EventID SHALL be unique in the context of the function caller.</w:t>
            </w:r>
          </w:p>
        </w:tc>
        <w:tc>
          <w:tcPr>
            <w:tcW w:w="1559" w:type="dxa"/>
          </w:tcPr>
          <w:p w14:paraId="3F524A2B" w14:textId="77777777" w:rsidR="00B42355" w:rsidRPr="001B7B30" w:rsidRDefault="00B42355" w:rsidP="008A7EC2">
            <w:pPr>
              <w:pStyle w:val="TableText"/>
            </w:pPr>
            <w:r>
              <w:t>String</w:t>
            </w:r>
          </w:p>
        </w:tc>
        <w:tc>
          <w:tcPr>
            <w:tcW w:w="425" w:type="dxa"/>
          </w:tcPr>
          <w:p w14:paraId="52F42B96" w14:textId="77777777" w:rsidR="00B42355" w:rsidRPr="001B7B30" w:rsidRDefault="00B42355" w:rsidP="008A7EC2">
            <w:pPr>
              <w:pStyle w:val="TableText"/>
              <w:jc w:val="center"/>
            </w:pPr>
            <w:r>
              <w:t>1</w:t>
            </w:r>
          </w:p>
        </w:tc>
        <w:tc>
          <w:tcPr>
            <w:tcW w:w="567" w:type="dxa"/>
          </w:tcPr>
          <w:p w14:paraId="7C38FCC5" w14:textId="77777777" w:rsidR="00B42355" w:rsidRPr="001B7B30" w:rsidRDefault="00B42355" w:rsidP="008A7EC2">
            <w:pPr>
              <w:pStyle w:val="TableText"/>
              <w:jc w:val="center"/>
            </w:pPr>
            <w:r>
              <w:t>M</w:t>
            </w:r>
          </w:p>
        </w:tc>
      </w:tr>
      <w:tr w:rsidR="00B42355" w:rsidRPr="00EB304D" w14:paraId="4530E495" w14:textId="77777777" w:rsidTr="008A7EC2">
        <w:trPr>
          <w:trHeight w:val="282"/>
        </w:trPr>
        <w:tc>
          <w:tcPr>
            <w:tcW w:w="1913" w:type="dxa"/>
          </w:tcPr>
          <w:p w14:paraId="664479D5" w14:textId="77777777" w:rsidR="00B42355" w:rsidRDefault="00B42355" w:rsidP="008A7EC2">
            <w:pPr>
              <w:pStyle w:val="TableText"/>
            </w:pPr>
            <w:r>
              <w:t>forwardingIndicator</w:t>
            </w:r>
          </w:p>
        </w:tc>
        <w:tc>
          <w:tcPr>
            <w:tcW w:w="4820" w:type="dxa"/>
          </w:tcPr>
          <w:p w14:paraId="6C02DDCE" w14:textId="77777777" w:rsidR="00B42355" w:rsidRPr="001B7B30" w:rsidRDefault="00B42355" w:rsidP="008A7EC2">
            <w:pPr>
              <w:pStyle w:val="TableText"/>
            </w:pPr>
            <w:r>
              <w:t>Indicates if the registration has to be made to the Root SM-DS. The Root SM-SD SHALL ignore this input data.</w:t>
            </w:r>
          </w:p>
        </w:tc>
        <w:tc>
          <w:tcPr>
            <w:tcW w:w="1559" w:type="dxa"/>
          </w:tcPr>
          <w:p w14:paraId="45042A96" w14:textId="77777777" w:rsidR="00B42355" w:rsidRPr="001B7B30" w:rsidRDefault="00B42355" w:rsidP="008A7EC2">
            <w:pPr>
              <w:pStyle w:val="TableText"/>
            </w:pPr>
            <w:r>
              <w:t>Boolean</w:t>
            </w:r>
          </w:p>
        </w:tc>
        <w:tc>
          <w:tcPr>
            <w:tcW w:w="425" w:type="dxa"/>
          </w:tcPr>
          <w:p w14:paraId="4BE294FB" w14:textId="77777777" w:rsidR="00B42355" w:rsidRPr="001B7B30" w:rsidRDefault="00B42355" w:rsidP="008A7EC2">
            <w:pPr>
              <w:pStyle w:val="TableText"/>
              <w:jc w:val="center"/>
            </w:pPr>
            <w:r>
              <w:t>1</w:t>
            </w:r>
          </w:p>
        </w:tc>
        <w:tc>
          <w:tcPr>
            <w:tcW w:w="567" w:type="dxa"/>
          </w:tcPr>
          <w:p w14:paraId="4E7A4EE1" w14:textId="77777777" w:rsidR="00B42355" w:rsidRPr="001B7B30" w:rsidRDefault="00B42355" w:rsidP="008A7EC2">
            <w:pPr>
              <w:pStyle w:val="TableText"/>
              <w:jc w:val="center"/>
            </w:pPr>
            <w:r>
              <w:t>M</w:t>
            </w:r>
          </w:p>
        </w:tc>
      </w:tr>
    </w:tbl>
    <w:p w14:paraId="7FBDEF9B" w14:textId="77777777" w:rsidR="00B42355" w:rsidRPr="001B7B30" w:rsidRDefault="00B42355" w:rsidP="00B42355">
      <w:pPr>
        <w:pStyle w:val="TableCaption"/>
        <w:rPr>
          <w:lang w:val="en-US"/>
        </w:rPr>
      </w:pPr>
      <w:r w:rsidRPr="001B7B30">
        <w:rPr>
          <w:lang w:val="en-US"/>
        </w:rPr>
        <w:t xml:space="preserve">: </w:t>
      </w:r>
      <w:r w:rsidRPr="00A954D5">
        <w:rPr>
          <w:rFonts w:hint="eastAsia"/>
        </w:rPr>
        <w:t>RegisterEvent</w:t>
      </w:r>
      <w:r w:rsidRPr="001B7B30">
        <w:rPr>
          <w:lang w:val="en-US"/>
        </w:rPr>
        <w:t xml:space="preserve"> </w:t>
      </w:r>
      <w:r w:rsidRPr="00AA4680">
        <w:rPr>
          <w:lang w:val="en-US"/>
        </w:rPr>
        <w:t xml:space="preserve">Additional </w:t>
      </w:r>
      <w:r>
        <w:rPr>
          <w:lang w:val="en-US"/>
        </w:rPr>
        <w:t>I</w:t>
      </w:r>
      <w:r w:rsidRPr="00AA4680">
        <w:rPr>
          <w:lang w:val="en-US"/>
        </w:rPr>
        <w:t xml:space="preserve">nput </w:t>
      </w:r>
      <w:r>
        <w:rPr>
          <w:lang w:val="en-US"/>
        </w:rPr>
        <w:t>D</w:t>
      </w:r>
      <w:r w:rsidRPr="00AA4680">
        <w:rPr>
          <w:lang w:val="en-US"/>
        </w:rPr>
        <w:t>ata</w:t>
      </w:r>
    </w:p>
    <w:p w14:paraId="349E1874"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301CD975" w14:textId="77777777" w:rsidR="00B42355" w:rsidRDefault="00B42355" w:rsidP="00B42355">
      <w:pPr>
        <w:pStyle w:val="NormalParagraph"/>
      </w:pPr>
      <w:r>
        <w:t>No additional output data.</w:t>
      </w:r>
    </w:p>
    <w:p w14:paraId="5DCF23A3"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330343C1"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E96FEA7" w14:textId="77777777" w:rsidR="00B42355" w:rsidRDefault="00B42355" w:rsidP="008A7EC2">
            <w:pPr>
              <w:pStyle w:val="TableHeader"/>
            </w:pPr>
            <w:r>
              <w:t>Subject</w:t>
            </w:r>
          </w:p>
          <w:p w14:paraId="31B42FB9"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897AB24"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D8D633D" w14:textId="77777777" w:rsidR="00B42355" w:rsidRDefault="00B42355" w:rsidP="008A7EC2">
            <w:pPr>
              <w:pStyle w:val="TableHeader"/>
            </w:pPr>
            <w:r>
              <w:t>Reason</w:t>
            </w:r>
          </w:p>
          <w:p w14:paraId="5424E8DC"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70627A0"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22AE796" w14:textId="77777777" w:rsidR="00B42355" w:rsidRDefault="00B42355" w:rsidP="008A7EC2">
            <w:pPr>
              <w:pStyle w:val="TableHeader"/>
            </w:pPr>
            <w:r>
              <w:t>Description</w:t>
            </w:r>
          </w:p>
        </w:tc>
      </w:tr>
      <w:tr w:rsidR="00B42355" w14:paraId="4B8A90A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F4B09EC" w14:textId="77777777" w:rsidR="00B42355" w:rsidRPr="00AC36C1" w:rsidRDefault="00B42355" w:rsidP="008A7EC2">
            <w:pPr>
              <w:pStyle w:val="TableContent"/>
            </w:pPr>
            <w:r w:rsidRPr="00AC36C1">
              <w:t>8.9.5</w:t>
            </w:r>
          </w:p>
        </w:tc>
        <w:tc>
          <w:tcPr>
            <w:tcW w:w="1286" w:type="dxa"/>
            <w:tcBorders>
              <w:top w:val="single" w:sz="6" w:space="0" w:color="auto"/>
              <w:left w:val="single" w:sz="6" w:space="0" w:color="auto"/>
              <w:bottom w:val="single" w:sz="6" w:space="0" w:color="auto"/>
              <w:right w:val="single" w:sz="6" w:space="0" w:color="auto"/>
            </w:tcBorders>
            <w:vAlign w:val="center"/>
          </w:tcPr>
          <w:p w14:paraId="1CC86F2A" w14:textId="77777777" w:rsidR="00B42355" w:rsidRPr="00E848DF" w:rsidRDefault="00B42355" w:rsidP="008A7EC2">
            <w:pPr>
              <w:pStyle w:val="TableContent"/>
            </w:pPr>
            <w:r w:rsidRPr="00E848DF">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505D5C39" w14:textId="77777777" w:rsidR="00B42355" w:rsidRPr="00A9796C" w:rsidRDefault="00B42355" w:rsidP="008A7EC2">
            <w:pPr>
              <w:pStyle w:val="TableContent"/>
            </w:pPr>
            <w:r w:rsidRPr="00A9796C">
              <w:t>3.3</w:t>
            </w:r>
          </w:p>
        </w:tc>
        <w:tc>
          <w:tcPr>
            <w:tcW w:w="1872" w:type="dxa"/>
            <w:tcBorders>
              <w:top w:val="single" w:sz="6" w:space="0" w:color="auto"/>
              <w:left w:val="single" w:sz="6" w:space="0" w:color="auto"/>
              <w:bottom w:val="single" w:sz="6" w:space="0" w:color="auto"/>
              <w:right w:val="single" w:sz="6" w:space="0" w:color="auto"/>
            </w:tcBorders>
            <w:vAlign w:val="center"/>
          </w:tcPr>
          <w:p w14:paraId="28A7D8DD" w14:textId="77777777" w:rsidR="00B42355" w:rsidRPr="00AC36C1" w:rsidRDefault="00B42355" w:rsidP="008A7EC2">
            <w:pPr>
              <w:pStyle w:val="TableContent"/>
            </w:pPr>
            <w:r w:rsidRPr="00AC36C1">
              <w:t>Already in use</w:t>
            </w:r>
          </w:p>
        </w:tc>
        <w:tc>
          <w:tcPr>
            <w:tcW w:w="4256" w:type="dxa"/>
            <w:tcBorders>
              <w:top w:val="single" w:sz="6" w:space="0" w:color="auto"/>
              <w:left w:val="single" w:sz="6" w:space="0" w:color="auto"/>
              <w:bottom w:val="single" w:sz="6" w:space="0" w:color="auto"/>
              <w:right w:val="single" w:sz="4" w:space="0" w:color="auto"/>
            </w:tcBorders>
            <w:vAlign w:val="center"/>
          </w:tcPr>
          <w:p w14:paraId="4A376E2D" w14:textId="77777777" w:rsidR="00B42355" w:rsidRPr="00A9796C" w:rsidRDefault="00B42355" w:rsidP="008A7EC2">
            <w:pPr>
              <w:pStyle w:val="TableContent"/>
            </w:pPr>
            <w:r w:rsidRPr="00E848DF">
              <w:t>The Event Record already exist in the SM-DS (EventID duplicated).</w:t>
            </w:r>
          </w:p>
        </w:tc>
      </w:tr>
      <w:tr w:rsidR="00B42355" w14:paraId="1C7EB00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DDC74D8" w14:textId="77777777" w:rsidR="00B42355" w:rsidRPr="00AC36C1" w:rsidRDefault="00B42355" w:rsidP="008A7EC2">
            <w:pPr>
              <w:pStyle w:val="TableContent"/>
            </w:pPr>
            <w:r w:rsidRPr="00AC36C1">
              <w:t>8.9</w:t>
            </w:r>
          </w:p>
        </w:tc>
        <w:tc>
          <w:tcPr>
            <w:tcW w:w="1286" w:type="dxa"/>
            <w:tcBorders>
              <w:top w:val="single" w:sz="6" w:space="0" w:color="auto"/>
              <w:left w:val="single" w:sz="6" w:space="0" w:color="auto"/>
              <w:bottom w:val="single" w:sz="6" w:space="0" w:color="auto"/>
              <w:right w:val="single" w:sz="6" w:space="0" w:color="auto"/>
            </w:tcBorders>
            <w:vAlign w:val="center"/>
          </w:tcPr>
          <w:p w14:paraId="2D7B46F4" w14:textId="77777777" w:rsidR="00B42355" w:rsidRPr="00E848DF" w:rsidRDefault="00B42355" w:rsidP="008A7EC2">
            <w:pPr>
              <w:pStyle w:val="TableContent"/>
            </w:pPr>
            <w:r w:rsidRPr="00E848DF">
              <w:t>SM-DS</w:t>
            </w:r>
          </w:p>
        </w:tc>
        <w:tc>
          <w:tcPr>
            <w:tcW w:w="935" w:type="dxa"/>
            <w:tcBorders>
              <w:top w:val="single" w:sz="6" w:space="0" w:color="auto"/>
              <w:left w:val="single" w:sz="6" w:space="0" w:color="auto"/>
              <w:bottom w:val="single" w:sz="6" w:space="0" w:color="auto"/>
              <w:right w:val="single" w:sz="6" w:space="0" w:color="auto"/>
            </w:tcBorders>
            <w:vAlign w:val="center"/>
          </w:tcPr>
          <w:p w14:paraId="6D5DD93A" w14:textId="77777777" w:rsidR="00B42355" w:rsidRPr="00A9796C" w:rsidRDefault="00B42355" w:rsidP="008A7EC2">
            <w:pPr>
              <w:pStyle w:val="TableContent"/>
            </w:pPr>
            <w:r w:rsidRPr="00A9796C">
              <w:t>5.1</w:t>
            </w:r>
          </w:p>
        </w:tc>
        <w:tc>
          <w:tcPr>
            <w:tcW w:w="1872" w:type="dxa"/>
            <w:tcBorders>
              <w:top w:val="single" w:sz="6" w:space="0" w:color="auto"/>
              <w:left w:val="single" w:sz="6" w:space="0" w:color="auto"/>
              <w:bottom w:val="single" w:sz="6" w:space="0" w:color="auto"/>
              <w:right w:val="single" w:sz="6" w:space="0" w:color="auto"/>
            </w:tcBorders>
            <w:vAlign w:val="center"/>
          </w:tcPr>
          <w:p w14:paraId="44637710" w14:textId="77777777" w:rsidR="00B42355" w:rsidRPr="00AC36C1" w:rsidRDefault="00B42355" w:rsidP="008A7EC2">
            <w:pPr>
              <w:pStyle w:val="TableContent"/>
            </w:pPr>
            <w:r w:rsidRPr="00AC36C1">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36DB775B" w14:textId="77777777" w:rsidR="00B42355" w:rsidRPr="005D0A40" w:rsidRDefault="00B42355" w:rsidP="008A7EC2">
            <w:pPr>
              <w:pStyle w:val="TableContent"/>
            </w:pPr>
            <w:r w:rsidRPr="00E848DF">
              <w:t>The cascade SM-DS registration has failed</w:t>
            </w:r>
            <w:r w:rsidRPr="00A9796C">
              <w:t>. Root SM-DS was</w:t>
            </w:r>
            <w:r w:rsidRPr="005D0A40">
              <w:t xml:space="preserve"> unavailable.</w:t>
            </w:r>
          </w:p>
        </w:tc>
      </w:tr>
      <w:tr w:rsidR="00B42355" w14:paraId="40990D7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33F1CE" w14:textId="77777777" w:rsidR="00B42355" w:rsidRPr="00AC36C1" w:rsidRDefault="00B42355" w:rsidP="008A7EC2">
            <w:pPr>
              <w:pStyle w:val="TableContent"/>
            </w:pPr>
            <w:r w:rsidRPr="00AC36C1">
              <w:lastRenderedPageBreak/>
              <w:t>8.9</w:t>
            </w:r>
          </w:p>
        </w:tc>
        <w:tc>
          <w:tcPr>
            <w:tcW w:w="1286" w:type="dxa"/>
            <w:tcBorders>
              <w:top w:val="single" w:sz="6" w:space="0" w:color="auto"/>
              <w:left w:val="single" w:sz="6" w:space="0" w:color="auto"/>
              <w:bottom w:val="single" w:sz="6" w:space="0" w:color="auto"/>
              <w:right w:val="single" w:sz="6" w:space="0" w:color="auto"/>
            </w:tcBorders>
            <w:vAlign w:val="center"/>
          </w:tcPr>
          <w:p w14:paraId="3AD04FF1" w14:textId="77777777" w:rsidR="00B42355" w:rsidRPr="00E848DF" w:rsidRDefault="00B42355" w:rsidP="008A7EC2">
            <w:pPr>
              <w:pStyle w:val="TableContent"/>
            </w:pPr>
            <w:r w:rsidRPr="00AC36C1">
              <w:t>SM-DS</w:t>
            </w:r>
          </w:p>
        </w:tc>
        <w:tc>
          <w:tcPr>
            <w:tcW w:w="935" w:type="dxa"/>
            <w:tcBorders>
              <w:top w:val="single" w:sz="6" w:space="0" w:color="auto"/>
              <w:left w:val="single" w:sz="6" w:space="0" w:color="auto"/>
              <w:bottom w:val="single" w:sz="6" w:space="0" w:color="auto"/>
              <w:right w:val="single" w:sz="6" w:space="0" w:color="auto"/>
            </w:tcBorders>
            <w:vAlign w:val="center"/>
          </w:tcPr>
          <w:p w14:paraId="64979DCD" w14:textId="77777777" w:rsidR="00B42355" w:rsidRPr="00A9796C" w:rsidRDefault="00B42355" w:rsidP="008A7EC2">
            <w:pPr>
              <w:pStyle w:val="TableContent"/>
            </w:pPr>
            <w:r w:rsidRPr="00A9796C">
              <w:t>4.2</w:t>
            </w:r>
          </w:p>
        </w:tc>
        <w:tc>
          <w:tcPr>
            <w:tcW w:w="1872" w:type="dxa"/>
            <w:tcBorders>
              <w:top w:val="single" w:sz="6" w:space="0" w:color="auto"/>
              <w:left w:val="single" w:sz="6" w:space="0" w:color="auto"/>
              <w:bottom w:val="single" w:sz="6" w:space="0" w:color="auto"/>
              <w:right w:val="single" w:sz="6" w:space="0" w:color="auto"/>
            </w:tcBorders>
            <w:vAlign w:val="center"/>
          </w:tcPr>
          <w:p w14:paraId="278DA5BB" w14:textId="77777777" w:rsidR="00B42355" w:rsidRPr="00AC36C1" w:rsidRDefault="00B42355" w:rsidP="008A7EC2">
            <w:pPr>
              <w:pStyle w:val="TableContent"/>
            </w:pPr>
            <w:r w:rsidRPr="00AC36C1">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001BABC3" w14:textId="77777777" w:rsidR="00B42355" w:rsidRPr="00AC36C1" w:rsidRDefault="00B42355" w:rsidP="008A7EC2">
            <w:pPr>
              <w:pStyle w:val="TableContent"/>
            </w:pPr>
            <w:r w:rsidRPr="00AC36C1">
              <w:t>The cascade SM-DS registration has failed. Root SM-DS has raised an error.</w:t>
            </w:r>
          </w:p>
        </w:tc>
      </w:tr>
    </w:tbl>
    <w:p w14:paraId="4AA75059" w14:textId="77777777" w:rsidR="00B42355" w:rsidRPr="001B7B30" w:rsidRDefault="00B42355" w:rsidP="00B42355">
      <w:pPr>
        <w:pStyle w:val="TableCaption"/>
        <w:rPr>
          <w:lang w:val="en-US"/>
        </w:rPr>
      </w:pPr>
      <w:r w:rsidRPr="001B7B30">
        <w:rPr>
          <w:lang w:val="en-US"/>
        </w:rPr>
        <w:t xml:space="preserve">: </w:t>
      </w:r>
      <w:r w:rsidRPr="00A954D5">
        <w:rPr>
          <w:rFonts w:hint="eastAsia"/>
        </w:rPr>
        <w:t>RegisterEvent</w:t>
      </w:r>
      <w:r w:rsidRPr="001B7B30">
        <w:rPr>
          <w:lang w:val="en-US"/>
        </w:rPr>
        <w:t xml:space="preserve"> </w:t>
      </w:r>
      <w:r>
        <w:rPr>
          <w:lang w:val="en-US"/>
        </w:rPr>
        <w:t>specific status codes</w:t>
      </w:r>
    </w:p>
    <w:p w14:paraId="0FC249B1" w14:textId="77777777" w:rsidR="00B42355" w:rsidRDefault="00B42355" w:rsidP="00B42355">
      <w:pPr>
        <w:pStyle w:val="Heading3"/>
        <w:rPr>
          <w:rFonts w:eastAsia="Malgun Gothic"/>
          <w:lang w:bidi="ar-SA"/>
        </w:rPr>
      </w:pPr>
      <w:bookmarkStart w:id="2893" w:name="_Toc456596301"/>
      <w:bookmarkStart w:id="2894" w:name="_Toc473022821"/>
      <w:bookmarkStart w:id="2895" w:name="_Toc486508796"/>
      <w:bookmarkStart w:id="2896" w:name="_Toc492050063"/>
      <w:bookmarkStart w:id="2897" w:name="_Toc195624485"/>
      <w:r>
        <w:rPr>
          <w:rFonts w:eastAsia="Malgun Gothic"/>
          <w:lang w:bidi="ar-SA"/>
        </w:rPr>
        <w:t>Function: DeleteEvent</w:t>
      </w:r>
      <w:bookmarkEnd w:id="2893"/>
      <w:bookmarkEnd w:id="2894"/>
      <w:bookmarkEnd w:id="2895"/>
      <w:bookmarkEnd w:id="2896"/>
      <w:bookmarkEnd w:id="2897"/>
    </w:p>
    <w:p w14:paraId="2B91B93C" w14:textId="77777777" w:rsidR="00B42355" w:rsidRPr="00EB304D" w:rsidRDefault="00B42355" w:rsidP="00B42355">
      <w:pPr>
        <w:pStyle w:val="NormalParagraph"/>
        <w:rPr>
          <w:b/>
        </w:rPr>
      </w:pPr>
      <w:r w:rsidRPr="00EB304D">
        <w:rPr>
          <w:b/>
        </w:rPr>
        <w:t xml:space="preserve">Related Procedures: </w:t>
      </w:r>
      <w:r>
        <w:t>Event Deletion</w:t>
      </w:r>
    </w:p>
    <w:p w14:paraId="107BF38A"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w:t>
      </w:r>
    </w:p>
    <w:p w14:paraId="7E3AA635" w14:textId="77777777" w:rsidR="00B42355" w:rsidRPr="00F96E8D" w:rsidRDefault="00B42355" w:rsidP="00B42355">
      <w:pPr>
        <w:pStyle w:val="NormalParagraph"/>
        <w:rPr>
          <w:b/>
        </w:rPr>
      </w:pPr>
      <w:r w:rsidRPr="00EB304D">
        <w:rPr>
          <w:b/>
        </w:rPr>
        <w:t>Description:</w:t>
      </w:r>
    </w:p>
    <w:p w14:paraId="2B073E7C" w14:textId="77777777" w:rsidR="00B42355" w:rsidRDefault="00B42355" w:rsidP="00B42355">
      <w:pPr>
        <w:pStyle w:val="NormalParagraph"/>
      </w:pPr>
      <w:r w:rsidRPr="00EB304D">
        <w:t>This function</w:t>
      </w:r>
      <w:r>
        <w:t xml:space="preserve"> deletes an Event Record in the SM-DS (an Alternative SM-DS or a Root SM-DS).</w:t>
      </w:r>
    </w:p>
    <w:p w14:paraId="4FF4DF02" w14:textId="77777777" w:rsidR="00B42355" w:rsidRDefault="00B42355" w:rsidP="00B42355">
      <w:pPr>
        <w:pStyle w:val="NormalParagraph"/>
      </w:pPr>
      <w:r>
        <w:t xml:space="preserve">On reception </w:t>
      </w:r>
      <w:r w:rsidRPr="00EB304D">
        <w:t>of this function call, the SM-</w:t>
      </w:r>
      <w:r>
        <w:t>DS</w:t>
      </w:r>
      <w:r w:rsidRPr="00EB304D">
        <w:t xml:space="preserve"> </w:t>
      </w:r>
      <w:r>
        <w:t>SHALL</w:t>
      </w:r>
      <w:r w:rsidRPr="00EB304D">
        <w:t>:</w:t>
      </w:r>
    </w:p>
    <w:p w14:paraId="001C1FE7" w14:textId="77777777" w:rsidR="00B42355" w:rsidRDefault="00B42355" w:rsidP="00B42355">
      <w:pPr>
        <w:pStyle w:val="ListBullet1"/>
        <w:numPr>
          <w:ilvl w:val="0"/>
          <w:numId w:val="32"/>
        </w:numPr>
      </w:pPr>
      <w:r>
        <w:t>Retrieve the Event Record corresponding to the provided Event ID and the function caller identity (SM-DP+ or SM-DS OID)</w:t>
      </w:r>
      <w:r w:rsidRPr="00F27163">
        <w:rPr>
          <w:rFonts w:eastAsia="Malgun Gothic" w:hint="eastAsia"/>
          <w:lang w:eastAsia="ko-KR"/>
        </w:rPr>
        <w:t xml:space="preserve"> </w:t>
      </w:r>
      <w:r>
        <w:rPr>
          <w:rFonts w:eastAsia="Malgun Gothic"/>
          <w:lang w:eastAsia="ko-KR"/>
        </w:rPr>
        <w:t xml:space="preserve">received in </w:t>
      </w:r>
      <w:r w:rsidRPr="00786319">
        <w:rPr>
          <w:rFonts w:eastAsia="Malgun Gothic" w:hint="eastAsia"/>
          <w:lang w:eastAsia="ko-KR"/>
        </w:rPr>
        <w:t xml:space="preserve">the </w:t>
      </w:r>
      <w:r>
        <w:rPr>
          <w:rFonts w:eastAsia="Malgun Gothic"/>
          <w:lang w:eastAsia="ko-KR"/>
        </w:rPr>
        <w:t>TLS</w:t>
      </w:r>
      <w:r w:rsidRPr="00786319">
        <w:rPr>
          <w:rFonts w:eastAsia="Malgun Gothic" w:hint="eastAsia"/>
          <w:lang w:eastAsia="ko-KR"/>
        </w:rPr>
        <w:t xml:space="preserve"> </w:t>
      </w:r>
      <w:r>
        <w:rPr>
          <w:rFonts w:eastAsia="Malgun Gothic"/>
          <w:lang w:eastAsia="ko-KR"/>
        </w:rPr>
        <w:t>C</w:t>
      </w:r>
      <w:r w:rsidRPr="00786319">
        <w:rPr>
          <w:rFonts w:eastAsia="Malgun Gothic" w:hint="eastAsia"/>
          <w:lang w:eastAsia="ko-KR"/>
        </w:rPr>
        <w:t>ertificate</w:t>
      </w:r>
      <w:r>
        <w:rPr>
          <w:rFonts w:eastAsia="Malgun Gothic"/>
          <w:lang w:eastAsia="ko-KR"/>
        </w:rPr>
        <w:t>.</w:t>
      </w:r>
    </w:p>
    <w:p w14:paraId="5200A208"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7D54E0D3" w14:textId="77777777" w:rsidR="00B42355" w:rsidRDefault="00B42355" w:rsidP="00B42355">
      <w:pPr>
        <w:pStyle w:val="NormalParagraph"/>
      </w:pPr>
      <w:r>
        <w:t>Otherwise the SM-DS SHALL:</w:t>
      </w:r>
    </w:p>
    <w:p w14:paraId="3C41F7A9" w14:textId="77777777" w:rsidR="00B42355" w:rsidRDefault="00B42355" w:rsidP="00B42355">
      <w:pPr>
        <w:pStyle w:val="ListBullet1"/>
        <w:numPr>
          <w:ilvl w:val="0"/>
          <w:numId w:val="32"/>
        </w:numPr>
      </w:pPr>
      <w:r>
        <w:t>Determine if the Event Record registration has been cascaded to the Root SM-DS.</w:t>
      </w:r>
    </w:p>
    <w:p w14:paraId="49C6F5B8" w14:textId="77777777" w:rsidR="00B42355" w:rsidRDefault="00B42355" w:rsidP="00B42355">
      <w:pPr>
        <w:pStyle w:val="ListBullet1"/>
        <w:numPr>
          <w:ilvl w:val="0"/>
          <w:numId w:val="32"/>
        </w:numPr>
      </w:pPr>
      <w:r>
        <w:t>If the Event Record registration was not cascaded, then the SM-DS SHALL delete the retrieved Event Record.</w:t>
      </w:r>
    </w:p>
    <w:p w14:paraId="70CD8030" w14:textId="77777777" w:rsidR="00B42355" w:rsidRDefault="00B42355" w:rsidP="00B42355">
      <w:pPr>
        <w:pStyle w:val="ListBullet1"/>
        <w:numPr>
          <w:ilvl w:val="0"/>
          <w:numId w:val="32"/>
        </w:numPr>
      </w:pPr>
      <w:r>
        <w:t>If the Event Record registration was cascaded, then</w:t>
      </w:r>
    </w:p>
    <w:p w14:paraId="16BBA44E" w14:textId="77777777" w:rsidR="00B42355" w:rsidRDefault="00B42355" w:rsidP="00B42355">
      <w:pPr>
        <w:pStyle w:val="ListBullet2"/>
      </w:pPr>
      <w:r>
        <w:t xml:space="preserve"> the SM-DS SHALL cascade the deletion of the Event Record to the Root SM-DS by calling the "ES15.DeleteEvent" with the Event ID value generated by the SM-DS during Event Record registration.</w:t>
      </w:r>
    </w:p>
    <w:p w14:paraId="379B0959" w14:textId="77777777" w:rsidR="00B42355" w:rsidRPr="001B7F24" w:rsidRDefault="00B42355" w:rsidP="00B42355">
      <w:pPr>
        <w:pStyle w:val="ListBullet2"/>
      </w:pPr>
      <w:r w:rsidRPr="001B7F24">
        <w:t>If deletion cascading fails:</w:t>
      </w:r>
    </w:p>
    <w:p w14:paraId="51C259F9" w14:textId="77777777" w:rsidR="00B42355" w:rsidRPr="001B7F24" w:rsidRDefault="00B42355" w:rsidP="00B42355">
      <w:pPr>
        <w:pStyle w:val="ListBulletsub"/>
        <w:numPr>
          <w:ilvl w:val="3"/>
          <w:numId w:val="32"/>
        </w:numPr>
        <w:rPr>
          <w:lang w:eastAsia="en-US"/>
        </w:rPr>
      </w:pPr>
      <w:r>
        <w:t>because the Event record was not found, the SM-DS SHALL ignore this error case and continue.</w:t>
      </w:r>
    </w:p>
    <w:p w14:paraId="2802799A" w14:textId="77777777" w:rsidR="00B42355" w:rsidRPr="00536763" w:rsidRDefault="00B42355" w:rsidP="00B42355">
      <w:pPr>
        <w:pStyle w:val="ListBulletsub"/>
        <w:numPr>
          <w:ilvl w:val="3"/>
          <w:numId w:val="32"/>
        </w:numPr>
        <w:rPr>
          <w:lang w:eastAsia="en-US"/>
        </w:rPr>
      </w:pPr>
      <w:r>
        <w:t>for any reason, the SM-DS</w:t>
      </w:r>
      <w:r w:rsidRPr="007467C1">
        <w:t xml:space="preserve"> </w:t>
      </w:r>
      <w:r w:rsidRPr="00C85824">
        <w:t xml:space="preserve">SHALL return a function execution status </w:t>
      </w:r>
      <w:r>
        <w:t>'</w:t>
      </w:r>
      <w:r w:rsidRPr="00C85824">
        <w:t>Failed</w:t>
      </w:r>
      <w:r>
        <w:t>'</w:t>
      </w:r>
      <w:r w:rsidRPr="00C85824">
        <w:t xml:space="preserve"> with the relevant status code.</w:t>
      </w:r>
    </w:p>
    <w:p w14:paraId="01FFE21D" w14:textId="77777777" w:rsidR="00B42355" w:rsidRDefault="00B42355" w:rsidP="00B42355">
      <w:pPr>
        <w:pStyle w:val="ListBullet1"/>
        <w:numPr>
          <w:ilvl w:val="0"/>
          <w:numId w:val="32"/>
        </w:numPr>
      </w:pPr>
      <w:r>
        <w:t>If deletion cascading has succeeded, the SM-DS SHALL delete the retrieved Event Record.</w:t>
      </w:r>
    </w:p>
    <w:p w14:paraId="50922BDB" w14:textId="77777777" w:rsidR="00B42355" w:rsidRPr="00DC0AA5" w:rsidRDefault="00B42355" w:rsidP="00B42355">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12A948AE"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0355F6B5"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Event</w:t>
      </w:r>
      <w:r w:rsidRPr="001B7B30">
        <w:t xml:space="preserve"> has been </w:t>
      </w:r>
      <w:r>
        <w:t>deleted (and cascaded if required)</w:t>
      </w:r>
      <w:r w:rsidRPr="001B7B30">
        <w:t>.</w:t>
      </w:r>
    </w:p>
    <w:p w14:paraId="13E639C6"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0243275E"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lastRenderedPageBreak/>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7"/>
        <w:gridCol w:w="4700"/>
        <w:gridCol w:w="1528"/>
        <w:gridCol w:w="495"/>
        <w:gridCol w:w="654"/>
      </w:tblGrid>
      <w:tr w:rsidR="00B42355" w:rsidRPr="00EB304D" w14:paraId="77029BBA" w14:textId="77777777" w:rsidTr="008A7EC2">
        <w:trPr>
          <w:trHeight w:val="342"/>
        </w:trPr>
        <w:tc>
          <w:tcPr>
            <w:tcW w:w="1907" w:type="dxa"/>
            <w:shd w:val="clear" w:color="auto" w:fill="C00000"/>
            <w:vAlign w:val="center"/>
            <w:hideMark/>
          </w:tcPr>
          <w:p w14:paraId="6549EABB" w14:textId="77777777" w:rsidR="00B42355" w:rsidRPr="00EB304D" w:rsidRDefault="00B42355" w:rsidP="008A7EC2">
            <w:pPr>
              <w:pStyle w:val="TableHeader"/>
            </w:pPr>
            <w:r w:rsidRPr="00EB304D">
              <w:t>Input data name</w:t>
            </w:r>
          </w:p>
        </w:tc>
        <w:tc>
          <w:tcPr>
            <w:tcW w:w="4700" w:type="dxa"/>
            <w:shd w:val="clear" w:color="auto" w:fill="C00000"/>
            <w:vAlign w:val="center"/>
            <w:hideMark/>
          </w:tcPr>
          <w:p w14:paraId="5FBF00DE" w14:textId="77777777" w:rsidR="00B42355" w:rsidRPr="00EB304D" w:rsidRDefault="00B42355" w:rsidP="008A7EC2">
            <w:pPr>
              <w:pStyle w:val="TableHeader"/>
            </w:pPr>
            <w:r w:rsidRPr="00EB304D">
              <w:t>Description</w:t>
            </w:r>
          </w:p>
        </w:tc>
        <w:tc>
          <w:tcPr>
            <w:tcW w:w="1528" w:type="dxa"/>
            <w:shd w:val="clear" w:color="auto" w:fill="C00000"/>
            <w:vAlign w:val="center"/>
            <w:hideMark/>
          </w:tcPr>
          <w:p w14:paraId="3D913BEF" w14:textId="77777777" w:rsidR="00B42355" w:rsidRPr="00EB304D" w:rsidRDefault="00B42355" w:rsidP="008A7EC2">
            <w:pPr>
              <w:pStyle w:val="TableHeader"/>
            </w:pPr>
            <w:r w:rsidRPr="00EB304D">
              <w:t>Type</w:t>
            </w:r>
          </w:p>
        </w:tc>
        <w:tc>
          <w:tcPr>
            <w:tcW w:w="495" w:type="dxa"/>
            <w:shd w:val="clear" w:color="auto" w:fill="C00000"/>
            <w:vAlign w:val="center"/>
            <w:hideMark/>
          </w:tcPr>
          <w:p w14:paraId="07B52043" w14:textId="77777777" w:rsidR="00B42355" w:rsidRPr="00EB304D" w:rsidRDefault="00B42355" w:rsidP="008A7EC2">
            <w:pPr>
              <w:pStyle w:val="TableHeader"/>
            </w:pPr>
            <w:r w:rsidRPr="00EB304D">
              <w:t>No.</w:t>
            </w:r>
          </w:p>
        </w:tc>
        <w:tc>
          <w:tcPr>
            <w:tcW w:w="654" w:type="dxa"/>
            <w:shd w:val="clear" w:color="auto" w:fill="C00000"/>
            <w:vAlign w:val="center"/>
          </w:tcPr>
          <w:p w14:paraId="4AA3550C" w14:textId="77777777" w:rsidR="00B42355" w:rsidRPr="00EB304D" w:rsidRDefault="00B42355" w:rsidP="008A7EC2">
            <w:pPr>
              <w:pStyle w:val="TableHeader"/>
            </w:pPr>
            <w:r w:rsidRPr="00EB304D">
              <w:t>MOC</w:t>
            </w:r>
          </w:p>
        </w:tc>
      </w:tr>
      <w:tr w:rsidR="00B42355" w:rsidRPr="00EB304D" w14:paraId="76A3366A" w14:textId="77777777" w:rsidTr="008A7EC2">
        <w:trPr>
          <w:trHeight w:val="282"/>
        </w:trPr>
        <w:tc>
          <w:tcPr>
            <w:tcW w:w="1907" w:type="dxa"/>
            <w:vAlign w:val="center"/>
          </w:tcPr>
          <w:p w14:paraId="3A1D1DC4" w14:textId="77777777" w:rsidR="00B42355" w:rsidRDefault="00B42355" w:rsidP="008A7EC2">
            <w:pPr>
              <w:pStyle w:val="TableText"/>
            </w:pPr>
            <w:r w:rsidRPr="001B7B30">
              <w:t>eid</w:t>
            </w:r>
          </w:p>
        </w:tc>
        <w:tc>
          <w:tcPr>
            <w:tcW w:w="4700" w:type="dxa"/>
            <w:vAlign w:val="center"/>
          </w:tcPr>
          <w:p w14:paraId="0A0BB0F6" w14:textId="77777777" w:rsidR="00B42355" w:rsidRPr="001B7B30" w:rsidRDefault="00B42355" w:rsidP="008A7EC2">
            <w:pPr>
              <w:pStyle w:val="TableText"/>
            </w:pPr>
            <w:r w:rsidRPr="001B7B30">
              <w:t>Identification of the targeted eUICC.</w:t>
            </w:r>
          </w:p>
        </w:tc>
        <w:tc>
          <w:tcPr>
            <w:tcW w:w="1528" w:type="dxa"/>
            <w:vAlign w:val="center"/>
          </w:tcPr>
          <w:p w14:paraId="7D908F27" w14:textId="77777777" w:rsidR="00B42355" w:rsidRDefault="00B42355" w:rsidP="008A7EC2">
            <w:pPr>
              <w:pStyle w:val="TableText"/>
            </w:pPr>
            <w:r w:rsidRPr="001B7B30">
              <w:t>EID</w:t>
            </w:r>
          </w:p>
        </w:tc>
        <w:tc>
          <w:tcPr>
            <w:tcW w:w="495" w:type="dxa"/>
            <w:vAlign w:val="center"/>
          </w:tcPr>
          <w:p w14:paraId="2DD0B771" w14:textId="77777777" w:rsidR="00B42355" w:rsidRDefault="00B42355" w:rsidP="008A7EC2">
            <w:pPr>
              <w:pStyle w:val="TableText"/>
              <w:jc w:val="center"/>
            </w:pPr>
            <w:r w:rsidRPr="001B7B30">
              <w:t>1</w:t>
            </w:r>
          </w:p>
        </w:tc>
        <w:tc>
          <w:tcPr>
            <w:tcW w:w="654" w:type="dxa"/>
            <w:vAlign w:val="center"/>
          </w:tcPr>
          <w:p w14:paraId="3B1A2FA9" w14:textId="77777777" w:rsidR="00B42355" w:rsidRDefault="00B42355" w:rsidP="008A7EC2">
            <w:pPr>
              <w:pStyle w:val="TableText"/>
              <w:jc w:val="center"/>
            </w:pPr>
            <w:r>
              <w:t>M</w:t>
            </w:r>
          </w:p>
        </w:tc>
      </w:tr>
      <w:tr w:rsidR="00B42355" w:rsidRPr="00EB304D" w14:paraId="236FE185" w14:textId="77777777" w:rsidTr="008A7EC2">
        <w:trPr>
          <w:trHeight w:val="282"/>
        </w:trPr>
        <w:tc>
          <w:tcPr>
            <w:tcW w:w="1907" w:type="dxa"/>
          </w:tcPr>
          <w:p w14:paraId="6E6B8068" w14:textId="77777777" w:rsidR="00B42355" w:rsidRPr="001B7B30" w:rsidRDefault="00B42355" w:rsidP="008A7EC2">
            <w:pPr>
              <w:pStyle w:val="TableText"/>
            </w:pPr>
            <w:r>
              <w:t>eventId</w:t>
            </w:r>
          </w:p>
        </w:tc>
        <w:tc>
          <w:tcPr>
            <w:tcW w:w="4700" w:type="dxa"/>
          </w:tcPr>
          <w:p w14:paraId="2D2A1862" w14:textId="77777777" w:rsidR="00B42355" w:rsidRPr="001B7B30" w:rsidRDefault="00B42355" w:rsidP="008A7EC2">
            <w:pPr>
              <w:pStyle w:val="TableText"/>
            </w:pPr>
            <w:r w:rsidRPr="001B7B30">
              <w:t>Identification</w:t>
            </w:r>
            <w:r>
              <w:t xml:space="preserve"> of the Event. The EventID SHALL be unique in the context of the function caller.</w:t>
            </w:r>
          </w:p>
        </w:tc>
        <w:tc>
          <w:tcPr>
            <w:tcW w:w="1528" w:type="dxa"/>
          </w:tcPr>
          <w:p w14:paraId="42F63228" w14:textId="77777777" w:rsidR="00B42355" w:rsidRPr="001B7B30" w:rsidRDefault="00B42355" w:rsidP="008A7EC2">
            <w:pPr>
              <w:pStyle w:val="TableText"/>
            </w:pPr>
            <w:r>
              <w:t>String</w:t>
            </w:r>
          </w:p>
        </w:tc>
        <w:tc>
          <w:tcPr>
            <w:tcW w:w="495" w:type="dxa"/>
          </w:tcPr>
          <w:p w14:paraId="79EEF81A" w14:textId="77777777" w:rsidR="00B42355" w:rsidRPr="001B7B30" w:rsidRDefault="00B42355" w:rsidP="008A7EC2">
            <w:pPr>
              <w:pStyle w:val="TableText"/>
              <w:jc w:val="center"/>
            </w:pPr>
            <w:r>
              <w:t>1</w:t>
            </w:r>
          </w:p>
        </w:tc>
        <w:tc>
          <w:tcPr>
            <w:tcW w:w="654" w:type="dxa"/>
          </w:tcPr>
          <w:p w14:paraId="5FB0F9E6" w14:textId="77777777" w:rsidR="00B42355" w:rsidRPr="001B7B30" w:rsidRDefault="00B42355" w:rsidP="008A7EC2">
            <w:pPr>
              <w:pStyle w:val="TableText"/>
              <w:jc w:val="center"/>
            </w:pPr>
            <w:r>
              <w:t>M</w:t>
            </w:r>
          </w:p>
        </w:tc>
      </w:tr>
    </w:tbl>
    <w:p w14:paraId="162B738D" w14:textId="77777777" w:rsidR="00B42355" w:rsidRPr="001B7B30" w:rsidRDefault="00B42355" w:rsidP="00B42355">
      <w:pPr>
        <w:pStyle w:val="TableCaption"/>
        <w:rPr>
          <w:lang w:val="en-US"/>
        </w:rPr>
      </w:pPr>
      <w:r w:rsidRPr="001B7B30">
        <w:rPr>
          <w:lang w:val="en-US"/>
        </w:rPr>
        <w:t xml:space="preserve">: </w:t>
      </w:r>
      <w:r>
        <w:rPr>
          <w:rFonts w:hint="eastAsia"/>
        </w:rPr>
        <w:t>Delete</w:t>
      </w:r>
      <w:r w:rsidRPr="00A954D5">
        <w:rPr>
          <w:rFonts w:hint="eastAsia"/>
        </w:rPr>
        <w:t>Event</w:t>
      </w:r>
      <w:r w:rsidRPr="001B7B30">
        <w:rPr>
          <w:lang w:val="en-US"/>
        </w:rPr>
        <w:t xml:space="preserve"> </w:t>
      </w:r>
      <w:r w:rsidRPr="00AA4680">
        <w:rPr>
          <w:lang w:val="en-US"/>
        </w:rPr>
        <w:t xml:space="preserve">Additional </w:t>
      </w:r>
      <w:r>
        <w:rPr>
          <w:lang w:val="en-US"/>
        </w:rPr>
        <w:t>I</w:t>
      </w:r>
      <w:r w:rsidRPr="00AA4680">
        <w:rPr>
          <w:lang w:val="en-US"/>
        </w:rPr>
        <w:t xml:space="preserve">nput </w:t>
      </w:r>
      <w:r>
        <w:rPr>
          <w:lang w:val="en-US"/>
        </w:rPr>
        <w:t>D</w:t>
      </w:r>
      <w:r w:rsidRPr="00AA4680">
        <w:rPr>
          <w:lang w:val="en-US"/>
        </w:rPr>
        <w:t>ata</w:t>
      </w:r>
    </w:p>
    <w:p w14:paraId="1BFC9F99"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45836CF9" w14:textId="77777777" w:rsidR="00B42355" w:rsidRDefault="00B42355" w:rsidP="00B42355">
      <w:pPr>
        <w:pStyle w:val="NormalParagraph"/>
        <w:rPr>
          <w:b/>
          <w:i/>
          <w:u w:val="single"/>
        </w:rPr>
      </w:pPr>
      <w:r>
        <w:t>No additional output data</w:t>
      </w:r>
    </w:p>
    <w:p w14:paraId="5DF875BB" w14:textId="77777777" w:rsidR="00B42355" w:rsidRPr="0090244F" w:rsidRDefault="00B42355" w:rsidP="00B42355">
      <w:pPr>
        <w:pStyle w:val="NormalParagraph"/>
        <w:rPr>
          <w:b/>
          <w:i/>
          <w:u w:val="single"/>
        </w:rPr>
      </w:pPr>
      <w:r w:rsidRPr="0090244F">
        <w:rPr>
          <w:b/>
          <w:i/>
          <w:u w:val="single"/>
        </w:rPr>
        <w:t>Specific</w:t>
      </w:r>
      <w:r>
        <w:rPr>
          <w:b/>
          <w:i/>
          <w:u w:val="single"/>
        </w:rPr>
        <w:t xml:space="preserve"> 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7CC024B8"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FC968A4" w14:textId="77777777" w:rsidR="00B42355" w:rsidRDefault="00B42355" w:rsidP="008A7EC2">
            <w:pPr>
              <w:pStyle w:val="TableHeader"/>
            </w:pPr>
            <w:r>
              <w:t>Subject</w:t>
            </w:r>
          </w:p>
          <w:p w14:paraId="0CC03007"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3FF24DB"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E35B4C2" w14:textId="77777777" w:rsidR="00B42355" w:rsidRDefault="00B42355" w:rsidP="008A7EC2">
            <w:pPr>
              <w:pStyle w:val="TableHeader"/>
            </w:pPr>
            <w:r>
              <w:t>Reason</w:t>
            </w:r>
          </w:p>
          <w:p w14:paraId="5D645017"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C61657C"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F7F2BCC" w14:textId="77777777" w:rsidR="00B42355" w:rsidRDefault="00B42355" w:rsidP="008A7EC2">
            <w:pPr>
              <w:pStyle w:val="TableHeader"/>
            </w:pPr>
            <w:r>
              <w:t>Description</w:t>
            </w:r>
          </w:p>
        </w:tc>
      </w:tr>
      <w:tr w:rsidR="00B42355" w14:paraId="6DEE299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24DB189" w14:textId="77777777" w:rsidR="00B42355" w:rsidRPr="001B7B30" w:rsidRDefault="00B42355" w:rsidP="008A7EC2">
            <w:pPr>
              <w:pStyle w:val="TableContent"/>
            </w:pPr>
            <w:r>
              <w:t>8.9.5</w:t>
            </w:r>
          </w:p>
        </w:tc>
        <w:tc>
          <w:tcPr>
            <w:tcW w:w="1286" w:type="dxa"/>
            <w:tcBorders>
              <w:top w:val="single" w:sz="6" w:space="0" w:color="auto"/>
              <w:left w:val="single" w:sz="6" w:space="0" w:color="auto"/>
              <w:bottom w:val="single" w:sz="6" w:space="0" w:color="auto"/>
              <w:right w:val="single" w:sz="6" w:space="0" w:color="auto"/>
            </w:tcBorders>
            <w:vAlign w:val="center"/>
          </w:tcPr>
          <w:p w14:paraId="29A0B701" w14:textId="77777777" w:rsidR="00B42355" w:rsidRPr="001B7B30" w:rsidRDefault="00B42355" w:rsidP="008A7EC2">
            <w:pPr>
              <w:pStyle w:val="TableContent"/>
            </w:pPr>
            <w:r>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159959F0" w14:textId="77777777" w:rsidR="00B42355" w:rsidRPr="001B7B30" w:rsidRDefault="00B42355" w:rsidP="008A7EC2">
            <w:pPr>
              <w:pStyle w:val="TableConten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371C04FC" w14:textId="77777777" w:rsidR="00B42355" w:rsidRPr="001B7B30" w:rsidRDefault="00B42355" w:rsidP="008A7EC2">
            <w:pPr>
              <w:pStyle w:val="TableConten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48F8053F" w14:textId="77777777" w:rsidR="00B42355" w:rsidRPr="001B7B30" w:rsidRDefault="00B42355" w:rsidP="008A7EC2">
            <w:pPr>
              <w:pStyle w:val="TableContent"/>
            </w:pPr>
            <w:r>
              <w:t>The targeted Event Record doesn’t exist.</w:t>
            </w:r>
          </w:p>
        </w:tc>
      </w:tr>
      <w:tr w:rsidR="00B42355" w14:paraId="536C4501"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4BE4851" w14:textId="77777777" w:rsidR="00B42355" w:rsidRPr="001B7B30" w:rsidRDefault="00B42355" w:rsidP="008A7EC2">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72E929C2" w14:textId="77777777" w:rsidR="00B42355" w:rsidRPr="001B7B30" w:rsidRDefault="00B42355" w:rsidP="008A7EC2">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75F3EB9D" w14:textId="77777777" w:rsidR="00B42355" w:rsidRPr="001B7B30" w:rsidRDefault="00B42355" w:rsidP="008A7EC2">
            <w:pPr>
              <w:pStyle w:val="TableContent"/>
            </w:pPr>
            <w:r>
              <w:t>5.1</w:t>
            </w:r>
          </w:p>
        </w:tc>
        <w:tc>
          <w:tcPr>
            <w:tcW w:w="1872" w:type="dxa"/>
            <w:tcBorders>
              <w:top w:val="single" w:sz="6" w:space="0" w:color="auto"/>
              <w:left w:val="single" w:sz="6" w:space="0" w:color="auto"/>
              <w:bottom w:val="single" w:sz="6" w:space="0" w:color="auto"/>
              <w:right w:val="single" w:sz="6" w:space="0" w:color="auto"/>
            </w:tcBorders>
            <w:vAlign w:val="center"/>
          </w:tcPr>
          <w:p w14:paraId="29A2D4DB" w14:textId="77777777" w:rsidR="00B42355" w:rsidRPr="001B7B30" w:rsidRDefault="00B42355" w:rsidP="008A7EC2">
            <w:pPr>
              <w:pStyle w:val="TableContent"/>
            </w:pPr>
            <w:r w:rsidRPr="003C1DA7">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66CCA1E9" w14:textId="77777777" w:rsidR="00B42355" w:rsidRPr="001B7B30" w:rsidRDefault="00B42355" w:rsidP="008A7EC2">
            <w:pPr>
              <w:pStyle w:val="TableContent"/>
            </w:pPr>
            <w:r>
              <w:t>The cascade SM-DS deletion has failed. Root SM-DS was unavailable.</w:t>
            </w:r>
          </w:p>
        </w:tc>
      </w:tr>
      <w:tr w:rsidR="00B42355" w14:paraId="34DB345B"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A01DA3" w14:textId="77777777" w:rsidR="00B42355" w:rsidRPr="001B7B30" w:rsidRDefault="00B42355" w:rsidP="008A7EC2">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489DF418" w14:textId="77777777" w:rsidR="00B42355" w:rsidRPr="001B7B30" w:rsidRDefault="00B42355" w:rsidP="008A7EC2">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6EAA1C8D" w14:textId="77777777" w:rsidR="00B42355" w:rsidRPr="001B7B30" w:rsidRDefault="00B42355" w:rsidP="008A7EC2">
            <w:pPr>
              <w:pStyle w:val="TableContent"/>
            </w:pPr>
            <w:r>
              <w:t>4.2</w:t>
            </w:r>
          </w:p>
        </w:tc>
        <w:tc>
          <w:tcPr>
            <w:tcW w:w="1872" w:type="dxa"/>
            <w:tcBorders>
              <w:top w:val="single" w:sz="6" w:space="0" w:color="auto"/>
              <w:left w:val="single" w:sz="6" w:space="0" w:color="auto"/>
              <w:bottom w:val="single" w:sz="6" w:space="0" w:color="auto"/>
              <w:right w:val="single" w:sz="6" w:space="0" w:color="auto"/>
            </w:tcBorders>
            <w:vAlign w:val="center"/>
          </w:tcPr>
          <w:p w14:paraId="0F163347" w14:textId="77777777" w:rsidR="00B42355" w:rsidRPr="001B7B30" w:rsidRDefault="00B42355" w:rsidP="008A7EC2">
            <w:pPr>
              <w:pStyle w:val="TableContent"/>
            </w:pPr>
            <w:r>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61B9ED8D" w14:textId="77777777" w:rsidR="00B42355" w:rsidRPr="001B7B30" w:rsidRDefault="00B42355" w:rsidP="008A7EC2">
            <w:pPr>
              <w:pStyle w:val="TableContent"/>
            </w:pPr>
            <w:r>
              <w:t>The cascade SM-DS deletion has failed. Root SM-DS has raised an error.</w:t>
            </w:r>
          </w:p>
        </w:tc>
      </w:tr>
    </w:tbl>
    <w:p w14:paraId="587463BE" w14:textId="77777777" w:rsidR="00B42355" w:rsidRPr="001B7B30" w:rsidRDefault="00B42355" w:rsidP="00B42355">
      <w:pPr>
        <w:pStyle w:val="TableCaption"/>
        <w:rPr>
          <w:lang w:val="en-US"/>
        </w:rPr>
      </w:pPr>
      <w:r w:rsidRPr="001B7B30">
        <w:rPr>
          <w:lang w:val="en-US"/>
        </w:rPr>
        <w:t xml:space="preserve">: </w:t>
      </w:r>
      <w:r>
        <w:t>Delete</w:t>
      </w:r>
      <w:r w:rsidRPr="00A954D5">
        <w:rPr>
          <w:rFonts w:hint="eastAsia"/>
        </w:rPr>
        <w:t>Event</w:t>
      </w:r>
      <w:r w:rsidRPr="001B7B30">
        <w:rPr>
          <w:lang w:val="en-US"/>
        </w:rPr>
        <w:t xml:space="preserve"> </w:t>
      </w:r>
      <w:r>
        <w:rPr>
          <w:lang w:val="en-US"/>
        </w:rPr>
        <w:t>specific Status Codes</w:t>
      </w:r>
    </w:p>
    <w:p w14:paraId="04236451" w14:textId="77777777" w:rsidR="00B42355" w:rsidRPr="00145E56" w:rsidRDefault="00B42355" w:rsidP="00B42355">
      <w:pPr>
        <w:pStyle w:val="Heading2"/>
        <w:rPr>
          <w:lang w:val="de-DE"/>
        </w:rPr>
      </w:pPr>
      <w:bookmarkStart w:id="2898" w:name="_Toc456596302"/>
      <w:bookmarkStart w:id="2899" w:name="_Toc473022822"/>
      <w:bookmarkStart w:id="2900" w:name="_Toc486508797"/>
      <w:bookmarkStart w:id="2901" w:name="_Toc492050064"/>
      <w:bookmarkStart w:id="2902" w:name="_Toc195624486"/>
      <w:r w:rsidRPr="00145E56">
        <w:rPr>
          <w:lang w:val="de-DE"/>
        </w:rPr>
        <w:t>ES15 (SM-DS -- SM-DS)</w:t>
      </w:r>
      <w:bookmarkEnd w:id="2898"/>
      <w:bookmarkEnd w:id="2899"/>
      <w:bookmarkEnd w:id="2900"/>
      <w:bookmarkEnd w:id="2901"/>
      <w:bookmarkEnd w:id="2902"/>
    </w:p>
    <w:p w14:paraId="5CCC274E" w14:textId="77777777" w:rsidR="00B42355" w:rsidRDefault="00B42355" w:rsidP="00B42355">
      <w:pPr>
        <w:pStyle w:val="NormalParagraph"/>
      </w:pPr>
      <w:r>
        <w:t>This interface is a particular case of the ES12 interface where an Alternative SM-DS is communicating to the Root SM-DS to manage the cascading of Events. This interface is functionally identical to ES12.</w:t>
      </w:r>
      <w:r w:rsidR="00D7484D" w:rsidRPr="009B5B73">
        <w:rPr>
          <w:rFonts w:ascii="Arial Bold" w:eastAsia="Times New Roman" w:hAnsi="Arial Bold" w:cs="Arial"/>
          <w:iCs/>
          <w:noProof/>
          <w:szCs w:val="28"/>
          <w:lang w:eastAsia="en-US"/>
        </w:rPr>
        <w:object w:dxaOrig="9819" w:dyaOrig="2886" w14:anchorId="0E1FF4D8">
          <v:shape id="_x0000_i1026" type="#_x0000_t75" alt="" style="width:439.65pt;height:129.25pt;mso-width-percent:0;mso-height-percent:0;mso-width-percent:0;mso-height-percent:0" o:ole="">
            <v:imagedata r:id="rId81" o:title=""/>
          </v:shape>
          <o:OLEObject Type="Embed" ProgID="PowerPoint.Show.8" ShapeID="_x0000_i1026" DrawAspect="Content" ObjectID="_1806237593" r:id="rId82"/>
        </w:object>
      </w:r>
    </w:p>
    <w:p w14:paraId="1F0CB7CD" w14:textId="77777777" w:rsidR="00B42355" w:rsidRPr="001B7B30" w:rsidRDefault="00B42355" w:rsidP="00B42355">
      <w:pPr>
        <w:pStyle w:val="Figurecaption"/>
      </w:pPr>
      <w:r>
        <w:t>: ES15</w:t>
      </w:r>
    </w:p>
    <w:p w14:paraId="45F3EC7E" w14:textId="77777777" w:rsidR="00B42355" w:rsidRPr="00C36D4D" w:rsidRDefault="00B42355" w:rsidP="00B42355">
      <w:pPr>
        <w:pStyle w:val="NormalParagraph"/>
      </w:pPr>
      <w:r w:rsidRPr="00C36D4D">
        <w:t xml:space="preserve">The </w:t>
      </w:r>
      <w:r>
        <w:t>Alternative SM-DS and the Root SM-DS</w:t>
      </w:r>
      <w:r w:rsidRPr="00C36D4D">
        <w:t xml:space="preserve"> communicate</w:t>
      </w:r>
      <w:r>
        <w:t xml:space="preserve"> </w:t>
      </w:r>
      <w:r w:rsidRPr="00C36D4D">
        <w:t>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 xml:space="preserve">uthentication using </w:t>
      </w:r>
      <w:r>
        <w:t>their</w:t>
      </w:r>
      <w:r w:rsidRPr="00960338">
        <w:t xml:space="preserve"> CERT.DS.TLS</w:t>
      </w:r>
      <w:r>
        <w:t xml:space="preserve">. 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r w:rsidRPr="00C36D4D">
        <w:t>].</w:t>
      </w:r>
    </w:p>
    <w:p w14:paraId="39C48061" w14:textId="77777777" w:rsidR="00B42355" w:rsidRDefault="00B42355" w:rsidP="00B42355">
      <w:pPr>
        <w:pStyle w:val="Heading3"/>
        <w:rPr>
          <w:rFonts w:eastAsia="Malgun Gothic"/>
          <w:lang w:bidi="ar-SA"/>
        </w:rPr>
      </w:pPr>
      <w:bookmarkStart w:id="2903" w:name="_Toc456596303"/>
      <w:bookmarkStart w:id="2904" w:name="_Toc473022823"/>
      <w:bookmarkStart w:id="2905" w:name="_Toc486508798"/>
      <w:bookmarkStart w:id="2906" w:name="_Toc492050065"/>
      <w:bookmarkStart w:id="2907" w:name="_Toc195624487"/>
      <w:r>
        <w:t xml:space="preserve">Function: </w:t>
      </w:r>
      <w:r w:rsidRPr="00A954D5">
        <w:rPr>
          <w:rFonts w:eastAsia="Malgun Gothic" w:hint="eastAsia"/>
          <w:lang w:bidi="ar-SA"/>
        </w:rPr>
        <w:t>RegisterEvent</w:t>
      </w:r>
      <w:bookmarkEnd w:id="2903"/>
      <w:bookmarkEnd w:id="2904"/>
      <w:bookmarkEnd w:id="2905"/>
      <w:bookmarkEnd w:id="2906"/>
      <w:bookmarkEnd w:id="2907"/>
    </w:p>
    <w:p w14:paraId="427DE493" w14:textId="77777777" w:rsidR="00B42355" w:rsidRPr="00EB304D" w:rsidRDefault="00B42355" w:rsidP="00B42355">
      <w:pPr>
        <w:pStyle w:val="NormalParagraph"/>
        <w:rPr>
          <w:b/>
        </w:rPr>
      </w:pPr>
      <w:r w:rsidRPr="00EB304D">
        <w:rPr>
          <w:b/>
        </w:rPr>
        <w:t xml:space="preserve">Related Procedures: </w:t>
      </w:r>
      <w:r>
        <w:t>Event Registration</w:t>
      </w:r>
    </w:p>
    <w:p w14:paraId="72B6C559" w14:textId="77777777" w:rsidR="00B42355" w:rsidRPr="00EB304D" w:rsidRDefault="00B42355" w:rsidP="00B42355">
      <w:pPr>
        <w:pStyle w:val="NormalParagraph"/>
      </w:pPr>
      <w:r w:rsidRPr="00EB304D">
        <w:rPr>
          <w:b/>
        </w:rPr>
        <w:lastRenderedPageBreak/>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68BDE163" w14:textId="77777777" w:rsidR="00B42355" w:rsidRDefault="00B42355" w:rsidP="00B42355">
      <w:pPr>
        <w:pStyle w:val="NormalParagraph"/>
        <w:rPr>
          <w:b/>
        </w:rPr>
      </w:pPr>
      <w:r w:rsidRPr="00EB304D">
        <w:rPr>
          <w:b/>
        </w:rPr>
        <w:t>Description:</w:t>
      </w:r>
    </w:p>
    <w:p w14:paraId="577C8F1F" w14:textId="77777777" w:rsidR="00B42355" w:rsidRPr="00F93541" w:rsidRDefault="00B42355" w:rsidP="00B42355">
      <w:pPr>
        <w:pStyle w:val="NormalParagraph"/>
      </w:pPr>
      <w:r w:rsidRPr="001B7B30">
        <w:t xml:space="preserve">This function </w:t>
      </w:r>
      <w:r>
        <w:t>is identical to "ES12.RegisterEvent".</w:t>
      </w:r>
    </w:p>
    <w:p w14:paraId="608B7146" w14:textId="77777777" w:rsidR="00B42355" w:rsidRDefault="00B42355" w:rsidP="00B42355">
      <w:pPr>
        <w:pStyle w:val="Heading3"/>
        <w:rPr>
          <w:rFonts w:eastAsia="Malgun Gothic"/>
          <w:lang w:bidi="ar-SA"/>
        </w:rPr>
      </w:pPr>
      <w:bookmarkStart w:id="2908" w:name="_Toc456596304"/>
      <w:bookmarkStart w:id="2909" w:name="_Toc473022824"/>
      <w:bookmarkStart w:id="2910" w:name="_Toc486508799"/>
      <w:bookmarkStart w:id="2911" w:name="_Toc492050066"/>
      <w:bookmarkStart w:id="2912" w:name="_Toc195624488"/>
      <w:r>
        <w:rPr>
          <w:rFonts w:eastAsia="Malgun Gothic"/>
          <w:lang w:bidi="ar-SA"/>
        </w:rPr>
        <w:t>Function: DeleteEvent</w:t>
      </w:r>
      <w:bookmarkEnd w:id="2908"/>
      <w:bookmarkEnd w:id="2909"/>
      <w:bookmarkEnd w:id="2910"/>
      <w:bookmarkEnd w:id="2911"/>
      <w:bookmarkEnd w:id="2912"/>
    </w:p>
    <w:p w14:paraId="6085828A" w14:textId="77777777" w:rsidR="00B42355" w:rsidRPr="00EB304D" w:rsidRDefault="00B42355" w:rsidP="00B42355">
      <w:pPr>
        <w:pStyle w:val="NormalParagraph"/>
        <w:rPr>
          <w:b/>
        </w:rPr>
      </w:pPr>
      <w:r w:rsidRPr="00EB304D">
        <w:rPr>
          <w:b/>
        </w:rPr>
        <w:t xml:space="preserve">Related Procedures: </w:t>
      </w:r>
      <w:r>
        <w:t>Event Deletion</w:t>
      </w:r>
    </w:p>
    <w:p w14:paraId="7CEDC87D"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493153E1" w14:textId="77777777" w:rsidR="00B42355" w:rsidRPr="00F96E8D" w:rsidRDefault="00B42355" w:rsidP="00B42355">
      <w:pPr>
        <w:pStyle w:val="NormalParagraph"/>
        <w:rPr>
          <w:b/>
        </w:rPr>
      </w:pPr>
      <w:r w:rsidRPr="00EB304D">
        <w:rPr>
          <w:b/>
        </w:rPr>
        <w:t>Description:</w:t>
      </w:r>
    </w:p>
    <w:p w14:paraId="046BAAF2" w14:textId="77777777" w:rsidR="00B42355" w:rsidRPr="00F93541" w:rsidRDefault="00B42355" w:rsidP="00B42355">
      <w:pPr>
        <w:pStyle w:val="NormalParagraph"/>
      </w:pPr>
      <w:r w:rsidRPr="001B7B30">
        <w:t xml:space="preserve">This function </w:t>
      </w:r>
      <w:r>
        <w:t>is identical to "ES12.DeleteEvent".</w:t>
      </w:r>
    </w:p>
    <w:p w14:paraId="3189AEFA" w14:textId="77777777" w:rsidR="00B42355" w:rsidRPr="00145E56" w:rsidRDefault="00B42355" w:rsidP="00B42355">
      <w:pPr>
        <w:pStyle w:val="Heading2"/>
        <w:rPr>
          <w:lang w:val="it-IT"/>
        </w:rPr>
      </w:pPr>
      <w:bookmarkStart w:id="2913" w:name="_Toc456596305"/>
      <w:bookmarkStart w:id="2914" w:name="_Toc473022825"/>
      <w:bookmarkStart w:id="2915" w:name="_Toc486508800"/>
      <w:bookmarkStart w:id="2916" w:name="_Toc492050067"/>
      <w:bookmarkStart w:id="2917" w:name="_Toc423098758"/>
      <w:bookmarkStart w:id="2918" w:name="_Ref423526279"/>
      <w:bookmarkStart w:id="2919" w:name="_Toc437273498"/>
      <w:bookmarkStart w:id="2920" w:name="_Toc437273607"/>
      <w:bookmarkStart w:id="2921" w:name="_Toc195624489"/>
      <w:r w:rsidRPr="00145E56">
        <w:rPr>
          <w:lang w:val="it-IT"/>
        </w:rPr>
        <w:t>LUI in the eUICC (LUIe)</w:t>
      </w:r>
      <w:bookmarkEnd w:id="2913"/>
      <w:bookmarkEnd w:id="2914"/>
      <w:bookmarkEnd w:id="2915"/>
      <w:bookmarkEnd w:id="2916"/>
      <w:bookmarkEnd w:id="2921"/>
    </w:p>
    <w:p w14:paraId="0A0A74FB" w14:textId="77777777" w:rsidR="00B42355" w:rsidRPr="00A85E21" w:rsidRDefault="00B42355" w:rsidP="00B42355">
      <w:pPr>
        <w:spacing w:before="0" w:after="200" w:line="276" w:lineRule="auto"/>
        <w:rPr>
          <w:rStyle w:val="NormalParagraphZchn"/>
        </w:rPr>
      </w:pPr>
      <w:r>
        <w:rPr>
          <w:rStyle w:val="NormalParagraphZchn"/>
        </w:rPr>
        <w:t>T</w:t>
      </w:r>
      <w:r w:rsidRPr="00A85E21">
        <w:rPr>
          <w:rStyle w:val="NormalParagraphZchn"/>
        </w:rPr>
        <w:t xml:space="preserve">he </w:t>
      </w:r>
      <w:r>
        <w:rPr>
          <w:rStyle w:val="NormalParagraphZchn"/>
        </w:rPr>
        <w:t xml:space="preserve">implementation of the LUIe does not require an RSP-specific interface </w:t>
      </w:r>
      <w:r w:rsidRPr="00A85E21">
        <w:rPr>
          <w:rStyle w:val="NormalParagraphZchn"/>
        </w:rPr>
        <w:t>between the eUICC and the device</w:t>
      </w:r>
      <w:r>
        <w:rPr>
          <w:rStyle w:val="NormalParagraphZchn"/>
        </w:rPr>
        <w:t>.</w:t>
      </w:r>
    </w:p>
    <w:p w14:paraId="4E367196" w14:textId="77777777" w:rsidR="00B42355" w:rsidRDefault="00B42355" w:rsidP="00B42355">
      <w:pPr>
        <w:spacing w:before="0" w:after="200" w:line="276" w:lineRule="auto"/>
        <w:rPr>
          <w:rStyle w:val="NormalParagraphZchn"/>
        </w:rPr>
      </w:pPr>
      <w:r>
        <w:rPr>
          <w:rStyle w:val="NormalParagraphZchn"/>
        </w:rPr>
        <w:t>A D</w:t>
      </w:r>
      <w:r w:rsidRPr="00A85E21">
        <w:rPr>
          <w:rStyle w:val="NormalParagraphZchn"/>
        </w:rPr>
        <w:t xml:space="preserve">evice </w:t>
      </w:r>
      <w:r>
        <w:rPr>
          <w:rStyle w:val="NormalParagraphZchn"/>
        </w:rPr>
        <w:t xml:space="preserve">supporting LUIe SHALL </w:t>
      </w:r>
      <w:r w:rsidRPr="00A85E21">
        <w:rPr>
          <w:rStyle w:val="NormalParagraphZchn"/>
        </w:rPr>
        <w:t>support one of the generic mechanisms defined in this section</w:t>
      </w:r>
      <w:r>
        <w:rPr>
          <w:rStyle w:val="NormalParagraphZchn"/>
        </w:rPr>
        <w:t>.</w:t>
      </w:r>
    </w:p>
    <w:p w14:paraId="19B06E5F" w14:textId="77777777" w:rsidR="00B42355" w:rsidRDefault="00B42355" w:rsidP="00B42355">
      <w:pPr>
        <w:pStyle w:val="NOTE"/>
        <w:rPr>
          <w:rStyle w:val="NormalParagraphZchn"/>
        </w:rPr>
      </w:pPr>
      <w:r>
        <w:rPr>
          <w:rStyle w:val="NormalParagraphZchn"/>
        </w:rPr>
        <w:t xml:space="preserve">NOTE: </w:t>
      </w:r>
      <w:r>
        <w:rPr>
          <w:rStyle w:val="NormalParagraphZchn"/>
        </w:rPr>
        <w:tab/>
      </w:r>
      <w:r w:rsidRPr="00BD2B05">
        <w:rPr>
          <w:rStyle w:val="NormalParagraphZchn"/>
        </w:rPr>
        <w:t>DeviceCapabilities</w:t>
      </w:r>
      <w:r>
        <w:rPr>
          <w:rStyle w:val="NormalParagraphZchn"/>
        </w:rPr>
        <w:t xml:space="preserve"> MAY be empty if provided by the LPAe.</w:t>
      </w:r>
    </w:p>
    <w:p w14:paraId="2086F50D" w14:textId="77777777" w:rsidR="00B42355" w:rsidRPr="00A85E21" w:rsidRDefault="00B42355" w:rsidP="00B42355">
      <w:pPr>
        <w:pStyle w:val="Heading3"/>
        <w:rPr>
          <w:lang w:val="en-US" w:bidi="ar-SA"/>
        </w:rPr>
      </w:pPr>
      <w:bookmarkStart w:id="2922" w:name="_Toc454300462"/>
      <w:bookmarkStart w:id="2923" w:name="_Toc456596306"/>
      <w:bookmarkStart w:id="2924" w:name="_Toc473022826"/>
      <w:bookmarkStart w:id="2925" w:name="_Toc486508801"/>
      <w:bookmarkStart w:id="2926" w:name="_Toc492050068"/>
      <w:bookmarkStart w:id="2927" w:name="_Toc195624490"/>
      <w:bookmarkEnd w:id="2922"/>
      <w:r w:rsidRPr="00A85E21">
        <w:rPr>
          <w:lang w:val="en-US" w:bidi="ar-SA"/>
        </w:rPr>
        <w:t>LUI</w:t>
      </w:r>
      <w:r>
        <w:rPr>
          <w:lang w:val="en-US" w:bidi="ar-SA"/>
        </w:rPr>
        <w:t>e</w:t>
      </w:r>
      <w:r w:rsidRPr="00A85E21">
        <w:rPr>
          <w:lang w:val="en-US" w:bidi="ar-SA"/>
        </w:rPr>
        <w:t xml:space="preserve"> using CAT</w:t>
      </w:r>
      <w:bookmarkEnd w:id="2923"/>
      <w:bookmarkEnd w:id="2924"/>
      <w:bookmarkEnd w:id="2925"/>
      <w:bookmarkEnd w:id="2926"/>
      <w:bookmarkEnd w:id="2927"/>
    </w:p>
    <w:p w14:paraId="7473B296" w14:textId="77777777" w:rsidR="00B42355" w:rsidRPr="00A85E21" w:rsidRDefault="00B42355" w:rsidP="00B42355">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15970D8B" w14:textId="77777777" w:rsidR="00B42355" w:rsidRPr="00A85E21" w:rsidRDefault="00B42355" w:rsidP="00B42355">
      <w:pPr>
        <w:pStyle w:val="Heading3"/>
        <w:rPr>
          <w:lang w:val="en-US" w:bidi="ar-SA"/>
        </w:rPr>
      </w:pPr>
      <w:bookmarkStart w:id="2928" w:name="_Toc456596307"/>
      <w:bookmarkStart w:id="2929" w:name="_Toc473022827"/>
      <w:bookmarkStart w:id="2930" w:name="_Toc486508802"/>
      <w:bookmarkStart w:id="2931" w:name="_Toc492050069"/>
      <w:bookmarkStart w:id="2932" w:name="_Toc195624491"/>
      <w:r w:rsidRPr="00A85E21">
        <w:rPr>
          <w:lang w:val="en-US" w:bidi="ar-SA"/>
        </w:rPr>
        <w:t>LUI</w:t>
      </w:r>
      <w:r>
        <w:rPr>
          <w:lang w:val="en-US" w:bidi="ar-SA"/>
        </w:rPr>
        <w:t>e</w:t>
      </w:r>
      <w:r w:rsidRPr="00A85E21">
        <w:rPr>
          <w:lang w:val="en-US" w:bidi="ar-SA"/>
        </w:rPr>
        <w:t xml:space="preserve"> using SCWS</w:t>
      </w:r>
      <w:bookmarkEnd w:id="2928"/>
      <w:bookmarkEnd w:id="2929"/>
      <w:bookmarkEnd w:id="2930"/>
      <w:bookmarkEnd w:id="2931"/>
      <w:bookmarkEnd w:id="2932"/>
    </w:p>
    <w:p w14:paraId="5EEF5A72" w14:textId="77777777" w:rsidR="00B42355" w:rsidRPr="00A85E21" w:rsidRDefault="00B42355" w:rsidP="00B42355">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1F6DB629" w14:textId="77777777" w:rsidR="00B42355" w:rsidRDefault="00B42355" w:rsidP="00B42355">
      <w:pPr>
        <w:spacing w:before="0" w:after="200" w:line="276" w:lineRule="auto"/>
        <w:rPr>
          <w:lang w:eastAsia="en-US"/>
        </w:rPr>
      </w:pPr>
      <w:r>
        <w:rPr>
          <w:rStyle w:val="NormalParagraphZchn"/>
        </w:rPr>
        <w:t>In addition, the eUICC and the Device SHALL support the Smartcard Web Server as defined in [7].</w:t>
      </w:r>
    </w:p>
    <w:p w14:paraId="4EF20834" w14:textId="77777777" w:rsidR="00B42355" w:rsidRPr="00C97EA8" w:rsidRDefault="00B42355" w:rsidP="00B42355">
      <w:pPr>
        <w:pStyle w:val="Heading1"/>
      </w:pPr>
      <w:bookmarkStart w:id="2933" w:name="_Toc450906747"/>
      <w:bookmarkStart w:id="2934" w:name="_Toc456596308"/>
      <w:bookmarkStart w:id="2935" w:name="_Toc473022828"/>
      <w:bookmarkStart w:id="2936" w:name="_Toc486508803"/>
      <w:bookmarkStart w:id="2937" w:name="_Toc492050070"/>
      <w:bookmarkStart w:id="2938" w:name="_Toc195624492"/>
      <w:bookmarkEnd w:id="1956"/>
      <w:bookmarkEnd w:id="1968"/>
      <w:bookmarkEnd w:id="1969"/>
      <w:bookmarkEnd w:id="2917"/>
      <w:bookmarkEnd w:id="2918"/>
      <w:bookmarkEnd w:id="2919"/>
      <w:bookmarkEnd w:id="2920"/>
      <w:bookmarkEnd w:id="2933"/>
      <w:r w:rsidRPr="00C97EA8">
        <w:t>Interface binding over HTTP</w:t>
      </w:r>
      <w:bookmarkEnd w:id="2934"/>
      <w:bookmarkEnd w:id="2935"/>
      <w:bookmarkEnd w:id="2936"/>
      <w:bookmarkEnd w:id="2937"/>
      <w:bookmarkEnd w:id="2938"/>
    </w:p>
    <w:p w14:paraId="36318D68" w14:textId="77777777" w:rsidR="00B42355" w:rsidRDefault="00B42355" w:rsidP="00B42355">
      <w:pPr>
        <w:pStyle w:val="NormalParagraph"/>
      </w:pPr>
      <w:r>
        <w:rPr>
          <w:lang w:eastAsia="en-US"/>
        </w:rPr>
        <w:t>This section defines how to use HTTP</w:t>
      </w:r>
      <w:r>
        <w:t>/1.1</w:t>
      </w:r>
      <w:r>
        <w:rPr>
          <w:lang w:eastAsia="en-US"/>
        </w:rPr>
        <w:t xml:space="preserve">, defined in RFC 2616 [48], and TLS, defined in </w:t>
      </w:r>
      <w:r w:rsidRPr="00B43806">
        <w:t>RFC 5246 [</w:t>
      </w:r>
      <w:hyperlink w:anchor="RFC5246" w:history="1">
        <w:r w:rsidRPr="00C36D4D">
          <w:t>16</w:t>
        </w:r>
      </w:hyperlink>
      <w:r w:rsidRPr="00C36D4D">
        <w:t>]</w:t>
      </w:r>
      <w:r>
        <w:t>, as the transport layer to exchange ES2+, ES9+, ES11, ES12, and ES15 function requests and responses.</w:t>
      </w:r>
    </w:p>
    <w:p w14:paraId="260A9272" w14:textId="77777777" w:rsidR="00B42355" w:rsidRDefault="00B42355" w:rsidP="00B42355">
      <w:pPr>
        <w:pStyle w:val="NormalParagraph"/>
      </w:pPr>
      <w:r>
        <w:t xml:space="preserve">On ES9+ and ES11, the LPA always acts as an </w:t>
      </w:r>
      <w:r w:rsidRPr="00DF1B39">
        <w:t xml:space="preserve">HTTP </w:t>
      </w:r>
      <w:r>
        <w:t>c</w:t>
      </w:r>
      <w:r w:rsidRPr="00DF1B39">
        <w:t xml:space="preserve">lient and is in charge of managing </w:t>
      </w:r>
      <w:r>
        <w:t xml:space="preserve">the </w:t>
      </w:r>
      <w:r w:rsidRPr="00DF1B39">
        <w:t xml:space="preserve">connection establishment to the </w:t>
      </w:r>
      <w:r>
        <w:t>RSP Server.</w:t>
      </w:r>
      <w:r w:rsidRPr="00EC4411">
        <w:t xml:space="preserve"> </w:t>
      </w:r>
      <w:r>
        <w:t>The LPA SHALL use either JSON binding defined in section 6.5 or ASN.1 binding defined in section 6.6.</w:t>
      </w:r>
      <w:r w:rsidR="005B7FB8">
        <w:t xml:space="preserve"> </w:t>
      </w:r>
      <w:r w:rsidR="005B7FB8" w:rsidRPr="00ED1330">
        <w:rPr>
          <w:rStyle w:val="NormalParagraphZchn"/>
        </w:rPr>
        <w:t>The LPAe SHALL exchange the HTTPS POST requests and responses defined in this section using BIP over TCP.</w:t>
      </w:r>
    </w:p>
    <w:p w14:paraId="7EA0D3B6" w14:textId="77777777" w:rsidR="00B42355" w:rsidRDefault="00B42355" w:rsidP="00B42355">
      <w:pPr>
        <w:pStyle w:val="NormalParagraph"/>
        <w:rPr>
          <w:lang w:eastAsia="en-US"/>
        </w:rPr>
      </w:pPr>
      <w:r>
        <w:t>On ES2+, ES12, and ES15 any RSP Server MAY act as an HTTP client or an HTTP server. JSON binding defined in section 6.5 SHALL be used.</w:t>
      </w:r>
    </w:p>
    <w:p w14:paraId="7AE6E513" w14:textId="77777777" w:rsidR="00B42355" w:rsidRPr="00780931" w:rsidRDefault="00B42355" w:rsidP="00B42355">
      <w:pPr>
        <w:pStyle w:val="NormalParagraph"/>
        <w:rPr>
          <w:lang w:eastAsia="en-US"/>
        </w:rPr>
      </w:pPr>
      <w:r>
        <w:rPr>
          <w:lang w:eastAsia="en-US"/>
        </w:rPr>
        <w:t>In case of communication failure, the HTTP client is responsible for retry and reconnection management.</w:t>
      </w:r>
    </w:p>
    <w:p w14:paraId="06EF02C4" w14:textId="77777777" w:rsidR="00B42355" w:rsidRDefault="00B42355" w:rsidP="00B42355">
      <w:pPr>
        <w:pStyle w:val="Heading2"/>
        <w:rPr>
          <w:lang w:bidi="ar-SA"/>
        </w:rPr>
      </w:pPr>
      <w:bookmarkStart w:id="2939" w:name="_Toc456596309"/>
      <w:bookmarkStart w:id="2940" w:name="_Toc473022829"/>
      <w:bookmarkStart w:id="2941" w:name="_Toc486508804"/>
      <w:bookmarkStart w:id="2942" w:name="_Toc492050071"/>
      <w:bookmarkStart w:id="2943" w:name="_Toc195624493"/>
      <w:r>
        <w:rPr>
          <w:lang w:bidi="ar-SA"/>
        </w:rPr>
        <w:lastRenderedPageBreak/>
        <w:t>TLS Security</w:t>
      </w:r>
      <w:bookmarkEnd w:id="2939"/>
      <w:bookmarkEnd w:id="2940"/>
      <w:bookmarkEnd w:id="2941"/>
      <w:bookmarkEnd w:id="2942"/>
      <w:bookmarkEnd w:id="2943"/>
    </w:p>
    <w:p w14:paraId="1A49CC3B" w14:textId="77777777" w:rsidR="00B42355" w:rsidRPr="00B43806" w:rsidRDefault="00B42355" w:rsidP="00B42355">
      <w:pPr>
        <w:pStyle w:val="NormalParagraph"/>
      </w:pPr>
      <w:r>
        <w:t xml:space="preserve">Transport Layer Security (TLS) </w:t>
      </w:r>
      <w:r w:rsidRPr="00C36D4D">
        <w:t>secure</w:t>
      </w:r>
      <w:r>
        <w:t>s</w:t>
      </w:r>
      <w:r w:rsidRPr="00C36D4D">
        <w:t xml:space="preserve"> the messages </w:t>
      </w:r>
      <w:r>
        <w:t>exchanged</w:t>
      </w:r>
      <w:r w:rsidRPr="00C36D4D">
        <w:t xml:space="preserve"> between </w:t>
      </w:r>
      <w:r>
        <w:t>a f</w:t>
      </w:r>
      <w:r w:rsidRPr="00C36D4D">
        <w:t xml:space="preserve">unction requester and </w:t>
      </w:r>
      <w:r>
        <w:t>f</w:t>
      </w:r>
      <w:r w:rsidRPr="00C36D4D">
        <w:t>unction provider</w:t>
      </w:r>
      <w:r>
        <w:t>.</w:t>
      </w:r>
      <w:r w:rsidRPr="00C36D4D">
        <w:t xml:space="preserve"> TLS </w:t>
      </w:r>
      <w:r>
        <w:t xml:space="preserve">SHALL be used </w:t>
      </w:r>
      <w:r w:rsidRPr="00C36D4D">
        <w:t>with mutual authentication on ES2+</w:t>
      </w:r>
      <w:r>
        <w:t>, ES12, and ES15. TLS SHALL be used with</w:t>
      </w:r>
      <w:r w:rsidRPr="00C36D4D">
        <w:t xml:space="preserve"> server authentication on ES9+</w:t>
      </w:r>
      <w:r>
        <w:t xml:space="preserve"> and ES11</w:t>
      </w:r>
      <w:r w:rsidRPr="00C36D4D">
        <w:t>.</w:t>
      </w:r>
    </w:p>
    <w:p w14:paraId="1C2CC1A9" w14:textId="77777777" w:rsidR="00B42355" w:rsidRPr="00C36D4D" w:rsidRDefault="00B42355" w:rsidP="00B42355">
      <w:pPr>
        <w:pStyle w:val="NormalParagraph"/>
      </w:pPr>
      <w:r w:rsidRPr="00B43806">
        <w:t>This specification mandates usage of TLS v1.2 defined in RFC 5246 [</w:t>
      </w:r>
      <w:hyperlink w:anchor="RFC5246" w:history="1">
        <w:r w:rsidRPr="00C36D4D">
          <w:t>16</w:t>
        </w:r>
      </w:hyperlink>
      <w:r w:rsidRPr="00C36D4D">
        <w:t>] to allow appropriate algorithm and key length.</w:t>
      </w:r>
    </w:p>
    <w:p w14:paraId="7C0E3C25" w14:textId="77777777" w:rsidR="00B42355" w:rsidRDefault="00B42355" w:rsidP="00B42355">
      <w:pPr>
        <w:pStyle w:val="Heading3"/>
      </w:pPr>
      <w:bookmarkStart w:id="2944" w:name="_Toc450907236"/>
      <w:bookmarkStart w:id="2945" w:name="_Toc450907237"/>
      <w:bookmarkStart w:id="2946" w:name="_Toc450907238"/>
      <w:bookmarkStart w:id="2947" w:name="_Toc450907239"/>
      <w:bookmarkStart w:id="2948" w:name="_Toc450907240"/>
      <w:bookmarkStart w:id="2949" w:name="_Toc450907241"/>
      <w:bookmarkStart w:id="2950" w:name="_Toc456596310"/>
      <w:bookmarkStart w:id="2951" w:name="_Toc473022830"/>
      <w:bookmarkStart w:id="2952" w:name="_Toc486508805"/>
      <w:bookmarkStart w:id="2953" w:name="_Toc492050072"/>
      <w:bookmarkStart w:id="2954" w:name="_Toc195624494"/>
      <w:bookmarkEnd w:id="2944"/>
      <w:bookmarkEnd w:id="2945"/>
      <w:bookmarkEnd w:id="2946"/>
      <w:bookmarkEnd w:id="2947"/>
      <w:bookmarkEnd w:id="2948"/>
      <w:bookmarkEnd w:id="2949"/>
      <w:r w:rsidRPr="007A71CB">
        <w:t>Identification/Authentication/Authorisation</w:t>
      </w:r>
      <w:bookmarkEnd w:id="2950"/>
      <w:bookmarkEnd w:id="2951"/>
      <w:bookmarkEnd w:id="2952"/>
      <w:bookmarkEnd w:id="2953"/>
      <w:bookmarkEnd w:id="2954"/>
    </w:p>
    <w:p w14:paraId="492649C8" w14:textId="77777777" w:rsidR="00B42355" w:rsidRPr="00B43806" w:rsidRDefault="00B42355" w:rsidP="00B42355">
      <w:pPr>
        <w:pStyle w:val="NormalParagraph"/>
      </w:pPr>
      <w:r w:rsidRPr="00C36D4D">
        <w:t>If applicable on the interface, authentication of the sending party of a JSON message SHALL rely on the Transport layer security (using TLS certificate of the sending party).</w:t>
      </w:r>
    </w:p>
    <w:p w14:paraId="5CE95EB0" w14:textId="77777777" w:rsidR="00B42355" w:rsidRPr="007A71CB" w:rsidRDefault="00B42355" w:rsidP="00B42355">
      <w:pPr>
        <w:pStyle w:val="Heading3"/>
      </w:pPr>
      <w:bookmarkStart w:id="2955" w:name="_Toc456596311"/>
      <w:bookmarkStart w:id="2956" w:name="_Toc473022831"/>
      <w:bookmarkStart w:id="2957" w:name="_Toc486508806"/>
      <w:bookmarkStart w:id="2958" w:name="_Toc492050073"/>
      <w:bookmarkStart w:id="2959" w:name="_Toc195624495"/>
      <w:r w:rsidRPr="007A71CB">
        <w:t>Integrity</w:t>
      </w:r>
      <w:bookmarkEnd w:id="2955"/>
      <w:bookmarkEnd w:id="2956"/>
      <w:bookmarkEnd w:id="2957"/>
      <w:bookmarkEnd w:id="2958"/>
      <w:bookmarkEnd w:id="2959"/>
    </w:p>
    <w:p w14:paraId="7FE26864" w14:textId="77777777" w:rsidR="00B42355" w:rsidRPr="001B7B30" w:rsidRDefault="00B42355" w:rsidP="00B42355">
      <w:pPr>
        <w:pStyle w:val="NormalParagraph"/>
      </w:pPr>
      <w:r w:rsidRPr="001B7B30">
        <w:t>The integrity of the message SHALL exclusively rely on the Transport Layer Security (TLS).</w:t>
      </w:r>
    </w:p>
    <w:p w14:paraId="2BCBB818" w14:textId="77777777" w:rsidR="00B42355" w:rsidRPr="007A71CB" w:rsidRDefault="00B42355" w:rsidP="00B42355">
      <w:pPr>
        <w:pStyle w:val="Heading3"/>
      </w:pPr>
      <w:bookmarkStart w:id="2960" w:name="_Toc456596312"/>
      <w:bookmarkStart w:id="2961" w:name="_Toc473022832"/>
      <w:bookmarkStart w:id="2962" w:name="_Toc486508807"/>
      <w:bookmarkStart w:id="2963" w:name="_Toc492050074"/>
      <w:bookmarkStart w:id="2964" w:name="_Toc195624496"/>
      <w:r w:rsidRPr="007A71CB">
        <w:t>Confidentiality</w:t>
      </w:r>
      <w:bookmarkEnd w:id="2960"/>
      <w:bookmarkEnd w:id="2961"/>
      <w:bookmarkEnd w:id="2962"/>
      <w:bookmarkEnd w:id="2963"/>
      <w:bookmarkEnd w:id="2964"/>
    </w:p>
    <w:p w14:paraId="41623C9F" w14:textId="77777777" w:rsidR="00B42355" w:rsidRPr="007A71CB" w:rsidRDefault="00B42355" w:rsidP="00B42355">
      <w:pPr>
        <w:pStyle w:val="NormalParagraph"/>
        <w:rPr>
          <w:lang w:val="en-US"/>
        </w:rPr>
      </w:pPr>
      <w:r w:rsidRPr="001B7B30">
        <w:t>The confidentiality of the message SHALL exclusively rely on the Transport Layer Security (TLS).</w:t>
      </w:r>
    </w:p>
    <w:p w14:paraId="70BC79AC" w14:textId="77777777" w:rsidR="00B42355" w:rsidRDefault="00B42355" w:rsidP="00B42355">
      <w:pPr>
        <w:pStyle w:val="Heading2"/>
      </w:pPr>
      <w:bookmarkStart w:id="2965" w:name="_Toc456596313"/>
      <w:bookmarkStart w:id="2966" w:name="_Toc473022833"/>
      <w:bookmarkStart w:id="2967" w:name="_Toc486508808"/>
      <w:bookmarkStart w:id="2968" w:name="_Toc492050075"/>
      <w:bookmarkStart w:id="2969" w:name="_Toc195624497"/>
      <w:r>
        <w:t>HTTP request and response</w:t>
      </w:r>
      <w:bookmarkEnd w:id="2965"/>
      <w:bookmarkEnd w:id="2966"/>
      <w:bookmarkEnd w:id="2967"/>
      <w:bookmarkEnd w:id="2968"/>
      <w:bookmarkEnd w:id="2969"/>
    </w:p>
    <w:p w14:paraId="0994BA7E" w14:textId="77777777" w:rsidR="00B42355" w:rsidRDefault="00B42355" w:rsidP="00B42355">
      <w:pPr>
        <w:pStyle w:val="NormalParagraph"/>
      </w:pPr>
      <w:r>
        <w:t xml:space="preserve">An HTTP POST request SHALL be used to transport a single function execution request. The corresponding function execution response SHALL be returned as defined in SGP.02 [02] depending on the used </w:t>
      </w:r>
      <w:r w:rsidRPr="001B7B30">
        <w:t xml:space="preserve">Message Exchange Pattern </w:t>
      </w:r>
      <w:r>
        <w:t>(MEP).</w:t>
      </w:r>
    </w:p>
    <w:p w14:paraId="29C322C1" w14:textId="77777777" w:rsidR="00B42355" w:rsidRDefault="00B42355" w:rsidP="00B42355">
      <w:pPr>
        <w:pStyle w:val="NormalParagraph"/>
      </w:pPr>
      <w:r>
        <w:t>This specification uses the following MEPs:</w:t>
      </w:r>
    </w:p>
    <w:p w14:paraId="3E191BAF" w14:textId="77777777" w:rsidR="00B42355" w:rsidRDefault="00B42355" w:rsidP="00B42355">
      <w:pPr>
        <w:pStyle w:val="ListBullet1"/>
        <w:numPr>
          <w:ilvl w:val="0"/>
          <w:numId w:val="32"/>
        </w:numPr>
      </w:pPr>
      <w:r>
        <w:t>Synchronous Request-Response: the request payload SHALL be sent in the HTTP POST request, and the function execution response SHALL be returned in the HTTP POST response.</w:t>
      </w:r>
    </w:p>
    <w:p w14:paraId="6447CCAF" w14:textId="77777777" w:rsidR="00B42355" w:rsidRDefault="00B42355" w:rsidP="00B42355">
      <w:pPr>
        <w:pStyle w:val="ListBullet1"/>
        <w:numPr>
          <w:ilvl w:val="0"/>
          <w:numId w:val="32"/>
        </w:numPr>
      </w:pPr>
      <w:r>
        <w:t>Notification: the notification payload SHALL be sent in the HTTP POST request and the HTTP POST response body SHALL be empty.</w:t>
      </w:r>
    </w:p>
    <w:p w14:paraId="318433AF" w14:textId="77777777" w:rsidR="007A47ED" w:rsidRDefault="007A47ED" w:rsidP="007A47ED">
      <w:pPr>
        <w:pStyle w:val="ListBullet1"/>
        <w:numPr>
          <w:ilvl w:val="0"/>
          <w:numId w:val="0"/>
        </w:numPr>
      </w:pPr>
    </w:p>
    <w:p w14:paraId="37BF9FCF" w14:textId="77777777" w:rsidR="007A47ED" w:rsidRDefault="007A47ED" w:rsidP="007A47ED">
      <w:pPr>
        <w:pStyle w:val="NormalParagraph"/>
        <w:ind w:left="1134" w:hanging="1134"/>
      </w:pPr>
      <w:r>
        <w:t>NOTE:</w:t>
      </w:r>
      <w:r>
        <w:tab/>
        <w:t>Following common practice in the Internet, Devices typically convert the FQDN contained in the Activation Code to lowercase when providing it in the SNI (</w:t>
      </w:r>
      <w:r w:rsidRPr="00A275AE">
        <w:t>Server Name Indication</w:t>
      </w:r>
      <w:r>
        <w:t>)</w:t>
      </w:r>
      <w:r w:rsidRPr="00A275AE">
        <w:t xml:space="preserve"> </w:t>
      </w:r>
      <w:r>
        <w:t>extension of TLS and in the</w:t>
      </w:r>
      <w:r w:rsidRPr="003B5A92">
        <w:t xml:space="preserve"> "</w:t>
      </w:r>
      <w:r w:rsidRPr="003B5A92">
        <w:rPr>
          <w:rFonts w:ascii="Consolas" w:hAnsi="Consolas" w:cs="Consolas"/>
        </w:rPr>
        <w:t>Host</w:t>
      </w:r>
      <w:r w:rsidRPr="003B5A92">
        <w:t xml:space="preserve">" header field </w:t>
      </w:r>
      <w:r w:rsidRPr="00F02A90">
        <w:t>of the HTTP POST request</w:t>
      </w:r>
      <w:r>
        <w:t xml:space="preserve">. However, the Devices are not mandated to perform this conversion. Therefore, an issue may occur if the SM-DP+ or SM-DS does not perform a case-insensitive comparison. </w:t>
      </w:r>
    </w:p>
    <w:p w14:paraId="4D629CDE" w14:textId="77777777" w:rsidR="00B42355" w:rsidRDefault="00B42355" w:rsidP="00B42355">
      <w:pPr>
        <w:pStyle w:val="NormalParagraph"/>
      </w:pPr>
      <w:r>
        <w:t xml:space="preserve">HTTP POST request for ES9+ </w:t>
      </w:r>
      <w:r>
        <w:rPr>
          <w:rFonts w:eastAsiaTheme="minorEastAsia" w:hint="eastAsia"/>
          <w:lang w:eastAsia="ko-KR"/>
        </w:rPr>
        <w:t xml:space="preserve">and ES11 </w:t>
      </w:r>
      <w:r>
        <w:t>SHALL contain a "</w:t>
      </w:r>
      <w:r w:rsidRPr="00DD0737">
        <w:rPr>
          <w:rFonts w:ascii="Consolas" w:hAnsi="Consolas" w:cs="Consolas"/>
        </w:rPr>
        <w:t>User-Agent</w:t>
      </w:r>
      <w:r>
        <w:t>" header field as defined hereunder:</w:t>
      </w:r>
    </w:p>
    <w:p w14:paraId="5B28D43A" w14:textId="77777777" w:rsidR="00B42355" w:rsidRPr="00491D59" w:rsidRDefault="00B42355" w:rsidP="00B42355">
      <w:pPr>
        <w:ind w:firstLine="624"/>
        <w:rPr>
          <w:rFonts w:ascii="Consolas" w:hAnsi="Consolas" w:cs="Consolas"/>
          <w:lang w:val="en-US" w:eastAsia="en-US"/>
        </w:rPr>
      </w:pPr>
      <w:r w:rsidRPr="00491D59">
        <w:rPr>
          <w:rFonts w:ascii="Consolas" w:hAnsi="Consolas" w:cs="Consolas"/>
          <w:lang w:val="en-US" w:eastAsia="en-US"/>
        </w:rPr>
        <w:t xml:space="preserve">User-Agent: </w:t>
      </w:r>
      <w:r w:rsidR="005B7FB8" w:rsidRPr="00ED1330">
        <w:rPr>
          <w:rFonts w:ascii="Consolas" w:eastAsiaTheme="minorEastAsia" w:hAnsi="Consolas" w:cs="Consolas" w:hint="eastAsia"/>
          <w:lang w:val="en-US" w:eastAsia="ko-KR"/>
        </w:rPr>
        <w:t>&lt;User Agent&gt;</w:t>
      </w:r>
    </w:p>
    <w:p w14:paraId="48629E45" w14:textId="77777777" w:rsidR="00B42355" w:rsidRDefault="005B7FB8" w:rsidP="00B42355">
      <w:pPr>
        <w:rPr>
          <w:lang w:eastAsia="en-US"/>
        </w:rPr>
      </w:pPr>
      <w:r w:rsidRPr="00ED1330">
        <w:t xml:space="preserve">where </w:t>
      </w:r>
      <w:r w:rsidRPr="00ED1330">
        <w:rPr>
          <w:rFonts w:ascii="Consolas" w:hAnsi="Consolas" w:cs="Consolas"/>
          <w:lang w:val="en-US" w:eastAsia="en-US"/>
        </w:rPr>
        <w:t>&lt;</w:t>
      </w:r>
      <w:r w:rsidRPr="00ED1330">
        <w:rPr>
          <w:rFonts w:ascii="Consolas" w:eastAsiaTheme="minorEastAsia" w:hAnsi="Consolas" w:cs="Consolas" w:hint="eastAsia"/>
          <w:lang w:val="en-US" w:eastAsia="ko-KR"/>
        </w:rPr>
        <w:t>User Agent</w:t>
      </w:r>
      <w:r w:rsidRPr="00ED1330">
        <w:rPr>
          <w:rFonts w:ascii="Consolas" w:hAnsi="Consolas" w:cs="Consolas"/>
          <w:lang w:val="en-US" w:eastAsia="en-US"/>
        </w:rPr>
        <w:t>&gt;</w:t>
      </w:r>
      <w:r w:rsidRPr="00ED1330">
        <w:t xml:space="preserve"> is either </w:t>
      </w:r>
      <w:r w:rsidRPr="00ED1330">
        <w:rPr>
          <w:rFonts w:ascii="Consolas" w:hAnsi="Consolas" w:cs="Consolas"/>
          <w:lang w:val="en-US" w:eastAsia="en-US"/>
        </w:rPr>
        <w:t>gsma-rsp-lpad</w:t>
      </w:r>
      <w:r w:rsidRPr="00ED1330">
        <w:t xml:space="preserve"> or </w:t>
      </w:r>
      <w:r w:rsidRPr="00ED1330">
        <w:rPr>
          <w:rFonts w:ascii="Consolas" w:hAnsi="Consolas" w:cs="Consolas"/>
          <w:lang w:val="en-US" w:eastAsia="en-US"/>
        </w:rPr>
        <w:t>gsma-rsp-lpae</w:t>
      </w:r>
      <w:r w:rsidRPr="00ED1330">
        <w:t>.</w:t>
      </w:r>
      <w:r>
        <w:t xml:space="preserve"> </w:t>
      </w:r>
      <w:r w:rsidR="00B42355">
        <w:rPr>
          <w:lang w:eastAsia="en-US"/>
        </w:rPr>
        <w:t>The "</w:t>
      </w:r>
      <w:r w:rsidR="00B42355" w:rsidRPr="00DD0737">
        <w:rPr>
          <w:rFonts w:ascii="Consolas" w:hAnsi="Consolas" w:cs="Consolas"/>
          <w:lang w:eastAsia="en-US"/>
        </w:rPr>
        <w:t>User-Agent</w:t>
      </w:r>
      <w:r w:rsidR="00B42355">
        <w:rPr>
          <w:lang w:eastAsia="en-US"/>
        </w:rPr>
        <w:t>" field MAY contain additional information after a semicolon.</w:t>
      </w:r>
    </w:p>
    <w:p w14:paraId="0A5E97CF" w14:textId="77777777" w:rsidR="00B42355" w:rsidRDefault="00B42355" w:rsidP="00B42355">
      <w:pPr>
        <w:rPr>
          <w:lang w:eastAsia="en-US"/>
        </w:rPr>
      </w:pPr>
    </w:p>
    <w:p w14:paraId="69F29266" w14:textId="77777777" w:rsidR="00B42355" w:rsidRDefault="00B42355" w:rsidP="00B42355">
      <w:pPr>
        <w:pStyle w:val="NormalParagraph"/>
      </w:pPr>
      <w:r>
        <w:lastRenderedPageBreak/>
        <w:t>HTTP POST request and response SHALL contain an "</w:t>
      </w:r>
      <w:r>
        <w:rPr>
          <w:rFonts w:ascii="Consolas" w:hAnsi="Consolas" w:cs="Consolas"/>
        </w:rPr>
        <w:t>X-Admin-Protocol</w:t>
      </w:r>
      <w:r>
        <w:t>" header field as defined hereunder:</w:t>
      </w:r>
    </w:p>
    <w:p w14:paraId="19E747B8" w14:textId="66431DE1" w:rsidR="00B42355" w:rsidRPr="00145E56" w:rsidRDefault="00B42355" w:rsidP="00B42355">
      <w:pPr>
        <w:rPr>
          <w:lang w:eastAsia="en-US"/>
        </w:rPr>
      </w:pPr>
      <w:r>
        <w:rPr>
          <w:lang w:eastAsia="en-US"/>
        </w:rPr>
        <w:tab/>
      </w:r>
      <w:r w:rsidR="009D784B">
        <w:rPr>
          <w:lang w:eastAsia="en-US"/>
        </w:rPr>
        <w:t>X-</w:t>
      </w:r>
      <w:r w:rsidRPr="00145E56">
        <w:rPr>
          <w:rFonts w:ascii="Consolas" w:hAnsi="Consolas" w:cs="Consolas"/>
          <w:lang w:eastAsia="en-US"/>
        </w:rPr>
        <w:t>Admin-Protocol: gsma/rsp/v&lt;x.y.z&gt;</w:t>
      </w:r>
    </w:p>
    <w:p w14:paraId="58B73090" w14:textId="77777777" w:rsidR="00B42355" w:rsidRDefault="00B42355" w:rsidP="00B42355">
      <w:pPr>
        <w:rPr>
          <w:lang w:eastAsia="en-US"/>
        </w:rPr>
      </w:pPr>
      <w:r>
        <w:rPr>
          <w:lang w:eastAsia="en-US"/>
        </w:rPr>
        <w:t>Where:</w:t>
      </w:r>
    </w:p>
    <w:p w14:paraId="06CEF289" w14:textId="77777777" w:rsidR="00B42355" w:rsidRDefault="00B42355" w:rsidP="00B42355">
      <w:pPr>
        <w:pStyle w:val="NormalParagraph"/>
      </w:pPr>
      <w:r>
        <w:t>&lt;x.y.z&gt; indicates the highest version of SGP.22 [This document] supported by the sender. When the sender is the Device, this indicates the highest version supported by the LPA.</w:t>
      </w:r>
    </w:p>
    <w:p w14:paraId="4C3B2CAA" w14:textId="77777777" w:rsidR="00B42355" w:rsidRDefault="00B42355" w:rsidP="00B42355">
      <w:pPr>
        <w:pStyle w:val="NormalParagraph"/>
      </w:pPr>
      <w:r>
        <w:t>HTTP POST request and response SHALL contain a "</w:t>
      </w:r>
      <w:r w:rsidRPr="00DD0737">
        <w:rPr>
          <w:rFonts w:ascii="Consolas" w:hAnsi="Consolas" w:cs="Consolas"/>
        </w:rPr>
        <w:t>Content-type</w:t>
      </w:r>
      <w:r>
        <w:t xml:space="preserve">" header field to indicate the nature of the binding. A JSON binding SHALL be </w:t>
      </w:r>
      <w:r w:rsidRPr="00DD0737">
        <w:t>indicated by the value "</w:t>
      </w:r>
      <w:r w:rsidRPr="00DD0737">
        <w:rPr>
          <w:rFonts w:ascii="Consolas" w:eastAsiaTheme="minorEastAsia" w:hAnsi="Consolas" w:cs="Consolas"/>
          <w:lang w:eastAsia="ko-KR"/>
        </w:rPr>
        <w:t>application/json</w:t>
      </w:r>
      <w:r w:rsidRPr="00DD0737">
        <w:t>"</w:t>
      </w:r>
      <w:r>
        <w:t>. An ASN-1 binding SHALL be indicated by the value "</w:t>
      </w:r>
      <w:r w:rsidRPr="000E62F3">
        <w:rPr>
          <w:rFonts w:ascii="Consolas" w:hAnsi="Consolas" w:cs="Consolas"/>
        </w:rPr>
        <w:t>application/x-</w:t>
      </w:r>
      <w:r>
        <w:rPr>
          <w:rFonts w:ascii="Consolas" w:hAnsi="Consolas" w:cs="Consolas"/>
        </w:rPr>
        <w:t>gsma-</w:t>
      </w:r>
      <w:r w:rsidRPr="000E62F3">
        <w:rPr>
          <w:rFonts w:ascii="Consolas" w:hAnsi="Consolas" w:cs="Consolas"/>
        </w:rPr>
        <w:t>rsp-asn1</w:t>
      </w:r>
      <w:r>
        <w:t>". The "</w:t>
      </w:r>
      <w:r w:rsidRPr="00DD0737">
        <w:rPr>
          <w:rFonts w:ascii="Consolas" w:hAnsi="Consolas" w:cs="Consolas"/>
        </w:rPr>
        <w:t>Content-type</w:t>
      </w:r>
      <w:r>
        <w:t>" header field of an HTTP response SHOULD NOT be set when the body is empty (e.g. case of notification function response). If present, it SHALL be ignored.</w:t>
      </w:r>
    </w:p>
    <w:p w14:paraId="152D46C2" w14:textId="77777777" w:rsidR="00B42355" w:rsidRDefault="00B42355" w:rsidP="00B42355">
      <w:pPr>
        <w:pStyle w:val="NormalParagraph"/>
      </w:pPr>
      <w:r>
        <w:t>HTTP POST request and response MAY contain additional header fields. Their use is out of scope of this specification.</w:t>
      </w:r>
    </w:p>
    <w:p w14:paraId="05004185" w14:textId="77777777" w:rsidR="00B42355" w:rsidRDefault="00B42355" w:rsidP="00B42355">
      <w:pPr>
        <w:pStyle w:val="Heading2"/>
      </w:pPr>
      <w:bookmarkStart w:id="2970" w:name="_Toc456596314"/>
      <w:bookmarkStart w:id="2971" w:name="_Toc473022834"/>
      <w:bookmarkStart w:id="2972" w:name="_Toc486508809"/>
      <w:bookmarkStart w:id="2973" w:name="_Toc492050076"/>
      <w:bookmarkStart w:id="2974" w:name="_Toc195624498"/>
      <w:r>
        <w:t>HTTP response status codes</w:t>
      </w:r>
      <w:bookmarkEnd w:id="2970"/>
      <w:bookmarkEnd w:id="2971"/>
      <w:bookmarkEnd w:id="2972"/>
      <w:bookmarkEnd w:id="2973"/>
      <w:bookmarkEnd w:id="2974"/>
    </w:p>
    <w:p w14:paraId="75DE31E7" w14:textId="77777777" w:rsidR="00B42355" w:rsidRDefault="00B42355" w:rsidP="00B42355">
      <w:pPr>
        <w:pStyle w:val="NormalParagraph"/>
      </w:pPr>
      <w:r>
        <w:t xml:space="preserve">Standard </w:t>
      </w:r>
      <w:r w:rsidRPr="00DD2F06">
        <w:t xml:space="preserve">HTTP </w:t>
      </w:r>
      <w:r>
        <w:t xml:space="preserve">status codes </w:t>
      </w:r>
      <w:r>
        <w:rPr>
          <w:rFonts w:hint="eastAsia"/>
        </w:rPr>
        <w:t xml:space="preserve">SHALL </w:t>
      </w:r>
      <w:r>
        <w:t>apply to this section.</w:t>
      </w:r>
    </w:p>
    <w:p w14:paraId="682D59A9" w14:textId="77777777" w:rsidR="00B42355" w:rsidRDefault="00B42355" w:rsidP="00B42355">
      <w:pPr>
        <w:pStyle w:val="NormalParagraph"/>
      </w:pPr>
      <w:r>
        <w:t>Status codes '1xx' (Information), '3xx' (Redirection), '4xx' (HTTP client error) and '5xx' (HTTP server error) MAY be used by the RSP Server (i.e. the HTTP server).</w:t>
      </w:r>
    </w:p>
    <w:p w14:paraId="2ED59438" w14:textId="77777777" w:rsidR="00B42355" w:rsidRDefault="00B42355" w:rsidP="00B42355">
      <w:pPr>
        <w:pStyle w:val="NormalParagraph"/>
      </w:pPr>
      <w:r>
        <w:t>The retry policy for HTTP request answered with status codes '4xx' and '5xx' is out of scope of this specification.</w:t>
      </w:r>
    </w:p>
    <w:p w14:paraId="52A3EA6E" w14:textId="77777777" w:rsidR="00B42355" w:rsidRDefault="00B42355" w:rsidP="00B42355">
      <w:pPr>
        <w:pStyle w:val="NormalParagraph"/>
      </w:pPr>
      <w:r>
        <w:t>A normal request-response function execution status (MEP Synchronous request-response) SHALL be indicated by the HTTP status code '200' (OK) in the HTTP response, regardless whether the function response is an error or a success,</w:t>
      </w:r>
      <w:r w:rsidRPr="000275B0">
        <w:t xml:space="preserve"> </w:t>
      </w:r>
      <w:r>
        <w:t>as defined in SGP.02 [02].</w:t>
      </w:r>
    </w:p>
    <w:p w14:paraId="75655FBD" w14:textId="77777777" w:rsidR="00B42355" w:rsidRDefault="00B42355" w:rsidP="00B42355">
      <w:pPr>
        <w:pStyle w:val="NormalParagraph"/>
      </w:pPr>
      <w:r>
        <w:t>A normal notification function</w:t>
      </w:r>
      <w:r w:rsidRPr="007900F2">
        <w:t xml:space="preserve"> </w:t>
      </w:r>
      <w:r>
        <w:t>execution status</w:t>
      </w:r>
      <w:r w:rsidRPr="007900F2">
        <w:t xml:space="preserve"> </w:t>
      </w:r>
      <w:r>
        <w:t>(MEP Notification) SHALL be indicated by the HTTP status code '204' (No Content) with an empty HTTP response body as defined in SGP.02 [02].</w:t>
      </w:r>
    </w:p>
    <w:p w14:paraId="4D16D76F" w14:textId="77777777" w:rsidR="00B42355" w:rsidRDefault="00B42355" w:rsidP="00B42355">
      <w:pPr>
        <w:pStyle w:val="NormalParagraph"/>
      </w:pPr>
      <w:r>
        <w:t>Other status codes '2xx' SHALL not be used</w:t>
      </w:r>
      <w:r w:rsidRPr="002E3644">
        <w:t xml:space="preserve"> </w:t>
      </w:r>
      <w:r>
        <w:t>by the RSP Server.</w:t>
      </w:r>
    </w:p>
    <w:p w14:paraId="0053AE3F" w14:textId="77777777" w:rsidR="00B42355" w:rsidRPr="00234258" w:rsidRDefault="00B42355" w:rsidP="00B42355">
      <w:pPr>
        <w:pStyle w:val="Heading2"/>
      </w:pPr>
      <w:bookmarkStart w:id="2975" w:name="_Toc456596315"/>
      <w:bookmarkStart w:id="2976" w:name="_Toc473022835"/>
      <w:bookmarkStart w:id="2977" w:name="_Toc486508810"/>
      <w:bookmarkStart w:id="2978" w:name="_Toc492050077"/>
      <w:bookmarkStart w:id="2979" w:name="_Toc195624499"/>
      <w:r w:rsidRPr="00234258">
        <w:t xml:space="preserve">Secure </w:t>
      </w:r>
      <w:r>
        <w:t>C</w:t>
      </w:r>
      <w:r w:rsidRPr="00234258">
        <w:t xml:space="preserve">hannel </w:t>
      </w:r>
      <w:r>
        <w:t>S</w:t>
      </w:r>
      <w:r w:rsidRPr="00234258">
        <w:t>et-</w:t>
      </w:r>
      <w:r>
        <w:t>U</w:t>
      </w:r>
      <w:r w:rsidRPr="00234258">
        <w:t>p</w:t>
      </w:r>
      <w:r>
        <w:t xml:space="preserve"> on ES2+</w:t>
      </w:r>
      <w:bookmarkEnd w:id="2975"/>
      <w:bookmarkEnd w:id="2976"/>
      <w:bookmarkEnd w:id="2977"/>
      <w:bookmarkEnd w:id="2978"/>
      <w:bookmarkEnd w:id="2979"/>
    </w:p>
    <w:p w14:paraId="25505019" w14:textId="77777777" w:rsidR="00B42355" w:rsidRPr="001B7B30" w:rsidRDefault="00B42355" w:rsidP="00B42355">
      <w:pPr>
        <w:pStyle w:val="NormalParagraph"/>
      </w:pPr>
      <w:r w:rsidRPr="001B7B30">
        <w:t>The process of setting up secure channel is out of scope of this document. This process includes the exchange of the following information:</w:t>
      </w:r>
    </w:p>
    <w:p w14:paraId="151DA52E" w14:textId="77777777" w:rsidR="00B42355" w:rsidRPr="001B7B30" w:rsidRDefault="00B42355" w:rsidP="00B42355">
      <w:pPr>
        <w:pStyle w:val="ListBullet1"/>
        <w:numPr>
          <w:ilvl w:val="0"/>
          <w:numId w:val="32"/>
        </w:numPr>
      </w:pPr>
      <w:r w:rsidRPr="001B7B30">
        <w:t xml:space="preserve">Function requester and Function provider OIDs </w:t>
      </w:r>
      <w:r>
        <w:t>and identity SHALL</w:t>
      </w:r>
      <w:r w:rsidRPr="001B7B30">
        <w:t xml:space="preserve"> be registered </w:t>
      </w:r>
      <w:r>
        <w:t xml:space="preserve">to GSMA Policy Authority </w:t>
      </w:r>
      <w:r w:rsidRPr="001B7B30">
        <w:t>and respective values have been communicated to each party.</w:t>
      </w:r>
    </w:p>
    <w:p w14:paraId="2D568C43" w14:textId="77777777" w:rsidR="00B42355" w:rsidRPr="001B7B30" w:rsidRDefault="00B42355" w:rsidP="00B42355">
      <w:pPr>
        <w:pStyle w:val="ListBullet1"/>
        <w:numPr>
          <w:ilvl w:val="0"/>
          <w:numId w:val="32"/>
        </w:numPr>
      </w:pPr>
      <w:r w:rsidRPr="001B7B30">
        <w:t xml:space="preserve">Function requester and Function provider URL </w:t>
      </w:r>
      <w:r>
        <w:t>SHALL</w:t>
      </w:r>
      <w:r w:rsidRPr="001B7B30">
        <w:t xml:space="preserve"> have been communicated to each party</w:t>
      </w:r>
      <w:r>
        <w:t>.</w:t>
      </w:r>
    </w:p>
    <w:p w14:paraId="6C4FA2CE" w14:textId="77777777" w:rsidR="00B42355" w:rsidRPr="001B7B30" w:rsidRDefault="00B42355" w:rsidP="00B42355">
      <w:pPr>
        <w:pStyle w:val="ListBullet1"/>
        <w:numPr>
          <w:ilvl w:val="0"/>
          <w:numId w:val="32"/>
        </w:numPr>
      </w:pPr>
      <w:r w:rsidRPr="001B7B30">
        <w:t xml:space="preserve">Function requester and Function provider parties’ trust </w:t>
      </w:r>
      <w:r>
        <w:t>SHALL</w:t>
      </w:r>
      <w:r w:rsidRPr="001B7B30">
        <w:t xml:space="preserve"> have been established on an X-509 certificate chain basis.</w:t>
      </w:r>
    </w:p>
    <w:p w14:paraId="4625A914" w14:textId="77777777" w:rsidR="00B42355" w:rsidRPr="007A71CB" w:rsidRDefault="00B42355" w:rsidP="00B42355">
      <w:pPr>
        <w:pStyle w:val="Heading2"/>
        <w:rPr>
          <w:lang w:val="en-US"/>
        </w:rPr>
      </w:pPr>
      <w:bookmarkStart w:id="2980" w:name="_Toc456596316"/>
      <w:bookmarkStart w:id="2981" w:name="_Toc473022836"/>
      <w:bookmarkStart w:id="2982" w:name="_Toc486508811"/>
      <w:bookmarkStart w:id="2983" w:name="_Toc492050078"/>
      <w:bookmarkStart w:id="2984" w:name="_Toc195624500"/>
      <w:r w:rsidRPr="0059089A">
        <w:lastRenderedPageBreak/>
        <w:t>Function Binding in JSO</w:t>
      </w:r>
      <w:r>
        <w:t>N</w:t>
      </w:r>
      <w:bookmarkEnd w:id="2980"/>
      <w:bookmarkEnd w:id="2981"/>
      <w:bookmarkEnd w:id="2982"/>
      <w:bookmarkEnd w:id="2983"/>
      <w:bookmarkEnd w:id="2984"/>
    </w:p>
    <w:p w14:paraId="2DD44201" w14:textId="77777777" w:rsidR="00B42355" w:rsidRDefault="00B42355" w:rsidP="00B42355">
      <w:pPr>
        <w:pStyle w:val="NormalParagraph"/>
      </w:pPr>
      <w:r w:rsidRPr="00C36D4D">
        <w:t>JSON (JavaScript Object Notation) is a lightweight data-interchange format. It is based on a subset of the JavaScript Programming Language</w:t>
      </w:r>
      <w:r w:rsidRPr="00B43806">
        <w:t>. JSON is a text format that is completely language independent.</w:t>
      </w:r>
    </w:p>
    <w:p w14:paraId="42F4DCC1" w14:textId="77777777" w:rsidR="00B42355" w:rsidRDefault="00B42355" w:rsidP="00B42355">
      <w:pPr>
        <w:pStyle w:val="NormalParagraph"/>
        <w:rPr>
          <w:rFonts w:eastAsiaTheme="minorEastAsia"/>
          <w:lang w:eastAsia="ko-KR"/>
        </w:rPr>
      </w:pPr>
      <w:r w:rsidRPr="001C1C36">
        <w:rPr>
          <w:rFonts w:eastAsiaTheme="minorEastAsia"/>
          <w:lang w:eastAsia="ko-KR"/>
        </w:rPr>
        <w:t>Only the characters that are mandatory to escape (Quotation mark, reverse solidus, and the control characters) SHALL be escaped in a JSON string value as specified in RFC</w:t>
      </w:r>
      <w:r>
        <w:rPr>
          <w:rFonts w:eastAsiaTheme="minorEastAsia"/>
          <w:lang w:eastAsia="ko-KR"/>
        </w:rPr>
        <w:t xml:space="preserve"> </w:t>
      </w:r>
      <w:r w:rsidRPr="001C1C36">
        <w:rPr>
          <w:rFonts w:eastAsiaTheme="minorEastAsia"/>
          <w:lang w:eastAsia="ko-KR"/>
        </w:rPr>
        <w:t>7159 [</w:t>
      </w:r>
      <w:r>
        <w:rPr>
          <w:rFonts w:eastAsiaTheme="minorEastAsia"/>
          <w:lang w:eastAsia="ko-KR"/>
        </w:rPr>
        <w:t>68</w:t>
      </w:r>
      <w:r w:rsidRPr="001C1C36">
        <w:rPr>
          <w:rFonts w:eastAsiaTheme="minorEastAsia"/>
          <w:lang w:eastAsia="ko-KR"/>
        </w:rPr>
        <w:t>] section 7. Other characters SHALL NOT be escaped.</w:t>
      </w:r>
    </w:p>
    <w:p w14:paraId="46C5C163" w14:textId="77777777" w:rsidR="00B42355" w:rsidRDefault="00B42355" w:rsidP="00B42355">
      <w:pPr>
        <w:pStyle w:val="Heading3"/>
      </w:pPr>
      <w:bookmarkStart w:id="2985" w:name="_Toc456596317"/>
      <w:bookmarkStart w:id="2986" w:name="_Toc473022837"/>
      <w:bookmarkStart w:id="2987" w:name="_Toc486508812"/>
      <w:bookmarkStart w:id="2988" w:name="_Toc492050079"/>
      <w:bookmarkStart w:id="2989" w:name="_Toc195624501"/>
      <w:r>
        <w:t>JSON message definition</w:t>
      </w:r>
      <w:bookmarkEnd w:id="2985"/>
      <w:bookmarkEnd w:id="2986"/>
      <w:bookmarkEnd w:id="2987"/>
      <w:bookmarkEnd w:id="2988"/>
      <w:bookmarkEnd w:id="2989"/>
    </w:p>
    <w:p w14:paraId="2B98D4AC" w14:textId="77777777" w:rsidR="00B42355" w:rsidRPr="00B43806" w:rsidRDefault="00B42355" w:rsidP="00B42355">
      <w:pPr>
        <w:pStyle w:val="NormalParagraph"/>
      </w:pPr>
      <w:r w:rsidRPr="00C36D4D">
        <w:t xml:space="preserve">The Function requester and the Function </w:t>
      </w:r>
      <w:r>
        <w:t>P</w:t>
      </w:r>
      <w:r w:rsidRPr="00C36D4D">
        <w:t>rovider SHALL exchange the JSON objects in HTTP messages as follows.</w:t>
      </w:r>
    </w:p>
    <w:p w14:paraId="21239EEE" w14:textId="77777777" w:rsidR="00B42355" w:rsidRPr="001E0A4C" w:rsidRDefault="00B42355" w:rsidP="00B42355">
      <w:pPr>
        <w:pStyle w:val="ListBullet1"/>
        <w:numPr>
          <w:ilvl w:val="0"/>
          <w:numId w:val="32"/>
        </w:numPr>
      </w:pPr>
      <w:r w:rsidRPr="00DD2F06">
        <w:t>HTTP Request</w:t>
      </w:r>
      <w:r>
        <w:rPr>
          <w:rFonts w:hint="eastAsia"/>
        </w:rPr>
        <w:t xml:space="preserve"> SHALL have the following format.</w:t>
      </w:r>
    </w:p>
    <w:p w14:paraId="6E94DF22"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HTTP POST &lt;HTTP Path&gt; HTTP/1.1</w:t>
      </w:r>
    </w:p>
    <w:p w14:paraId="604110E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Host: &lt;</w:t>
      </w:r>
      <w:r>
        <w:rPr>
          <w:rFonts w:ascii="Consolas" w:eastAsiaTheme="minorEastAsia" w:hAnsi="Consolas" w:cs="Consolas"/>
          <w:sz w:val="20"/>
          <w:lang w:eastAsia="ko-KR"/>
        </w:rPr>
        <w:t xml:space="preserve">Server </w:t>
      </w:r>
      <w:r w:rsidRPr="001E0A4C">
        <w:rPr>
          <w:rFonts w:ascii="Consolas" w:eastAsiaTheme="minorEastAsia" w:hAnsi="Consolas" w:cs="Consolas"/>
          <w:sz w:val="20"/>
          <w:lang w:eastAsia="ko-KR"/>
        </w:rPr>
        <w:t>Address&gt;</w:t>
      </w:r>
    </w:p>
    <w:p w14:paraId="3B32BAB3"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 xml:space="preserve">User-Agent: </w:t>
      </w:r>
      <w:r w:rsidR="005B7FB8" w:rsidRPr="00EC0C41">
        <w:rPr>
          <w:rFonts w:ascii="Consolas" w:eastAsiaTheme="minorEastAsia" w:hAnsi="Consolas" w:cs="Consolas"/>
          <w:sz w:val="20"/>
          <w:lang w:val="fr-FR" w:eastAsia="ko-KR"/>
        </w:rPr>
        <w:t>&lt;User Agent&gt;</w:t>
      </w:r>
    </w:p>
    <w:p w14:paraId="243128C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X-Admin-Protocol: gsma/rsp/v&lt;x.y.z&gt;</w:t>
      </w:r>
    </w:p>
    <w:p w14:paraId="0CF5A27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Content-Type: application/json</w:t>
      </w:r>
    </w:p>
    <w:p w14:paraId="4666C96F"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Content-Length:</w:t>
      </w:r>
      <w:r w:rsidRPr="001E0A4C">
        <w:rPr>
          <w:rFonts w:ascii="Consolas" w:eastAsiaTheme="minorEastAsia" w:hAnsi="Consolas" w:cs="Consolas" w:hint="eastAsia"/>
          <w:sz w:val="20"/>
          <w:lang w:eastAsia="ko-KR"/>
        </w:rPr>
        <w:t xml:space="preserve"> &lt;Length of the JSON </w:t>
      </w:r>
      <w:r w:rsidRPr="001E0A4C">
        <w:rPr>
          <w:rFonts w:ascii="Consolas" w:eastAsiaTheme="minorEastAsia" w:hAnsi="Consolas" w:cs="Consolas"/>
          <w:sz w:val="20"/>
          <w:lang w:eastAsia="ko-KR"/>
        </w:rPr>
        <w:t>re</w:t>
      </w:r>
      <w:r>
        <w:rPr>
          <w:rFonts w:ascii="Consolas" w:eastAsiaTheme="minorEastAsia" w:hAnsi="Consolas" w:cs="Consolas"/>
          <w:sz w:val="20"/>
          <w:lang w:eastAsia="ko-KR"/>
        </w:rPr>
        <w:t>quest</w:t>
      </w:r>
      <w:r w:rsidRPr="001E0A4C">
        <w:rPr>
          <w:rFonts w:ascii="Consolas" w:eastAsiaTheme="minorEastAsia" w:hAnsi="Consolas" w:cs="Consolas"/>
          <w:sz w:val="20"/>
          <w:lang w:eastAsia="ko-KR"/>
        </w:rPr>
        <w:t>Message</w:t>
      </w:r>
      <w:r w:rsidRPr="001E0A4C">
        <w:rPr>
          <w:rFonts w:ascii="Consolas" w:eastAsiaTheme="minorEastAsia" w:hAnsi="Consolas" w:cs="Consolas" w:hint="eastAsia"/>
          <w:sz w:val="20"/>
          <w:lang w:eastAsia="ko-KR"/>
        </w:rPr>
        <w:t>&gt;</w:t>
      </w:r>
    </w:p>
    <w:p w14:paraId="704A7A1E"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743BC615"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&lt;JSON re</w:t>
      </w:r>
      <w:r>
        <w:rPr>
          <w:rFonts w:ascii="Consolas" w:eastAsiaTheme="minorEastAsia" w:hAnsi="Consolas" w:cs="Consolas"/>
          <w:sz w:val="20"/>
          <w:lang w:eastAsia="ko-KR"/>
        </w:rPr>
        <w:t>quest</w:t>
      </w:r>
      <w:r w:rsidRPr="001E0A4C">
        <w:rPr>
          <w:rFonts w:ascii="Consolas" w:eastAsiaTheme="minorEastAsia" w:hAnsi="Consolas" w:cs="Consolas"/>
          <w:sz w:val="20"/>
          <w:lang w:eastAsia="ko-KR"/>
        </w:rPr>
        <w:t>Message&gt;</w:t>
      </w:r>
    </w:p>
    <w:p w14:paraId="342B1721" w14:textId="77777777" w:rsidR="00B42355" w:rsidRDefault="00B42355" w:rsidP="00B42355">
      <w:pPr>
        <w:pStyle w:val="NormalParagraph"/>
      </w:pPr>
    </w:p>
    <w:p w14:paraId="74231E6F" w14:textId="77777777" w:rsidR="00B42355" w:rsidRDefault="00B42355" w:rsidP="00B42355">
      <w:pPr>
        <w:pStyle w:val="NormalParagraph"/>
      </w:pPr>
      <w:r>
        <w:t>The &lt;</w:t>
      </w:r>
      <w:r w:rsidRPr="002D7132">
        <w:rPr>
          <w:rFonts w:ascii="Consolas" w:hAnsi="Consolas" w:cs="Consolas"/>
        </w:rPr>
        <w:t>HTTP Path</w:t>
      </w:r>
      <w:r>
        <w:t>&gt; is used to indicate which function execution is requested by the HTTP client. The list of defined &lt;</w:t>
      </w:r>
      <w:r w:rsidRPr="002D7132">
        <w:rPr>
          <w:rFonts w:ascii="Consolas" w:hAnsi="Consolas" w:cs="Consolas"/>
        </w:rPr>
        <w:t>HTTP Path</w:t>
      </w:r>
      <w:r>
        <w:t>&gt; are described in section 6.5.2.</w:t>
      </w:r>
    </w:p>
    <w:p w14:paraId="0253732D" w14:textId="77777777" w:rsidR="00B42355" w:rsidRPr="00DD2F06" w:rsidRDefault="00B42355" w:rsidP="00B42355">
      <w:pPr>
        <w:pStyle w:val="ListBullet1"/>
        <w:numPr>
          <w:ilvl w:val="0"/>
          <w:numId w:val="32"/>
        </w:numPr>
      </w:pPr>
      <w:r w:rsidRPr="00DD2F06">
        <w:t>HTTP Response</w:t>
      </w:r>
      <w:r w:rsidRPr="00F96E8D">
        <w:t xml:space="preserve"> SHALL have the following format.</w:t>
      </w:r>
    </w:p>
    <w:p w14:paraId="567639B9"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HTTP/1.1 </w:t>
      </w:r>
      <w:r>
        <w:rPr>
          <w:rFonts w:ascii="Consolas" w:eastAsiaTheme="minorEastAsia" w:hAnsi="Consolas" w:cs="Consolas" w:hint="eastAsia"/>
          <w:sz w:val="20"/>
          <w:lang w:eastAsia="ko-KR"/>
        </w:rPr>
        <w:t>&lt;HTTP Status Code&gt;</w:t>
      </w:r>
    </w:p>
    <w:p w14:paraId="109146C7"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X-Admin-Protocol: gsma/</w:t>
      </w:r>
      <w:r>
        <w:rPr>
          <w:rFonts w:ascii="Consolas" w:eastAsiaTheme="minorEastAsia" w:hAnsi="Consolas" w:cs="Consolas" w:hint="eastAsia"/>
          <w:sz w:val="20"/>
          <w:lang w:eastAsia="ko-KR"/>
        </w:rPr>
        <w:t>rsp</w:t>
      </w:r>
      <w:r>
        <w:rPr>
          <w:rFonts w:ascii="Consolas" w:eastAsiaTheme="minorEastAsia" w:hAnsi="Consolas" w:cs="Consolas"/>
          <w:sz w:val="20"/>
          <w:lang w:eastAsia="ko-KR"/>
        </w:rPr>
        <w:t>/v&lt;x.y.z&gt;</w:t>
      </w:r>
    </w:p>
    <w:p w14:paraId="3054FF3C"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Content-Type: </w:t>
      </w:r>
      <w:r>
        <w:rPr>
          <w:rFonts w:ascii="Consolas" w:eastAsiaTheme="minorEastAsia" w:hAnsi="Consolas" w:cs="Consolas"/>
          <w:sz w:val="20"/>
          <w:lang w:eastAsia="ko-KR"/>
        </w:rPr>
        <w:t>application/json</w:t>
      </w:r>
    </w:p>
    <w:p w14:paraId="47D06A74"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Content-Length:</w:t>
      </w:r>
      <w:r>
        <w:rPr>
          <w:rFonts w:ascii="Consolas" w:eastAsiaTheme="minorEastAsia" w:hAnsi="Consolas" w:cs="Consolas" w:hint="eastAsia"/>
          <w:sz w:val="20"/>
          <w:lang w:eastAsia="ko-KR"/>
        </w:rPr>
        <w:t xml:space="preserve"> &lt;Length of the JSON </w:t>
      </w:r>
      <w:r>
        <w:rPr>
          <w:rFonts w:ascii="Consolas" w:eastAsiaTheme="minorEastAsia" w:hAnsi="Consolas" w:cs="Consolas"/>
          <w:sz w:val="20"/>
          <w:lang w:eastAsia="ko-KR"/>
        </w:rPr>
        <w:t>responseMessage</w:t>
      </w:r>
      <w:r>
        <w:rPr>
          <w:rFonts w:ascii="Consolas" w:eastAsiaTheme="minorEastAsia" w:hAnsi="Consolas" w:cs="Consolas" w:hint="eastAsia"/>
          <w:sz w:val="20"/>
          <w:lang w:eastAsia="ko-KR"/>
        </w:rPr>
        <w:t>&gt;</w:t>
      </w:r>
    </w:p>
    <w:p w14:paraId="2190ACD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4642D57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&lt;JSON </w:t>
      </w:r>
      <w:r>
        <w:rPr>
          <w:rFonts w:ascii="Consolas" w:eastAsiaTheme="minorEastAsia" w:hAnsi="Consolas" w:cs="Consolas"/>
          <w:sz w:val="20"/>
          <w:lang w:eastAsia="ko-KR"/>
        </w:rPr>
        <w:t>responseMessage</w:t>
      </w:r>
      <w:r w:rsidRPr="00B6705D">
        <w:rPr>
          <w:rFonts w:ascii="Consolas" w:eastAsiaTheme="minorEastAsia" w:hAnsi="Consolas" w:cs="Consolas"/>
          <w:sz w:val="20"/>
          <w:lang w:eastAsia="ko-KR"/>
        </w:rPr>
        <w:t>&gt;</w:t>
      </w:r>
    </w:p>
    <w:p w14:paraId="0D044CFD" w14:textId="77777777" w:rsidR="00B42355" w:rsidRDefault="00B42355" w:rsidP="00B42355">
      <w:pPr>
        <w:pStyle w:val="NormalParagraph"/>
      </w:pPr>
    </w:p>
    <w:p w14:paraId="790A4B11" w14:textId="77777777" w:rsidR="00B42355" w:rsidRPr="00B83BC0" w:rsidRDefault="00B42355" w:rsidP="00B42355">
      <w:pPr>
        <w:pStyle w:val="Heading4"/>
        <w:rPr>
          <w:lang w:bidi="ar-SA"/>
        </w:rPr>
      </w:pPr>
      <w:r>
        <w:rPr>
          <w:lang w:bidi="ar-SA"/>
        </w:rPr>
        <w:t xml:space="preserve">Definition of </w:t>
      </w:r>
      <w:r w:rsidRPr="001A2434">
        <w:rPr>
          <w:lang w:bidi="ar-SA"/>
        </w:rPr>
        <w:t xml:space="preserve">&lt;JSON </w:t>
      </w:r>
      <w:r>
        <w:rPr>
          <w:lang w:bidi="ar-SA"/>
        </w:rPr>
        <w:t>requestM</w:t>
      </w:r>
      <w:r w:rsidRPr="001A2434">
        <w:rPr>
          <w:lang w:bidi="ar-SA"/>
        </w:rPr>
        <w:t>essage&gt;</w:t>
      </w:r>
    </w:p>
    <w:p w14:paraId="1AEEBE1E" w14:textId="77777777" w:rsidR="00B42355" w:rsidRPr="00C36D4D" w:rsidRDefault="00B42355" w:rsidP="00B42355">
      <w:pPr>
        <w:pStyle w:val="NormalParagraph"/>
      </w:pPr>
      <w:r w:rsidRPr="00C36D4D">
        <w:t>&lt;JSON requestMessage&gt; is the combination of:</w:t>
      </w:r>
    </w:p>
    <w:p w14:paraId="540050F3" w14:textId="77777777" w:rsidR="00B42355" w:rsidRPr="001B7B30" w:rsidRDefault="00B42355" w:rsidP="00B42355">
      <w:pPr>
        <w:pStyle w:val="ListBullet1"/>
        <w:numPr>
          <w:ilvl w:val="0"/>
          <w:numId w:val="32"/>
        </w:numPr>
      </w:pPr>
      <w:r w:rsidRPr="001B7B30">
        <w:t>&lt;JSON requestHeader&gt;</w:t>
      </w:r>
    </w:p>
    <w:p w14:paraId="2B2E6221" w14:textId="77777777" w:rsidR="00B42355" w:rsidRPr="001B7B30" w:rsidRDefault="00B42355" w:rsidP="00B42355">
      <w:pPr>
        <w:pStyle w:val="ListBullet1"/>
        <w:numPr>
          <w:ilvl w:val="0"/>
          <w:numId w:val="32"/>
        </w:numPr>
      </w:pPr>
      <w:r w:rsidRPr="001B7B30">
        <w:t>&lt;JSON body&gt; which depends on the function called</w:t>
      </w:r>
    </w:p>
    <w:p w14:paraId="2D775C63" w14:textId="77777777" w:rsidR="00B42355" w:rsidRPr="007A71CB" w:rsidRDefault="00B42355" w:rsidP="00B42355">
      <w:pPr>
        <w:pStyle w:val="NormalParagraph"/>
        <w:rPr>
          <w:rFonts w:eastAsiaTheme="minorEastAsia"/>
          <w:lang w:eastAsia="ko-KR"/>
        </w:rPr>
      </w:pPr>
      <w:r>
        <w:t xml:space="preserve">HTTP messages for </w:t>
      </w:r>
      <w:r w:rsidRPr="00C36D4D">
        <w:t xml:space="preserve">ES9+ </w:t>
      </w:r>
      <w:r>
        <w:t xml:space="preserve">and ES11 </w:t>
      </w:r>
      <w:r w:rsidRPr="00C36D4D">
        <w:t>SHALL not contain the &lt;JSON requestHeader&gt;.</w:t>
      </w:r>
    </w:p>
    <w:p w14:paraId="572017FB" w14:textId="77777777" w:rsidR="00B42355" w:rsidRPr="00B83BC0" w:rsidRDefault="00B42355" w:rsidP="00B42355">
      <w:pPr>
        <w:pStyle w:val="Heading4"/>
        <w:rPr>
          <w:lang w:bidi="ar-SA"/>
        </w:rPr>
      </w:pPr>
      <w:r>
        <w:rPr>
          <w:lang w:bidi="ar-SA"/>
        </w:rPr>
        <w:t xml:space="preserve">Definition of </w:t>
      </w:r>
      <w:r w:rsidRPr="001A2434">
        <w:rPr>
          <w:lang w:bidi="ar-SA"/>
        </w:rPr>
        <w:t xml:space="preserve">&lt;JSON </w:t>
      </w:r>
      <w:r>
        <w:rPr>
          <w:lang w:bidi="ar-SA"/>
        </w:rPr>
        <w:t>responseM</w:t>
      </w:r>
      <w:r w:rsidRPr="001A2434">
        <w:rPr>
          <w:lang w:bidi="ar-SA"/>
        </w:rPr>
        <w:t>essage&gt;</w:t>
      </w:r>
    </w:p>
    <w:p w14:paraId="0544E61B" w14:textId="77777777" w:rsidR="00B42355" w:rsidRPr="00C36D4D" w:rsidRDefault="00B42355" w:rsidP="00B42355">
      <w:pPr>
        <w:pStyle w:val="NormalParagraph"/>
      </w:pPr>
      <w:r w:rsidRPr="00C36D4D">
        <w:t>&lt;JSON responseMessage&gt; is the combination of:</w:t>
      </w:r>
    </w:p>
    <w:p w14:paraId="3F3C5F31" w14:textId="77777777" w:rsidR="00B42355" w:rsidRPr="001B7B30" w:rsidRDefault="00B42355" w:rsidP="00B42355">
      <w:pPr>
        <w:pStyle w:val="ListBullet1"/>
        <w:numPr>
          <w:ilvl w:val="0"/>
          <w:numId w:val="32"/>
        </w:numPr>
      </w:pPr>
      <w:r w:rsidRPr="001B7B30">
        <w:t>&lt;JSON responseHeader&gt;</w:t>
      </w:r>
    </w:p>
    <w:p w14:paraId="0A1CBC49" w14:textId="77777777" w:rsidR="00B42355" w:rsidRPr="001B7B30" w:rsidRDefault="00B42355" w:rsidP="00B42355">
      <w:pPr>
        <w:pStyle w:val="ListBullet1"/>
        <w:numPr>
          <w:ilvl w:val="0"/>
          <w:numId w:val="32"/>
        </w:numPr>
      </w:pPr>
      <w:r w:rsidRPr="001B7B30">
        <w:t>&lt;JSON body&gt; which depends on the function called</w:t>
      </w:r>
    </w:p>
    <w:p w14:paraId="0B6FFC10" w14:textId="77777777" w:rsidR="00B42355" w:rsidRPr="00B43806" w:rsidRDefault="00B42355" w:rsidP="00B42355">
      <w:pPr>
        <w:pStyle w:val="NormalParagraph"/>
      </w:pPr>
      <w:r w:rsidRPr="00AB5323">
        <w:lastRenderedPageBreak/>
        <w:t>The HTTP POST response body SHALL be empty for MEP notification message (see section 6.3).</w:t>
      </w:r>
    </w:p>
    <w:p w14:paraId="6225A67C" w14:textId="77777777" w:rsidR="00B42355" w:rsidRDefault="00B42355" w:rsidP="00B42355">
      <w:pPr>
        <w:pStyle w:val="Heading4"/>
        <w:rPr>
          <w:lang w:bidi="ar-SA"/>
        </w:rPr>
      </w:pPr>
      <w:r>
        <w:rPr>
          <w:lang w:bidi="ar-SA"/>
        </w:rPr>
        <w:t xml:space="preserve">Definition of </w:t>
      </w:r>
      <w:r w:rsidRPr="001A2434">
        <w:rPr>
          <w:lang w:bidi="ar-SA"/>
        </w:rPr>
        <w:t>&lt;</w:t>
      </w:r>
      <w:r w:rsidRPr="001A2434">
        <w:rPr>
          <w:rFonts w:ascii="Arial" w:eastAsiaTheme="minorEastAsia" w:hAnsi="Arial" w:cs="Times New Roman"/>
        </w:rPr>
        <w:t xml:space="preserve">JSON </w:t>
      </w:r>
      <w:r>
        <w:rPr>
          <w:rFonts w:eastAsiaTheme="minorEastAsia"/>
        </w:rPr>
        <w:t>requestHeader</w:t>
      </w:r>
      <w:r w:rsidRPr="001A2434">
        <w:rPr>
          <w:lang w:bidi="ar-SA"/>
        </w:rPr>
        <w:t>&gt;</w:t>
      </w:r>
    </w:p>
    <w:p w14:paraId="5970D77C" w14:textId="77777777" w:rsidR="00B42355" w:rsidRPr="00B43806" w:rsidRDefault="00B42355" w:rsidP="00B42355">
      <w:pPr>
        <w:pStyle w:val="NormalParagraph"/>
      </w:pPr>
      <w:r w:rsidRPr="00C36D4D">
        <w:t>The &lt;</w:t>
      </w:r>
      <w:r w:rsidRPr="00B43806">
        <w:t>JSON requestHeader&gt; maps the function input header.</w:t>
      </w:r>
    </w:p>
    <w:p w14:paraId="5907943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12CE49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"header" : {</w:t>
      </w:r>
    </w:p>
    <w:p w14:paraId="0EDE7C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84881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608A4E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f</w:t>
      </w:r>
      <w:r w:rsidRPr="008B52C0">
        <w:rPr>
          <w:rFonts w:ascii="Consolas" w:eastAsiaTheme="minorEastAsia" w:hAnsi="Consolas" w:cs="Consolas"/>
          <w:sz w:val="20"/>
          <w:lang w:eastAsia="ko-KR"/>
        </w:rPr>
        <w:t>unction</w:t>
      </w:r>
      <w:r>
        <w:rPr>
          <w:rFonts w:ascii="Consolas" w:eastAsiaTheme="minorEastAsia" w:hAnsi="Consolas" w:cs="Consolas"/>
          <w:sz w:val="20"/>
          <w:lang w:eastAsia="ko-KR"/>
        </w:rPr>
        <w:t>Requester</w:t>
      </w:r>
      <w:r w:rsidRPr="008B52C0">
        <w:rPr>
          <w:rFonts w:ascii="Consolas" w:eastAsiaTheme="minorEastAsia" w:hAnsi="Consolas" w:cs="Consolas"/>
          <w:sz w:val="20"/>
          <w:lang w:eastAsia="ko-KR"/>
        </w:rPr>
        <w:t>Identifier</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3503613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5DB684B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"identification of the function requester</w:t>
      </w:r>
      <w:r w:rsidRPr="009353E0">
        <w:rPr>
          <w:rFonts w:ascii="Consolas" w:eastAsiaTheme="minorEastAsia" w:hAnsi="Consolas" w:cs="Consolas"/>
          <w:sz w:val="20"/>
          <w:lang w:eastAsia="ko-KR"/>
        </w:rPr>
        <w:t>"</w:t>
      </w:r>
    </w:p>
    <w:p w14:paraId="3E0EC1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71EE44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f</w:t>
      </w:r>
      <w:r w:rsidRPr="008B52C0">
        <w:rPr>
          <w:rFonts w:ascii="Consolas" w:eastAsiaTheme="minorEastAsia" w:hAnsi="Consolas" w:cs="Consolas"/>
          <w:sz w:val="20"/>
          <w:lang w:eastAsia="ko-KR"/>
        </w:rPr>
        <w:t>unctionCallIdentifier</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5728AA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E134CC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"identification of the function call</w:t>
      </w:r>
      <w:r w:rsidRPr="009353E0">
        <w:rPr>
          <w:rFonts w:ascii="Consolas" w:eastAsiaTheme="minorEastAsia" w:hAnsi="Consolas" w:cs="Consolas"/>
          <w:sz w:val="20"/>
          <w:lang w:eastAsia="ko-KR"/>
        </w:rPr>
        <w:t>"</w:t>
      </w:r>
    </w:p>
    <w:p w14:paraId="5575BF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151633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4A58B0B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"required" : ["f</w:t>
      </w:r>
      <w:r w:rsidRPr="008B52C0">
        <w:rPr>
          <w:rFonts w:ascii="Consolas" w:eastAsiaTheme="minorEastAsia" w:hAnsi="Consolas" w:cs="Consolas"/>
          <w:sz w:val="20"/>
          <w:lang w:eastAsia="ko-KR"/>
        </w:rPr>
        <w:t>unction</w:t>
      </w:r>
      <w:r>
        <w:rPr>
          <w:rFonts w:ascii="Consolas" w:eastAsiaTheme="minorEastAsia" w:hAnsi="Consolas" w:cs="Consolas"/>
          <w:sz w:val="20"/>
          <w:lang w:eastAsia="ko-KR"/>
        </w:rPr>
        <w:t>Requester</w:t>
      </w:r>
      <w:r w:rsidRPr="008B52C0">
        <w:rPr>
          <w:rFonts w:ascii="Consolas" w:eastAsiaTheme="minorEastAsia" w:hAnsi="Consolas" w:cs="Consolas"/>
          <w:sz w:val="20"/>
          <w:lang w:eastAsia="ko-KR"/>
        </w:rPr>
        <w:t>Identifier</w:t>
      </w:r>
      <w:r>
        <w:rPr>
          <w:rFonts w:ascii="Consolas" w:eastAsiaTheme="minorEastAsia" w:hAnsi="Consolas" w:cs="Consolas"/>
          <w:sz w:val="20"/>
          <w:lang w:eastAsia="ko-KR"/>
        </w:rPr>
        <w:t>", "f</w:t>
      </w:r>
      <w:r w:rsidRPr="008B52C0">
        <w:rPr>
          <w:rFonts w:ascii="Consolas" w:eastAsiaTheme="minorEastAsia" w:hAnsi="Consolas" w:cs="Consolas"/>
          <w:sz w:val="20"/>
          <w:lang w:eastAsia="ko-KR"/>
        </w:rPr>
        <w:t>unctionCallIdentifier</w:t>
      </w:r>
      <w:r>
        <w:rPr>
          <w:rFonts w:ascii="Consolas" w:eastAsiaTheme="minorEastAsia" w:hAnsi="Consolas" w:cs="Consolas"/>
          <w:sz w:val="20"/>
          <w:lang w:eastAsia="ko-KR"/>
        </w:rPr>
        <w:t>"]</w:t>
      </w:r>
    </w:p>
    <w:p w14:paraId="4781287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w:t>
      </w:r>
    </w:p>
    <w:p w14:paraId="40FB177B"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BC09BE0" w14:textId="77777777" w:rsidR="00B42355" w:rsidRDefault="00B42355" w:rsidP="00B42355">
      <w:pPr>
        <w:pStyle w:val="NormalParagraph"/>
      </w:pPr>
    </w:p>
    <w:p w14:paraId="2728EA8B" w14:textId="77777777" w:rsidR="00B42355" w:rsidRDefault="00B42355" w:rsidP="00B42355">
      <w:pPr>
        <w:pStyle w:val="Heading4"/>
        <w:rPr>
          <w:lang w:bidi="ar-SA"/>
        </w:rPr>
      </w:pPr>
      <w:r>
        <w:rPr>
          <w:lang w:bidi="ar-SA"/>
        </w:rPr>
        <w:t xml:space="preserve">Definition of </w:t>
      </w:r>
      <w:r w:rsidRPr="001A2434">
        <w:rPr>
          <w:lang w:bidi="ar-SA"/>
        </w:rPr>
        <w:t>&lt;</w:t>
      </w:r>
      <w:r w:rsidRPr="001A2434">
        <w:rPr>
          <w:rFonts w:ascii="Arial" w:eastAsiaTheme="minorEastAsia" w:hAnsi="Arial" w:cs="Times New Roman"/>
        </w:rPr>
        <w:t xml:space="preserve">JSON </w:t>
      </w:r>
      <w:r>
        <w:rPr>
          <w:rFonts w:eastAsiaTheme="minorEastAsia"/>
        </w:rPr>
        <w:t>responseHeader</w:t>
      </w:r>
      <w:r w:rsidRPr="001A2434">
        <w:rPr>
          <w:lang w:bidi="ar-SA"/>
        </w:rPr>
        <w:t>&gt;</w:t>
      </w:r>
    </w:p>
    <w:p w14:paraId="67BAAE3C" w14:textId="77777777" w:rsidR="00B42355" w:rsidRPr="00B43806" w:rsidRDefault="00B42355" w:rsidP="00B42355">
      <w:pPr>
        <w:pStyle w:val="NormalParagraph"/>
      </w:pPr>
      <w:r w:rsidRPr="00C36D4D">
        <w:t>The &lt;</w:t>
      </w:r>
      <w:r w:rsidRPr="00B43806">
        <w:t>JSON re</w:t>
      </w:r>
      <w:r>
        <w:t>sponse</w:t>
      </w:r>
      <w:r w:rsidRPr="00B43806">
        <w:t>Header&gt; maps the function output header.</w:t>
      </w:r>
    </w:p>
    <w:p w14:paraId="7FBB288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w:t>
      </w:r>
    </w:p>
    <w:p w14:paraId="4A0EE97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"header" : {</w:t>
      </w:r>
    </w:p>
    <w:p w14:paraId="391F17A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"type" : "object",</w:t>
      </w:r>
    </w:p>
    <w:p w14:paraId="78DC30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"properties" : {</w:t>
      </w:r>
    </w:p>
    <w:p w14:paraId="323B75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DE3405">
        <w:rPr>
          <w:rFonts w:ascii="Consolas" w:eastAsiaTheme="minorEastAsia" w:hAnsi="Consolas" w:cs="Consolas"/>
          <w:sz w:val="20"/>
          <w:lang w:eastAsia="ko-KR"/>
        </w:rPr>
        <w:t>f</w:t>
      </w:r>
      <w:r>
        <w:rPr>
          <w:rFonts w:ascii="Consolas" w:eastAsiaTheme="minorEastAsia" w:hAnsi="Consolas" w:cs="Consolas"/>
          <w:sz w:val="20"/>
          <w:lang w:eastAsia="ko-KR"/>
        </w:rPr>
        <w:t>unctionExecutionStatus" : {</w:t>
      </w:r>
    </w:p>
    <w:p w14:paraId="2E096C9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"object",</w:t>
      </w:r>
    </w:p>
    <w:p w14:paraId="3A97FBD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"Whether the function has been processed correctly or not"</w:t>
      </w:r>
    </w:p>
    <w:p w14:paraId="73A5C4F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"properties" : {</w:t>
      </w:r>
    </w:p>
    <w:p w14:paraId="398231B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"status" : {</w:t>
      </w:r>
    </w:p>
    <w:p w14:paraId="52BA083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45DA959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w:t>
      </w:r>
      <w:r w:rsidRPr="009A68FC">
        <w:rPr>
          <w:rFonts w:ascii="Consolas" w:eastAsiaTheme="minorEastAsia" w:hAnsi="Consolas" w:cs="Consolas"/>
          <w:sz w:val="20"/>
          <w:lang w:eastAsia="ko-KR"/>
        </w:rPr>
        <w:t xml:space="preserve"> </w:t>
      </w:r>
      <w:r>
        <w:rPr>
          <w:rFonts w:ascii="Consolas" w:eastAsiaTheme="minorEastAsia" w:hAnsi="Consolas" w:cs="Consolas"/>
          <w:sz w:val="20"/>
          <w:lang w:eastAsia="ko-KR"/>
        </w:rPr>
        <w:t>Executed-Success, Executed-WithWarning, Failed, Expired"</w:t>
      </w:r>
    </w:p>
    <w:p w14:paraId="6DAA0A7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F5F4E3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"statusCodeData" : {</w:t>
      </w:r>
    </w:p>
    <w:p w14:paraId="7647900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"object",</w:t>
      </w:r>
    </w:p>
    <w:p w14:paraId="326D61C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"properties" : {</w:t>
      </w:r>
    </w:p>
    <w:p w14:paraId="294C748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"subjectCode" : {</w:t>
      </w:r>
    </w:p>
    <w:p w14:paraId="751FD84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61B814B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"OID of the subject code"</w:t>
      </w:r>
    </w:p>
    <w:p w14:paraId="6DFEDD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91272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"reasonCode" : {</w:t>
      </w:r>
    </w:p>
    <w:p w14:paraId="0C9880F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5197CC6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"OID of the reason code"</w:t>
      </w:r>
    </w:p>
    <w:p w14:paraId="478A96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AB1984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"subjectIdentifier" : {</w:t>
      </w:r>
    </w:p>
    <w:p w14:paraId="7A2C46B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0FA0DF2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w:t>
      </w:r>
      <w:r w:rsidRPr="00DE3405">
        <w:rPr>
          <w:rFonts w:ascii="Consolas" w:eastAsiaTheme="minorEastAsia" w:hAnsi="Consolas" w:cs="Consolas"/>
          <w:sz w:val="20"/>
          <w:lang w:eastAsia="ko-KR"/>
        </w:rPr>
        <w:t>I</w:t>
      </w:r>
      <w:r>
        <w:rPr>
          <w:rFonts w:ascii="Consolas" w:eastAsiaTheme="minorEastAsia" w:hAnsi="Consolas" w:cs="Consolas"/>
          <w:sz w:val="20"/>
          <w:lang w:eastAsia="ko-KR"/>
        </w:rPr>
        <w:t>dentifier of the subject "</w:t>
      </w:r>
    </w:p>
    <w:p w14:paraId="299D8F8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C98A0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"message" : {</w:t>
      </w:r>
    </w:p>
    <w:p w14:paraId="2641541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3344AF4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w:t>
      </w:r>
      <w:r w:rsidRPr="00DE3405">
        <w:rPr>
          <w:rFonts w:ascii="Consolas" w:eastAsiaTheme="minorEastAsia" w:hAnsi="Consolas" w:cs="Consolas"/>
          <w:sz w:val="20"/>
          <w:lang w:eastAsia="ko-KR"/>
        </w:rPr>
        <w:t>T</w:t>
      </w:r>
      <w:r>
        <w:rPr>
          <w:rFonts w:ascii="Consolas" w:eastAsiaTheme="minorEastAsia" w:hAnsi="Consolas" w:cs="Consolas"/>
          <w:sz w:val="20"/>
          <w:lang w:eastAsia="ko-KR"/>
        </w:rPr>
        <w:t>extual and human readable explanation"</w:t>
      </w:r>
    </w:p>
    <w:p w14:paraId="6D043E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56EB52A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CCE085D"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 : ["</w:t>
      </w:r>
      <w:r>
        <w:rPr>
          <w:rFonts w:ascii="Consolas" w:eastAsiaTheme="minorEastAsia" w:hAnsi="Consolas" w:cs="Consolas"/>
          <w:sz w:val="20"/>
          <w:lang w:eastAsia="ko-KR"/>
        </w:rPr>
        <w:t>subjectCode</w:t>
      </w:r>
      <w:r w:rsidRPr="00DE3405">
        <w:rPr>
          <w:rFonts w:ascii="Consolas" w:eastAsiaTheme="minorEastAsia" w:hAnsi="Consolas" w:cs="Consolas"/>
          <w:sz w:val="20"/>
          <w:lang w:eastAsia="ko-KR"/>
        </w:rPr>
        <w:t>", "reason</w:t>
      </w:r>
      <w:r>
        <w:rPr>
          <w:rFonts w:ascii="Consolas" w:eastAsiaTheme="minorEastAsia" w:hAnsi="Consolas" w:cs="Consolas"/>
          <w:sz w:val="20"/>
          <w:lang w:eastAsia="ko-KR"/>
        </w:rPr>
        <w:t>Code</w:t>
      </w:r>
      <w:r w:rsidRPr="00DE3405">
        <w:rPr>
          <w:rFonts w:ascii="Consolas" w:eastAsiaTheme="minorEastAsia" w:hAnsi="Consolas" w:cs="Consolas"/>
          <w:sz w:val="20"/>
          <w:lang w:eastAsia="ko-KR"/>
        </w:rPr>
        <w:t>"]</w:t>
      </w:r>
    </w:p>
    <w:p w14:paraId="2723A6C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DE3405">
        <w:rPr>
          <w:rFonts w:ascii="Consolas" w:eastAsiaTheme="minorEastAsia" w:hAnsi="Consolas" w:cs="Consolas"/>
          <w:sz w:val="20"/>
          <w:lang w:eastAsia="ko-KR"/>
        </w:rPr>
        <w:t>,</w:t>
      </w:r>
    </w:p>
    <w:p w14:paraId="1DC14B8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B7C295B"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 : ["s</w:t>
      </w:r>
      <w:r>
        <w:rPr>
          <w:rFonts w:ascii="Consolas" w:eastAsiaTheme="minorEastAsia" w:hAnsi="Consolas" w:cs="Consolas"/>
          <w:sz w:val="20"/>
          <w:lang w:eastAsia="ko-KR"/>
        </w:rPr>
        <w:t>tatus</w:t>
      </w:r>
      <w:r w:rsidRPr="00DE3405">
        <w:rPr>
          <w:rFonts w:ascii="Consolas" w:eastAsiaTheme="minorEastAsia" w:hAnsi="Consolas" w:cs="Consolas"/>
          <w:sz w:val="20"/>
          <w:lang w:eastAsia="ko-KR"/>
        </w:rPr>
        <w:t>"]</w:t>
      </w:r>
    </w:p>
    <w:p w14:paraId="054B46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33D5B5D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DE3405">
        <w:rPr>
          <w:rFonts w:ascii="Consolas" w:eastAsiaTheme="minorEastAsia" w:hAnsi="Consolas" w:cs="Consolas"/>
          <w:sz w:val="20"/>
          <w:lang w:eastAsia="ko-KR"/>
        </w:rPr>
        <w:t>,</w:t>
      </w:r>
    </w:p>
    <w:p w14:paraId="28AD00B3"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 : ["f</w:t>
      </w:r>
      <w:r>
        <w:rPr>
          <w:rFonts w:ascii="Consolas" w:eastAsiaTheme="minorEastAsia" w:hAnsi="Consolas" w:cs="Consolas"/>
          <w:sz w:val="20"/>
          <w:lang w:eastAsia="ko-KR"/>
        </w:rPr>
        <w:t>unctionExecutionStatus</w:t>
      </w:r>
      <w:r w:rsidRPr="00DE3405">
        <w:rPr>
          <w:rFonts w:ascii="Consolas" w:eastAsiaTheme="minorEastAsia" w:hAnsi="Consolas" w:cs="Consolas"/>
          <w:sz w:val="20"/>
          <w:lang w:eastAsia="ko-KR"/>
        </w:rPr>
        <w:t>"]</w:t>
      </w:r>
    </w:p>
    <w:p w14:paraId="10008A7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7FCD2DAD"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DE3405">
        <w:rPr>
          <w:rFonts w:ascii="Consolas" w:eastAsiaTheme="minorEastAsia" w:hAnsi="Consolas" w:cs="Consolas"/>
          <w:sz w:val="20"/>
          <w:lang w:eastAsia="ko-KR"/>
        </w:rPr>
        <w:t>}</w:t>
      </w:r>
    </w:p>
    <w:p w14:paraId="7D5E515C" w14:textId="77777777" w:rsidR="00B42355" w:rsidRDefault="00B42355" w:rsidP="00B42355">
      <w:pPr>
        <w:rPr>
          <w:highlight w:val="cyan"/>
          <w:lang w:eastAsia="en-US"/>
        </w:rPr>
      </w:pPr>
    </w:p>
    <w:p w14:paraId="26643F05" w14:textId="77777777" w:rsidR="00B42355" w:rsidRPr="00F96E8D" w:rsidRDefault="00B42355" w:rsidP="00B42355">
      <w:pPr>
        <w:pStyle w:val="Heading3"/>
      </w:pPr>
      <w:bookmarkStart w:id="2990" w:name="_Toc456596318"/>
      <w:bookmarkStart w:id="2991" w:name="_Toc473022838"/>
      <w:bookmarkStart w:id="2992" w:name="_Toc486508813"/>
      <w:bookmarkStart w:id="2993" w:name="_Toc492050080"/>
      <w:bookmarkStart w:id="2994" w:name="_Toc195624502"/>
      <w:r w:rsidRPr="002B617E">
        <w:rPr>
          <w:lang w:bidi="ar-SA"/>
        </w:rPr>
        <w:t>List of functions</w:t>
      </w:r>
      <w:bookmarkEnd w:id="2990"/>
      <w:bookmarkEnd w:id="2991"/>
      <w:bookmarkEnd w:id="2992"/>
      <w:bookmarkEnd w:id="2993"/>
      <w:bookmarkEnd w:id="2994"/>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940"/>
        <w:gridCol w:w="4808"/>
        <w:gridCol w:w="1384"/>
      </w:tblGrid>
      <w:tr w:rsidR="00B42355" w:rsidRPr="00556C83" w14:paraId="50EAF7CD" w14:textId="77777777" w:rsidTr="008A7EC2">
        <w:trPr>
          <w:tblHeader/>
        </w:trPr>
        <w:tc>
          <w:tcPr>
            <w:tcW w:w="711" w:type="dxa"/>
            <w:shd w:val="clear" w:color="auto" w:fill="C00000"/>
          </w:tcPr>
          <w:p w14:paraId="6ED25B62" w14:textId="77777777" w:rsidR="00B42355" w:rsidRPr="00BA2521" w:rsidRDefault="00B42355" w:rsidP="008A7EC2">
            <w:pPr>
              <w:pStyle w:val="TableHeader"/>
            </w:pPr>
          </w:p>
        </w:tc>
        <w:tc>
          <w:tcPr>
            <w:tcW w:w="2940" w:type="dxa"/>
            <w:tcBorders>
              <w:bottom w:val="single" w:sz="4" w:space="0" w:color="auto"/>
            </w:tcBorders>
            <w:shd w:val="clear" w:color="auto" w:fill="C00000"/>
          </w:tcPr>
          <w:p w14:paraId="1708C420" w14:textId="77777777" w:rsidR="00B42355" w:rsidRPr="00556C83" w:rsidRDefault="00B42355" w:rsidP="008A7EC2">
            <w:pPr>
              <w:pStyle w:val="TableHeader"/>
            </w:pPr>
            <w:r w:rsidRPr="00BA2521">
              <w:t>Function</w:t>
            </w:r>
          </w:p>
        </w:tc>
        <w:tc>
          <w:tcPr>
            <w:tcW w:w="4808" w:type="dxa"/>
            <w:tcBorders>
              <w:bottom w:val="single" w:sz="4" w:space="0" w:color="auto"/>
            </w:tcBorders>
            <w:shd w:val="clear" w:color="auto" w:fill="C00000"/>
          </w:tcPr>
          <w:p w14:paraId="4658CD7A" w14:textId="77777777" w:rsidR="00B42355" w:rsidRPr="00556C83" w:rsidRDefault="00B42355" w:rsidP="008A7EC2">
            <w:pPr>
              <w:pStyle w:val="TableHeader"/>
            </w:pPr>
            <w:r w:rsidRPr="00556C83">
              <w:t>Path</w:t>
            </w:r>
          </w:p>
        </w:tc>
        <w:tc>
          <w:tcPr>
            <w:tcW w:w="1384" w:type="dxa"/>
            <w:tcBorders>
              <w:bottom w:val="single" w:sz="4" w:space="0" w:color="auto"/>
            </w:tcBorders>
            <w:shd w:val="clear" w:color="auto" w:fill="C00000"/>
          </w:tcPr>
          <w:p w14:paraId="57CF9098" w14:textId="77777777" w:rsidR="00B42355" w:rsidRPr="00556C83" w:rsidRDefault="00B42355" w:rsidP="008A7EC2">
            <w:pPr>
              <w:pStyle w:val="TableHeader"/>
            </w:pPr>
            <w:r>
              <w:t>MEP</w:t>
            </w:r>
          </w:p>
        </w:tc>
      </w:tr>
      <w:tr w:rsidR="00B42355" w:rsidRPr="00E32EF5" w14:paraId="6B09A979" w14:textId="77777777" w:rsidTr="008A7EC2">
        <w:tc>
          <w:tcPr>
            <w:tcW w:w="711" w:type="dxa"/>
            <w:vMerge w:val="restart"/>
            <w:shd w:val="clear" w:color="auto" w:fill="FFFFFF" w:themeFill="background1"/>
          </w:tcPr>
          <w:p w14:paraId="6131527B" w14:textId="77777777" w:rsidR="00B42355" w:rsidRPr="001B7B30" w:rsidRDefault="00B42355" w:rsidP="008A7EC2">
            <w:pPr>
              <w:pStyle w:val="TableContent"/>
            </w:pPr>
            <w:r w:rsidRPr="001B7B30">
              <w:t>ES2+</w:t>
            </w:r>
          </w:p>
        </w:tc>
        <w:tc>
          <w:tcPr>
            <w:tcW w:w="2940" w:type="dxa"/>
            <w:tcBorders>
              <w:bottom w:val="nil"/>
              <w:right w:val="single" w:sz="4" w:space="0" w:color="auto"/>
            </w:tcBorders>
            <w:shd w:val="clear" w:color="auto" w:fill="FFFFFF" w:themeFill="background1"/>
            <w:vAlign w:val="center"/>
          </w:tcPr>
          <w:p w14:paraId="3C361ED0" w14:textId="77777777" w:rsidR="00B42355" w:rsidRPr="001B7B30" w:rsidRDefault="00B42355" w:rsidP="008A7EC2">
            <w:pPr>
              <w:pStyle w:val="TableContent"/>
            </w:pPr>
            <w:r w:rsidRPr="001B7B30">
              <w:t xml:space="preserve">DownloadOrder </w:t>
            </w:r>
          </w:p>
        </w:tc>
        <w:tc>
          <w:tcPr>
            <w:tcW w:w="4808" w:type="dxa"/>
            <w:tcBorders>
              <w:left w:val="single" w:sz="4" w:space="0" w:color="auto"/>
              <w:bottom w:val="nil"/>
              <w:right w:val="single" w:sz="4" w:space="0" w:color="auto"/>
            </w:tcBorders>
            <w:shd w:val="clear" w:color="auto" w:fill="FFFFFF" w:themeFill="background1"/>
          </w:tcPr>
          <w:p w14:paraId="0348DB25" w14:textId="77777777" w:rsidR="00B42355" w:rsidRPr="001B7B30" w:rsidRDefault="00B42355" w:rsidP="008A7EC2">
            <w:pPr>
              <w:pStyle w:val="TableContent"/>
            </w:pPr>
            <w:r w:rsidRPr="001B7B30">
              <w:t>/gsma/rsp</w:t>
            </w:r>
            <w:r>
              <w:t>2</w:t>
            </w:r>
            <w:r w:rsidRPr="001B7B30">
              <w:t>/es2</w:t>
            </w:r>
            <w:r>
              <w:t>plus</w:t>
            </w:r>
            <w:r w:rsidRPr="001B7B30">
              <w:t>/downloadOrder</w:t>
            </w:r>
          </w:p>
        </w:tc>
        <w:tc>
          <w:tcPr>
            <w:tcW w:w="1384" w:type="dxa"/>
            <w:tcBorders>
              <w:left w:val="single" w:sz="4" w:space="0" w:color="auto"/>
              <w:bottom w:val="nil"/>
            </w:tcBorders>
            <w:shd w:val="clear" w:color="auto" w:fill="FFFFFF" w:themeFill="background1"/>
          </w:tcPr>
          <w:p w14:paraId="1D0BDC28" w14:textId="77777777" w:rsidR="00B42355" w:rsidRPr="001B7B30" w:rsidRDefault="00B42355" w:rsidP="008A7EC2">
            <w:pPr>
              <w:pStyle w:val="TableContent"/>
            </w:pPr>
            <w:r w:rsidRPr="001B7B30">
              <w:t>Synchronous</w:t>
            </w:r>
          </w:p>
        </w:tc>
      </w:tr>
      <w:tr w:rsidR="00B42355" w:rsidRPr="00E32EF5" w14:paraId="19880246" w14:textId="77777777" w:rsidTr="008A7EC2">
        <w:tc>
          <w:tcPr>
            <w:tcW w:w="711" w:type="dxa"/>
            <w:vMerge/>
            <w:shd w:val="clear" w:color="auto" w:fill="FFFFFF" w:themeFill="background1"/>
          </w:tcPr>
          <w:p w14:paraId="6CB7679D"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530ED829" w14:textId="77777777" w:rsidR="00B42355" w:rsidRPr="001B7B30" w:rsidRDefault="00B42355" w:rsidP="008A7EC2">
            <w:pPr>
              <w:pStyle w:val="TableContent"/>
            </w:pPr>
            <w:r w:rsidRPr="001B7B30">
              <w:t>ConfirmOrder</w:t>
            </w:r>
          </w:p>
        </w:tc>
        <w:tc>
          <w:tcPr>
            <w:tcW w:w="4808" w:type="dxa"/>
            <w:tcBorders>
              <w:top w:val="nil"/>
              <w:left w:val="single" w:sz="4" w:space="0" w:color="auto"/>
              <w:bottom w:val="nil"/>
              <w:right w:val="single" w:sz="4" w:space="0" w:color="auto"/>
            </w:tcBorders>
            <w:shd w:val="clear" w:color="auto" w:fill="FFFFFF" w:themeFill="background1"/>
          </w:tcPr>
          <w:p w14:paraId="7B878CE9" w14:textId="77777777" w:rsidR="00B42355" w:rsidRPr="001B7B30" w:rsidRDefault="00B42355" w:rsidP="008A7EC2">
            <w:pPr>
              <w:pStyle w:val="TableContent"/>
            </w:pPr>
            <w:r w:rsidRPr="001B7B30">
              <w:t>/gsma/rsp</w:t>
            </w:r>
            <w:r>
              <w:t>2</w:t>
            </w:r>
            <w:r w:rsidRPr="001B7B30">
              <w:t>/es2</w:t>
            </w:r>
            <w:r>
              <w:t>plus</w:t>
            </w:r>
            <w:r w:rsidRPr="001B7B30">
              <w:t>/confirmOrder</w:t>
            </w:r>
          </w:p>
        </w:tc>
        <w:tc>
          <w:tcPr>
            <w:tcW w:w="1384" w:type="dxa"/>
            <w:tcBorders>
              <w:top w:val="nil"/>
              <w:left w:val="single" w:sz="4" w:space="0" w:color="auto"/>
              <w:bottom w:val="nil"/>
            </w:tcBorders>
            <w:shd w:val="clear" w:color="auto" w:fill="FFFFFF" w:themeFill="background1"/>
          </w:tcPr>
          <w:p w14:paraId="1A35B5B1" w14:textId="77777777" w:rsidR="00B42355" w:rsidRPr="001B7B30" w:rsidRDefault="00B42355" w:rsidP="008A7EC2">
            <w:pPr>
              <w:pStyle w:val="TableContent"/>
            </w:pPr>
            <w:r w:rsidRPr="001B7B30">
              <w:t>Synchronous</w:t>
            </w:r>
          </w:p>
        </w:tc>
      </w:tr>
      <w:tr w:rsidR="00B42355" w:rsidRPr="00E32EF5" w14:paraId="1E9D65E2" w14:textId="77777777" w:rsidTr="008A7EC2">
        <w:tc>
          <w:tcPr>
            <w:tcW w:w="711" w:type="dxa"/>
            <w:vMerge/>
            <w:shd w:val="clear" w:color="auto" w:fill="FFFFFF" w:themeFill="background1"/>
          </w:tcPr>
          <w:p w14:paraId="11CBE909"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56B7BB2F" w14:textId="77777777" w:rsidR="00B42355" w:rsidRPr="001B7B30" w:rsidRDefault="00B42355" w:rsidP="008A7EC2">
            <w:pPr>
              <w:pStyle w:val="TableContent"/>
            </w:pPr>
            <w:r>
              <w:t>CancelOrder</w:t>
            </w:r>
          </w:p>
        </w:tc>
        <w:tc>
          <w:tcPr>
            <w:tcW w:w="4808" w:type="dxa"/>
            <w:tcBorders>
              <w:top w:val="nil"/>
              <w:left w:val="single" w:sz="4" w:space="0" w:color="auto"/>
              <w:bottom w:val="nil"/>
              <w:right w:val="single" w:sz="4" w:space="0" w:color="auto"/>
            </w:tcBorders>
            <w:shd w:val="clear" w:color="auto" w:fill="FFFFFF" w:themeFill="background1"/>
          </w:tcPr>
          <w:p w14:paraId="6194EDC3" w14:textId="77777777" w:rsidR="00B42355" w:rsidRPr="001B7B30" w:rsidRDefault="00B42355" w:rsidP="008A7EC2">
            <w:pPr>
              <w:pStyle w:val="TableContent"/>
            </w:pPr>
            <w:r>
              <w:t>/gsma/rsp2</w:t>
            </w:r>
            <w:r w:rsidRPr="009A425E">
              <w:t>/es2plus/cancelOrder</w:t>
            </w:r>
          </w:p>
        </w:tc>
        <w:tc>
          <w:tcPr>
            <w:tcW w:w="1384" w:type="dxa"/>
            <w:tcBorders>
              <w:top w:val="nil"/>
              <w:left w:val="single" w:sz="4" w:space="0" w:color="auto"/>
              <w:bottom w:val="nil"/>
            </w:tcBorders>
            <w:shd w:val="clear" w:color="auto" w:fill="FFFFFF" w:themeFill="background1"/>
          </w:tcPr>
          <w:p w14:paraId="29723D10" w14:textId="77777777" w:rsidR="00B42355" w:rsidRPr="001B7B30" w:rsidRDefault="00B42355" w:rsidP="008A7EC2">
            <w:pPr>
              <w:pStyle w:val="TableContent"/>
            </w:pPr>
            <w:r w:rsidRPr="001B7B30">
              <w:t>Synchronous</w:t>
            </w:r>
          </w:p>
        </w:tc>
      </w:tr>
      <w:tr w:rsidR="00B42355" w:rsidRPr="00E32EF5" w14:paraId="5FADAFF1" w14:textId="77777777" w:rsidTr="008A7EC2">
        <w:tc>
          <w:tcPr>
            <w:tcW w:w="711" w:type="dxa"/>
            <w:vMerge/>
            <w:shd w:val="clear" w:color="auto" w:fill="FFFFFF" w:themeFill="background1"/>
          </w:tcPr>
          <w:p w14:paraId="175A4521"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7D1AB509" w14:textId="77777777" w:rsidR="00B42355" w:rsidRPr="001B7B30" w:rsidRDefault="00B42355" w:rsidP="008A7EC2">
            <w:pPr>
              <w:pStyle w:val="TableContent"/>
            </w:pPr>
            <w:r w:rsidRPr="00D27760">
              <w:t>ReleaseProfile</w:t>
            </w:r>
          </w:p>
        </w:tc>
        <w:tc>
          <w:tcPr>
            <w:tcW w:w="4808" w:type="dxa"/>
            <w:tcBorders>
              <w:top w:val="nil"/>
              <w:left w:val="single" w:sz="4" w:space="0" w:color="auto"/>
              <w:bottom w:val="nil"/>
              <w:right w:val="single" w:sz="4" w:space="0" w:color="auto"/>
            </w:tcBorders>
            <w:shd w:val="clear" w:color="auto" w:fill="FFFFFF" w:themeFill="background1"/>
          </w:tcPr>
          <w:p w14:paraId="04A0275D" w14:textId="77777777" w:rsidR="00B42355" w:rsidRPr="001B7B30" w:rsidRDefault="00B42355" w:rsidP="008A7EC2">
            <w:pPr>
              <w:pStyle w:val="TableContent"/>
            </w:pPr>
            <w:r w:rsidRPr="00D27760">
              <w:t>/gsma/rsp2/es2plus/releaseProfile</w:t>
            </w:r>
          </w:p>
        </w:tc>
        <w:tc>
          <w:tcPr>
            <w:tcW w:w="1384" w:type="dxa"/>
            <w:tcBorders>
              <w:top w:val="nil"/>
              <w:left w:val="single" w:sz="4" w:space="0" w:color="auto"/>
              <w:bottom w:val="nil"/>
            </w:tcBorders>
            <w:shd w:val="clear" w:color="auto" w:fill="FFFFFF" w:themeFill="background1"/>
          </w:tcPr>
          <w:p w14:paraId="0F12CF77" w14:textId="77777777" w:rsidR="00B42355" w:rsidRPr="001B7B30" w:rsidRDefault="00B42355" w:rsidP="008A7EC2">
            <w:pPr>
              <w:pStyle w:val="TableContent"/>
            </w:pPr>
            <w:r w:rsidRPr="00D27760">
              <w:t>Synchronous</w:t>
            </w:r>
          </w:p>
        </w:tc>
      </w:tr>
      <w:tr w:rsidR="00B42355" w:rsidRPr="00E32EF5" w14:paraId="2A5A9F43" w14:textId="77777777" w:rsidTr="008A7EC2">
        <w:tc>
          <w:tcPr>
            <w:tcW w:w="711" w:type="dxa"/>
            <w:vMerge/>
            <w:tcBorders>
              <w:bottom w:val="single" w:sz="4" w:space="0" w:color="auto"/>
            </w:tcBorders>
            <w:shd w:val="clear" w:color="auto" w:fill="FFFFFF" w:themeFill="background1"/>
          </w:tcPr>
          <w:p w14:paraId="254394BB" w14:textId="77777777" w:rsidR="00B42355" w:rsidRPr="001B7B30" w:rsidRDefault="00B42355" w:rsidP="008A7EC2">
            <w:pPr>
              <w:pStyle w:val="TableContent"/>
            </w:pPr>
          </w:p>
        </w:tc>
        <w:tc>
          <w:tcPr>
            <w:tcW w:w="2940" w:type="dxa"/>
            <w:tcBorders>
              <w:top w:val="nil"/>
              <w:bottom w:val="single" w:sz="4" w:space="0" w:color="auto"/>
              <w:right w:val="single" w:sz="4" w:space="0" w:color="auto"/>
            </w:tcBorders>
            <w:shd w:val="clear" w:color="auto" w:fill="FFFFFF" w:themeFill="background1"/>
            <w:vAlign w:val="center"/>
          </w:tcPr>
          <w:p w14:paraId="22F4EB2A" w14:textId="77777777" w:rsidR="00B42355" w:rsidRDefault="00B42355" w:rsidP="008A7EC2">
            <w:pPr>
              <w:pStyle w:val="TableContent"/>
            </w:pPr>
            <w:r w:rsidRPr="00B82C98">
              <w:t>HandleDownloadProgressInfo</w:t>
            </w:r>
          </w:p>
          <w:p w14:paraId="2CAD9E28" w14:textId="155A77FC" w:rsidR="00C71EB5" w:rsidRPr="00D27760" w:rsidRDefault="00C71EB5" w:rsidP="008A7EC2">
            <w:pPr>
              <w:pStyle w:val="TableContent"/>
            </w:pPr>
            <w:r>
              <w:rPr>
                <w:rFonts w:eastAsia="Malgun Gothic" w:hint="eastAsia"/>
                <w:lang w:eastAsia="ko-KR"/>
              </w:rPr>
              <w:t>Handl</w:t>
            </w:r>
            <w:r>
              <w:rPr>
                <w:rFonts w:eastAsia="Malgun Gothic"/>
                <w:lang w:eastAsia="ko-KR"/>
              </w:rPr>
              <w:t>e</w:t>
            </w:r>
            <w:r>
              <w:rPr>
                <w:rFonts w:eastAsia="Malgun Gothic" w:hint="eastAsia"/>
                <w:lang w:eastAsia="ko-KR"/>
              </w:rPr>
              <w:t>AcrRequest</w:t>
            </w:r>
          </w:p>
        </w:tc>
        <w:tc>
          <w:tcPr>
            <w:tcW w:w="4808" w:type="dxa"/>
            <w:tcBorders>
              <w:top w:val="nil"/>
              <w:left w:val="single" w:sz="4" w:space="0" w:color="auto"/>
              <w:bottom w:val="single" w:sz="4" w:space="0" w:color="auto"/>
              <w:right w:val="single" w:sz="4" w:space="0" w:color="auto"/>
            </w:tcBorders>
            <w:shd w:val="clear" w:color="auto" w:fill="FFFFFF" w:themeFill="background1"/>
          </w:tcPr>
          <w:p w14:paraId="5AE921D3" w14:textId="77777777" w:rsidR="00B42355" w:rsidRDefault="00B42355" w:rsidP="008A7EC2">
            <w:pPr>
              <w:pStyle w:val="TableContent"/>
            </w:pPr>
            <w:r w:rsidRPr="00B82C98">
              <w:t>/gsma/rsp2/es2plus/handleDownloadProgressInfo</w:t>
            </w:r>
          </w:p>
          <w:p w14:paraId="1B991E4E" w14:textId="18FC854E" w:rsidR="00C71EB5" w:rsidRPr="00D27760" w:rsidRDefault="00C71EB5" w:rsidP="008A7EC2">
            <w:pPr>
              <w:pStyle w:val="TableContent"/>
            </w:pPr>
            <w:r>
              <w:rPr>
                <w:rFonts w:eastAsia="Malgun Gothic" w:hint="eastAsia"/>
                <w:lang w:eastAsia="ko-KR"/>
              </w:rPr>
              <w:t>/gsma/rsp2/es2plus/handleAcrRequest</w:t>
            </w:r>
          </w:p>
        </w:tc>
        <w:tc>
          <w:tcPr>
            <w:tcW w:w="1384" w:type="dxa"/>
            <w:tcBorders>
              <w:top w:val="nil"/>
              <w:left w:val="single" w:sz="4" w:space="0" w:color="auto"/>
              <w:bottom w:val="single" w:sz="4" w:space="0" w:color="auto"/>
            </w:tcBorders>
            <w:shd w:val="clear" w:color="auto" w:fill="FFFFFF" w:themeFill="background1"/>
          </w:tcPr>
          <w:p w14:paraId="705F45DA" w14:textId="77777777" w:rsidR="00B42355" w:rsidRDefault="00B42355" w:rsidP="008A7EC2">
            <w:pPr>
              <w:pStyle w:val="TableContent"/>
            </w:pPr>
            <w:r w:rsidRPr="00B82C98">
              <w:t>Notification</w:t>
            </w:r>
          </w:p>
          <w:p w14:paraId="5C2C4B89" w14:textId="2E947B13" w:rsidR="00C71EB5" w:rsidRPr="00D27760" w:rsidRDefault="00C71EB5" w:rsidP="008A7EC2">
            <w:pPr>
              <w:pStyle w:val="TableContent"/>
            </w:pPr>
            <w:r>
              <w:rPr>
                <w:rFonts w:eastAsia="Malgun Gothic" w:hint="eastAsia"/>
                <w:lang w:eastAsia="ko-KR"/>
              </w:rPr>
              <w:t>Synchronous</w:t>
            </w:r>
          </w:p>
        </w:tc>
      </w:tr>
      <w:tr w:rsidR="00B42355" w:rsidRPr="00E32EF5" w14:paraId="3E52EB27" w14:textId="77777777" w:rsidTr="008A7EC2">
        <w:tc>
          <w:tcPr>
            <w:tcW w:w="711" w:type="dxa"/>
            <w:vMerge w:val="restart"/>
            <w:shd w:val="clear" w:color="auto" w:fill="FFFFFF" w:themeFill="background1"/>
          </w:tcPr>
          <w:p w14:paraId="719C94AB" w14:textId="77777777" w:rsidR="00B42355" w:rsidRPr="001B7B30" w:rsidRDefault="00B42355" w:rsidP="008A7EC2">
            <w:pPr>
              <w:pStyle w:val="TableContent"/>
            </w:pPr>
            <w:r w:rsidRPr="001B7B30">
              <w:t>ES9+</w:t>
            </w:r>
          </w:p>
        </w:tc>
        <w:tc>
          <w:tcPr>
            <w:tcW w:w="2940" w:type="dxa"/>
            <w:tcBorders>
              <w:bottom w:val="nil"/>
            </w:tcBorders>
            <w:shd w:val="clear" w:color="auto" w:fill="FFFFFF" w:themeFill="background1"/>
            <w:vAlign w:val="center"/>
          </w:tcPr>
          <w:p w14:paraId="1F006154" w14:textId="77777777" w:rsidR="00B42355" w:rsidRPr="001B7B30" w:rsidRDefault="00B42355" w:rsidP="008A7EC2">
            <w:pPr>
              <w:pStyle w:val="TableContent"/>
            </w:pPr>
            <w:r w:rsidRPr="001B7B30">
              <w:t>InitiateAuthentication</w:t>
            </w:r>
          </w:p>
        </w:tc>
        <w:tc>
          <w:tcPr>
            <w:tcW w:w="4808" w:type="dxa"/>
            <w:tcBorders>
              <w:bottom w:val="nil"/>
            </w:tcBorders>
            <w:shd w:val="clear" w:color="auto" w:fill="FFFFFF" w:themeFill="background1"/>
          </w:tcPr>
          <w:p w14:paraId="6CA29B12" w14:textId="77777777" w:rsidR="00B42355" w:rsidRPr="001B7B30" w:rsidRDefault="00B42355" w:rsidP="008A7EC2">
            <w:pPr>
              <w:pStyle w:val="TableContent"/>
            </w:pPr>
            <w:r w:rsidRPr="001B7B30">
              <w:t>/gsma/rsp</w:t>
            </w:r>
            <w:r>
              <w:t>2</w:t>
            </w:r>
            <w:r w:rsidRPr="001B7B30">
              <w:t>/es9</w:t>
            </w:r>
            <w:r>
              <w:t>plus</w:t>
            </w:r>
            <w:r w:rsidRPr="001B7B30">
              <w:t>/initiateAuthentication</w:t>
            </w:r>
          </w:p>
        </w:tc>
        <w:tc>
          <w:tcPr>
            <w:tcW w:w="1384" w:type="dxa"/>
            <w:tcBorders>
              <w:bottom w:val="nil"/>
            </w:tcBorders>
            <w:shd w:val="clear" w:color="auto" w:fill="FFFFFF" w:themeFill="background1"/>
            <w:vAlign w:val="center"/>
          </w:tcPr>
          <w:p w14:paraId="3523ED49" w14:textId="77777777" w:rsidR="00B42355" w:rsidRPr="001B7B30" w:rsidRDefault="00B42355" w:rsidP="008A7EC2">
            <w:pPr>
              <w:pStyle w:val="TableContent"/>
            </w:pPr>
            <w:r w:rsidRPr="001B7B30">
              <w:t>Synchronous</w:t>
            </w:r>
          </w:p>
        </w:tc>
      </w:tr>
      <w:tr w:rsidR="00B42355" w:rsidRPr="00E32EF5" w14:paraId="3D232F72" w14:textId="77777777" w:rsidTr="008A7EC2">
        <w:tc>
          <w:tcPr>
            <w:tcW w:w="711" w:type="dxa"/>
            <w:vMerge/>
            <w:shd w:val="clear" w:color="auto" w:fill="FFFFFF" w:themeFill="background1"/>
          </w:tcPr>
          <w:p w14:paraId="0E1404A6"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310300BD" w14:textId="77777777" w:rsidR="00B42355" w:rsidRPr="001B7B30" w:rsidRDefault="00B42355" w:rsidP="008A7EC2">
            <w:pPr>
              <w:pStyle w:val="TableContent"/>
            </w:pPr>
            <w:r w:rsidRPr="00237F7B">
              <w:t>AuthenticateClient</w:t>
            </w:r>
          </w:p>
        </w:tc>
        <w:tc>
          <w:tcPr>
            <w:tcW w:w="4808" w:type="dxa"/>
            <w:tcBorders>
              <w:top w:val="nil"/>
              <w:bottom w:val="nil"/>
            </w:tcBorders>
            <w:shd w:val="clear" w:color="auto" w:fill="FFFFFF" w:themeFill="background1"/>
          </w:tcPr>
          <w:p w14:paraId="5B40217C" w14:textId="77777777" w:rsidR="00B42355" w:rsidRPr="001B7B30" w:rsidRDefault="00B42355" w:rsidP="008A7EC2">
            <w:pPr>
              <w:pStyle w:val="TableContent"/>
            </w:pPr>
            <w:r w:rsidRPr="00237F7B">
              <w:t>/gsma/rsp2/es9plus/authenticateClient</w:t>
            </w:r>
          </w:p>
        </w:tc>
        <w:tc>
          <w:tcPr>
            <w:tcW w:w="1384" w:type="dxa"/>
            <w:tcBorders>
              <w:top w:val="nil"/>
              <w:bottom w:val="nil"/>
            </w:tcBorders>
            <w:shd w:val="clear" w:color="auto" w:fill="FFFFFF" w:themeFill="background1"/>
            <w:vAlign w:val="center"/>
          </w:tcPr>
          <w:p w14:paraId="46516F2F" w14:textId="77777777" w:rsidR="00B42355" w:rsidRPr="001B7B30" w:rsidRDefault="00B42355" w:rsidP="008A7EC2">
            <w:pPr>
              <w:pStyle w:val="TableContent"/>
            </w:pPr>
            <w:r w:rsidRPr="001B7B30">
              <w:t>Synchronous</w:t>
            </w:r>
          </w:p>
        </w:tc>
      </w:tr>
      <w:tr w:rsidR="00B42355" w:rsidRPr="00E32EF5" w14:paraId="49F1E814" w14:textId="77777777" w:rsidTr="008A7EC2">
        <w:tc>
          <w:tcPr>
            <w:tcW w:w="711" w:type="dxa"/>
            <w:vMerge/>
            <w:shd w:val="clear" w:color="auto" w:fill="FFFFFF" w:themeFill="background1"/>
          </w:tcPr>
          <w:p w14:paraId="09E00C4C"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734477F4" w14:textId="77777777" w:rsidR="00B42355" w:rsidRPr="001B7B30" w:rsidRDefault="00B42355" w:rsidP="008A7EC2">
            <w:pPr>
              <w:pStyle w:val="TableContent"/>
            </w:pPr>
            <w:r w:rsidRPr="001B7B30">
              <w:t>GetBoundProfilePackage</w:t>
            </w:r>
          </w:p>
        </w:tc>
        <w:tc>
          <w:tcPr>
            <w:tcW w:w="4808" w:type="dxa"/>
            <w:tcBorders>
              <w:top w:val="nil"/>
              <w:bottom w:val="nil"/>
            </w:tcBorders>
            <w:shd w:val="clear" w:color="auto" w:fill="FFFFFF" w:themeFill="background1"/>
          </w:tcPr>
          <w:p w14:paraId="24BABC43" w14:textId="77777777" w:rsidR="00B42355" w:rsidRPr="001B7B30" w:rsidRDefault="00B42355" w:rsidP="008A7EC2">
            <w:pPr>
              <w:pStyle w:val="TableContent"/>
            </w:pPr>
            <w:r w:rsidRPr="001B7B30">
              <w:t>/gsma/rsp</w:t>
            </w:r>
            <w:r>
              <w:t>2</w:t>
            </w:r>
            <w:r w:rsidRPr="001B7B30">
              <w:t>/es9</w:t>
            </w:r>
            <w:r>
              <w:t>plus</w:t>
            </w:r>
            <w:r w:rsidRPr="001B7B30">
              <w:t>/getBoundProfilePackage</w:t>
            </w:r>
          </w:p>
        </w:tc>
        <w:tc>
          <w:tcPr>
            <w:tcW w:w="1384" w:type="dxa"/>
            <w:tcBorders>
              <w:top w:val="nil"/>
              <w:bottom w:val="nil"/>
            </w:tcBorders>
            <w:shd w:val="clear" w:color="auto" w:fill="FFFFFF" w:themeFill="background1"/>
          </w:tcPr>
          <w:p w14:paraId="2AD50A1E" w14:textId="77777777" w:rsidR="00B42355" w:rsidRPr="001B7B30" w:rsidRDefault="00B42355" w:rsidP="008A7EC2">
            <w:pPr>
              <w:pStyle w:val="TableContent"/>
            </w:pPr>
            <w:r w:rsidRPr="001B7B30">
              <w:t>Synchronous</w:t>
            </w:r>
          </w:p>
        </w:tc>
      </w:tr>
      <w:tr w:rsidR="00B42355" w:rsidRPr="00E32EF5" w14:paraId="0482CE47" w14:textId="77777777" w:rsidTr="008A7EC2">
        <w:tc>
          <w:tcPr>
            <w:tcW w:w="711" w:type="dxa"/>
            <w:vMerge/>
            <w:shd w:val="clear" w:color="auto" w:fill="FFFFFF" w:themeFill="background1"/>
          </w:tcPr>
          <w:p w14:paraId="60613688"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0C75F57F" w14:textId="77777777" w:rsidR="00B42355" w:rsidRPr="001B7B30" w:rsidRDefault="00B42355" w:rsidP="008A7EC2">
            <w:pPr>
              <w:pStyle w:val="TableContent"/>
            </w:pPr>
            <w:r w:rsidRPr="00972F67">
              <w:t>HandleNotification</w:t>
            </w:r>
          </w:p>
        </w:tc>
        <w:tc>
          <w:tcPr>
            <w:tcW w:w="4808" w:type="dxa"/>
            <w:tcBorders>
              <w:top w:val="nil"/>
              <w:bottom w:val="nil"/>
            </w:tcBorders>
            <w:shd w:val="clear" w:color="auto" w:fill="FFFFFF" w:themeFill="background1"/>
          </w:tcPr>
          <w:p w14:paraId="2457C6CE" w14:textId="77777777" w:rsidR="00B42355" w:rsidRPr="001B7B30" w:rsidRDefault="00B42355" w:rsidP="008A7EC2">
            <w:pPr>
              <w:pStyle w:val="TableContent"/>
            </w:pPr>
            <w:r w:rsidRPr="00972F67">
              <w:t>/gsma/rsp2/es9plus/handleNotification</w:t>
            </w:r>
          </w:p>
        </w:tc>
        <w:tc>
          <w:tcPr>
            <w:tcW w:w="1384" w:type="dxa"/>
            <w:tcBorders>
              <w:top w:val="nil"/>
              <w:bottom w:val="nil"/>
            </w:tcBorders>
            <w:shd w:val="clear" w:color="auto" w:fill="FFFFFF" w:themeFill="background1"/>
          </w:tcPr>
          <w:p w14:paraId="5672931E" w14:textId="77777777" w:rsidR="00B42355" w:rsidRPr="001B7B30" w:rsidRDefault="00B42355" w:rsidP="008A7EC2">
            <w:pPr>
              <w:pStyle w:val="TableContent"/>
            </w:pPr>
            <w:r w:rsidRPr="001B7B30">
              <w:t>Notification</w:t>
            </w:r>
          </w:p>
        </w:tc>
      </w:tr>
      <w:tr w:rsidR="00B42355" w:rsidRPr="00E32EF5" w14:paraId="3C2AF6E7" w14:textId="77777777" w:rsidTr="008A7EC2">
        <w:tc>
          <w:tcPr>
            <w:tcW w:w="711" w:type="dxa"/>
            <w:vMerge/>
            <w:shd w:val="clear" w:color="auto" w:fill="FFFFFF" w:themeFill="background1"/>
          </w:tcPr>
          <w:p w14:paraId="29302E3F" w14:textId="77777777" w:rsidR="00B42355" w:rsidRPr="001B7B30" w:rsidRDefault="00B42355" w:rsidP="008A7EC2">
            <w:pPr>
              <w:pStyle w:val="TableContent"/>
            </w:pPr>
          </w:p>
        </w:tc>
        <w:tc>
          <w:tcPr>
            <w:tcW w:w="2940" w:type="dxa"/>
            <w:tcBorders>
              <w:top w:val="nil"/>
              <w:bottom w:val="single" w:sz="4" w:space="0" w:color="auto"/>
            </w:tcBorders>
            <w:shd w:val="clear" w:color="auto" w:fill="FFFFFF" w:themeFill="background1"/>
            <w:vAlign w:val="center"/>
          </w:tcPr>
          <w:p w14:paraId="386AE00F" w14:textId="77777777" w:rsidR="00B42355" w:rsidRPr="00972F67" w:rsidRDefault="00B42355" w:rsidP="008A7EC2">
            <w:pPr>
              <w:pStyle w:val="TableContent"/>
            </w:pPr>
            <w:r>
              <w:t>CancelSession</w:t>
            </w:r>
          </w:p>
        </w:tc>
        <w:tc>
          <w:tcPr>
            <w:tcW w:w="4808" w:type="dxa"/>
            <w:tcBorders>
              <w:top w:val="nil"/>
              <w:bottom w:val="single" w:sz="4" w:space="0" w:color="auto"/>
            </w:tcBorders>
            <w:shd w:val="clear" w:color="auto" w:fill="FFFFFF" w:themeFill="background1"/>
          </w:tcPr>
          <w:p w14:paraId="772269A0" w14:textId="77777777" w:rsidR="00B42355" w:rsidRPr="00972F67" w:rsidRDefault="00B42355" w:rsidP="008A7EC2">
            <w:pPr>
              <w:pStyle w:val="TableContent"/>
            </w:pPr>
            <w:r w:rsidRPr="0087003C">
              <w:t>/gsma/rsp2/es9plus/cancelSession</w:t>
            </w:r>
          </w:p>
        </w:tc>
        <w:tc>
          <w:tcPr>
            <w:tcW w:w="1384" w:type="dxa"/>
            <w:tcBorders>
              <w:top w:val="nil"/>
              <w:bottom w:val="single" w:sz="4" w:space="0" w:color="auto"/>
            </w:tcBorders>
            <w:shd w:val="clear" w:color="auto" w:fill="FFFFFF" w:themeFill="background1"/>
          </w:tcPr>
          <w:p w14:paraId="7E3B1895" w14:textId="77777777" w:rsidR="00B42355" w:rsidRPr="001B7B30" w:rsidRDefault="00B42355" w:rsidP="008A7EC2">
            <w:pPr>
              <w:pStyle w:val="TableContent"/>
            </w:pPr>
            <w:r w:rsidRPr="0087003C">
              <w:t>Synchronous</w:t>
            </w:r>
          </w:p>
        </w:tc>
      </w:tr>
      <w:tr w:rsidR="00B42355" w:rsidRPr="00E32EF5" w14:paraId="496CE3D3" w14:textId="77777777" w:rsidTr="008A7EC2">
        <w:tc>
          <w:tcPr>
            <w:tcW w:w="711" w:type="dxa"/>
            <w:vMerge w:val="restart"/>
            <w:shd w:val="clear" w:color="auto" w:fill="FFFFFF" w:themeFill="background1"/>
          </w:tcPr>
          <w:p w14:paraId="574ECF9D" w14:textId="77777777" w:rsidR="00B42355" w:rsidRPr="001B7B30" w:rsidRDefault="00B42355" w:rsidP="008A7EC2">
            <w:pPr>
              <w:pStyle w:val="TableContent"/>
            </w:pPr>
            <w:r>
              <w:t>ES11</w:t>
            </w:r>
          </w:p>
        </w:tc>
        <w:tc>
          <w:tcPr>
            <w:tcW w:w="2940" w:type="dxa"/>
            <w:tcBorders>
              <w:top w:val="nil"/>
              <w:bottom w:val="nil"/>
            </w:tcBorders>
            <w:shd w:val="clear" w:color="auto" w:fill="FFFFFF" w:themeFill="background1"/>
            <w:vAlign w:val="center"/>
          </w:tcPr>
          <w:p w14:paraId="057F8FC2" w14:textId="77777777" w:rsidR="00B42355" w:rsidRPr="00972F67" w:rsidRDefault="00B42355" w:rsidP="008A7EC2">
            <w:pPr>
              <w:pStyle w:val="TableContent"/>
            </w:pPr>
            <w:r w:rsidRPr="00A3617E">
              <w:t>InitiateAuthentication</w:t>
            </w:r>
          </w:p>
        </w:tc>
        <w:tc>
          <w:tcPr>
            <w:tcW w:w="4808" w:type="dxa"/>
            <w:tcBorders>
              <w:top w:val="nil"/>
              <w:bottom w:val="nil"/>
            </w:tcBorders>
            <w:shd w:val="clear" w:color="auto" w:fill="FFFFFF" w:themeFill="background1"/>
          </w:tcPr>
          <w:p w14:paraId="09BAB12A" w14:textId="77777777" w:rsidR="00B42355" w:rsidRPr="00895F5D" w:rsidRDefault="00B42355" w:rsidP="008A7EC2">
            <w:pPr>
              <w:pStyle w:val="TableContent"/>
            </w:pPr>
            <w:r w:rsidRPr="00895F5D">
              <w:t>[As ES9+]</w:t>
            </w:r>
          </w:p>
        </w:tc>
        <w:tc>
          <w:tcPr>
            <w:tcW w:w="1384" w:type="dxa"/>
            <w:tcBorders>
              <w:top w:val="nil"/>
              <w:bottom w:val="nil"/>
            </w:tcBorders>
            <w:shd w:val="clear" w:color="auto" w:fill="FFFFFF" w:themeFill="background1"/>
          </w:tcPr>
          <w:p w14:paraId="5A2B47C3" w14:textId="77777777" w:rsidR="00B42355" w:rsidRPr="001B7B30" w:rsidRDefault="00B42355" w:rsidP="008A7EC2">
            <w:pPr>
              <w:pStyle w:val="TableContent"/>
            </w:pPr>
            <w:r w:rsidRPr="00A3617E">
              <w:t>[As ES9+]</w:t>
            </w:r>
          </w:p>
        </w:tc>
      </w:tr>
      <w:tr w:rsidR="00B42355" w:rsidRPr="00E32EF5" w14:paraId="433FAF2E" w14:textId="77777777" w:rsidTr="008A7EC2">
        <w:tc>
          <w:tcPr>
            <w:tcW w:w="711" w:type="dxa"/>
            <w:vMerge/>
            <w:shd w:val="clear" w:color="auto" w:fill="FFFFFF" w:themeFill="background1"/>
          </w:tcPr>
          <w:p w14:paraId="716CE346" w14:textId="77777777" w:rsidR="00B42355" w:rsidRPr="001B7B30" w:rsidRDefault="00B42355" w:rsidP="008A7EC2">
            <w:pPr>
              <w:pStyle w:val="TableContent"/>
            </w:pPr>
          </w:p>
        </w:tc>
        <w:tc>
          <w:tcPr>
            <w:tcW w:w="2940" w:type="dxa"/>
            <w:tcBorders>
              <w:top w:val="nil"/>
              <w:bottom w:val="single" w:sz="4" w:space="0" w:color="auto"/>
            </w:tcBorders>
            <w:shd w:val="clear" w:color="auto" w:fill="FFFFFF" w:themeFill="background1"/>
            <w:vAlign w:val="center"/>
          </w:tcPr>
          <w:p w14:paraId="7957FB86" w14:textId="77777777" w:rsidR="00B42355" w:rsidRPr="00972F67" w:rsidRDefault="00B42355" w:rsidP="008A7EC2">
            <w:pPr>
              <w:pStyle w:val="TableContent"/>
            </w:pPr>
            <w:r w:rsidRPr="00A3617E">
              <w:t>AuthenticateClient</w:t>
            </w:r>
          </w:p>
        </w:tc>
        <w:tc>
          <w:tcPr>
            <w:tcW w:w="4808" w:type="dxa"/>
            <w:tcBorders>
              <w:top w:val="nil"/>
              <w:bottom w:val="single" w:sz="4" w:space="0" w:color="auto"/>
            </w:tcBorders>
            <w:shd w:val="clear" w:color="auto" w:fill="FFFFFF" w:themeFill="background1"/>
          </w:tcPr>
          <w:p w14:paraId="3F5930B3" w14:textId="77777777" w:rsidR="00B42355" w:rsidRPr="00895F5D" w:rsidRDefault="00B42355" w:rsidP="008A7EC2">
            <w:pPr>
              <w:pStyle w:val="TableContent"/>
            </w:pPr>
            <w:r w:rsidRPr="00895F5D">
              <w:t>[As ES9+]</w:t>
            </w:r>
          </w:p>
        </w:tc>
        <w:tc>
          <w:tcPr>
            <w:tcW w:w="1384" w:type="dxa"/>
            <w:tcBorders>
              <w:top w:val="nil"/>
              <w:bottom w:val="single" w:sz="4" w:space="0" w:color="auto"/>
            </w:tcBorders>
            <w:shd w:val="clear" w:color="auto" w:fill="FFFFFF" w:themeFill="background1"/>
          </w:tcPr>
          <w:p w14:paraId="5BAE27F4" w14:textId="77777777" w:rsidR="00B42355" w:rsidRPr="001B7B30" w:rsidRDefault="00B42355" w:rsidP="008A7EC2">
            <w:pPr>
              <w:pStyle w:val="TableContent"/>
            </w:pPr>
            <w:r w:rsidRPr="00A3617E">
              <w:t>[As ES9+]</w:t>
            </w:r>
          </w:p>
        </w:tc>
      </w:tr>
      <w:tr w:rsidR="00B42355" w:rsidRPr="00E32EF5" w14:paraId="269D50C9" w14:textId="77777777" w:rsidTr="008A7EC2">
        <w:tc>
          <w:tcPr>
            <w:tcW w:w="711" w:type="dxa"/>
            <w:vMerge w:val="restart"/>
            <w:shd w:val="clear" w:color="auto" w:fill="FFFFFF" w:themeFill="background1"/>
          </w:tcPr>
          <w:p w14:paraId="7D3054FE" w14:textId="77777777" w:rsidR="00B42355" w:rsidRPr="001B7B30" w:rsidRDefault="00B42355" w:rsidP="008A7EC2">
            <w:pPr>
              <w:pStyle w:val="TableContent"/>
            </w:pPr>
            <w:r>
              <w:t>ES12</w:t>
            </w:r>
          </w:p>
        </w:tc>
        <w:tc>
          <w:tcPr>
            <w:tcW w:w="2940" w:type="dxa"/>
            <w:tcBorders>
              <w:top w:val="single" w:sz="4" w:space="0" w:color="auto"/>
              <w:bottom w:val="nil"/>
            </w:tcBorders>
            <w:shd w:val="clear" w:color="auto" w:fill="FFFFFF" w:themeFill="background1"/>
            <w:vAlign w:val="center"/>
          </w:tcPr>
          <w:p w14:paraId="423999F2" w14:textId="77777777" w:rsidR="00B42355" w:rsidRPr="00972F67" w:rsidRDefault="00B42355" w:rsidP="008A7EC2">
            <w:pPr>
              <w:pStyle w:val="TableContent"/>
            </w:pPr>
            <w:r w:rsidRPr="00C37F1D">
              <w:t>RegisterEvent</w:t>
            </w:r>
          </w:p>
        </w:tc>
        <w:tc>
          <w:tcPr>
            <w:tcW w:w="4808" w:type="dxa"/>
            <w:tcBorders>
              <w:top w:val="single" w:sz="4" w:space="0" w:color="auto"/>
              <w:bottom w:val="nil"/>
            </w:tcBorders>
            <w:shd w:val="clear" w:color="auto" w:fill="FFFFFF" w:themeFill="background1"/>
          </w:tcPr>
          <w:p w14:paraId="36D3B48D" w14:textId="77777777" w:rsidR="00B42355" w:rsidRPr="00972F67" w:rsidRDefault="00B42355" w:rsidP="008A7EC2">
            <w:pPr>
              <w:pStyle w:val="TableContent"/>
            </w:pPr>
            <w:r w:rsidRPr="00C37F1D">
              <w:t>/gsma/rsp2/es12/registerEvent</w:t>
            </w:r>
          </w:p>
        </w:tc>
        <w:tc>
          <w:tcPr>
            <w:tcW w:w="1384" w:type="dxa"/>
            <w:tcBorders>
              <w:top w:val="single" w:sz="4" w:space="0" w:color="auto"/>
              <w:bottom w:val="nil"/>
            </w:tcBorders>
            <w:shd w:val="clear" w:color="auto" w:fill="FFFFFF" w:themeFill="background1"/>
          </w:tcPr>
          <w:p w14:paraId="72C264AE" w14:textId="77777777" w:rsidR="00B42355" w:rsidRPr="001B7B30" w:rsidRDefault="00B42355" w:rsidP="008A7EC2">
            <w:pPr>
              <w:pStyle w:val="TableContent"/>
            </w:pPr>
            <w:r w:rsidRPr="00C37F1D">
              <w:t>Synchronous</w:t>
            </w:r>
          </w:p>
        </w:tc>
      </w:tr>
      <w:tr w:rsidR="00B42355" w:rsidRPr="00E32EF5" w14:paraId="071353A3" w14:textId="77777777" w:rsidTr="008A7EC2">
        <w:tc>
          <w:tcPr>
            <w:tcW w:w="711" w:type="dxa"/>
            <w:vMerge/>
            <w:shd w:val="clear" w:color="auto" w:fill="FFFFFF" w:themeFill="background1"/>
          </w:tcPr>
          <w:p w14:paraId="7C31064F" w14:textId="77777777" w:rsidR="00B42355" w:rsidRPr="001B7B30" w:rsidRDefault="00B42355" w:rsidP="008A7EC2">
            <w:pPr>
              <w:pStyle w:val="TableContent"/>
            </w:pPr>
          </w:p>
        </w:tc>
        <w:tc>
          <w:tcPr>
            <w:tcW w:w="2940" w:type="dxa"/>
            <w:tcBorders>
              <w:top w:val="single" w:sz="4" w:space="0" w:color="auto"/>
              <w:bottom w:val="single" w:sz="4" w:space="0" w:color="auto"/>
            </w:tcBorders>
            <w:shd w:val="clear" w:color="auto" w:fill="FFFFFF" w:themeFill="background1"/>
            <w:vAlign w:val="center"/>
          </w:tcPr>
          <w:p w14:paraId="7FCBF5FD" w14:textId="77777777" w:rsidR="00B42355" w:rsidRPr="00972F67" w:rsidRDefault="00B42355" w:rsidP="008A7EC2">
            <w:pPr>
              <w:pStyle w:val="TableContent"/>
            </w:pPr>
            <w:r w:rsidRPr="00C37F1D">
              <w:t>DeleteEvent</w:t>
            </w:r>
          </w:p>
        </w:tc>
        <w:tc>
          <w:tcPr>
            <w:tcW w:w="4808" w:type="dxa"/>
            <w:tcBorders>
              <w:top w:val="single" w:sz="4" w:space="0" w:color="auto"/>
              <w:bottom w:val="single" w:sz="4" w:space="0" w:color="auto"/>
            </w:tcBorders>
            <w:shd w:val="clear" w:color="auto" w:fill="FFFFFF" w:themeFill="background1"/>
          </w:tcPr>
          <w:p w14:paraId="4EA8DD53" w14:textId="77777777" w:rsidR="00B42355" w:rsidRPr="00972F67" w:rsidRDefault="00B42355" w:rsidP="008A7EC2">
            <w:pPr>
              <w:pStyle w:val="TableContent"/>
            </w:pPr>
            <w:r w:rsidRPr="00C37F1D">
              <w:t>/gsma/rsp2/es12/deleteEvent</w:t>
            </w:r>
          </w:p>
        </w:tc>
        <w:tc>
          <w:tcPr>
            <w:tcW w:w="1384" w:type="dxa"/>
            <w:tcBorders>
              <w:top w:val="single" w:sz="4" w:space="0" w:color="auto"/>
              <w:bottom w:val="single" w:sz="4" w:space="0" w:color="auto"/>
            </w:tcBorders>
            <w:shd w:val="clear" w:color="auto" w:fill="FFFFFF" w:themeFill="background1"/>
          </w:tcPr>
          <w:p w14:paraId="3F3FA114" w14:textId="77777777" w:rsidR="00B42355" w:rsidRPr="001B7B30" w:rsidRDefault="00B42355" w:rsidP="008A7EC2">
            <w:pPr>
              <w:pStyle w:val="TableContent"/>
            </w:pPr>
            <w:r w:rsidRPr="00C37F1D">
              <w:t>Synchronous</w:t>
            </w:r>
          </w:p>
        </w:tc>
      </w:tr>
      <w:tr w:rsidR="00B42355" w:rsidRPr="00E32EF5" w14:paraId="29A9E017" w14:textId="77777777" w:rsidTr="008A7EC2">
        <w:tc>
          <w:tcPr>
            <w:tcW w:w="711" w:type="dxa"/>
            <w:vMerge w:val="restart"/>
            <w:shd w:val="clear" w:color="auto" w:fill="FFFFFF" w:themeFill="background1"/>
          </w:tcPr>
          <w:p w14:paraId="0B7C3FC0" w14:textId="77777777" w:rsidR="00B42355" w:rsidRPr="001B7B30" w:rsidRDefault="00B42355" w:rsidP="008A7EC2">
            <w:pPr>
              <w:pStyle w:val="TableContent"/>
            </w:pPr>
            <w:r>
              <w:t>ES15</w:t>
            </w:r>
          </w:p>
        </w:tc>
        <w:tc>
          <w:tcPr>
            <w:tcW w:w="2940" w:type="dxa"/>
            <w:tcBorders>
              <w:top w:val="single" w:sz="4" w:space="0" w:color="auto"/>
              <w:bottom w:val="nil"/>
            </w:tcBorders>
            <w:shd w:val="clear" w:color="auto" w:fill="FFFFFF" w:themeFill="background1"/>
            <w:vAlign w:val="center"/>
          </w:tcPr>
          <w:p w14:paraId="38A670AF" w14:textId="77777777" w:rsidR="00B42355" w:rsidRPr="00972F67" w:rsidRDefault="00B42355" w:rsidP="008A7EC2">
            <w:pPr>
              <w:pStyle w:val="TableContent"/>
            </w:pPr>
            <w:r w:rsidRPr="00A3617E">
              <w:t>RegisterEvent</w:t>
            </w:r>
          </w:p>
        </w:tc>
        <w:tc>
          <w:tcPr>
            <w:tcW w:w="4808" w:type="dxa"/>
            <w:tcBorders>
              <w:top w:val="single" w:sz="4" w:space="0" w:color="auto"/>
              <w:bottom w:val="nil"/>
            </w:tcBorders>
            <w:shd w:val="clear" w:color="auto" w:fill="FFFFFF" w:themeFill="background1"/>
          </w:tcPr>
          <w:p w14:paraId="643DAB6F" w14:textId="77777777" w:rsidR="00B42355" w:rsidRPr="00895F5D" w:rsidRDefault="00B42355" w:rsidP="008A7EC2">
            <w:pPr>
              <w:pStyle w:val="TableContent"/>
            </w:pPr>
            <w:r w:rsidRPr="00895F5D">
              <w:t>[As ES12]</w:t>
            </w:r>
          </w:p>
        </w:tc>
        <w:tc>
          <w:tcPr>
            <w:tcW w:w="1384" w:type="dxa"/>
            <w:tcBorders>
              <w:top w:val="single" w:sz="4" w:space="0" w:color="auto"/>
              <w:bottom w:val="nil"/>
            </w:tcBorders>
            <w:shd w:val="clear" w:color="auto" w:fill="FFFFFF" w:themeFill="background1"/>
          </w:tcPr>
          <w:p w14:paraId="2CE6B491" w14:textId="77777777" w:rsidR="00B42355" w:rsidRPr="001B7B30" w:rsidRDefault="00B42355" w:rsidP="008A7EC2">
            <w:pPr>
              <w:pStyle w:val="TableContent"/>
            </w:pPr>
            <w:r>
              <w:t>[As ES12]</w:t>
            </w:r>
          </w:p>
        </w:tc>
      </w:tr>
      <w:tr w:rsidR="00B42355" w:rsidRPr="00E32EF5" w14:paraId="6BFD2D99" w14:textId="77777777" w:rsidTr="008A7EC2">
        <w:tc>
          <w:tcPr>
            <w:tcW w:w="711" w:type="dxa"/>
            <w:vMerge/>
            <w:shd w:val="clear" w:color="auto" w:fill="FFFFFF" w:themeFill="background1"/>
          </w:tcPr>
          <w:p w14:paraId="75069BC8" w14:textId="77777777" w:rsidR="00B42355" w:rsidRDefault="00B42355" w:rsidP="008A7EC2">
            <w:pPr>
              <w:pStyle w:val="TableContent"/>
            </w:pPr>
          </w:p>
        </w:tc>
        <w:tc>
          <w:tcPr>
            <w:tcW w:w="2940" w:type="dxa"/>
            <w:tcBorders>
              <w:top w:val="nil"/>
            </w:tcBorders>
            <w:shd w:val="clear" w:color="auto" w:fill="FFFFFF" w:themeFill="background1"/>
            <w:vAlign w:val="center"/>
          </w:tcPr>
          <w:p w14:paraId="19934829" w14:textId="77777777" w:rsidR="00B42355" w:rsidRDefault="00B42355" w:rsidP="008A7EC2">
            <w:pPr>
              <w:pStyle w:val="TableContent"/>
            </w:pPr>
            <w:r w:rsidRPr="00A3617E">
              <w:t>DeleteEvent</w:t>
            </w:r>
          </w:p>
        </w:tc>
        <w:tc>
          <w:tcPr>
            <w:tcW w:w="4808" w:type="dxa"/>
            <w:tcBorders>
              <w:top w:val="nil"/>
            </w:tcBorders>
            <w:shd w:val="clear" w:color="auto" w:fill="FFFFFF" w:themeFill="background1"/>
          </w:tcPr>
          <w:p w14:paraId="42441427" w14:textId="77777777" w:rsidR="00B42355" w:rsidRPr="00895F5D" w:rsidRDefault="00B42355" w:rsidP="008A7EC2">
            <w:pPr>
              <w:pStyle w:val="TableContent"/>
            </w:pPr>
            <w:r w:rsidRPr="00895F5D">
              <w:t>[As ES12]</w:t>
            </w:r>
          </w:p>
        </w:tc>
        <w:tc>
          <w:tcPr>
            <w:tcW w:w="1384" w:type="dxa"/>
            <w:tcBorders>
              <w:top w:val="nil"/>
            </w:tcBorders>
            <w:shd w:val="clear" w:color="auto" w:fill="FFFFFF" w:themeFill="background1"/>
          </w:tcPr>
          <w:p w14:paraId="48C5EC0B" w14:textId="77777777" w:rsidR="00B42355" w:rsidRDefault="00B42355" w:rsidP="008A7EC2">
            <w:pPr>
              <w:pStyle w:val="TableContent"/>
            </w:pPr>
            <w:r>
              <w:t>[As ES12]</w:t>
            </w:r>
          </w:p>
        </w:tc>
      </w:tr>
    </w:tbl>
    <w:p w14:paraId="6ACB2AFC" w14:textId="77777777" w:rsidR="00B42355" w:rsidRPr="001B7B30" w:rsidRDefault="00B42355" w:rsidP="00B42355">
      <w:pPr>
        <w:pStyle w:val="TableCaption"/>
        <w:rPr>
          <w:lang w:val="en-US"/>
        </w:rPr>
      </w:pPr>
      <w:r w:rsidRPr="001B7B30">
        <w:rPr>
          <w:lang w:val="en-US"/>
        </w:rPr>
        <w:t>: List of Functions</w:t>
      </w:r>
    </w:p>
    <w:p w14:paraId="0F3CEEAD" w14:textId="77777777" w:rsidR="00B42355" w:rsidRDefault="00B42355" w:rsidP="00B42355">
      <w:pPr>
        <w:pStyle w:val="Heading4"/>
      </w:pPr>
      <w:r>
        <w:t>"ES2+.DownloadOrder" Function</w:t>
      </w:r>
    </w:p>
    <w:p w14:paraId="2F9D1055"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C36D4D">
        <w:t>ES2+.DownloadOrder</w:t>
      </w:r>
      <w:r>
        <w:t>"</w:t>
      </w:r>
      <w:r w:rsidRPr="00C36D4D">
        <w:t xml:space="preserve"> function</w:t>
      </w:r>
      <w:r>
        <w:t>:</w:t>
      </w:r>
    </w:p>
    <w:p w14:paraId="37884A2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29243C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403F730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5D2B9F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6DA3C2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E6312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79C191C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1203350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016E3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2926676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159E02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2FF98DD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13C432A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8D6E7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profileType</w:t>
      </w:r>
      <w:r>
        <w:rPr>
          <w:rFonts w:ascii="Consolas" w:eastAsiaTheme="minorEastAsia" w:hAnsi="Consolas" w:cs="Consolas" w:hint="eastAsia"/>
          <w:sz w:val="20"/>
          <w:lang w:eastAsia="ko-KR"/>
        </w:rPr>
        <w:t>" : {</w:t>
      </w:r>
    </w:p>
    <w:p w14:paraId="178404D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3EB9754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sidRPr="001D0666">
        <w:rPr>
          <w:rFonts w:ascii="Consolas" w:eastAsiaTheme="minorEastAsia" w:hAnsi="Consolas" w:cs="Consolas"/>
          <w:sz w:val="20"/>
          <w:lang w:eastAsia="ko-KR"/>
        </w:rPr>
        <w:t>content free information defined by the Operator</w:t>
      </w:r>
      <w:r>
        <w:rPr>
          <w:rFonts w:ascii="Consolas" w:eastAsiaTheme="minorEastAsia" w:hAnsi="Consolas" w:cs="Consolas" w:hint="eastAsia"/>
          <w:sz w:val="20"/>
          <w:lang w:eastAsia="ko-KR"/>
        </w:rPr>
        <w:t>"</w:t>
      </w:r>
    </w:p>
    <w:p w14:paraId="6BD51D3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
    <w:p w14:paraId="69CE29C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524D7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1170573D" w14:textId="77777777" w:rsidR="00B42355" w:rsidRDefault="00B42355" w:rsidP="00B42355">
      <w:pPr>
        <w:pStyle w:val="NormalParagraph"/>
      </w:pPr>
    </w:p>
    <w:p w14:paraId="1DCF714A" w14:textId="77777777" w:rsidR="00B42355" w:rsidRDefault="00B42355" w:rsidP="00B42355">
      <w:pPr>
        <w:pStyle w:val="NormalParagraph"/>
        <w:rPr>
          <w:rFonts w:eastAsiaTheme="minorEastAsia" w:cs="Arial"/>
          <w:b/>
          <w:lang w:eastAsia="ko-KR"/>
        </w:rPr>
      </w:pPr>
      <w:r w:rsidRPr="00C36D4D">
        <w:t xml:space="preserve">Hereunder is the definition of the JSON schema for the &lt;JSON body&gt; part of the &lt;JSON responseMessage&gt; corresponding to the </w:t>
      </w:r>
      <w:r>
        <w:t>"</w:t>
      </w:r>
      <w:r w:rsidRPr="00C36D4D">
        <w:t>ES2+.DownloadOrder</w:t>
      </w:r>
      <w:r>
        <w:t>"</w:t>
      </w:r>
      <w:r w:rsidRPr="00C36D4D">
        <w:t xml:space="preserve"> function</w:t>
      </w:r>
      <w:r>
        <w:t>:</w:t>
      </w:r>
    </w:p>
    <w:p w14:paraId="3A39EB3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5B0173D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61C52D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6461562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053215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D73276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75BAB92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p>
    <w:p w14:paraId="175E3CB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54C758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31457A3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p>
    <w:p w14:paraId="516F207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9353E0">
        <w:rPr>
          <w:rFonts w:ascii="Consolas" w:eastAsiaTheme="minorEastAsia" w:hAnsi="Consolas" w:cs="Consolas"/>
          <w:sz w:val="20"/>
          <w:lang w:eastAsia="ko-KR"/>
        </w:rPr>
        <w:t>}</w:t>
      </w:r>
    </w:p>
    <w:p w14:paraId="2F3E73AA" w14:textId="77777777" w:rsidR="00B42355" w:rsidRDefault="00B42355" w:rsidP="00B42355">
      <w:pPr>
        <w:pStyle w:val="Heading4"/>
      </w:pPr>
      <w:r>
        <w:t>"ES2+.ConfirmOrder" Function</w:t>
      </w:r>
    </w:p>
    <w:p w14:paraId="09E81E32"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B43806">
        <w:t>ES2+.ConfirmOrder</w:t>
      </w:r>
      <w:r>
        <w:t>"</w:t>
      </w:r>
      <w:r w:rsidRPr="00B43806">
        <w:t xml:space="preserve"> function</w:t>
      </w:r>
      <w:r>
        <w:t>:</w:t>
      </w:r>
    </w:p>
    <w:p w14:paraId="28DB2B0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B0F3E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2E7525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F4DF65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7CEF7C2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A7AF8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2A9FFF5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57138CD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40DEA1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44DA6F1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AE48D1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7D04722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p>
    <w:p w14:paraId="2E9B5B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915969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matchingId"</w:t>
      </w:r>
      <w:r>
        <w:rPr>
          <w:rFonts w:ascii="Consolas" w:eastAsiaTheme="minorEastAsia" w:hAnsi="Consolas" w:cs="Consolas" w:hint="eastAsia"/>
          <w:sz w:val="20"/>
          <w:lang w:eastAsia="ko-KR"/>
        </w:rPr>
        <w:t xml:space="preserve"> : {</w:t>
      </w:r>
    </w:p>
    <w:p w14:paraId="6C3EAD1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B8338D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{5.3.2}</w:t>
      </w:r>
      <w:r w:rsidRPr="009353E0">
        <w:rPr>
          <w:rFonts w:ascii="Consolas" w:eastAsiaTheme="minorEastAsia" w:hAnsi="Consolas" w:cs="Consolas"/>
          <w:sz w:val="20"/>
          <w:lang w:eastAsia="ko-KR"/>
        </w:rPr>
        <w:t>"</w:t>
      </w:r>
    </w:p>
    <w:p w14:paraId="3427DF0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78A3EA5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confirmationCode"</w:t>
      </w:r>
      <w:r>
        <w:rPr>
          <w:rFonts w:ascii="Consolas" w:eastAsiaTheme="minorEastAsia" w:hAnsi="Consolas" w:cs="Consolas" w:hint="eastAsia"/>
          <w:sz w:val="20"/>
          <w:lang w:eastAsia="ko-KR"/>
        </w:rPr>
        <w:t xml:space="preserve"> : {</w:t>
      </w:r>
    </w:p>
    <w:p w14:paraId="436284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585857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"as defined in section {5.3.2}</w:t>
      </w:r>
      <w:r w:rsidRPr="009353E0">
        <w:rPr>
          <w:rFonts w:ascii="Consolas" w:eastAsiaTheme="minorEastAsia" w:hAnsi="Consolas" w:cs="Consolas"/>
          <w:sz w:val="20"/>
          <w:lang w:eastAsia="ko-KR"/>
        </w:rPr>
        <w:t>"</w:t>
      </w:r>
    </w:p>
    <w:p w14:paraId="5E5E4D0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2BD9F64"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"smdsAddress" : {</w:t>
      </w:r>
    </w:p>
    <w:p w14:paraId="1F98B2B8"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"type" : "string",</w:t>
      </w:r>
    </w:p>
    <w:p w14:paraId="400D0C31"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"description" : "as defined in section {5.3.2}"</w:t>
      </w:r>
    </w:p>
    <w:p w14:paraId="4F999B5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w:t>
      </w:r>
      <w:r>
        <w:rPr>
          <w:rFonts w:ascii="Consolas" w:eastAsiaTheme="minorEastAsia" w:hAnsi="Consolas" w:cs="Consolas"/>
          <w:sz w:val="20"/>
          <w:lang w:eastAsia="ko-KR"/>
        </w:rPr>
        <w:t>,</w:t>
      </w:r>
    </w:p>
    <w:p w14:paraId="52E9A695"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w:t>
      </w:r>
      <w:r>
        <w:rPr>
          <w:rFonts w:ascii="Consolas" w:eastAsiaTheme="minorEastAsia" w:hAnsi="Consolas" w:cs="Consolas"/>
          <w:sz w:val="20"/>
          <w:lang w:eastAsia="ko-KR"/>
        </w:rPr>
        <w:t>releaseFlag</w:t>
      </w:r>
      <w:r w:rsidRPr="00CE31F7">
        <w:rPr>
          <w:rFonts w:ascii="Consolas" w:eastAsiaTheme="minorEastAsia" w:hAnsi="Consolas" w:cs="Consolas"/>
          <w:sz w:val="20"/>
          <w:lang w:eastAsia="ko-KR"/>
        </w:rPr>
        <w:t>" : {</w:t>
      </w:r>
    </w:p>
    <w:p w14:paraId="68A888A1"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"type" : "boolean",</w:t>
      </w:r>
    </w:p>
    <w:p w14:paraId="248E74E9"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"description" : "as defined in section {5.3.2}"</w:t>
      </w:r>
    </w:p>
    <w:p w14:paraId="0827E21E"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lastRenderedPageBreak/>
        <w:tab/>
      </w:r>
      <w:r w:rsidRPr="00CE31F7">
        <w:rPr>
          <w:rFonts w:ascii="Consolas" w:eastAsiaTheme="minorEastAsia" w:hAnsi="Consolas" w:cs="Consolas"/>
          <w:sz w:val="20"/>
          <w:lang w:eastAsia="ko-KR"/>
        </w:rPr>
        <w:tab/>
        <w:t>}</w:t>
      </w:r>
    </w:p>
    <w:p w14:paraId="7D1A59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76F0798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 "releaseFlag"]</w:t>
      </w:r>
    </w:p>
    <w:p w14:paraId="027304C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118B7DA5" w14:textId="77777777" w:rsidR="00B42355" w:rsidRDefault="00B42355" w:rsidP="00B42355">
      <w:pPr>
        <w:pStyle w:val="NormalParagraph"/>
      </w:pPr>
    </w:p>
    <w:p w14:paraId="2F5FE8A1" w14:textId="77777777" w:rsidR="00B42355" w:rsidRPr="00B43806" w:rsidRDefault="00B42355" w:rsidP="00B42355">
      <w:pPr>
        <w:pStyle w:val="NormalParagraph"/>
      </w:pPr>
      <w:r w:rsidRPr="00C36D4D">
        <w:t xml:space="preserve">Hereunder is the definition of the JSON schema for the &lt;JSON body&gt; part of the &lt;JSON responseMessage&gt; corresponding to the </w:t>
      </w:r>
      <w:r>
        <w:t>"</w:t>
      </w:r>
      <w:r w:rsidRPr="00B43806">
        <w:t>ES2+.ConfirmOrder</w:t>
      </w:r>
      <w:r>
        <w:t>"</w:t>
      </w:r>
      <w:r w:rsidRPr="00B43806">
        <w:t xml:space="preserve"> function</w:t>
      </w:r>
      <w:r>
        <w:t>:</w:t>
      </w:r>
    </w:p>
    <w:p w14:paraId="0D6C302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A7EE1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40A2216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6E805F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2E39D2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B518A8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023B5CE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3A6866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222FA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matchingId"</w:t>
      </w:r>
      <w:r>
        <w:rPr>
          <w:rFonts w:ascii="Consolas" w:eastAsiaTheme="minorEastAsia" w:hAnsi="Consolas" w:cs="Consolas" w:hint="eastAsia"/>
          <w:sz w:val="20"/>
          <w:lang w:eastAsia="ko-KR"/>
        </w:rPr>
        <w:t xml:space="preserve"> : {</w:t>
      </w:r>
    </w:p>
    <w:p w14:paraId="22E26AF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32DD77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sidRPr="00184AB5">
        <w:rPr>
          <w:rFonts w:ascii="Consolas" w:eastAsiaTheme="minorEastAsia" w:hAnsi="Consolas" w:cs="Consolas"/>
          <w:sz w:val="20"/>
          <w:lang w:eastAsia="ko-KR"/>
        </w:rPr>
        <w:t>{</w:t>
      </w:r>
      <w:r>
        <w:rPr>
          <w:rFonts w:ascii="Consolas" w:eastAsiaTheme="minorEastAsia" w:hAnsi="Consolas" w:cs="Consolas"/>
          <w:sz w:val="20"/>
          <w:lang w:eastAsia="ko-KR"/>
        </w:rPr>
        <w:t>5.3.2</w:t>
      </w:r>
      <w:r w:rsidRPr="00184AB5">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70B1209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563B371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smdpAddress"</w:t>
      </w:r>
      <w:r>
        <w:rPr>
          <w:rFonts w:ascii="Consolas" w:eastAsiaTheme="minorEastAsia" w:hAnsi="Consolas" w:cs="Consolas" w:hint="eastAsia"/>
          <w:sz w:val="20"/>
          <w:lang w:eastAsia="ko-KR"/>
        </w:rPr>
        <w:t xml:space="preserve"> : {</w:t>
      </w:r>
    </w:p>
    <w:p w14:paraId="38BC394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27EF2CA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sidRPr="00184AB5">
        <w:rPr>
          <w:rFonts w:ascii="Consolas" w:eastAsiaTheme="minorEastAsia" w:hAnsi="Consolas" w:cs="Consolas"/>
          <w:sz w:val="20"/>
          <w:lang w:eastAsia="ko-KR"/>
        </w:rPr>
        <w:t>{</w:t>
      </w:r>
      <w:r>
        <w:rPr>
          <w:rFonts w:ascii="Consolas" w:eastAsiaTheme="minorEastAsia" w:hAnsi="Consolas" w:cs="Consolas"/>
          <w:sz w:val="20"/>
          <w:lang w:eastAsia="ko-KR"/>
        </w:rPr>
        <w:t>5.3.2</w:t>
      </w:r>
      <w:r w:rsidRPr="00184AB5">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1D9172F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FF4353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6AA3D6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p>
    <w:p w14:paraId="4C02315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9353E0">
        <w:rPr>
          <w:rFonts w:ascii="Consolas" w:eastAsiaTheme="minorEastAsia" w:hAnsi="Consolas" w:cs="Consolas"/>
          <w:sz w:val="20"/>
          <w:lang w:eastAsia="ko-KR"/>
        </w:rPr>
        <w:t>}</w:t>
      </w:r>
    </w:p>
    <w:p w14:paraId="0B2CCFA6" w14:textId="77777777" w:rsidR="00B42355" w:rsidRDefault="00B42355" w:rsidP="00B42355">
      <w:pPr>
        <w:pStyle w:val="Heading4"/>
      </w:pPr>
      <w:r>
        <w:t>"ES2+.C</w:t>
      </w:r>
      <w:r w:rsidRPr="009A425E">
        <w:t>ancelOrder" Function</w:t>
      </w:r>
    </w:p>
    <w:p w14:paraId="5126C761"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B43806">
        <w:t>ES2+.</w:t>
      </w:r>
      <w:r>
        <w:t>Cancel</w:t>
      </w:r>
      <w:r w:rsidRPr="00B43806">
        <w:t>Order</w:t>
      </w:r>
      <w:r>
        <w:t>"</w:t>
      </w:r>
      <w:r w:rsidRPr="00B43806">
        <w:t xml:space="preserve"> function</w:t>
      </w:r>
      <w:r>
        <w:t>:</w:t>
      </w:r>
    </w:p>
    <w:p w14:paraId="57BBB7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5773970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875DF2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CFDCAE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1F5EF3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8ACF30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3DF39B3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4595B69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B8A882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2C9572E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C6670C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01020A4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4650A98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F85275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matchingId"</w:t>
      </w:r>
      <w:r>
        <w:rPr>
          <w:rFonts w:ascii="Consolas" w:eastAsiaTheme="minorEastAsia" w:hAnsi="Consolas" w:cs="Consolas" w:hint="eastAsia"/>
          <w:sz w:val="20"/>
          <w:lang w:eastAsia="ko-KR"/>
        </w:rPr>
        <w:t xml:space="preserve"> : {</w:t>
      </w:r>
    </w:p>
    <w:p w14:paraId="524324D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4E976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{5.3.2}</w:t>
      </w:r>
      <w:r w:rsidRPr="009353E0">
        <w:rPr>
          <w:rFonts w:ascii="Consolas" w:eastAsiaTheme="minorEastAsia" w:hAnsi="Consolas" w:cs="Consolas"/>
          <w:sz w:val="20"/>
          <w:lang w:eastAsia="ko-KR"/>
        </w:rPr>
        <w:t>"</w:t>
      </w:r>
    </w:p>
    <w:p w14:paraId="3B70BBB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EDD40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sidRPr="00782519">
        <w:rPr>
          <w:rFonts w:ascii="Consolas" w:eastAsiaTheme="minorEastAsia" w:hAnsi="Consolas" w:cs="Consolas"/>
          <w:sz w:val="20"/>
          <w:lang w:eastAsia="ko-KR"/>
        </w:rPr>
        <w:t>finalProfileStatusIndicator</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38FE831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6F831B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"as defined in section {</w:t>
      </w:r>
      <w:r w:rsidRPr="00F67F98">
        <w:rPr>
          <w:rFonts w:ascii="Consolas" w:eastAsiaTheme="minorEastAsia" w:hAnsi="Consolas" w:cs="Consolas"/>
          <w:sz w:val="20"/>
          <w:lang w:eastAsia="ko-KR"/>
        </w:rPr>
        <w:t>5.3.4</w:t>
      </w:r>
      <w:r>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4A983F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4DC1568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D22101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p>
    <w:p w14:paraId="6ECF933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Pr>
          <w:rFonts w:ascii="Consolas" w:eastAsiaTheme="minorEastAsia" w:hAnsi="Consolas" w:cs="Consolas"/>
          <w:sz w:val="20"/>
          <w:lang w:eastAsia="ko-KR"/>
        </w:rPr>
        <w:t>}</w:t>
      </w:r>
    </w:p>
    <w:p w14:paraId="2C4FE83F" w14:textId="77777777" w:rsidR="00B42355" w:rsidRDefault="00B42355" w:rsidP="00B42355">
      <w:pPr>
        <w:pStyle w:val="Heading4"/>
      </w:pPr>
      <w:r>
        <w:lastRenderedPageBreak/>
        <w:t>"ES2+.ReleaseProfile" Function</w:t>
      </w:r>
    </w:p>
    <w:p w14:paraId="108D7A27"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B43806">
        <w:t>ES2+.</w:t>
      </w:r>
      <w:r>
        <w:t>ReleaseProfile"</w:t>
      </w:r>
      <w:r w:rsidRPr="00B43806">
        <w:t xml:space="preserve"> function</w:t>
      </w:r>
      <w:r>
        <w:t>:</w:t>
      </w:r>
    </w:p>
    <w:p w14:paraId="1E93E5A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2ADE66C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3119A6B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01DFD8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5993A9E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0E949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60BF0DE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1C848DB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43D6D9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p>
    <w:p w14:paraId="63A0FD1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321B062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51C88825" w14:textId="77777777" w:rsidR="00B42355" w:rsidRDefault="00B42355" w:rsidP="00B42355">
      <w:pPr>
        <w:pStyle w:val="Heading4"/>
      </w:pPr>
      <w:r>
        <w:t>"ES2+.</w:t>
      </w:r>
      <w:r w:rsidRPr="00B83BC0">
        <w:t>Handle</w:t>
      </w:r>
      <w:r>
        <w:t>DownloadProgressInfo" Function</w:t>
      </w:r>
    </w:p>
    <w:p w14:paraId="151BDC32" w14:textId="77777777" w:rsidR="00B42355" w:rsidRPr="00B43806" w:rsidRDefault="00B42355" w:rsidP="00B42355">
      <w:pPr>
        <w:pStyle w:val="NormalParagraph"/>
      </w:pPr>
      <w:r w:rsidRPr="00C36D4D">
        <w:t xml:space="preserve">Hereunder is the definition of the JSON schema for the &lt;JSON body&gt; part of the &lt;JSON requestMessage&gt; corresponding to the </w:t>
      </w:r>
      <w:r>
        <w:t>"</w:t>
      </w:r>
      <w:r w:rsidRPr="00C36D4D">
        <w:t>ES2+.</w:t>
      </w:r>
      <w:r>
        <w:t>HandleDownloadProgressInfo"</w:t>
      </w:r>
      <w:r w:rsidRPr="00B43806">
        <w:t xml:space="preserve"> function</w:t>
      </w:r>
      <w:r>
        <w:t>:</w:t>
      </w:r>
    </w:p>
    <w:p w14:paraId="68DB1B1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8AB32A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AC2D65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3FA648E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6947E3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5DDF3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2EC0A80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described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2FFA407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E88437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3C90059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C334CE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5719BB4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113204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46D189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profileType</w:t>
      </w:r>
      <w:r>
        <w:rPr>
          <w:rFonts w:ascii="Consolas" w:eastAsiaTheme="minorEastAsia" w:hAnsi="Consolas" w:cs="Consolas" w:hint="eastAsia"/>
          <w:sz w:val="20"/>
          <w:lang w:eastAsia="ko-KR"/>
        </w:rPr>
        <w:t>" : {</w:t>
      </w:r>
    </w:p>
    <w:p w14:paraId="6F8402B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36688FB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C</w:t>
      </w:r>
      <w:r w:rsidRPr="001D0666">
        <w:rPr>
          <w:rFonts w:ascii="Consolas" w:eastAsiaTheme="minorEastAsia" w:hAnsi="Consolas" w:cs="Consolas"/>
          <w:sz w:val="20"/>
          <w:lang w:eastAsia="ko-KR"/>
        </w:rPr>
        <w:t>ontent free informatio</w:t>
      </w:r>
      <w:r>
        <w:rPr>
          <w:rFonts w:ascii="Consolas" w:eastAsiaTheme="minorEastAsia" w:hAnsi="Consolas" w:cs="Consolas"/>
          <w:sz w:val="20"/>
          <w:lang w:eastAsia="ko-KR"/>
        </w:rPr>
        <w:t>n defined by the Operator (e.g.'</w:t>
      </w:r>
      <w:r w:rsidRPr="001D0666">
        <w:rPr>
          <w:rFonts w:ascii="Consolas" w:eastAsiaTheme="minorEastAsia" w:hAnsi="Consolas" w:cs="Consolas"/>
          <w:sz w:val="20"/>
          <w:lang w:eastAsia="ko-KR"/>
        </w:rPr>
        <w:t>P9054-2</w:t>
      </w:r>
      <w:r>
        <w:rPr>
          <w:rFonts w:ascii="Consolas" w:eastAsiaTheme="minorEastAsia" w:hAnsi="Consolas" w:cs="Consolas"/>
          <w:sz w:val="20"/>
          <w:lang w:eastAsia="ko-KR"/>
        </w:rPr>
        <w:t>'</w:t>
      </w:r>
      <w:r w:rsidRPr="001D0666">
        <w:rPr>
          <w:rFonts w:ascii="Consolas" w:eastAsiaTheme="minorEastAsia" w:hAnsi="Consolas" w:cs="Consolas"/>
          <w:sz w:val="20"/>
          <w:lang w:eastAsia="ko-KR"/>
        </w:rPr>
        <w:t>)</w:t>
      </w:r>
      <w:r>
        <w:rPr>
          <w:rFonts w:ascii="Consolas" w:eastAsiaTheme="minorEastAsia" w:hAnsi="Consolas" w:cs="Consolas" w:hint="eastAsia"/>
          <w:sz w:val="20"/>
          <w:lang w:eastAsia="ko-KR"/>
        </w:rPr>
        <w:t>"</w:t>
      </w:r>
    </w:p>
    <w:p w14:paraId="645DBDD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7B48A59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w:t>
      </w:r>
      <w:r>
        <w:rPr>
          <w:rFonts w:ascii="Consolas" w:eastAsiaTheme="minorEastAsia" w:hAnsi="Consolas" w:cs="Consolas"/>
          <w:sz w:val="20"/>
          <w:lang w:eastAsia="ko-KR"/>
        </w:rPr>
        <w:t>imestamp</w:t>
      </w:r>
      <w:r>
        <w:rPr>
          <w:rFonts w:ascii="Consolas" w:eastAsiaTheme="minorEastAsia" w:hAnsi="Consolas" w:cs="Consolas" w:hint="eastAsia"/>
          <w:sz w:val="20"/>
          <w:lang w:eastAsia="ko-KR"/>
        </w:rPr>
        <w:t>" : {</w:t>
      </w:r>
    </w:p>
    <w:p w14:paraId="2D056C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441E1C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Pr>
          <w:rFonts w:ascii="Consolas" w:eastAsiaTheme="minorEastAsia" w:hAnsi="Consolas" w:cs="Consolas" w:hint="eastAsia"/>
          <w:sz w:val="20"/>
          <w:lang w:eastAsia="ko-KR"/>
        </w:rPr>
        <w:t>$[0-9]{4}-[0-9]{2}-[0-9]{2}T[0-9]{2}:[0-9]{2}:[0-9]{2}</w:t>
      </w:r>
      <w:r w:rsidRPr="00296016">
        <w:rPr>
          <w:rFonts w:ascii="Consolas" w:eastAsiaTheme="minorEastAsia" w:hAnsi="Consolas" w:cs="Consolas"/>
          <w:sz w:val="20"/>
          <w:lang w:eastAsia="ko-KR"/>
        </w:rPr>
        <w:t>(Z|([+|\-][0-9]{2}:[0-9]{2}))</w:t>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5229886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ab/>
        <w:t>"description" : "</w:t>
      </w:r>
      <w:r w:rsidRPr="004C7A28">
        <w:rPr>
          <w:rFonts w:ascii="Consolas" w:eastAsiaTheme="minorEastAsia" w:hAnsi="Consolas" w:cs="Consolas"/>
          <w:sz w:val="20"/>
          <w:lang w:eastAsia="ko-KR"/>
        </w:rPr>
        <w:t>String format as specified</w:t>
      </w:r>
      <w:r>
        <w:rPr>
          <w:rFonts w:ascii="Consolas" w:eastAsiaTheme="minorEastAsia" w:hAnsi="Consolas" w:cs="Consolas"/>
          <w:sz w:val="20"/>
          <w:lang w:eastAsia="ko-KR"/>
        </w:rPr>
        <w:t xml:space="preserve"> by W3C: YYYY-MM-DDThh:mm:ssTZD (E.g.</w:t>
      </w:r>
      <w:r w:rsidRPr="004C7A28">
        <w:rPr>
          <w:rFonts w:ascii="Consolas" w:eastAsiaTheme="minorEastAsia" w:hAnsi="Consolas" w:cs="Consolas"/>
          <w:sz w:val="20"/>
          <w:lang w:eastAsia="ko-KR"/>
        </w:rPr>
        <w:t xml:space="preserve"> 2001-12-17T09:30:47Z)</w:t>
      </w:r>
      <w:r>
        <w:rPr>
          <w:rFonts w:ascii="Consolas" w:eastAsiaTheme="minorEastAsia" w:hAnsi="Consolas" w:cs="Consolas" w:hint="eastAsia"/>
          <w:sz w:val="20"/>
          <w:lang w:eastAsia="ko-KR"/>
        </w:rPr>
        <w:t>"</w:t>
      </w:r>
    </w:p>
    <w:p w14:paraId="1E62F1F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4EA92E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notificationPointId"</w:t>
      </w:r>
      <w:r>
        <w:rPr>
          <w:rFonts w:ascii="Consolas" w:eastAsiaTheme="minorEastAsia" w:hAnsi="Consolas" w:cs="Consolas" w:hint="eastAsia"/>
          <w:sz w:val="20"/>
          <w:lang w:eastAsia="ko-KR"/>
        </w:rPr>
        <w:t xml:space="preserve"> : {</w:t>
      </w:r>
    </w:p>
    <w:p w14:paraId="4612D53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"integer</w:t>
      </w:r>
      <w:r w:rsidRPr="009353E0">
        <w:rPr>
          <w:rFonts w:ascii="Consolas" w:eastAsiaTheme="minorEastAsia" w:hAnsi="Consolas" w:cs="Consolas"/>
          <w:sz w:val="20"/>
          <w:lang w:eastAsia="ko-KR"/>
        </w:rPr>
        <w:t>",</w:t>
      </w:r>
    </w:p>
    <w:p w14:paraId="5B8AF11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"Identification of the step reached in the procedure</w:t>
      </w:r>
      <w:r w:rsidRPr="009353E0">
        <w:rPr>
          <w:rFonts w:ascii="Consolas" w:eastAsiaTheme="minorEastAsia" w:hAnsi="Consolas" w:cs="Consolas"/>
          <w:sz w:val="20"/>
          <w:lang w:eastAsia="ko-KR"/>
        </w:rPr>
        <w:t>"</w:t>
      </w:r>
    </w:p>
    <w:p w14:paraId="7C4F726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0EE4564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notificationPointStatus</w:t>
      </w:r>
      <w:r>
        <w:rPr>
          <w:rFonts w:ascii="Consolas" w:eastAsiaTheme="minorEastAsia" w:hAnsi="Consolas" w:cs="Consolas" w:hint="eastAsia"/>
          <w:sz w:val="20"/>
          <w:lang w:eastAsia="ko-KR"/>
        </w:rPr>
        <w:t>" : {</w:t>
      </w:r>
    </w:p>
    <w:p w14:paraId="68CE7D4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w:t>
      </w:r>
      <w:r>
        <w:rPr>
          <w:rFonts w:ascii="Consolas" w:eastAsiaTheme="minorEastAsia" w:hAnsi="Consolas" w:cs="Consolas"/>
          <w:sz w:val="20"/>
          <w:lang w:eastAsia="ko-KR"/>
        </w:rPr>
        <w:t>object</w:t>
      </w:r>
      <w:r>
        <w:rPr>
          <w:rFonts w:ascii="Consolas" w:eastAsiaTheme="minorEastAsia" w:hAnsi="Consolas" w:cs="Consolas" w:hint="eastAsia"/>
          <w:sz w:val="20"/>
          <w:lang w:eastAsia="ko-KR"/>
        </w:rPr>
        <w:t>",</w:t>
      </w:r>
    </w:p>
    <w:p w14:paraId="54A9731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sidRPr="00082C22">
        <w:rPr>
          <w:rFonts w:ascii="Consolas" w:eastAsiaTheme="minorEastAsia" w:hAnsi="Consolas" w:cs="Consolas"/>
          <w:sz w:val="20"/>
          <w:lang w:eastAsia="ko-KR"/>
        </w:rPr>
        <w:t>ExecutionStatus</w:t>
      </w:r>
      <w:r>
        <w:rPr>
          <w:rFonts w:ascii="Consolas" w:eastAsiaTheme="minorEastAsia" w:hAnsi="Consolas" w:cs="Consolas"/>
          <w:sz w:val="20"/>
          <w:lang w:eastAsia="ko-KR"/>
        </w:rPr>
        <w:t xml:space="preserve"> Common Data Type</w:t>
      </w:r>
      <w:r>
        <w:rPr>
          <w:rFonts w:ascii="Consolas" w:eastAsiaTheme="minorEastAsia" w:hAnsi="Consolas" w:cs="Consolas" w:hint="eastAsia"/>
          <w:sz w:val="20"/>
          <w:lang w:eastAsia="ko-KR"/>
        </w:rPr>
        <w:t>"</w:t>
      </w:r>
    </w:p>
    <w:p w14:paraId="03B2540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"properties" : {</w:t>
      </w:r>
    </w:p>
    <w:p w14:paraId="6B4ECD0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"status" : {</w:t>
      </w:r>
    </w:p>
    <w:p w14:paraId="491DB8F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144D2FE7"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"Executed-Success, Executed-WithWarning, Failed or Expired"</w:t>
      </w:r>
    </w:p>
    <w:p w14:paraId="70335A6D"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lastRenderedPageBreak/>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7D20F98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"statusCodeData" : {</w:t>
      </w:r>
    </w:p>
    <w:p w14:paraId="7512EDC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"object",</w:t>
      </w:r>
    </w:p>
    <w:p w14:paraId="72394E8C"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"properties" : {</w:t>
      </w:r>
    </w:p>
    <w:p w14:paraId="1B874DE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"subjectCode" : {</w:t>
      </w:r>
    </w:p>
    <w:p w14:paraId="30C4E9FE"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0D5182E7"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"OID of the subject code"</w:t>
      </w:r>
    </w:p>
    <w:p w14:paraId="0B17924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2253E778"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"reasonCode" : {</w:t>
      </w:r>
    </w:p>
    <w:p w14:paraId="07E39E1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4235AF3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"OID of the reason code"</w:t>
      </w:r>
    </w:p>
    <w:p w14:paraId="2090251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54EC38E6"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"subjectIdentifier" : {</w:t>
      </w:r>
    </w:p>
    <w:p w14:paraId="054FC35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6004EC9D"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"Identifier of the subject"</w:t>
      </w:r>
    </w:p>
    <w:p w14:paraId="37F63C58"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7C75D8B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"message" : {</w:t>
      </w:r>
    </w:p>
    <w:p w14:paraId="500852D4"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6A5E6136"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"Textual and human readable explanation"</w:t>
      </w:r>
    </w:p>
    <w:p w14:paraId="41C4386C"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1FB55EF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0C096B3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"required" : ["subjectCode", "reasonCode"]</w:t>
      </w:r>
    </w:p>
    <w:p w14:paraId="606236D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32DF334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37BFA5E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"required" : ["status"]</w:t>
      </w:r>
    </w:p>
    <w:p w14:paraId="4E4B763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4002EEC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resultData"</w:t>
      </w:r>
      <w:r>
        <w:rPr>
          <w:rFonts w:ascii="Consolas" w:eastAsiaTheme="minorEastAsia" w:hAnsi="Consolas" w:cs="Consolas" w:hint="eastAsia"/>
          <w:sz w:val="20"/>
          <w:lang w:eastAsia="ko-KR"/>
        </w:rPr>
        <w:t xml:space="preserve"> : {</w:t>
      </w:r>
    </w:p>
    <w:p w14:paraId="4B8F17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"string</w:t>
      </w:r>
      <w:r w:rsidRPr="009353E0">
        <w:rPr>
          <w:rFonts w:ascii="Consolas" w:eastAsiaTheme="minorEastAsia" w:hAnsi="Consolas" w:cs="Consolas"/>
          <w:sz w:val="20"/>
          <w:lang w:eastAsia="ko-KR"/>
        </w:rPr>
        <w:t>",</w:t>
      </w:r>
    </w:p>
    <w:p w14:paraId="4B76B7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2458A5A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5D2C7A">
        <w:rPr>
          <w:rFonts w:ascii="Consolas" w:eastAsiaTheme="minorEastAsia" w:hAnsi="Consolas" w:cs="Consolas"/>
          <w:sz w:val="20"/>
          <w:lang w:eastAsia="ko-KR"/>
        </w:rPr>
        <w:t xml:space="preserve">base64 encoded binary data containing the </w:t>
      </w:r>
      <w:r>
        <w:rPr>
          <w:rFonts w:ascii="Consolas" w:eastAsiaTheme="minorEastAsia" w:hAnsi="Consolas" w:cs="Consolas"/>
          <w:sz w:val="20"/>
          <w:lang w:eastAsia="ko-KR"/>
        </w:rPr>
        <w:t>Result data contained in the ProfileInstallationResult</w:t>
      </w:r>
      <w:r w:rsidRPr="009353E0">
        <w:rPr>
          <w:rFonts w:ascii="Consolas" w:eastAsiaTheme="minorEastAsia" w:hAnsi="Consolas" w:cs="Consolas"/>
          <w:sz w:val="20"/>
          <w:lang w:eastAsia="ko-KR"/>
        </w:rPr>
        <w:t>"</w:t>
      </w:r>
    </w:p>
    <w:p w14:paraId="77D768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DCF2F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30531B3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 xml:space="preserve">iccid", </w:t>
      </w:r>
      <w:r>
        <w:rPr>
          <w:rFonts w:ascii="Consolas" w:eastAsiaTheme="minorEastAsia" w:hAnsi="Consolas" w:cs="Consolas" w:hint="eastAsia"/>
          <w:sz w:val="20"/>
          <w:lang w:eastAsia="ko-KR"/>
        </w:rPr>
        <w:t>"</w:t>
      </w:r>
      <w:r>
        <w:rPr>
          <w:rFonts w:ascii="Consolas" w:eastAsiaTheme="minorEastAsia" w:hAnsi="Consolas" w:cs="Consolas"/>
          <w:sz w:val="20"/>
          <w:lang w:eastAsia="ko-KR"/>
        </w:rPr>
        <w:t>profileType</w:t>
      </w:r>
      <w:r>
        <w:rPr>
          <w:rFonts w:ascii="Consolas" w:eastAsiaTheme="minorEastAsia" w:hAnsi="Consolas" w:cs="Consolas" w:hint="eastAsia"/>
          <w:sz w:val="20"/>
          <w:lang w:eastAsia="ko-KR"/>
        </w:rPr>
        <w:t>"</w:t>
      </w:r>
      <w:r>
        <w:rPr>
          <w:rFonts w:ascii="Consolas" w:eastAsiaTheme="minorEastAsia" w:hAnsi="Consolas" w:cs="Consolas"/>
          <w:sz w:val="20"/>
          <w:lang w:eastAsia="ko-KR"/>
        </w:rPr>
        <w:t xml:space="preserve">, </w:t>
      </w:r>
      <w:r>
        <w:rPr>
          <w:rFonts w:ascii="Consolas" w:eastAsiaTheme="minorEastAsia" w:hAnsi="Consolas" w:cs="Consolas" w:hint="eastAsia"/>
          <w:sz w:val="20"/>
          <w:lang w:eastAsia="ko-KR"/>
        </w:rPr>
        <w:t>"</w:t>
      </w:r>
      <w:r>
        <w:rPr>
          <w:rFonts w:ascii="Consolas" w:eastAsiaTheme="minorEastAsia" w:hAnsi="Consolas" w:cs="Consolas"/>
          <w:sz w:val="20"/>
          <w:lang w:eastAsia="ko-KR"/>
        </w:rPr>
        <w:t>timestamp</w:t>
      </w:r>
      <w:r>
        <w:rPr>
          <w:rFonts w:ascii="Consolas" w:eastAsiaTheme="minorEastAsia" w:hAnsi="Consolas" w:cs="Consolas" w:hint="eastAsia"/>
          <w:sz w:val="20"/>
          <w:lang w:eastAsia="ko-KR"/>
        </w:rPr>
        <w:t>"</w:t>
      </w:r>
      <w:r>
        <w:rPr>
          <w:rFonts w:ascii="Consolas" w:eastAsiaTheme="minorEastAsia" w:hAnsi="Consolas" w:cs="Consolas"/>
          <w:sz w:val="20"/>
          <w:lang w:eastAsia="ko-KR"/>
        </w:rPr>
        <w:t xml:space="preserve">, "notificationPointId", </w:t>
      </w:r>
      <w:r>
        <w:rPr>
          <w:rFonts w:ascii="Consolas" w:eastAsiaTheme="minorEastAsia" w:hAnsi="Consolas" w:cs="Consolas" w:hint="eastAsia"/>
          <w:sz w:val="20"/>
          <w:lang w:eastAsia="ko-KR"/>
        </w:rPr>
        <w:t>"</w:t>
      </w:r>
      <w:r>
        <w:rPr>
          <w:rFonts w:ascii="Consolas" w:eastAsiaTheme="minorEastAsia" w:hAnsi="Consolas" w:cs="Consolas"/>
          <w:sz w:val="20"/>
          <w:lang w:eastAsia="ko-KR"/>
        </w:rPr>
        <w:t>notificationPointStatus</w:t>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7F48A6D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9353E0">
        <w:rPr>
          <w:rFonts w:ascii="Consolas" w:eastAsiaTheme="minorEastAsia" w:hAnsi="Consolas" w:cs="Consolas"/>
          <w:sz w:val="20"/>
          <w:lang w:eastAsia="ko-KR"/>
        </w:rPr>
        <w:t>}</w:t>
      </w:r>
    </w:p>
    <w:p w14:paraId="21362C80" w14:textId="77777777" w:rsidR="00B42355" w:rsidRPr="000619B0" w:rsidRDefault="00B42355" w:rsidP="00B42355">
      <w:pPr>
        <w:pStyle w:val="Heading4"/>
      </w:pPr>
      <w:r>
        <w:t>"ES9+.</w:t>
      </w:r>
      <w:r w:rsidRPr="00595926">
        <w:t>Initiate</w:t>
      </w:r>
      <w:r>
        <w:t>Authentication" Function</w:t>
      </w:r>
    </w:p>
    <w:p w14:paraId="3655F79A" w14:textId="77777777" w:rsidR="00B42355" w:rsidRPr="00B43806" w:rsidRDefault="00B42355" w:rsidP="00B42355">
      <w:pPr>
        <w:pStyle w:val="NormalParagraph"/>
      </w:pPr>
      <w:r w:rsidRPr="00C36D4D">
        <w:t xml:space="preserve">Hereunder is the definition of the JSON schema for the &lt;JSON body&gt; part of the &lt;JSON requestMessage&gt; corresponding to the </w:t>
      </w:r>
      <w:r>
        <w:t>"</w:t>
      </w:r>
      <w:r w:rsidRPr="00B43806">
        <w:t>ES9+.InitiateAuthentication</w:t>
      </w:r>
      <w:r>
        <w:t>"</w:t>
      </w:r>
      <w:r w:rsidRPr="00B43806">
        <w:t xml:space="preserve"> function</w:t>
      </w:r>
      <w:r>
        <w:t>:</w:t>
      </w:r>
    </w:p>
    <w:p w14:paraId="1B08A54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5B8DEC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04706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FDDD60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Pr>
          <w:rFonts w:ascii="Consolas" w:eastAsiaTheme="minorEastAsia" w:hAnsi="Consolas" w:cs="Consolas" w:hint="eastAsia"/>
          <w:sz w:val="20"/>
          <w:lang w:eastAsia="ko-KR"/>
        </w:rPr>
        <w:t>e</w:t>
      </w:r>
      <w:r>
        <w:rPr>
          <w:rFonts w:ascii="Consolas" w:eastAsiaTheme="minorEastAsia" w:hAnsi="Consolas" w:cs="Consolas"/>
          <w:sz w:val="20"/>
          <w:lang w:eastAsia="ko-KR"/>
        </w:rPr>
        <w:t>u</w:t>
      </w:r>
      <w:r>
        <w:rPr>
          <w:rFonts w:ascii="Consolas" w:eastAsiaTheme="minorEastAsia" w:hAnsi="Consolas" w:cs="Consolas" w:hint="eastAsia"/>
          <w:sz w:val="20"/>
          <w:lang w:eastAsia="ko-KR"/>
        </w:rPr>
        <w:t>iccChallenge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C676F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72B8A7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C6C8C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sidRPr="009353E0">
        <w:rPr>
          <w:rFonts w:ascii="Consolas" w:eastAsiaTheme="minorEastAsia" w:hAnsi="Consolas" w:cs="Consolas"/>
          <w:sz w:val="20"/>
          <w:lang w:eastAsia="ko-KR"/>
        </w:rPr>
        <w:t>eUICC</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Challenge</w:t>
      </w:r>
      <w:r>
        <w:rPr>
          <w:rFonts w:ascii="Consolas" w:eastAsiaTheme="minorEastAsia" w:hAnsi="Consolas" w:cs="Consolas" w:hint="eastAsia"/>
          <w:sz w:val="20"/>
          <w:lang w:eastAsia="ko-KR"/>
        </w:rPr>
        <w:t xml:space="preserv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5.6.1</w:t>
      </w:r>
      <w:r w:rsidRPr="009353E0">
        <w:rPr>
          <w:rFonts w:ascii="Consolas" w:eastAsiaTheme="minorEastAsia" w:hAnsi="Consolas" w:cs="Consolas"/>
          <w:sz w:val="20"/>
          <w:lang w:eastAsia="ko-KR"/>
        </w:rPr>
        <w:t>"</w:t>
      </w:r>
    </w:p>
    <w:p w14:paraId="0B5B4D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8B9525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Pr="000A1047">
        <w:rPr>
          <w:rFonts w:ascii="Consolas" w:eastAsiaTheme="minorEastAsia" w:hAnsi="Consolas" w:cs="Consolas"/>
          <w:sz w:val="20"/>
          <w:lang w:eastAsia="ko-KR"/>
        </w:rPr>
        <w:t>e</w:t>
      </w:r>
      <w:r>
        <w:rPr>
          <w:rFonts w:ascii="Consolas" w:eastAsiaTheme="minorEastAsia" w:hAnsi="Consolas" w:cs="Consolas"/>
          <w:sz w:val="20"/>
          <w:lang w:eastAsia="ko-KR"/>
        </w:rPr>
        <w:t>uicc</w:t>
      </w:r>
      <w:r w:rsidRPr="000A1047">
        <w:rPr>
          <w:rFonts w:ascii="Consolas" w:eastAsiaTheme="minorEastAsia" w:hAnsi="Consolas" w:cs="Consolas"/>
          <w:sz w:val="20"/>
          <w:lang w:eastAsia="ko-KR"/>
        </w:rPr>
        <w:t>Info1</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8988C7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5F51F8F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66C9E57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Pr>
          <w:rFonts w:ascii="Consolas" w:eastAsiaTheme="minorEastAsia" w:hAnsi="Consolas" w:cs="Consolas"/>
          <w:sz w:val="20"/>
          <w:lang w:eastAsia="ko-KR"/>
        </w:rPr>
        <w:t>euiccinfo1</w:t>
      </w:r>
      <w:r>
        <w:rPr>
          <w:rFonts w:ascii="Consolas" w:eastAsiaTheme="minorEastAsia" w:hAnsi="Consolas" w:cs="Consolas" w:hint="eastAsia"/>
          <w:sz w:val="20"/>
          <w:lang w:eastAsia="ko-KR"/>
        </w:rPr>
        <w:t xml:space="preserv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5.6.1</w:t>
      </w:r>
      <w:r w:rsidRPr="009353E0">
        <w:rPr>
          <w:rFonts w:ascii="Consolas" w:eastAsiaTheme="minorEastAsia" w:hAnsi="Consolas" w:cs="Consolas"/>
          <w:sz w:val="20"/>
          <w:lang w:eastAsia="ko-KR"/>
        </w:rPr>
        <w:t>"</w:t>
      </w:r>
    </w:p>
    <w:p w14:paraId="6A75D5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5909C6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"smdpAddress" : {</w:t>
      </w:r>
    </w:p>
    <w:p w14:paraId="57CD40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"type" : "string",</w:t>
      </w:r>
    </w:p>
    <w:p w14:paraId="7838546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lastRenderedPageBreak/>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"description" : "SM-DP+ Address</w:t>
      </w:r>
      <w:r w:rsidRPr="00585E82">
        <w:rPr>
          <w:rFonts w:ascii="Consolas" w:eastAsiaTheme="minorEastAsia" w:hAnsi="Consolas" w:cs="Consolas"/>
          <w:sz w:val="20"/>
          <w:lang w:eastAsia="ko-KR"/>
        </w:rPr>
        <w:t xml:space="preserve"> as defined in Section 5.6.1</w:t>
      </w:r>
      <w:r>
        <w:rPr>
          <w:rFonts w:ascii="Consolas" w:eastAsiaTheme="minorEastAsia" w:hAnsi="Consolas" w:cs="Consolas" w:hint="eastAsia"/>
          <w:sz w:val="20"/>
          <w:lang w:eastAsia="ko-KR"/>
        </w:rPr>
        <w:t>"</w:t>
      </w:r>
    </w:p>
    <w:p w14:paraId="240B5F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w:t>
      </w:r>
    </w:p>
    <w:p w14:paraId="635F121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514544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u</w:t>
      </w:r>
      <w:r>
        <w:rPr>
          <w:rFonts w:ascii="Consolas" w:eastAsiaTheme="minorEastAsia" w:hAnsi="Consolas" w:cs="Consolas" w:hint="eastAsia"/>
          <w:sz w:val="20"/>
          <w:lang w:eastAsia="ko-KR"/>
        </w:rPr>
        <w:t>iccChallenge</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 xml:space="preserve">euiccInfo1", </w:t>
      </w:r>
      <w:r>
        <w:rPr>
          <w:rFonts w:ascii="Consolas" w:eastAsiaTheme="minorEastAsia" w:hAnsi="Consolas" w:cs="Consolas" w:hint="eastAsia"/>
          <w:sz w:val="20"/>
          <w:lang w:eastAsia="ko-KR"/>
        </w:rPr>
        <w:t>"smdpAddress"</w:t>
      </w:r>
      <w:r>
        <w:rPr>
          <w:rFonts w:ascii="Consolas" w:eastAsiaTheme="minorEastAsia" w:hAnsi="Consolas" w:cs="Consolas"/>
          <w:sz w:val="20"/>
          <w:lang w:eastAsia="ko-KR"/>
        </w:rPr>
        <w:t>]</w:t>
      </w:r>
    </w:p>
    <w:p w14:paraId="6954A9E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7006773A" w14:textId="77777777" w:rsidR="00B42355" w:rsidRDefault="00B42355" w:rsidP="00B42355">
      <w:pPr>
        <w:pStyle w:val="NormalParagraph"/>
      </w:pPr>
    </w:p>
    <w:p w14:paraId="4318DF63" w14:textId="77777777" w:rsidR="00B42355" w:rsidRDefault="00B42355" w:rsidP="00B42355">
      <w:pPr>
        <w:pStyle w:val="NormalParagraph"/>
      </w:pPr>
      <w:r w:rsidRPr="00C36D4D">
        <w:t xml:space="preserve">Hereunder is the definition of the JSON schema for the &lt;JSON body&gt; part of the &lt;JSON responseMessage&gt; corresponding to the </w:t>
      </w:r>
      <w:r>
        <w:t>"</w:t>
      </w:r>
      <w:r w:rsidRPr="00B43806">
        <w:t>ES9+.InitiateAuthentication</w:t>
      </w:r>
      <w:r>
        <w:t>"</w:t>
      </w:r>
      <w:r w:rsidRPr="00B43806">
        <w:t xml:space="preserve"> function</w:t>
      </w:r>
      <w:r>
        <w:t>:</w:t>
      </w:r>
    </w:p>
    <w:p w14:paraId="2C3EA16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w:t>
      </w:r>
    </w:p>
    <w:p w14:paraId="79C3788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"type" : "object",</w:t>
      </w:r>
    </w:p>
    <w:p w14:paraId="5AF30FF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"properties" : {</w:t>
      </w:r>
    </w:p>
    <w:p w14:paraId="39B8FAA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"transactionId" : {</w:t>
      </w:r>
    </w:p>
    <w:p w14:paraId="0874DD2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06548D5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"^[0-9,A-F]{2,32}$",</w:t>
      </w:r>
    </w:p>
    <w:p w14:paraId="74BE0AB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"Hexadecimal representation of the TransactionID defined in Section 5.6.1"</w:t>
      </w:r>
    </w:p>
    <w:p w14:paraId="39AE8B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782B09D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"server</w:t>
      </w:r>
      <w:r w:rsidRPr="00D12F5C">
        <w:rPr>
          <w:rFonts w:ascii="Consolas" w:eastAsiaTheme="minorEastAsia" w:hAnsi="Consolas" w:cs="Consolas"/>
          <w:sz w:val="20"/>
          <w:lang w:eastAsia="ko-KR"/>
        </w:rPr>
        <w:t>Signed1</w:t>
      </w:r>
      <w:r>
        <w:rPr>
          <w:rFonts w:ascii="Consolas" w:eastAsiaTheme="minorEastAsia" w:hAnsi="Consolas" w:cs="Consolas"/>
          <w:sz w:val="20"/>
          <w:lang w:eastAsia="ko-KR"/>
        </w:rPr>
        <w:t>" : {</w:t>
      </w:r>
    </w:p>
    <w:p w14:paraId="262644F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253198B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 : "base64",</w:t>
      </w:r>
    </w:p>
    <w:p w14:paraId="7ABC99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"The data object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305A52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41C6BA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"server</w:t>
      </w:r>
      <w:r w:rsidRPr="00F24D37">
        <w:rPr>
          <w:rFonts w:ascii="Consolas" w:eastAsiaTheme="minorEastAsia" w:hAnsi="Consolas" w:cs="Consolas"/>
          <w:sz w:val="20"/>
          <w:lang w:eastAsia="ko-KR"/>
        </w:rPr>
        <w:t>Signature1</w:t>
      </w:r>
      <w:r>
        <w:rPr>
          <w:rFonts w:ascii="Consolas" w:eastAsiaTheme="minorEastAsia" w:hAnsi="Consolas" w:cs="Consolas"/>
          <w:sz w:val="20"/>
          <w:lang w:eastAsia="ko-KR"/>
        </w:rPr>
        <w:t>" : {</w:t>
      </w:r>
    </w:p>
    <w:p w14:paraId="215A5CA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22A23A7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 : "base64",</w:t>
      </w:r>
    </w:p>
    <w:p w14:paraId="44AA4E2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"The signature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54854DB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9024E2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09585A">
        <w:rPr>
          <w:rFonts w:ascii="Consolas" w:eastAsiaTheme="minorEastAsia" w:hAnsi="Consolas" w:cs="Consolas"/>
          <w:sz w:val="20"/>
          <w:lang w:eastAsia="ko-KR"/>
        </w:rPr>
        <w:t>euiccCiPKIdToBeUsed</w:t>
      </w:r>
      <w:r>
        <w:rPr>
          <w:rFonts w:ascii="Consolas" w:eastAsiaTheme="minorEastAsia" w:hAnsi="Consolas" w:cs="Consolas"/>
          <w:sz w:val="20"/>
          <w:lang w:eastAsia="ko-KR"/>
        </w:rPr>
        <w:t>" : {</w:t>
      </w:r>
    </w:p>
    <w:p w14:paraId="087BFEC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17E950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 : "base64",</w:t>
      </w:r>
    </w:p>
    <w:p w14:paraId="6CB70B7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 xml:space="preserve">"description" : "The </w:t>
      </w:r>
      <w:r w:rsidRPr="0009585A">
        <w:rPr>
          <w:rFonts w:ascii="Consolas" w:eastAsiaTheme="minorEastAsia" w:hAnsi="Consolas" w:cs="Consolas"/>
          <w:sz w:val="20"/>
          <w:lang w:eastAsia="ko-KR"/>
        </w:rPr>
        <w:t>CI Public Key</w:t>
      </w:r>
      <w:r w:rsidRPr="0009585A" w:rsidDel="0009585A">
        <w:rPr>
          <w:rFonts w:ascii="Consolas" w:eastAsiaTheme="minorEastAsia" w:hAnsi="Consolas" w:cs="Consolas"/>
          <w:sz w:val="20"/>
          <w:lang w:eastAsia="ko-KR"/>
        </w:rPr>
        <w:t xml:space="preserve"> </w:t>
      </w:r>
      <w:r>
        <w:rPr>
          <w:rFonts w:ascii="Consolas" w:eastAsiaTheme="minorEastAsia" w:hAnsi="Consolas" w:cs="Consolas"/>
          <w:sz w:val="20"/>
          <w:lang w:eastAsia="ko-KR"/>
        </w:rPr>
        <w:t>to be used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4540E5D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BE801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"server</w:t>
      </w:r>
      <w:r w:rsidRPr="00357DCA">
        <w:rPr>
          <w:rFonts w:ascii="Consolas" w:eastAsiaTheme="minorEastAsia" w:hAnsi="Consolas" w:cs="Consolas"/>
          <w:sz w:val="20"/>
          <w:lang w:eastAsia="ko-KR"/>
        </w:rPr>
        <w:t>Certificate</w:t>
      </w:r>
      <w:r>
        <w:rPr>
          <w:rFonts w:ascii="Consolas" w:eastAsiaTheme="minorEastAsia" w:hAnsi="Consolas" w:cs="Consolas"/>
          <w:sz w:val="20"/>
          <w:lang w:eastAsia="ko-KR"/>
        </w:rPr>
        <w:t>" : {</w:t>
      </w:r>
    </w:p>
    <w:p w14:paraId="5844A60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5CA34DA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 : "base64",</w:t>
      </w:r>
    </w:p>
    <w:p w14:paraId="7FE73FC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"The server Certificate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w:t>
      </w:r>
    </w:p>
    <w:p w14:paraId="6586D15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001AEAC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23AD8FC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["transactionId", "server</w:t>
      </w:r>
      <w:r w:rsidRPr="00D12F5C">
        <w:rPr>
          <w:rFonts w:ascii="Consolas" w:eastAsiaTheme="minorEastAsia" w:hAnsi="Consolas" w:cs="Consolas"/>
          <w:sz w:val="20"/>
          <w:lang w:eastAsia="ko-KR"/>
        </w:rPr>
        <w:t>Signed1</w:t>
      </w:r>
      <w:r>
        <w:rPr>
          <w:rFonts w:ascii="Consolas" w:eastAsiaTheme="minorEastAsia" w:hAnsi="Consolas" w:cs="Consolas"/>
          <w:sz w:val="20"/>
          <w:lang w:eastAsia="ko-KR"/>
        </w:rPr>
        <w:t>", "server</w:t>
      </w:r>
      <w:r w:rsidRPr="00F24D37">
        <w:rPr>
          <w:rFonts w:ascii="Consolas" w:eastAsiaTheme="minorEastAsia" w:hAnsi="Consolas" w:cs="Consolas"/>
          <w:sz w:val="20"/>
          <w:lang w:eastAsia="ko-KR"/>
        </w:rPr>
        <w:t>Signature1</w:t>
      </w:r>
      <w:r>
        <w:rPr>
          <w:rFonts w:ascii="Consolas" w:eastAsiaTheme="minorEastAsia" w:hAnsi="Consolas" w:cs="Consolas"/>
          <w:sz w:val="20"/>
          <w:lang w:eastAsia="ko-KR"/>
        </w:rPr>
        <w:t>", "</w:t>
      </w:r>
      <w:r w:rsidRPr="0009585A">
        <w:rPr>
          <w:rFonts w:ascii="Consolas" w:eastAsiaTheme="minorEastAsia" w:hAnsi="Consolas" w:cs="Consolas"/>
          <w:sz w:val="20"/>
          <w:lang w:eastAsia="ko-KR"/>
        </w:rPr>
        <w:t>euiccCiPKIdToBeUsed</w:t>
      </w:r>
      <w:r>
        <w:rPr>
          <w:rFonts w:ascii="Consolas" w:eastAsiaTheme="minorEastAsia" w:hAnsi="Consolas" w:cs="Consolas"/>
          <w:sz w:val="20"/>
          <w:lang w:eastAsia="ko-KR"/>
        </w:rPr>
        <w:t>", "server</w:t>
      </w:r>
      <w:r w:rsidRPr="00357DCA">
        <w:rPr>
          <w:rFonts w:ascii="Consolas" w:eastAsiaTheme="minorEastAsia" w:hAnsi="Consolas" w:cs="Consolas"/>
          <w:sz w:val="20"/>
          <w:lang w:eastAsia="ko-KR"/>
        </w:rPr>
        <w:t>Certificate</w:t>
      </w:r>
      <w:r>
        <w:rPr>
          <w:rFonts w:ascii="Consolas" w:eastAsiaTheme="minorEastAsia" w:hAnsi="Consolas" w:cs="Consolas"/>
          <w:sz w:val="20"/>
          <w:lang w:eastAsia="ko-KR"/>
        </w:rPr>
        <w:t>"]</w:t>
      </w:r>
    </w:p>
    <w:p w14:paraId="5471F46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Pr>
          <w:rFonts w:ascii="Consolas" w:eastAsiaTheme="minorEastAsia" w:hAnsi="Consolas" w:cs="Consolas"/>
          <w:sz w:val="20"/>
          <w:lang w:eastAsia="ko-KR"/>
        </w:rPr>
        <w:t>}</w:t>
      </w:r>
    </w:p>
    <w:p w14:paraId="32B9E83D" w14:textId="77777777" w:rsidR="00B42355" w:rsidRDefault="00B42355" w:rsidP="00B42355">
      <w:pPr>
        <w:pStyle w:val="NOTE"/>
      </w:pPr>
    </w:p>
    <w:p w14:paraId="210F3751" w14:textId="77777777" w:rsidR="00B42355" w:rsidRPr="005C54DD" w:rsidRDefault="00B42355" w:rsidP="00B42355">
      <w:pPr>
        <w:pStyle w:val="NOTE"/>
      </w:pPr>
      <w:r w:rsidRPr="00C36D4D">
        <w:t>NOTE</w:t>
      </w:r>
      <w:r w:rsidRPr="003E4A37">
        <w:t>:</w:t>
      </w:r>
      <w:r w:rsidRPr="003E4A37">
        <w:tab/>
      </w:r>
      <w:r w:rsidRPr="005C54DD">
        <w:t xml:space="preserve">LPA is in charge of transcoding </w:t>
      </w:r>
      <w:r>
        <w:t>the</w:t>
      </w:r>
      <w:r w:rsidRPr="005C54DD">
        <w:t xml:space="preserve"> </w:t>
      </w:r>
      <w:r>
        <w:t>t</w:t>
      </w:r>
      <w:r w:rsidRPr="005C54DD">
        <w:t>ransactionI</w:t>
      </w:r>
      <w:r>
        <w:t>d</w:t>
      </w:r>
      <w:r w:rsidRPr="005C54DD">
        <w:t>.</w:t>
      </w:r>
    </w:p>
    <w:p w14:paraId="5FC9D905" w14:textId="77777777" w:rsidR="00B42355" w:rsidRDefault="00B42355" w:rsidP="00B42355">
      <w:pPr>
        <w:pStyle w:val="Heading4"/>
      </w:pPr>
      <w:r>
        <w:t>"ES9+.</w:t>
      </w:r>
      <w:r w:rsidRPr="00556C83">
        <w:t>GetBound</w:t>
      </w:r>
      <w:r w:rsidRPr="00556C83">
        <w:rPr>
          <w:rFonts w:eastAsiaTheme="minorEastAsia" w:hint="eastAsia"/>
          <w:lang w:eastAsia="ko-KR"/>
        </w:rPr>
        <w:t>P</w:t>
      </w:r>
      <w:r w:rsidRPr="00556C83">
        <w:t>rofilePackage</w:t>
      </w:r>
      <w:r>
        <w:t>" Function</w:t>
      </w:r>
    </w:p>
    <w:p w14:paraId="5D97704D" w14:textId="77777777" w:rsidR="00B42355" w:rsidRPr="00B43806" w:rsidRDefault="00B42355" w:rsidP="00B42355">
      <w:pPr>
        <w:pStyle w:val="NormalParagraph"/>
      </w:pPr>
      <w:r w:rsidRPr="00C36D4D">
        <w:t xml:space="preserve">Hereunder is the definition of the JSON schema for the &lt;JSON body&gt; part of the &lt;JSON requestMessage&gt; corresponding to the </w:t>
      </w:r>
      <w:r>
        <w:t>"</w:t>
      </w:r>
      <w:r w:rsidRPr="00C36D4D">
        <w:t>ES9+.</w:t>
      </w:r>
      <w:r w:rsidRPr="00B43806">
        <w:t>GetBoundProfilePackage</w:t>
      </w:r>
      <w:r>
        <w:t>"</w:t>
      </w:r>
      <w:r w:rsidRPr="00B43806">
        <w:t xml:space="preserve"> function</w:t>
      </w:r>
      <w:r>
        <w:t>:</w:t>
      </w:r>
    </w:p>
    <w:p w14:paraId="15BC31D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FD1905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59C895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714DC0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ED0463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lastRenderedPageBreak/>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2722ADF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787955A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"Hexadecimal representation of the 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5.6.2</w:t>
      </w:r>
      <w:r w:rsidRPr="009353E0">
        <w:rPr>
          <w:rFonts w:ascii="Consolas" w:eastAsiaTheme="minorEastAsia" w:hAnsi="Consolas" w:cs="Consolas"/>
          <w:sz w:val="20"/>
          <w:lang w:eastAsia="ko-KR"/>
        </w:rPr>
        <w:t>"</w:t>
      </w:r>
    </w:p>
    <w:p w14:paraId="61D75E2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1E43D57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Pr>
          <w:rFonts w:ascii="Consolas" w:eastAsiaTheme="minorEastAsia" w:hAnsi="Consolas" w:cs="Consolas"/>
          <w:sz w:val="20"/>
          <w:lang w:eastAsia="ko-KR"/>
        </w:rPr>
        <w:t>p</w:t>
      </w:r>
      <w:r>
        <w:rPr>
          <w:rFonts w:ascii="Consolas" w:eastAsiaTheme="minorEastAsia" w:hAnsi="Consolas" w:cs="Consolas" w:hint="eastAsia"/>
          <w:sz w:val="20"/>
          <w:lang w:eastAsia="ko-KR"/>
        </w:rPr>
        <w:t>repareDownloadResponse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B60DAC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DB690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FC55CB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PrepareDownload</w:t>
      </w:r>
      <w:r>
        <w:rPr>
          <w:rFonts w:ascii="Consolas" w:eastAsiaTheme="minorEastAsia" w:hAnsi="Consolas" w:cs="Consolas"/>
          <w:sz w:val="20"/>
          <w:lang w:eastAsia="ko-KR"/>
        </w:rPr>
        <w:t>R</w:t>
      </w:r>
      <w:r>
        <w:rPr>
          <w:rFonts w:ascii="Consolas" w:eastAsiaTheme="minorEastAsia" w:hAnsi="Consolas" w:cs="Consolas" w:hint="eastAsia"/>
          <w:sz w:val="20"/>
          <w:lang w:eastAsia="ko-KR"/>
        </w:rPr>
        <w:t xml:space="preserve">esponse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5.6.2</w:t>
      </w:r>
      <w:r w:rsidRPr="009353E0">
        <w:rPr>
          <w:rFonts w:ascii="Consolas" w:eastAsiaTheme="minorEastAsia" w:hAnsi="Consolas" w:cs="Consolas"/>
          <w:sz w:val="20"/>
          <w:lang w:eastAsia="ko-KR"/>
        </w:rPr>
        <w:t>"</w:t>
      </w:r>
    </w:p>
    <w:p w14:paraId="7183DBC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6A93840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383D3B3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p</w:t>
      </w:r>
      <w:r>
        <w:rPr>
          <w:rFonts w:ascii="Consolas" w:eastAsiaTheme="minorEastAsia" w:hAnsi="Consolas" w:cs="Consolas" w:hint="eastAsia"/>
          <w:sz w:val="20"/>
          <w:lang w:eastAsia="ko-KR"/>
        </w:rPr>
        <w:t>repareDownloadResponse</w:t>
      </w:r>
      <w:r>
        <w:rPr>
          <w:rFonts w:ascii="Consolas" w:eastAsiaTheme="minorEastAsia" w:hAnsi="Consolas" w:cs="Consolas"/>
          <w:sz w:val="20"/>
          <w:lang w:eastAsia="ko-KR"/>
        </w:rPr>
        <w:t>"]</w:t>
      </w:r>
    </w:p>
    <w:p w14:paraId="20148C3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4F52C88E" w14:textId="77777777" w:rsidR="00B42355" w:rsidRDefault="00B42355" w:rsidP="00B42355">
      <w:pPr>
        <w:pStyle w:val="NormalParagraph"/>
      </w:pPr>
    </w:p>
    <w:p w14:paraId="35E4D57D" w14:textId="77777777" w:rsidR="00B42355" w:rsidRPr="00B43806" w:rsidRDefault="00B42355" w:rsidP="00B42355">
      <w:pPr>
        <w:pStyle w:val="NormalParagraph"/>
      </w:pPr>
      <w:r w:rsidRPr="00C36D4D">
        <w:t xml:space="preserve">Hereunder is the definition of the JSON schema for the &lt;JSON body&gt; part of the &lt;JSON responseMessage&gt; corresponding to the </w:t>
      </w:r>
      <w:r>
        <w:t>"</w:t>
      </w:r>
      <w:r w:rsidRPr="00B43806">
        <w:t>ES9+.GetBoundProfilePackage</w:t>
      </w:r>
      <w:r>
        <w:t>"</w:t>
      </w:r>
      <w:r w:rsidRPr="00B43806">
        <w:t xml:space="preserve"> function</w:t>
      </w:r>
      <w:r>
        <w:t>:</w:t>
      </w:r>
    </w:p>
    <w:p w14:paraId="26DEF773"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52C7C4D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 : "object",</w:t>
      </w:r>
    </w:p>
    <w:p w14:paraId="54D7C36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 : {</w:t>
      </w:r>
    </w:p>
    <w:p w14:paraId="746F0E1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"transactionId" : {</w:t>
      </w:r>
    </w:p>
    <w:p w14:paraId="637C8ED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"string",</w:t>
      </w:r>
    </w:p>
    <w:p w14:paraId="3C811CD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 : "^[0-9,A-F]{2,32}$",</w:t>
      </w:r>
    </w:p>
    <w:p w14:paraId="403BF6D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 xml:space="preserve">"description" : "Hexadecimal representation of the TransactionID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5.6.2</w:t>
      </w:r>
      <w:r w:rsidRPr="00FB518A">
        <w:rPr>
          <w:rFonts w:ascii="Consolas" w:eastAsiaTheme="minorEastAsia" w:hAnsi="Consolas" w:cs="Consolas"/>
          <w:sz w:val="20"/>
          <w:lang w:eastAsia="ko-KR"/>
        </w:rPr>
        <w:t>"</w:t>
      </w:r>
    </w:p>
    <w:p w14:paraId="5779595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65644FA4"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"boundProfilePackage" : {</w:t>
      </w:r>
    </w:p>
    <w:p w14:paraId="545030E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"string",</w:t>
      </w:r>
    </w:p>
    <w:p w14:paraId="2370DE1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"format" : "base64",</w:t>
      </w:r>
    </w:p>
    <w:p w14:paraId="3C04FFD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 xml:space="preserve">"description" : "base64 encoded binary data containing Bound Profile Package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w:t>
      </w:r>
      <w:r w:rsidRPr="00FB518A">
        <w:rPr>
          <w:rFonts w:ascii="Consolas" w:eastAsiaTheme="minorEastAsia" w:hAnsi="Consolas" w:cs="Consolas"/>
          <w:sz w:val="20"/>
          <w:lang w:eastAsia="ko-KR"/>
        </w:rPr>
        <w:t>.</w:t>
      </w:r>
      <w:r>
        <w:rPr>
          <w:rFonts w:ascii="Consolas" w:eastAsiaTheme="minorEastAsia" w:hAnsi="Consolas" w:cs="Consolas"/>
          <w:sz w:val="20"/>
          <w:lang w:eastAsia="ko-KR"/>
        </w:rPr>
        <w:t>6</w:t>
      </w:r>
      <w:r w:rsidRPr="00FB518A">
        <w:rPr>
          <w:rFonts w:ascii="Consolas" w:eastAsiaTheme="minorEastAsia" w:hAnsi="Consolas" w:cs="Consolas"/>
          <w:sz w:val="20"/>
          <w:lang w:eastAsia="ko-KR"/>
        </w:rPr>
        <w:t>.</w:t>
      </w:r>
      <w:r>
        <w:rPr>
          <w:rFonts w:ascii="Consolas" w:eastAsiaTheme="minorEastAsia" w:hAnsi="Consolas" w:cs="Consolas"/>
          <w:sz w:val="20"/>
          <w:lang w:eastAsia="ko-KR"/>
        </w:rPr>
        <w:t>2</w:t>
      </w:r>
      <w:r w:rsidRPr="00FB518A">
        <w:rPr>
          <w:rFonts w:ascii="Consolas" w:eastAsiaTheme="minorEastAsia" w:hAnsi="Consolas" w:cs="Consolas"/>
          <w:sz w:val="20"/>
          <w:lang w:eastAsia="ko-KR"/>
        </w:rPr>
        <w:t>"</w:t>
      </w:r>
    </w:p>
    <w:p w14:paraId="26D762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FE2E83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2EF40B7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boundProfilePackage</w:t>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36944A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587C7644" w14:textId="77777777" w:rsidR="00B42355" w:rsidRDefault="00B42355" w:rsidP="00B42355">
      <w:pPr>
        <w:pStyle w:val="Heading4"/>
      </w:pPr>
      <w:r>
        <w:t>"ES9+.AuthenticateClient" Function</w:t>
      </w:r>
    </w:p>
    <w:p w14:paraId="39D1EB3E" w14:textId="77777777" w:rsidR="00B42355" w:rsidRDefault="00B42355" w:rsidP="00B42355">
      <w:pPr>
        <w:pStyle w:val="NormalParagraph"/>
      </w:pPr>
      <w:r w:rsidRPr="00C36D4D">
        <w:t xml:space="preserve">Hereunder is the definition of the JSON schema for the &lt;JSON body&gt; part of the &lt;JSON requestMessage&gt; corresponding to the </w:t>
      </w:r>
      <w:r>
        <w:t>"</w:t>
      </w:r>
      <w:r w:rsidRPr="00B43806">
        <w:t>ES9+.</w:t>
      </w:r>
      <w:r>
        <w:t>AuthenticateClient"</w:t>
      </w:r>
      <w:r w:rsidRPr="00B43806">
        <w:t xml:space="preserve"> function</w:t>
      </w:r>
      <w:r>
        <w:t>:</w:t>
      </w:r>
    </w:p>
    <w:p w14:paraId="453A69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CEEA51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A3FA5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16C15E7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1351BA5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165B36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759F77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"Hexadecimal representation of the 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5.6.3</w:t>
      </w:r>
      <w:r w:rsidRPr="009353E0">
        <w:rPr>
          <w:rFonts w:ascii="Consolas" w:eastAsiaTheme="minorEastAsia" w:hAnsi="Consolas" w:cs="Consolas"/>
          <w:sz w:val="20"/>
          <w:lang w:eastAsia="ko-KR"/>
        </w:rPr>
        <w:t>"</w:t>
      </w:r>
    </w:p>
    <w:p w14:paraId="01A69C9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6FD129B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Pr>
          <w:rFonts w:ascii="Consolas" w:eastAsiaTheme="minorEastAsia" w:hAnsi="Consolas" w:cs="Consolas"/>
          <w:sz w:val="20"/>
          <w:lang w:eastAsia="ko-KR"/>
        </w:rPr>
        <w:t>authenticateServer</w:t>
      </w:r>
      <w:r>
        <w:rPr>
          <w:rFonts w:ascii="Consolas" w:eastAsiaTheme="minorEastAsia" w:hAnsi="Consolas" w:cs="Consolas" w:hint="eastAsia"/>
          <w:sz w:val="20"/>
          <w:lang w:eastAsia="ko-KR"/>
        </w:rPr>
        <w:t>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63B00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09FF54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73920C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Pr>
          <w:rFonts w:ascii="Consolas" w:eastAsiaTheme="minorEastAsia" w:hAnsi="Consolas" w:cs="Consolas"/>
          <w:sz w:val="20"/>
          <w:lang w:eastAsia="ko-KR"/>
        </w:rPr>
        <w:t>AuthenticateServerR</w:t>
      </w:r>
      <w:r>
        <w:rPr>
          <w:rFonts w:ascii="Consolas" w:eastAsiaTheme="minorEastAsia" w:hAnsi="Consolas" w:cs="Consolas" w:hint="eastAsia"/>
          <w:sz w:val="20"/>
          <w:lang w:eastAsia="ko-KR"/>
        </w:rPr>
        <w:t xml:space="preserve">esponse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5.6.3</w:t>
      </w:r>
      <w:r w:rsidRPr="009353E0">
        <w:rPr>
          <w:rFonts w:ascii="Consolas" w:eastAsiaTheme="minorEastAsia" w:hAnsi="Consolas" w:cs="Consolas"/>
          <w:sz w:val="20"/>
          <w:lang w:eastAsia="ko-KR"/>
        </w:rPr>
        <w:t>"</w:t>
      </w:r>
    </w:p>
    <w:p w14:paraId="637EB360" w14:textId="77777777" w:rsidR="00030DA1" w:rsidRDefault="00B42355" w:rsidP="00030DA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00030DA1">
        <w:rPr>
          <w:rFonts w:ascii="Consolas" w:eastAsiaTheme="minorEastAsia" w:hAnsi="Consolas" w:cs="Consolas"/>
          <w:sz w:val="20"/>
          <w:lang w:eastAsia="ko-KR"/>
        </w:rPr>
        <w:t>,</w:t>
      </w:r>
    </w:p>
    <w:p w14:paraId="0EB46104" w14:textId="77777777" w:rsidR="00030DA1" w:rsidRDefault="00030DA1" w:rsidP="00030DA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sidRPr="00EA32F7">
        <w:rPr>
          <w:rFonts w:ascii="Consolas" w:eastAsiaTheme="minorEastAsia" w:hAnsi="Consolas" w:cs="Consolas"/>
          <w:sz w:val="20"/>
          <w:lang w:eastAsia="ko-KR"/>
        </w:rPr>
        <w:t>useMatchingIdForAcr</w:t>
      </w:r>
      <w:r>
        <w:rPr>
          <w:rFonts w:ascii="Consolas" w:eastAsiaTheme="minorEastAsia" w:hAnsi="Consolas" w:cs="Consolas" w:hint="eastAsia"/>
          <w:sz w:val="20"/>
          <w:lang w:eastAsia="ko-KR"/>
        </w:rPr>
        <w:t>" : {</w:t>
      </w:r>
    </w:p>
    <w:p w14:paraId="38FA8296" w14:textId="77777777" w:rsidR="00030DA1" w:rsidRDefault="00030DA1" w:rsidP="00030DA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lastRenderedPageBreak/>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w:t>
      </w:r>
      <w:r>
        <w:rPr>
          <w:rFonts w:ascii="Consolas" w:eastAsiaTheme="minorEastAsia" w:hAnsi="Consolas" w:cs="Consolas"/>
          <w:sz w:val="20"/>
          <w:lang w:eastAsia="ko-KR"/>
        </w:rPr>
        <w:t>boolean</w:t>
      </w:r>
      <w:r>
        <w:rPr>
          <w:rFonts w:ascii="Consolas" w:eastAsiaTheme="minorEastAsia" w:hAnsi="Consolas" w:cs="Consolas" w:hint="eastAsia"/>
          <w:sz w:val="20"/>
          <w:lang w:eastAsia="ko-KR"/>
        </w:rPr>
        <w:t>",</w:t>
      </w:r>
    </w:p>
    <w:p w14:paraId="7D708DCE" w14:textId="77777777" w:rsidR="00030DA1" w:rsidRDefault="00030DA1" w:rsidP="00030DA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as defined in section 5.6.3</w:t>
      </w:r>
      <w:r>
        <w:rPr>
          <w:rFonts w:ascii="Consolas" w:eastAsiaTheme="minorEastAsia" w:hAnsi="Consolas" w:cs="Consolas" w:hint="eastAsia"/>
          <w:sz w:val="20"/>
          <w:lang w:eastAsia="ko-KR"/>
        </w:rPr>
        <w:t>"</w:t>
      </w:r>
    </w:p>
    <w:p w14:paraId="44FB0973" w14:textId="2A29C340" w:rsidR="00B42355" w:rsidRPr="009353E0" w:rsidRDefault="00030DA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
    <w:p w14:paraId="6DA66AF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2461D4E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authenticateServer</w:t>
      </w:r>
      <w:r>
        <w:rPr>
          <w:rFonts w:ascii="Consolas" w:eastAsiaTheme="minorEastAsia" w:hAnsi="Consolas" w:cs="Consolas" w:hint="eastAsia"/>
          <w:sz w:val="20"/>
          <w:lang w:eastAsia="ko-KR"/>
        </w:rPr>
        <w:t>Response</w:t>
      </w:r>
      <w:r>
        <w:rPr>
          <w:rFonts w:ascii="Consolas" w:eastAsiaTheme="minorEastAsia" w:hAnsi="Consolas" w:cs="Consolas"/>
          <w:sz w:val="20"/>
          <w:lang w:eastAsia="ko-KR"/>
        </w:rPr>
        <w:t>"]</w:t>
      </w:r>
    </w:p>
    <w:p w14:paraId="5830851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586EBCE3" w14:textId="77777777" w:rsidR="00B42355" w:rsidRDefault="00B42355" w:rsidP="00B42355">
      <w:pPr>
        <w:pStyle w:val="NormalParagraph"/>
      </w:pPr>
    </w:p>
    <w:p w14:paraId="2B514222" w14:textId="77777777" w:rsidR="00B42355" w:rsidRPr="00B43806" w:rsidRDefault="00B42355" w:rsidP="00B42355">
      <w:pPr>
        <w:pStyle w:val="NormalParagraph"/>
      </w:pPr>
      <w:r w:rsidRPr="00C36D4D">
        <w:t xml:space="preserve">Hereunder is the definition of the JSON schema for the &lt;JSON body&gt; part of the &lt;JSON responseMessage&gt; corresponding to the </w:t>
      </w:r>
      <w:r>
        <w:t>"</w:t>
      </w:r>
      <w:r w:rsidRPr="00B43806">
        <w:t>ES9+.</w:t>
      </w:r>
      <w:r>
        <w:t>AuthenticateClient"</w:t>
      </w:r>
      <w:r w:rsidRPr="00B43806">
        <w:t xml:space="preserve"> function</w:t>
      </w:r>
      <w:r>
        <w:t>:</w:t>
      </w:r>
    </w:p>
    <w:p w14:paraId="6762DAE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5673E359"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 : "object",</w:t>
      </w:r>
    </w:p>
    <w:p w14:paraId="36E59F9B"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 : {</w:t>
      </w:r>
    </w:p>
    <w:p w14:paraId="2228C1B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"transactionId" : {</w:t>
      </w:r>
    </w:p>
    <w:p w14:paraId="109C837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"string",</w:t>
      </w:r>
    </w:p>
    <w:p w14:paraId="5F6C3AF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 : "^[0-9,A-F]{2,32}$",</w:t>
      </w:r>
    </w:p>
    <w:p w14:paraId="561F855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 xml:space="preserve">"description" : "Hexadecimal representation of the TransactionID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5.6.3</w:t>
      </w:r>
      <w:r w:rsidRPr="00FB518A">
        <w:rPr>
          <w:rFonts w:ascii="Consolas" w:eastAsiaTheme="minorEastAsia" w:hAnsi="Consolas" w:cs="Consolas"/>
          <w:sz w:val="20"/>
          <w:lang w:eastAsia="ko-KR"/>
        </w:rPr>
        <w:t>"</w:t>
      </w:r>
    </w:p>
    <w:p w14:paraId="49C610D3" w14:textId="77777777" w:rsidR="00662B6C" w:rsidRDefault="00B42355" w:rsidP="00A82537">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0090CEB3" w14:textId="3C55FC8A" w:rsidR="00A82537" w:rsidRDefault="00A82537" w:rsidP="00A82537">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4E565649" w14:textId="77777777" w:rsidR="00A82537" w:rsidRPr="00FB518A" w:rsidRDefault="00A82537" w:rsidP="00A82537">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DD3E24">
        <w:rPr>
          <w:rFonts w:ascii="Consolas" w:eastAsiaTheme="minorEastAsia" w:hAnsi="Consolas" w:cs="Consolas"/>
          <w:sz w:val="20"/>
          <w:lang w:eastAsia="ko-KR"/>
        </w:rPr>
        <w:t>"</w:t>
      </w:r>
      <w:r>
        <w:rPr>
          <w:rFonts w:ascii="Consolas" w:eastAsiaTheme="minorEastAsia" w:hAnsi="Consolas" w:cs="Consolas"/>
          <w:sz w:val="20"/>
          <w:lang w:eastAsia="ko-KR"/>
        </w:rPr>
        <w:t>required</w:t>
      </w:r>
      <w:r w:rsidRPr="00DD3E24">
        <w:rPr>
          <w:rFonts w:ascii="Consolas" w:eastAsiaTheme="minorEastAsia" w:hAnsi="Consolas" w:cs="Consolas"/>
          <w:sz w:val="20"/>
          <w:lang w:eastAsia="ko-KR"/>
        </w:rPr>
        <w:t>"</w:t>
      </w:r>
      <w:r>
        <w:rPr>
          <w:rFonts w:ascii="Consolas" w:eastAsiaTheme="minorEastAsia" w:hAnsi="Consolas" w:cs="Consolas"/>
          <w:sz w:val="20"/>
          <w:lang w:eastAsia="ko-KR"/>
        </w:rPr>
        <w:t xml:space="preserve">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w:t>
      </w:r>
      <w:r w:rsidRPr="00FB518A">
        <w:rPr>
          <w:rFonts w:ascii="Consolas" w:eastAsiaTheme="minorEastAsia" w:hAnsi="Consolas" w:cs="Consolas"/>
          <w:sz w:val="20"/>
          <w:lang w:eastAsia="ko-KR"/>
        </w:rPr>
        <w:t>,</w:t>
      </w:r>
    </w:p>
    <w:p w14:paraId="6138FD45" w14:textId="77777777" w:rsidR="00A82537" w:rsidRDefault="00A82537" w:rsidP="00A82537">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DD3E24">
        <w:rPr>
          <w:rFonts w:ascii="Consolas" w:eastAsiaTheme="minorEastAsia" w:hAnsi="Consolas" w:cs="Consolas"/>
          <w:sz w:val="20"/>
          <w:lang w:eastAsia="ko-KR"/>
        </w:rPr>
        <w:t>"oneOf": [</w:t>
      </w:r>
    </w:p>
    <w:p w14:paraId="625921B2" w14:textId="77777777" w:rsidR="00A82537" w:rsidRDefault="00A82537" w:rsidP="00A82537">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24BA331" w14:textId="084C8601" w:rsidR="00B42355" w:rsidRPr="00FB518A" w:rsidRDefault="00A82537"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ab/>
        <w:t>"properties" : {</w:t>
      </w:r>
    </w:p>
    <w:p w14:paraId="7AC04BF0" w14:textId="0D5B6118" w:rsidR="00B42355" w:rsidRPr="00FB518A"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t>"profileMeta</w:t>
      </w:r>
      <w:r w:rsidR="00B42355">
        <w:rPr>
          <w:rFonts w:ascii="Consolas" w:eastAsiaTheme="minorEastAsia" w:hAnsi="Consolas" w:cs="Consolas"/>
          <w:sz w:val="20"/>
          <w:lang w:eastAsia="ko-KR"/>
        </w:rPr>
        <w:t>d</w:t>
      </w:r>
      <w:r w:rsidR="00B42355" w:rsidRPr="00FB518A">
        <w:rPr>
          <w:rFonts w:ascii="Consolas" w:eastAsiaTheme="minorEastAsia" w:hAnsi="Consolas" w:cs="Consolas"/>
          <w:sz w:val="20"/>
          <w:lang w:eastAsia="ko-KR"/>
        </w:rPr>
        <w:t>ata" : {</w:t>
      </w:r>
    </w:p>
    <w:p w14:paraId="3E2E3EC8" w14:textId="2604FEAB" w:rsidR="00B42355" w:rsidRPr="00FB518A"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t>"type" : "</w:t>
      </w:r>
      <w:r w:rsidR="00B42355">
        <w:rPr>
          <w:rFonts w:ascii="Consolas" w:eastAsiaTheme="minorEastAsia" w:hAnsi="Consolas" w:cs="Consolas"/>
          <w:sz w:val="20"/>
          <w:lang w:eastAsia="ko-KR"/>
        </w:rPr>
        <w:t>string</w:t>
      </w:r>
      <w:r w:rsidR="00B42355" w:rsidRPr="00FB518A">
        <w:rPr>
          <w:rFonts w:ascii="Consolas" w:eastAsiaTheme="minorEastAsia" w:hAnsi="Consolas" w:cs="Consolas"/>
          <w:sz w:val="20"/>
          <w:lang w:eastAsia="ko-KR"/>
        </w:rPr>
        <w:t>",</w:t>
      </w:r>
    </w:p>
    <w:p w14:paraId="0F2B5D98" w14:textId="3E67EC71" w:rsidR="00B42355"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Pr>
          <w:rFonts w:ascii="Consolas" w:eastAsiaTheme="minorEastAsia" w:hAnsi="Consolas" w:cs="Consolas"/>
          <w:sz w:val="20"/>
          <w:lang w:eastAsia="ko-KR"/>
        </w:rPr>
        <w:tab/>
      </w:r>
      <w:r w:rsidR="00B42355">
        <w:rPr>
          <w:rFonts w:ascii="Consolas" w:eastAsiaTheme="minorEastAsia" w:hAnsi="Consolas" w:cs="Consolas"/>
          <w:sz w:val="20"/>
          <w:lang w:eastAsia="ko-KR"/>
        </w:rPr>
        <w:tab/>
      </w:r>
      <w:r w:rsidR="00B42355">
        <w:rPr>
          <w:rFonts w:ascii="Consolas" w:eastAsiaTheme="minorEastAsia" w:hAnsi="Consolas" w:cs="Consolas"/>
          <w:sz w:val="20"/>
          <w:lang w:eastAsia="ko-KR"/>
        </w:rPr>
        <w:tab/>
      </w:r>
      <w:r w:rsidR="00B42355">
        <w:rPr>
          <w:rFonts w:ascii="Consolas" w:eastAsiaTheme="minorEastAsia" w:hAnsi="Consolas" w:cs="Consolas" w:hint="eastAsia"/>
          <w:sz w:val="20"/>
          <w:lang w:eastAsia="ko-KR"/>
        </w:rPr>
        <w:t>"format" : "base64",</w:t>
      </w:r>
    </w:p>
    <w:p w14:paraId="0DB24905" w14:textId="7ABD9912" w:rsidR="00B42355" w:rsidRPr="00FB518A"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t>"description" : "</w:t>
      </w:r>
      <w:r w:rsidR="00B42355" w:rsidRPr="008B39D0">
        <w:t xml:space="preserve"> </w:t>
      </w:r>
      <w:r w:rsidR="00B42355" w:rsidRPr="008B39D0">
        <w:rPr>
          <w:rFonts w:ascii="Consolas" w:eastAsiaTheme="minorEastAsia" w:hAnsi="Consolas" w:cs="Consolas"/>
          <w:sz w:val="20"/>
          <w:lang w:eastAsia="ko-KR"/>
        </w:rPr>
        <w:t xml:space="preserve">base64 encoded binary </w:t>
      </w:r>
      <w:r w:rsidR="00B42355" w:rsidRPr="00FB518A">
        <w:rPr>
          <w:rFonts w:ascii="Consolas" w:eastAsiaTheme="minorEastAsia" w:hAnsi="Consolas" w:cs="Consolas"/>
          <w:sz w:val="20"/>
          <w:lang w:eastAsia="ko-KR"/>
        </w:rPr>
        <w:t xml:space="preserve">data containing </w:t>
      </w:r>
      <w:r w:rsidR="00B42355" w:rsidRPr="008B39D0">
        <w:rPr>
          <w:rFonts w:ascii="Consolas" w:eastAsiaTheme="minorEastAsia" w:hAnsi="Consolas" w:cs="Consolas"/>
          <w:sz w:val="20"/>
          <w:lang w:eastAsia="ko-KR"/>
        </w:rPr>
        <w:t>StoreMetadataRequest</w:t>
      </w:r>
      <w:r w:rsidR="00B42355">
        <w:rPr>
          <w:rFonts w:ascii="Consolas" w:eastAsiaTheme="minorEastAsia" w:hAnsi="Consolas" w:cs="Consolas"/>
          <w:sz w:val="20"/>
          <w:lang w:eastAsia="ko-KR"/>
        </w:rPr>
        <w:t xml:space="preserve"> defined in </w:t>
      </w:r>
      <w:r w:rsidR="00B42355">
        <w:rPr>
          <w:rFonts w:ascii="Consolas" w:eastAsiaTheme="minorEastAsia" w:hAnsi="Consolas" w:cs="Consolas" w:hint="eastAsia"/>
          <w:sz w:val="20"/>
          <w:lang w:eastAsia="ko-KR"/>
        </w:rPr>
        <w:t>s</w:t>
      </w:r>
      <w:r w:rsidR="00B42355">
        <w:rPr>
          <w:rFonts w:ascii="Consolas" w:eastAsiaTheme="minorEastAsia" w:hAnsi="Consolas" w:cs="Consolas"/>
          <w:sz w:val="20"/>
          <w:lang w:eastAsia="ko-KR"/>
        </w:rPr>
        <w:t>ection 5.5.3</w:t>
      </w:r>
      <w:r w:rsidR="00B42355">
        <w:rPr>
          <w:rFonts w:ascii="Consolas" w:eastAsiaTheme="minorEastAsia" w:hAnsi="Consolas" w:cs="Consolas" w:hint="eastAsia"/>
          <w:sz w:val="20"/>
          <w:lang w:eastAsia="ko-KR"/>
        </w:rPr>
        <w:t>"</w:t>
      </w:r>
    </w:p>
    <w:p w14:paraId="0BA7EC28" w14:textId="097237EE" w:rsidR="00B42355" w:rsidRPr="00FB518A"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r>
      <w:r w:rsidR="00B42355" w:rsidRPr="00FB518A">
        <w:rPr>
          <w:rFonts w:ascii="Consolas" w:eastAsiaTheme="minorEastAsia" w:hAnsi="Consolas" w:cs="Consolas"/>
          <w:sz w:val="20"/>
          <w:lang w:eastAsia="ko-KR"/>
        </w:rPr>
        <w:tab/>
        <w:t>},</w:t>
      </w:r>
    </w:p>
    <w:p w14:paraId="441B7BDE" w14:textId="75199D22"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"smdpSigned2" : {</w:t>
      </w:r>
    </w:p>
    <w:p w14:paraId="6D6BDC78" w14:textId="607DCA96"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"type" : "string",</w:t>
      </w:r>
    </w:p>
    <w:p w14:paraId="5DF5EC37" w14:textId="19C327B8"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"format" : "base64",</w:t>
      </w:r>
    </w:p>
    <w:p w14:paraId="3E73E74D" w14:textId="313C40CC"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 xml:space="preserve">"description" : "SmdpSigned2 encoded data object" </w:t>
      </w:r>
    </w:p>
    <w:p w14:paraId="7F7D4F55" w14:textId="12A0525D"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w:t>
      </w:r>
    </w:p>
    <w:p w14:paraId="05597255" w14:textId="1CDC9018"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"smdpSignature2" : {</w:t>
      </w:r>
    </w:p>
    <w:p w14:paraId="5383E37F" w14:textId="2C443CF2"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"type" : "string",</w:t>
      </w:r>
    </w:p>
    <w:p w14:paraId="05BB56F5" w14:textId="38FA1B90"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"format" : "base64",</w:t>
      </w:r>
    </w:p>
    <w:p w14:paraId="7F03A3FB" w14:textId="15F68027" w:rsidR="00B42355" w:rsidRPr="00140DF7" w:rsidRDefault="00B4384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 xml:space="preserve">"description" : "SM-DP+ signature as defined in ES10b.PrepareDownload" </w:t>
      </w:r>
    </w:p>
    <w:p w14:paraId="49B6D01D" w14:textId="68AF8095" w:rsidR="00B42355" w:rsidRPr="00140DF7" w:rsidRDefault="009A773A"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w:t>
      </w:r>
    </w:p>
    <w:p w14:paraId="055AD329" w14:textId="5C5BB376" w:rsidR="00B42355" w:rsidRPr="00140DF7" w:rsidRDefault="009A773A"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"smdpCertificate" : {</w:t>
      </w:r>
    </w:p>
    <w:p w14:paraId="08639195" w14:textId="0F9AE597" w:rsidR="00B42355" w:rsidRPr="00140DF7" w:rsidRDefault="009A773A"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"type" : "string",</w:t>
      </w:r>
    </w:p>
    <w:p w14:paraId="6ED4B1C1" w14:textId="22D22228" w:rsidR="00B42355" w:rsidRPr="00140DF7" w:rsidRDefault="009A773A"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"format" : "base64",</w:t>
      </w:r>
    </w:p>
    <w:p w14:paraId="70B434E4" w14:textId="6495302A" w:rsidR="00B42355" w:rsidRPr="00140DF7" w:rsidRDefault="009A773A"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 xml:space="preserve">"description" : "The Certificate as required by ES10b.PrepareDownload" </w:t>
      </w:r>
    </w:p>
    <w:p w14:paraId="4C5E11BA" w14:textId="3FBD7FF1" w:rsidR="00B42355" w:rsidRDefault="009A773A"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r>
      <w:r w:rsidR="00B42355" w:rsidRPr="00140DF7">
        <w:rPr>
          <w:rFonts w:ascii="Consolas" w:eastAsiaTheme="minorEastAsia" w:hAnsi="Consolas" w:cs="Consolas"/>
          <w:sz w:val="20"/>
          <w:lang w:eastAsia="ko-KR"/>
        </w:rPr>
        <w:tab/>
        <w:t>}</w:t>
      </w:r>
      <w:r w:rsidR="00B42355">
        <w:rPr>
          <w:rFonts w:ascii="Consolas" w:eastAsiaTheme="minorEastAsia" w:hAnsi="Consolas" w:cs="Consolas"/>
          <w:sz w:val="20"/>
          <w:lang w:eastAsia="ko-KR"/>
        </w:rPr>
        <w:tab/>
      </w:r>
      <w:r w:rsidR="00B42355" w:rsidRPr="009353E0">
        <w:rPr>
          <w:rFonts w:ascii="Consolas" w:eastAsiaTheme="minorEastAsia" w:hAnsi="Consolas" w:cs="Consolas"/>
          <w:sz w:val="20"/>
          <w:lang w:eastAsia="ko-KR"/>
        </w:rPr>
        <w:t>}</w:t>
      </w:r>
      <w:r w:rsidR="00B42355">
        <w:rPr>
          <w:rFonts w:ascii="Consolas" w:eastAsiaTheme="minorEastAsia" w:hAnsi="Consolas" w:cs="Consolas"/>
          <w:sz w:val="20"/>
          <w:lang w:eastAsia="ko-KR"/>
        </w:rPr>
        <w:t>,</w:t>
      </w:r>
    </w:p>
    <w:p w14:paraId="3E49EB83" w14:textId="4EC5E96F" w:rsidR="00CC5E15" w:rsidRDefault="009A773A"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00B42355">
        <w:rPr>
          <w:rFonts w:ascii="Consolas" w:eastAsiaTheme="minorEastAsia" w:hAnsi="Consolas" w:cs="Consolas"/>
          <w:sz w:val="20"/>
          <w:lang w:eastAsia="ko-KR"/>
        </w:rPr>
        <w:tab/>
        <w:t>"required" : [</w:t>
      </w:r>
      <w:r w:rsidR="00B42355" w:rsidRPr="00187490">
        <w:rPr>
          <w:rFonts w:ascii="Consolas" w:eastAsiaTheme="minorEastAsia" w:hAnsi="Consolas" w:cs="Consolas"/>
          <w:sz w:val="20"/>
          <w:lang w:eastAsia="ko-KR"/>
        </w:rPr>
        <w:t>"profileMetadata", "</w:t>
      </w:r>
      <w:r w:rsidR="00B42355" w:rsidRPr="00140DF7">
        <w:t xml:space="preserve"> </w:t>
      </w:r>
      <w:r w:rsidR="00B42355" w:rsidRPr="00140DF7">
        <w:rPr>
          <w:rFonts w:ascii="Consolas" w:eastAsiaTheme="minorEastAsia" w:hAnsi="Consolas" w:cs="Consolas"/>
          <w:sz w:val="20"/>
          <w:lang w:eastAsia="ko-KR"/>
        </w:rPr>
        <w:t>smdpSigned2</w:t>
      </w:r>
      <w:r w:rsidR="00B42355" w:rsidRPr="00187490">
        <w:rPr>
          <w:rFonts w:ascii="Consolas" w:eastAsiaTheme="minorEastAsia" w:hAnsi="Consolas" w:cs="Consolas"/>
          <w:sz w:val="20"/>
          <w:lang w:eastAsia="ko-KR"/>
        </w:rPr>
        <w:t>"</w:t>
      </w:r>
      <w:r w:rsidR="00B42355">
        <w:rPr>
          <w:rFonts w:ascii="Consolas" w:eastAsiaTheme="minorEastAsia" w:hAnsi="Consolas" w:cs="Consolas"/>
          <w:sz w:val="20"/>
          <w:lang w:eastAsia="ko-KR"/>
        </w:rPr>
        <w:t xml:space="preserve">, </w:t>
      </w:r>
      <w:r w:rsidR="00B42355" w:rsidRPr="00140DF7">
        <w:rPr>
          <w:rFonts w:ascii="Consolas" w:eastAsiaTheme="minorEastAsia" w:hAnsi="Consolas" w:cs="Consolas"/>
          <w:sz w:val="20"/>
          <w:lang w:eastAsia="ko-KR"/>
        </w:rPr>
        <w:t>"smdpSignature2", "smdpCertificate"</w:t>
      </w:r>
      <w:r w:rsidR="00B42355">
        <w:rPr>
          <w:rFonts w:ascii="Consolas" w:eastAsiaTheme="minorEastAsia" w:hAnsi="Consolas" w:cs="Consolas"/>
          <w:sz w:val="20"/>
          <w:lang w:eastAsia="ko-KR"/>
        </w:rPr>
        <w:t>]</w:t>
      </w:r>
      <w:r w:rsidR="00CC5E15">
        <w:rPr>
          <w:rFonts w:ascii="Consolas" w:eastAsiaTheme="minorEastAsia" w:hAnsi="Consolas" w:cs="Consolas"/>
          <w:sz w:val="20"/>
          <w:lang w:eastAsia="ko-KR"/>
        </w:rPr>
        <w:br/>
      </w:r>
      <w:r w:rsidR="001217FA">
        <w:rPr>
          <w:rFonts w:ascii="Consolas" w:eastAsiaTheme="minorEastAsia" w:hAnsi="Consolas" w:cs="Consolas"/>
          <w:sz w:val="20"/>
          <w:lang w:eastAsia="ko-KR"/>
        </w:rPr>
        <w:tab/>
      </w:r>
      <w:r w:rsidR="001217FA">
        <w:rPr>
          <w:rFonts w:ascii="Consolas" w:eastAsiaTheme="minorEastAsia" w:hAnsi="Consolas" w:cs="Consolas"/>
          <w:sz w:val="20"/>
          <w:lang w:eastAsia="ko-KR"/>
        </w:rPr>
        <w:tab/>
      </w:r>
      <w:r w:rsidR="00CC5E15">
        <w:rPr>
          <w:rFonts w:ascii="Consolas" w:eastAsiaTheme="minorEastAsia" w:hAnsi="Consolas" w:cs="Consolas"/>
          <w:sz w:val="20"/>
          <w:lang w:eastAsia="ko-KR"/>
        </w:rPr>
        <w:t>},{</w:t>
      </w:r>
    </w:p>
    <w:p w14:paraId="34DCCD8B" w14:textId="77777777" w:rsidR="00CC5E15" w:rsidRPr="00FB518A"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ab/>
        <w:t>"properties" : {</w:t>
      </w:r>
    </w:p>
    <w:p w14:paraId="15C615E1" w14:textId="77777777" w:rsidR="00CC5E15" w:rsidRPr="00FB518A"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"profileMeta</w:t>
      </w:r>
      <w:r>
        <w:rPr>
          <w:rFonts w:ascii="Consolas" w:eastAsiaTheme="minorEastAsia" w:hAnsi="Consolas" w:cs="Consolas"/>
          <w:sz w:val="20"/>
          <w:lang w:eastAsia="ko-KR"/>
        </w:rPr>
        <w:t>d</w:t>
      </w:r>
      <w:r w:rsidRPr="00FB518A">
        <w:rPr>
          <w:rFonts w:ascii="Consolas" w:eastAsiaTheme="minorEastAsia" w:hAnsi="Consolas" w:cs="Consolas"/>
          <w:sz w:val="20"/>
          <w:lang w:eastAsia="ko-KR"/>
        </w:rPr>
        <w:t>ata" : {</w:t>
      </w:r>
    </w:p>
    <w:p w14:paraId="6B421E0B" w14:textId="77777777" w:rsidR="00CC5E15" w:rsidRPr="00FB518A"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w:t>
      </w:r>
      <w:r>
        <w:rPr>
          <w:rFonts w:ascii="Consolas" w:eastAsiaTheme="minorEastAsia" w:hAnsi="Consolas" w:cs="Consolas"/>
          <w:sz w:val="20"/>
          <w:lang w:eastAsia="ko-KR"/>
        </w:rPr>
        <w:t>string</w:t>
      </w:r>
      <w:r w:rsidRPr="00FB518A">
        <w:rPr>
          <w:rFonts w:ascii="Consolas" w:eastAsiaTheme="minorEastAsia" w:hAnsi="Consolas" w:cs="Consolas"/>
          <w:sz w:val="20"/>
          <w:lang w:eastAsia="ko-KR"/>
        </w:rPr>
        <w:t>",</w:t>
      </w:r>
    </w:p>
    <w:p w14:paraId="62878CDF" w14:textId="77777777" w:rsidR="00CC5E15"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"format" : "base64",</w:t>
      </w:r>
    </w:p>
    <w:p w14:paraId="0534310A" w14:textId="77777777" w:rsidR="00CC5E15" w:rsidRPr="00FB518A"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tab/>
      </w:r>
      <w:r>
        <w:tab/>
      </w:r>
      <w:r>
        <w:tab/>
      </w:r>
      <w:r>
        <w:tab/>
      </w:r>
      <w:r>
        <w:tab/>
      </w:r>
      <w:r w:rsidRPr="75527DA8">
        <w:rPr>
          <w:rFonts w:ascii="Consolas" w:eastAsiaTheme="minorEastAsia" w:hAnsi="Consolas" w:cs="Consolas"/>
          <w:sz w:val="20"/>
          <w:lang w:eastAsia="ko-KR"/>
        </w:rPr>
        <w:t xml:space="preserve">"description" : "base64 encoded binary data containing </w:t>
      </w:r>
      <w:r w:rsidRPr="008B39D0">
        <w:rPr>
          <w:rFonts w:ascii="Consolas" w:eastAsiaTheme="minorEastAsia" w:hAnsi="Consolas" w:cs="Consolas"/>
          <w:sz w:val="20"/>
          <w:lang w:eastAsia="ko-KR"/>
        </w:rPr>
        <w:t>StoreMetadataRequest</w:t>
      </w:r>
      <w:r>
        <w:rPr>
          <w:rFonts w:ascii="Consolas" w:eastAsiaTheme="minorEastAsia" w:hAnsi="Consolas" w:cs="Consolas"/>
          <w:sz w:val="20"/>
          <w:lang w:eastAsia="ko-KR"/>
        </w:rPr>
        <w:t xml:space="preserve"> defined in </w:t>
      </w:r>
      <w:r>
        <w:rPr>
          <w:rFonts w:ascii="Consolas" w:eastAsiaTheme="minorEastAsia" w:hAnsi="Consolas" w:cs="Consolas" w:hint="eastAsia"/>
          <w:sz w:val="20"/>
          <w:lang w:eastAsia="ko-KR"/>
        </w:rPr>
        <w:t>s</w:t>
      </w:r>
      <w:r>
        <w:rPr>
          <w:rFonts w:ascii="Consolas" w:eastAsiaTheme="minorEastAsia" w:hAnsi="Consolas" w:cs="Consolas"/>
          <w:sz w:val="20"/>
          <w:lang w:eastAsia="ko-KR"/>
        </w:rPr>
        <w:t>ection 5.5.3</w:t>
      </w:r>
      <w:r w:rsidRPr="75527DA8">
        <w:rPr>
          <w:rFonts w:ascii="Consolas" w:eastAsiaTheme="minorEastAsia" w:hAnsi="Consolas" w:cs="Consolas"/>
          <w:sz w:val="20"/>
          <w:lang w:eastAsia="ko-KR"/>
        </w:rPr>
        <w:t>"</w:t>
      </w:r>
    </w:p>
    <w:p w14:paraId="3E4A00EF" w14:textId="77777777" w:rsidR="00CC5E15" w:rsidRPr="00FB518A"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3812A26C" w14:textId="77777777" w:rsidR="00CC5E15" w:rsidRPr="00FB518A"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3DEDDBA8" w14:textId="77777777" w:rsidR="00CC5E15"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DD3E24">
        <w:rPr>
          <w:rFonts w:ascii="Consolas" w:eastAsiaTheme="minorEastAsia" w:hAnsi="Consolas" w:cs="Consolas"/>
          <w:sz w:val="20"/>
          <w:lang w:eastAsia="ko-KR"/>
        </w:rPr>
        <w:t>"</w:t>
      </w:r>
      <w:r>
        <w:rPr>
          <w:rFonts w:ascii="Consolas" w:eastAsiaTheme="minorEastAsia" w:hAnsi="Consolas" w:cs="Consolas"/>
          <w:sz w:val="20"/>
          <w:lang w:eastAsia="ko-KR"/>
        </w:rPr>
        <w:t>required</w:t>
      </w:r>
      <w:r w:rsidRPr="00DD3E24">
        <w:rPr>
          <w:rFonts w:ascii="Consolas" w:eastAsiaTheme="minorEastAsia" w:hAnsi="Consolas" w:cs="Consolas"/>
          <w:sz w:val="20"/>
          <w:lang w:eastAsia="ko-KR"/>
        </w:rPr>
        <w:t>"</w:t>
      </w:r>
      <w:r>
        <w:rPr>
          <w:rFonts w:ascii="Consolas" w:eastAsiaTheme="minorEastAsia" w:hAnsi="Consolas" w:cs="Consolas"/>
          <w:sz w:val="20"/>
          <w:lang w:eastAsia="ko-KR"/>
        </w:rPr>
        <w:t xml:space="preserve"> : [</w:t>
      </w:r>
      <w:r w:rsidRPr="009353E0">
        <w:rPr>
          <w:rFonts w:ascii="Consolas" w:eastAsiaTheme="minorEastAsia" w:hAnsi="Consolas" w:cs="Consolas"/>
          <w:sz w:val="20"/>
          <w:lang w:eastAsia="ko-KR"/>
        </w:rPr>
        <w:t>"</w:t>
      </w:r>
      <w:r w:rsidRPr="00FB518A">
        <w:rPr>
          <w:rFonts w:ascii="Consolas" w:eastAsiaTheme="minorEastAsia" w:hAnsi="Consolas" w:cs="Consolas"/>
          <w:sz w:val="20"/>
          <w:lang w:eastAsia="ko-KR"/>
        </w:rPr>
        <w:t>profileMeta</w:t>
      </w:r>
      <w:r>
        <w:rPr>
          <w:rFonts w:ascii="Consolas" w:eastAsiaTheme="minorEastAsia" w:hAnsi="Consolas" w:cs="Consolas"/>
          <w:sz w:val="20"/>
          <w:lang w:eastAsia="ko-KR"/>
        </w:rPr>
        <w:t>d</w:t>
      </w:r>
      <w:r w:rsidRPr="00FB518A">
        <w:rPr>
          <w:rFonts w:ascii="Consolas" w:eastAsiaTheme="minorEastAsia" w:hAnsi="Consolas" w:cs="Consolas"/>
          <w:sz w:val="20"/>
          <w:lang w:eastAsia="ko-KR"/>
        </w:rPr>
        <w:t>ata</w:t>
      </w:r>
      <w:r>
        <w:rPr>
          <w:rFonts w:ascii="Consolas" w:eastAsiaTheme="minorEastAsia" w:hAnsi="Consolas" w:cs="Consolas"/>
          <w:sz w:val="20"/>
          <w:lang w:eastAsia="ko-KR"/>
        </w:rPr>
        <w:t xml:space="preserve"> "]</w:t>
      </w:r>
    </w:p>
    <w:p w14:paraId="69108E60" w14:textId="77777777" w:rsidR="00CC5E15" w:rsidRDefault="00CC5E15" w:rsidP="00CC5E1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4FDAF2FF" w14:textId="41EF893A" w:rsidR="00B42355" w:rsidRPr="009353E0" w:rsidRDefault="00CC5E1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t>]</w:t>
      </w:r>
    </w:p>
    <w:p w14:paraId="1DA9061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85B77F2" w14:textId="77777777" w:rsidR="00B42355" w:rsidRDefault="00B42355" w:rsidP="00B42355">
      <w:pPr>
        <w:pStyle w:val="NormalParagraph"/>
      </w:pPr>
    </w:p>
    <w:p w14:paraId="681565B7" w14:textId="77777777" w:rsidR="00B42355" w:rsidRDefault="00B42355" w:rsidP="00B42355">
      <w:pPr>
        <w:pStyle w:val="NormalParagraph"/>
      </w:pPr>
      <w:r w:rsidRPr="00187490">
        <w:t xml:space="preserve">Depending on the targeted RSP Server (SM-DP+ or SM-DS) the response MAY be a &lt;JSON body&gt; corresponding to </w:t>
      </w:r>
      <w:r>
        <w:t>"</w:t>
      </w:r>
      <w:r w:rsidRPr="00187490">
        <w:t>ES9+.AuthenticateClient</w:t>
      </w:r>
      <w:r>
        <w:t>"</w:t>
      </w:r>
      <w:r w:rsidRPr="00187490">
        <w:t xml:space="preserve"> or </w:t>
      </w:r>
      <w:r>
        <w:t>"</w:t>
      </w:r>
      <w:r w:rsidRPr="00187490">
        <w:t>ES11.AuthenticateClient</w:t>
      </w:r>
      <w:r>
        <w:t>"</w:t>
      </w:r>
      <w:r w:rsidRPr="00187490">
        <w:t xml:space="preserve"> function.</w:t>
      </w:r>
    </w:p>
    <w:p w14:paraId="17EBFF6A" w14:textId="77777777" w:rsidR="00B42355" w:rsidRPr="001375A3" w:rsidRDefault="00B42355" w:rsidP="00B42355">
      <w:pPr>
        <w:pStyle w:val="Heading4"/>
        <w:rPr>
          <w:rStyle w:val="Heading4Char"/>
        </w:rPr>
      </w:pPr>
      <w:r w:rsidRPr="00784149">
        <w:t>"ES9+.HandleNotification" Function</w:t>
      </w:r>
    </w:p>
    <w:p w14:paraId="53B2487E" w14:textId="77777777" w:rsidR="00B42355" w:rsidRDefault="00B42355" w:rsidP="00B42355">
      <w:pPr>
        <w:pStyle w:val="NormalParagraph"/>
      </w:pPr>
      <w:r w:rsidRPr="00B43806">
        <w:t>H</w:t>
      </w:r>
      <w:r w:rsidRPr="003E4A37">
        <w:t>ereunder is the definition of the JSON schema for the &lt;JSON body&gt; part of the &lt;JSON requestMessage&gt; c</w:t>
      </w:r>
      <w:r>
        <w:t>orresponding to the "ES9+.HandleNotification"</w:t>
      </w:r>
      <w:r w:rsidRPr="003E4A37">
        <w:t xml:space="preserve"> function.</w:t>
      </w:r>
    </w:p>
    <w:p w14:paraId="7993F27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BC8F61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2796127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3505DD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r>
        <w:rPr>
          <w:rFonts w:ascii="Consolas" w:eastAsiaTheme="minorEastAsia" w:hAnsi="Consolas" w:cs="Consolas" w:hint="eastAsia"/>
          <w:sz w:val="20"/>
          <w:lang w:eastAsia="ko-KR"/>
        </w:rPr>
        <w:t xml:space="preserve"> : {</w:t>
      </w:r>
    </w:p>
    <w:p w14:paraId="7D2BDFE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73AB8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42D171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the </w:t>
      </w:r>
      <w:r>
        <w:rPr>
          <w:rFonts w:ascii="Consolas" w:eastAsiaTheme="minorEastAsia" w:hAnsi="Consolas" w:cs="Consolas"/>
          <w:sz w:val="20"/>
          <w:lang w:eastAsia="ko-KR"/>
        </w:rPr>
        <w:t xml:space="preserve">PendingNotification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5.7.10</w:t>
      </w:r>
      <w:r w:rsidRPr="009353E0">
        <w:rPr>
          <w:rFonts w:ascii="Consolas" w:eastAsiaTheme="minorEastAsia" w:hAnsi="Consolas" w:cs="Consolas"/>
          <w:sz w:val="20"/>
          <w:lang w:eastAsia="ko-KR"/>
        </w:rPr>
        <w:t>"</w:t>
      </w:r>
    </w:p>
    <w:p w14:paraId="77EF0B0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8881E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8F8D68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p>
    <w:p w14:paraId="4D4B6451"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0545EC0" w14:textId="77777777" w:rsidR="00B42355" w:rsidRDefault="00B42355" w:rsidP="00B42355">
      <w:pPr>
        <w:pStyle w:val="NormalParagraph"/>
      </w:pPr>
    </w:p>
    <w:p w14:paraId="1FC3D819" w14:textId="77777777" w:rsidR="00B42355" w:rsidRDefault="00B42355" w:rsidP="00B42355">
      <w:pPr>
        <w:pStyle w:val="Heading4"/>
      </w:pPr>
      <w:r w:rsidRPr="00784149">
        <w:t>"ES9+.</w:t>
      </w:r>
      <w:r>
        <w:t>CancelSession</w:t>
      </w:r>
      <w:r w:rsidRPr="00784149">
        <w:t>" Function</w:t>
      </w:r>
    </w:p>
    <w:p w14:paraId="37460396" w14:textId="77777777" w:rsidR="00B42355" w:rsidRPr="00B43806" w:rsidRDefault="00B42355" w:rsidP="00B42355">
      <w:pPr>
        <w:pStyle w:val="NormalParagraph"/>
      </w:pPr>
      <w:r w:rsidRPr="00C36D4D">
        <w:t xml:space="preserve">Hereunder is the definition of the JSON schema for the &lt;JSON body&gt; part of the &lt;JSON requestMessage&gt; corresponding to the </w:t>
      </w:r>
      <w:r>
        <w:t>"</w:t>
      </w:r>
      <w:r w:rsidRPr="00B43806">
        <w:t>ES9+.</w:t>
      </w:r>
      <w:r>
        <w:t>CancelSession"</w:t>
      </w:r>
      <w:r w:rsidRPr="00B43806">
        <w:t xml:space="preserve"> function</w:t>
      </w:r>
      <w:r>
        <w:t>:</w:t>
      </w:r>
    </w:p>
    <w:p w14:paraId="1404566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57471A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F382C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90153B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12F46A2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598D3C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1302287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"Hexadecimal representation of the 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5.6.5</w:t>
      </w:r>
      <w:r w:rsidRPr="009353E0">
        <w:rPr>
          <w:rFonts w:ascii="Consolas" w:eastAsiaTheme="minorEastAsia" w:hAnsi="Consolas" w:cs="Consolas"/>
          <w:sz w:val="20"/>
          <w:lang w:eastAsia="ko-KR"/>
        </w:rPr>
        <w:t>"</w:t>
      </w:r>
    </w:p>
    <w:p w14:paraId="54D6C0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DB08B4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8DC5C8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8D6FEF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3B00F6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Pr>
          <w:rFonts w:ascii="Consolas" w:eastAsiaTheme="minorEastAsia" w:hAnsi="Consolas" w:cs="Consolas"/>
          <w:sz w:val="20"/>
          <w:lang w:eastAsia="ko-KR"/>
        </w:rPr>
        <w:t>C</w:t>
      </w:r>
      <w:r w:rsidRPr="00182C6F">
        <w:rPr>
          <w:rFonts w:ascii="Consolas" w:eastAsiaTheme="minorEastAsia" w:hAnsi="Consolas" w:cs="Consolas"/>
          <w:sz w:val="20"/>
          <w:lang w:eastAsia="ko-KR"/>
        </w:rPr>
        <w:t>ancelSessionResponse</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data object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5.7.14</w:t>
      </w:r>
      <w:r w:rsidRPr="009353E0">
        <w:rPr>
          <w:rFonts w:ascii="Consolas" w:eastAsiaTheme="minorEastAsia" w:hAnsi="Consolas" w:cs="Consolas"/>
          <w:sz w:val="20"/>
          <w:lang w:eastAsia="ko-KR"/>
        </w:rPr>
        <w:t>"</w:t>
      </w:r>
    </w:p>
    <w:p w14:paraId="2EEEBE4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1807954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75F6573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p>
    <w:p w14:paraId="067D19C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08528259" w14:textId="77777777" w:rsidR="00B42355" w:rsidRDefault="00B42355" w:rsidP="00B42355">
      <w:pPr>
        <w:pStyle w:val="NormalParagraph"/>
      </w:pPr>
    </w:p>
    <w:p w14:paraId="605F3366" w14:textId="77777777" w:rsidR="00B42355" w:rsidRDefault="00B42355" w:rsidP="00B42355">
      <w:pPr>
        <w:pStyle w:val="NormalParagraph"/>
      </w:pPr>
      <w:r>
        <w:t>T</w:t>
      </w:r>
      <w:r w:rsidRPr="00C36D4D">
        <w:t xml:space="preserve">he </w:t>
      </w:r>
      <w:r>
        <w:t>"</w:t>
      </w:r>
      <w:r w:rsidRPr="00B43806">
        <w:t>ES9+.</w:t>
      </w:r>
      <w:r>
        <w:t>CancelSession"</w:t>
      </w:r>
      <w:r w:rsidRPr="00B43806">
        <w:t xml:space="preserve"> function</w:t>
      </w:r>
      <w:r>
        <w:t xml:space="preserve"> has no </w:t>
      </w:r>
      <w:r w:rsidRPr="00C36D4D">
        <w:t>&lt;JSON body&gt; part of the &lt;JSON responseMessage&gt;</w:t>
      </w:r>
      <w:r>
        <w:t>.</w:t>
      </w:r>
    </w:p>
    <w:p w14:paraId="3F43AA32" w14:textId="77777777" w:rsidR="00B42355" w:rsidRPr="000619B0" w:rsidRDefault="00B42355" w:rsidP="00B42355">
      <w:pPr>
        <w:pStyle w:val="Heading4"/>
      </w:pPr>
      <w:r>
        <w:lastRenderedPageBreak/>
        <w:t>"ES11.</w:t>
      </w:r>
      <w:r w:rsidRPr="00595926">
        <w:t>Initiate</w:t>
      </w:r>
      <w:r>
        <w:t>Authentication" Function</w:t>
      </w:r>
    </w:p>
    <w:p w14:paraId="21E50759" w14:textId="77777777" w:rsidR="00B42355" w:rsidRDefault="00B42355" w:rsidP="00B42355">
      <w:pPr>
        <w:pStyle w:val="NormalParagraph"/>
      </w:pPr>
      <w:r>
        <w:t>T</w:t>
      </w:r>
      <w:r w:rsidRPr="00C36D4D">
        <w:t xml:space="preserve">he &lt;JSON body&gt; part of the &lt;JSON requestMessage&gt; </w:t>
      </w:r>
      <w:r>
        <w:t xml:space="preserve">and &lt;JSON body&gt; </w:t>
      </w:r>
      <w:r w:rsidRPr="00C36D4D">
        <w:t xml:space="preserve">part of the &lt;JSON responseMessage&gt; corresponding to the </w:t>
      </w:r>
      <w:r>
        <w:t>"</w:t>
      </w:r>
      <w:r w:rsidRPr="00B43806">
        <w:t>ES</w:t>
      </w:r>
      <w:r>
        <w:t>11</w:t>
      </w:r>
      <w:r w:rsidRPr="00B43806">
        <w:t>.InitiateAuthentication</w:t>
      </w:r>
      <w:r>
        <w:t>"</w:t>
      </w:r>
      <w:r w:rsidRPr="00B43806">
        <w:t xml:space="preserve"> function</w:t>
      </w:r>
      <w:r>
        <w:t xml:space="preserve"> is identical to the one defined for the "ES9+.InitiateAuthentication" function.</w:t>
      </w:r>
    </w:p>
    <w:p w14:paraId="6A57AA3C" w14:textId="77777777" w:rsidR="00B42355" w:rsidRPr="00744112" w:rsidRDefault="00B42355" w:rsidP="00B42355">
      <w:pPr>
        <w:pStyle w:val="Heading4"/>
      </w:pPr>
      <w:r>
        <w:t>"ES11.AuthenticateClient" Function</w:t>
      </w:r>
    </w:p>
    <w:p w14:paraId="402AB5E2" w14:textId="77777777" w:rsidR="00B42355" w:rsidRPr="00B43806" w:rsidRDefault="00B42355" w:rsidP="00B42355">
      <w:pPr>
        <w:pStyle w:val="NormalParagraph"/>
      </w:pPr>
      <w:r>
        <w:t>T</w:t>
      </w:r>
      <w:r w:rsidRPr="00C36D4D">
        <w:t xml:space="preserve">he &lt;JSON body&gt; part of the &lt;JSON requestMessage&gt; corresponding to the </w:t>
      </w:r>
      <w:r>
        <w:t>"</w:t>
      </w:r>
      <w:r w:rsidRPr="00B43806">
        <w:t>ES</w:t>
      </w:r>
      <w:r>
        <w:t>11</w:t>
      </w:r>
      <w:r w:rsidRPr="00B43806">
        <w:t>.</w:t>
      </w:r>
      <w:r>
        <w:t>AuthenticateClient"</w:t>
      </w:r>
      <w:r w:rsidRPr="00B43806">
        <w:t xml:space="preserve"> function</w:t>
      </w:r>
      <w:r>
        <w:t xml:space="preserve"> is identical to the one defined for the "ES9+.AuthenticateClient" function. </w:t>
      </w:r>
      <w:r w:rsidRPr="00C36D4D">
        <w:t xml:space="preserve">Hereunder is the definition of the JSON schema for the &lt;JSON body&gt; part of the &lt;JSON responseMessage&gt; corresponding to the </w:t>
      </w:r>
      <w:r>
        <w:t>"ES11</w:t>
      </w:r>
      <w:r w:rsidRPr="00B43806">
        <w:t>.</w:t>
      </w:r>
      <w:r>
        <w:t>AuthenticateClient"</w:t>
      </w:r>
      <w:r w:rsidRPr="00B43806">
        <w:t xml:space="preserve"> function</w:t>
      </w:r>
      <w:r>
        <w:t>:</w:t>
      </w:r>
    </w:p>
    <w:p w14:paraId="4190832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600375A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 : "object",</w:t>
      </w:r>
    </w:p>
    <w:p w14:paraId="7FC4B039"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 : {</w:t>
      </w:r>
    </w:p>
    <w:p w14:paraId="37A97BE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"transactionId" : {</w:t>
      </w:r>
    </w:p>
    <w:p w14:paraId="7C026CA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"string",</w:t>
      </w:r>
    </w:p>
    <w:p w14:paraId="040E736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 : "^[0-9,A-F]{2,32}$",</w:t>
      </w:r>
    </w:p>
    <w:p w14:paraId="396DBCF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"description" : "Hexadecimal representation of the TransactionID</w:t>
      </w:r>
      <w:r>
        <w:rPr>
          <w:rFonts w:ascii="Consolas" w:eastAsiaTheme="minorEastAsia" w:hAnsi="Consolas" w:cs="Consolas"/>
          <w:sz w:val="20"/>
          <w:lang w:eastAsia="ko-KR"/>
        </w:rPr>
        <w:t>,</w:t>
      </w:r>
      <w:r w:rsidRPr="00FB518A">
        <w:rPr>
          <w:rFonts w:ascii="Consolas" w:eastAsiaTheme="minorEastAsia" w:hAnsi="Consolas" w:cs="Consolas"/>
          <w:sz w:val="20"/>
          <w:lang w:eastAsia="ko-KR"/>
        </w:rPr>
        <w:t xml:space="preserve"> </w:t>
      </w:r>
      <w:r>
        <w:rPr>
          <w:rFonts w:ascii="Consolas" w:eastAsiaTheme="minorEastAsia" w:hAnsi="Consolas" w:cs="Consolas"/>
          <w:sz w:val="20"/>
          <w:lang w:eastAsia="ko-KR"/>
        </w:rPr>
        <w:t>see</w:t>
      </w:r>
      <w:r w:rsidRPr="00FB518A">
        <w:rPr>
          <w:rFonts w:ascii="Consolas" w:eastAsiaTheme="minorEastAsia" w:hAnsi="Consolas" w:cs="Consolas"/>
          <w:sz w:val="20"/>
          <w:lang w:eastAsia="ko-KR"/>
        </w:rPr>
        <w:t xml:space="preserve">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5.8.2</w:t>
      </w:r>
      <w:r w:rsidRPr="00FB518A">
        <w:rPr>
          <w:rFonts w:ascii="Consolas" w:eastAsiaTheme="minorEastAsia" w:hAnsi="Consolas" w:cs="Consolas"/>
          <w:sz w:val="20"/>
          <w:lang w:eastAsia="ko-KR"/>
        </w:rPr>
        <w:t>"</w:t>
      </w:r>
    </w:p>
    <w:p w14:paraId="41F6157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18A2144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r>
        <w:rPr>
          <w:rFonts w:ascii="Consolas" w:eastAsiaTheme="minorEastAsia" w:hAnsi="Consolas" w:cs="Consolas"/>
          <w:sz w:val="20"/>
          <w:lang w:eastAsia="ko-KR"/>
        </w:rPr>
        <w:t>eventEntries</w:t>
      </w:r>
      <w:r w:rsidRPr="00FB518A">
        <w:rPr>
          <w:rFonts w:ascii="Consolas" w:eastAsiaTheme="minorEastAsia" w:hAnsi="Consolas" w:cs="Consolas"/>
          <w:sz w:val="20"/>
          <w:lang w:eastAsia="ko-KR"/>
        </w:rPr>
        <w:t>" : {</w:t>
      </w:r>
    </w:p>
    <w:p w14:paraId="1CF0BB6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"array",</w:t>
      </w:r>
    </w:p>
    <w:p w14:paraId="5A52A04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"items" : {</w:t>
      </w:r>
    </w:p>
    <w:p w14:paraId="2EDADA2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"type" : "object",</w:t>
      </w:r>
    </w:p>
    <w:p w14:paraId="1CEF92F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 xml:space="preserve">"description" : "data containing </w:t>
      </w:r>
      <w:r>
        <w:rPr>
          <w:rFonts w:ascii="Consolas" w:eastAsiaTheme="minorEastAsia" w:hAnsi="Consolas" w:cs="Consolas"/>
          <w:sz w:val="20"/>
          <w:lang w:eastAsia="ko-KR"/>
        </w:rPr>
        <w:t xml:space="preserve">Event-Entry, see </w:t>
      </w:r>
      <w:r>
        <w:rPr>
          <w:rFonts w:ascii="Consolas" w:eastAsiaTheme="minorEastAsia" w:hAnsi="Consolas" w:cs="Consolas" w:hint="eastAsia"/>
          <w:sz w:val="20"/>
          <w:lang w:eastAsia="ko-KR"/>
        </w:rPr>
        <w:t>s</w:t>
      </w:r>
      <w:r>
        <w:rPr>
          <w:rFonts w:ascii="Consolas" w:eastAsiaTheme="minorEastAsia" w:hAnsi="Consolas" w:cs="Consolas"/>
          <w:sz w:val="20"/>
          <w:lang w:eastAsia="ko-KR"/>
        </w:rPr>
        <w:t>ection 5.8.2</w:t>
      </w:r>
      <w:r>
        <w:rPr>
          <w:rFonts w:ascii="Consolas" w:eastAsiaTheme="minorEastAsia" w:hAnsi="Consolas" w:cs="Consolas" w:hint="eastAsia"/>
          <w:sz w:val="20"/>
          <w:lang w:eastAsia="ko-KR"/>
        </w:rPr>
        <w:t>"</w:t>
      </w:r>
      <w:r w:rsidRPr="00FB518A">
        <w:rPr>
          <w:rFonts w:ascii="Consolas" w:eastAsiaTheme="minorEastAsia" w:hAnsi="Consolas" w:cs="Consolas"/>
          <w:sz w:val="20"/>
          <w:lang w:eastAsia="ko-KR"/>
        </w:rPr>
        <w:t>,</w:t>
      </w:r>
    </w:p>
    <w:p w14:paraId="2DE4BE5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"properties" : {</w:t>
      </w:r>
    </w:p>
    <w:p w14:paraId="3B667EBF"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r>
        <w:rPr>
          <w:rFonts w:ascii="Consolas" w:eastAsiaTheme="minorEastAsia" w:hAnsi="Consolas" w:cs="Consolas"/>
          <w:sz w:val="20"/>
          <w:lang w:eastAsia="ko-KR"/>
        </w:rPr>
        <w:t>eventId</w:t>
      </w:r>
      <w:r w:rsidRPr="00FB518A">
        <w:rPr>
          <w:rFonts w:ascii="Consolas" w:eastAsiaTheme="minorEastAsia" w:hAnsi="Consolas" w:cs="Consolas"/>
          <w:sz w:val="20"/>
          <w:lang w:eastAsia="ko-KR"/>
        </w:rPr>
        <w:t>" : {</w:t>
      </w:r>
    </w:p>
    <w:p w14:paraId="6619443E"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"type" : "string",</w:t>
      </w:r>
    </w:p>
    <w:p w14:paraId="725BFD13"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Identification of the event</w:t>
      </w:r>
      <w:r>
        <w:rPr>
          <w:rFonts w:ascii="Consolas" w:eastAsiaTheme="minorEastAsia" w:hAnsi="Consolas" w:cs="Consolas" w:hint="eastAsia"/>
          <w:sz w:val="20"/>
          <w:lang w:eastAsia="ko-KR"/>
        </w:rPr>
        <w:t>"</w:t>
      </w:r>
    </w:p>
    <w:p w14:paraId="4E08BA1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p>
    <w:p w14:paraId="3FD7C55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r>
        <w:rPr>
          <w:rFonts w:ascii="Consolas" w:eastAsiaTheme="minorEastAsia" w:hAnsi="Consolas" w:cs="Consolas"/>
          <w:sz w:val="20"/>
          <w:lang w:eastAsia="ko-KR"/>
        </w:rPr>
        <w:t>rspServerAddress</w:t>
      </w:r>
      <w:r w:rsidRPr="00FB518A">
        <w:rPr>
          <w:rFonts w:ascii="Consolas" w:eastAsiaTheme="minorEastAsia" w:hAnsi="Consolas" w:cs="Consolas"/>
          <w:sz w:val="20"/>
          <w:lang w:eastAsia="ko-KR"/>
        </w:rPr>
        <w:t>" : {</w:t>
      </w:r>
    </w:p>
    <w:p w14:paraId="53B9A0C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1359986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RSP Server address where the event can be found"</w:t>
      </w:r>
    </w:p>
    <w:p w14:paraId="6F399F4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09F850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r>
        <w:rPr>
          <w:rFonts w:ascii="Consolas" w:eastAsiaTheme="minorEastAsia" w:hAnsi="Consolas" w:cs="Consolas"/>
          <w:sz w:val="20"/>
          <w:lang w:eastAsia="ko-KR"/>
        </w:rPr>
        <w:t>,</w:t>
      </w:r>
    </w:p>
    <w:p w14:paraId="52BE9C6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"required" : [</w:t>
      </w:r>
      <w:r w:rsidRPr="00FB518A">
        <w:rPr>
          <w:rFonts w:ascii="Consolas" w:eastAsiaTheme="minorEastAsia" w:hAnsi="Consolas" w:cs="Consolas"/>
          <w:sz w:val="20"/>
          <w:lang w:eastAsia="ko-KR"/>
        </w:rPr>
        <w:t>"</w:t>
      </w:r>
      <w:r>
        <w:rPr>
          <w:rFonts w:ascii="Consolas" w:eastAsiaTheme="minorEastAsia" w:hAnsi="Consolas" w:cs="Consolas"/>
          <w:sz w:val="20"/>
          <w:lang w:eastAsia="ko-KR"/>
        </w:rPr>
        <w:t xml:space="preserve">eventId", </w:t>
      </w:r>
      <w:r w:rsidRPr="00FB518A">
        <w:rPr>
          <w:rFonts w:ascii="Consolas" w:eastAsiaTheme="minorEastAsia" w:hAnsi="Consolas" w:cs="Consolas"/>
          <w:sz w:val="20"/>
          <w:lang w:eastAsia="ko-KR"/>
        </w:rPr>
        <w:t>"</w:t>
      </w:r>
      <w:r>
        <w:rPr>
          <w:rFonts w:ascii="Consolas" w:eastAsiaTheme="minorEastAsia" w:hAnsi="Consolas" w:cs="Consolas"/>
          <w:sz w:val="20"/>
          <w:lang w:eastAsia="ko-KR"/>
        </w:rPr>
        <w:t>rspServerAddress</w:t>
      </w:r>
      <w:r w:rsidRPr="00FB518A">
        <w:rPr>
          <w:rFonts w:ascii="Consolas" w:eastAsiaTheme="minorEastAsia" w:hAnsi="Consolas" w:cs="Consolas"/>
          <w:sz w:val="20"/>
          <w:lang w:eastAsia="ko-KR"/>
        </w:rPr>
        <w:t>"</w:t>
      </w:r>
      <w:r>
        <w:rPr>
          <w:rFonts w:ascii="Consolas" w:eastAsiaTheme="minorEastAsia" w:hAnsi="Consolas" w:cs="Consolas"/>
          <w:sz w:val="20"/>
          <w:lang w:eastAsia="ko-KR"/>
        </w:rPr>
        <w:t>]</w:t>
      </w:r>
    </w:p>
    <w:p w14:paraId="758407B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28FCED"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707BFD4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5FB00C7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"eventEntries"]</w:t>
      </w:r>
    </w:p>
    <w:p w14:paraId="7FDC221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B15219A" w14:textId="77777777" w:rsidR="00B42355" w:rsidRDefault="00B42355" w:rsidP="00B42355">
      <w:pPr>
        <w:pStyle w:val="NormalParagraph"/>
      </w:pPr>
    </w:p>
    <w:p w14:paraId="34B6E8FD" w14:textId="77777777" w:rsidR="00B42355" w:rsidRDefault="00B42355" w:rsidP="00B42355">
      <w:pPr>
        <w:pStyle w:val="NormalParagraph"/>
      </w:pPr>
      <w:r>
        <w:t xml:space="preserve">Depending on the targeted RSP Server (SM-DP+ or SM-DS) the response MAY be a </w:t>
      </w:r>
      <w:r w:rsidRPr="00C36D4D">
        <w:t>&lt;JSON body&gt;</w:t>
      </w:r>
      <w:r>
        <w:t xml:space="preserve"> corresponding to "ES9+.AuthenticateClient" or "ES11.AuthenticateClient" function.</w:t>
      </w:r>
    </w:p>
    <w:p w14:paraId="6814F5CB" w14:textId="77777777" w:rsidR="00B42355" w:rsidRDefault="00B42355" w:rsidP="00B42355">
      <w:pPr>
        <w:pStyle w:val="Heading4"/>
      </w:pPr>
      <w:r>
        <w:t>"ES12</w:t>
      </w:r>
      <w:r w:rsidRPr="00784149">
        <w:t>.</w:t>
      </w:r>
      <w:r>
        <w:t>RegisterEvent</w:t>
      </w:r>
      <w:r w:rsidRPr="00784149">
        <w:t>" Function</w:t>
      </w:r>
    </w:p>
    <w:p w14:paraId="07265C51"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C36D4D">
        <w:t>ES</w:t>
      </w:r>
      <w:r>
        <w:t>1</w:t>
      </w:r>
      <w:r w:rsidRPr="00C36D4D">
        <w:t>2.</w:t>
      </w:r>
      <w:r>
        <w:t>RegisterEvent"</w:t>
      </w:r>
      <w:r w:rsidRPr="00C36D4D">
        <w:t xml:space="preserve"> function</w:t>
      </w:r>
      <w:r>
        <w:t>:</w:t>
      </w:r>
    </w:p>
    <w:p w14:paraId="65B054A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8ACAA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326A75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CEE422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2B6D40B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95979B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189E25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060E0A2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3A77DC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rspServerAddress"</w:t>
      </w:r>
      <w:r>
        <w:rPr>
          <w:rFonts w:ascii="Consolas" w:eastAsiaTheme="minorEastAsia" w:hAnsi="Consolas" w:cs="Consolas" w:hint="eastAsia"/>
          <w:sz w:val="20"/>
          <w:lang w:eastAsia="ko-KR"/>
        </w:rPr>
        <w:t xml:space="preserve"> : {</w:t>
      </w:r>
    </w:p>
    <w:p w14:paraId="2B91742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621670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"as defined in section 5.9.1</w:t>
      </w:r>
      <w:r w:rsidRPr="009353E0">
        <w:rPr>
          <w:rFonts w:ascii="Consolas" w:eastAsiaTheme="minorEastAsia" w:hAnsi="Consolas" w:cs="Consolas"/>
          <w:sz w:val="20"/>
          <w:lang w:eastAsia="ko-KR"/>
        </w:rPr>
        <w:t>"</w:t>
      </w:r>
    </w:p>
    <w:p w14:paraId="4A7ABBE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188765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eventId</w:t>
      </w:r>
      <w:r>
        <w:rPr>
          <w:rFonts w:ascii="Consolas" w:eastAsiaTheme="minorEastAsia" w:hAnsi="Consolas" w:cs="Consolas" w:hint="eastAsia"/>
          <w:sz w:val="20"/>
          <w:lang w:eastAsia="ko-KR"/>
        </w:rPr>
        <w:t>" : {</w:t>
      </w:r>
    </w:p>
    <w:p w14:paraId="4B31FD5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57D0E2D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as defined in section 5.9.1</w:t>
      </w:r>
      <w:r>
        <w:rPr>
          <w:rFonts w:ascii="Consolas" w:eastAsiaTheme="minorEastAsia" w:hAnsi="Consolas" w:cs="Consolas" w:hint="eastAsia"/>
          <w:sz w:val="20"/>
          <w:lang w:eastAsia="ko-KR"/>
        </w:rPr>
        <w:t>"</w:t>
      </w:r>
    </w:p>
    <w:p w14:paraId="039B7C6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7F00E9B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forwardingIndicator</w:t>
      </w:r>
      <w:r>
        <w:rPr>
          <w:rFonts w:ascii="Consolas" w:eastAsiaTheme="minorEastAsia" w:hAnsi="Consolas" w:cs="Consolas" w:hint="eastAsia"/>
          <w:sz w:val="20"/>
          <w:lang w:eastAsia="ko-KR"/>
        </w:rPr>
        <w:t>" : {</w:t>
      </w:r>
    </w:p>
    <w:p w14:paraId="6111F67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w:t>
      </w:r>
      <w:r>
        <w:rPr>
          <w:rFonts w:ascii="Consolas" w:eastAsiaTheme="minorEastAsia" w:hAnsi="Consolas" w:cs="Consolas"/>
          <w:sz w:val="20"/>
          <w:lang w:eastAsia="ko-KR"/>
        </w:rPr>
        <w:t>boolean</w:t>
      </w:r>
      <w:r>
        <w:rPr>
          <w:rFonts w:ascii="Consolas" w:eastAsiaTheme="minorEastAsia" w:hAnsi="Consolas" w:cs="Consolas" w:hint="eastAsia"/>
          <w:sz w:val="20"/>
          <w:lang w:eastAsia="ko-KR"/>
        </w:rPr>
        <w:t>",</w:t>
      </w:r>
    </w:p>
    <w:p w14:paraId="0928A12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as defined in section 5.9.1</w:t>
      </w:r>
      <w:r>
        <w:rPr>
          <w:rFonts w:ascii="Consolas" w:eastAsiaTheme="minorEastAsia" w:hAnsi="Consolas" w:cs="Consolas" w:hint="eastAsia"/>
          <w:sz w:val="20"/>
          <w:lang w:eastAsia="ko-KR"/>
        </w:rPr>
        <w:t>"</w:t>
      </w:r>
    </w:p>
    <w:p w14:paraId="76BBF77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
    <w:p w14:paraId="2410777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26C3690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eid", "rspServerAddress", "eventId", "forwardingIndicator"]</w:t>
      </w:r>
    </w:p>
    <w:p w14:paraId="31A1A4E9" w14:textId="77777777" w:rsidR="00B42355" w:rsidRPr="000B5F1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21405749" w14:textId="77777777" w:rsidR="00B42355" w:rsidRDefault="00B42355" w:rsidP="00B42355">
      <w:pPr>
        <w:pStyle w:val="NormalParagraph"/>
      </w:pPr>
    </w:p>
    <w:p w14:paraId="3C6160CA" w14:textId="77777777" w:rsidR="00B42355" w:rsidRDefault="00B42355" w:rsidP="00B42355">
      <w:pPr>
        <w:pStyle w:val="NormalParagraph"/>
      </w:pPr>
      <w:r>
        <w:t xml:space="preserve">This function has no </w:t>
      </w:r>
      <w:r w:rsidRPr="00C36D4D">
        <w:t>&lt;JSON</w:t>
      </w:r>
      <w:r>
        <w:t xml:space="preserve"> body&gt; part of the &lt;JSON response</w:t>
      </w:r>
      <w:r w:rsidRPr="00C36D4D">
        <w:t>Message&gt;</w:t>
      </w:r>
      <w:r>
        <w:t>.</w:t>
      </w:r>
    </w:p>
    <w:p w14:paraId="7ECAF3FB" w14:textId="77777777" w:rsidR="00B42355" w:rsidRDefault="00B42355" w:rsidP="00B42355">
      <w:pPr>
        <w:rPr>
          <w:lang w:eastAsia="en-US"/>
        </w:rPr>
      </w:pPr>
    </w:p>
    <w:p w14:paraId="4AFED2C7" w14:textId="77777777" w:rsidR="00B42355" w:rsidRDefault="00B42355" w:rsidP="00B42355">
      <w:pPr>
        <w:pStyle w:val="Heading4"/>
      </w:pPr>
      <w:r>
        <w:t>"ES12</w:t>
      </w:r>
      <w:r w:rsidRPr="00784149">
        <w:t>.</w:t>
      </w:r>
      <w:r>
        <w:t>DeleteEvent</w:t>
      </w:r>
      <w:r w:rsidRPr="00784149">
        <w:t>" Function</w:t>
      </w:r>
    </w:p>
    <w:p w14:paraId="2CE8FA08"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C36D4D">
        <w:t>ES</w:t>
      </w:r>
      <w:r>
        <w:t>1</w:t>
      </w:r>
      <w:r w:rsidRPr="00C36D4D">
        <w:t>2.</w:t>
      </w:r>
      <w:r>
        <w:t>DeleteEvent"</w:t>
      </w:r>
      <w:r w:rsidRPr="00C36D4D">
        <w:t xml:space="preserve"> function</w:t>
      </w:r>
      <w:r>
        <w:t>:</w:t>
      </w:r>
    </w:p>
    <w:p w14:paraId="00CCC1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4A2069E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88AE4C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6378B91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29622D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68502D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27CBEB3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550BA4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3ABC38A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p>
    <w:p w14:paraId="61D770B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eventId"</w:t>
      </w:r>
      <w:r>
        <w:rPr>
          <w:rFonts w:ascii="Consolas" w:eastAsiaTheme="minorEastAsia" w:hAnsi="Consolas" w:cs="Consolas" w:hint="eastAsia"/>
          <w:sz w:val="20"/>
          <w:lang w:eastAsia="ko-KR"/>
        </w:rPr>
        <w:t xml:space="preserve"> : {</w:t>
      </w:r>
    </w:p>
    <w:p w14:paraId="210CAA0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DE2835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p>
    <w:p w14:paraId="75D563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as defined in section 5.9.2</w:t>
      </w:r>
      <w:r>
        <w:rPr>
          <w:rFonts w:ascii="Consolas" w:eastAsiaTheme="minorEastAsia" w:hAnsi="Consolas" w:cs="Consolas" w:hint="eastAsia"/>
          <w:sz w:val="20"/>
          <w:lang w:eastAsia="ko-KR"/>
        </w:rPr>
        <w:t>"</w:t>
      </w:r>
    </w:p>
    <w:p w14:paraId="164661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517AC7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183F3A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eid</w:t>
      </w:r>
      <w:r w:rsidRPr="009353E0">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eventId"]</w:t>
      </w:r>
    </w:p>
    <w:p w14:paraId="4CAD62BC" w14:textId="77777777" w:rsidR="00B42355" w:rsidRPr="000B5F1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2B1A54F" w14:textId="77777777" w:rsidR="00B42355" w:rsidRDefault="00B42355" w:rsidP="00B42355">
      <w:pPr>
        <w:pStyle w:val="NormalParagraph"/>
      </w:pPr>
    </w:p>
    <w:p w14:paraId="641F8776" w14:textId="77777777" w:rsidR="00B42355" w:rsidRDefault="00B42355" w:rsidP="00B42355">
      <w:pPr>
        <w:pStyle w:val="NormalParagraph"/>
      </w:pPr>
      <w:r>
        <w:t xml:space="preserve">This function has no </w:t>
      </w:r>
      <w:r w:rsidRPr="00C36D4D">
        <w:t>&lt;JSON</w:t>
      </w:r>
      <w:r>
        <w:t xml:space="preserve"> body&gt; part of the &lt;JSON response</w:t>
      </w:r>
      <w:r w:rsidRPr="00C36D4D">
        <w:t>Message&gt;</w:t>
      </w:r>
      <w:r>
        <w:t>.</w:t>
      </w:r>
    </w:p>
    <w:p w14:paraId="3C28E055" w14:textId="06E60F5A" w:rsidR="00C71EB5" w:rsidRPr="00F64039" w:rsidRDefault="00C71EB5" w:rsidP="00F64039">
      <w:pPr>
        <w:pStyle w:val="Heading4"/>
        <w:rPr>
          <w:rFonts w:eastAsia="Malgun Gothic"/>
          <w:lang w:eastAsia="ko-KR"/>
        </w:rPr>
      </w:pPr>
      <w:r>
        <w:lastRenderedPageBreak/>
        <w:t>VOID</w:t>
      </w:r>
    </w:p>
    <w:p w14:paraId="0732DF1F" w14:textId="5B356687" w:rsidR="00C71EB5" w:rsidRDefault="00C71EB5" w:rsidP="00C71EB5">
      <w:pPr>
        <w:pStyle w:val="Heading4"/>
        <w:rPr>
          <w:rFonts w:eastAsia="Malgun Gothic"/>
          <w:lang w:eastAsia="ko-KR"/>
        </w:rPr>
      </w:pPr>
      <w:r>
        <w:t>VOID</w:t>
      </w:r>
    </w:p>
    <w:p w14:paraId="17A1CFC9" w14:textId="6BD07D42" w:rsidR="00C71EB5" w:rsidRDefault="00C71EB5" w:rsidP="00C71EB5">
      <w:pPr>
        <w:pStyle w:val="Heading4"/>
        <w:rPr>
          <w:rFonts w:eastAsia="Malgun Gothic"/>
        </w:rPr>
      </w:pPr>
      <w:r>
        <w:t>VOID</w:t>
      </w:r>
    </w:p>
    <w:p w14:paraId="4D4AC1AF" w14:textId="5AFC5776" w:rsidR="00C71EB5" w:rsidRDefault="00C71EB5" w:rsidP="00C71EB5">
      <w:pPr>
        <w:pStyle w:val="Heading4"/>
        <w:rPr>
          <w:rFonts w:eastAsia="Malgun Gothic"/>
        </w:rPr>
      </w:pPr>
      <w:r>
        <w:t>VOID</w:t>
      </w:r>
    </w:p>
    <w:p w14:paraId="23522F90" w14:textId="4E15EAAF" w:rsidR="00C71EB5" w:rsidRDefault="00C71EB5" w:rsidP="00C71EB5">
      <w:pPr>
        <w:pStyle w:val="Heading4"/>
        <w:rPr>
          <w:rFonts w:eastAsia="Malgun Gothic"/>
        </w:rPr>
      </w:pPr>
      <w:r>
        <w:t>VOID</w:t>
      </w:r>
    </w:p>
    <w:p w14:paraId="6FCDE934" w14:textId="77777777" w:rsidR="00C71EB5" w:rsidRPr="00FE5C45" w:rsidRDefault="00C71EB5" w:rsidP="00C71EB5">
      <w:pPr>
        <w:pStyle w:val="Heading4"/>
        <w:numPr>
          <w:ilvl w:val="0"/>
          <w:numId w:val="0"/>
        </w:numPr>
        <w:tabs>
          <w:tab w:val="left" w:pos="1077"/>
        </w:tabs>
        <w:ind w:left="1077" w:hanging="1077"/>
      </w:pPr>
      <w:r>
        <w:t>6.5.2.20</w:t>
      </w:r>
      <w:r w:rsidRPr="00FE5C45">
        <w:tab/>
        <w:t>"ES2+.</w:t>
      </w:r>
      <w:r>
        <w:t>HandleAcrRequest</w:t>
      </w:r>
      <w:r w:rsidRPr="00FE5C45">
        <w:t>" Function</w:t>
      </w:r>
    </w:p>
    <w:p w14:paraId="49786334" w14:textId="77777777" w:rsidR="00C71EB5" w:rsidRPr="00B43806" w:rsidRDefault="00C71EB5" w:rsidP="00C71EB5">
      <w:pPr>
        <w:pStyle w:val="NormalParagraph"/>
      </w:pPr>
      <w:r w:rsidRPr="00C36D4D">
        <w:t xml:space="preserve">Hereunder is the definition of the JSON schema for the &lt;JSON body&gt; part of the &lt;JSON requestMessage&gt; corresponding to the </w:t>
      </w:r>
      <w:r>
        <w:t>"</w:t>
      </w:r>
      <w:r w:rsidRPr="00CF102B">
        <w:rPr>
          <w:rFonts w:eastAsia="Times New Roman" w:hint="eastAsia"/>
          <w:lang w:eastAsia="ko-KR"/>
        </w:rPr>
        <w:t>ES2+.</w:t>
      </w:r>
      <w:r>
        <w:t>HandleAcrRequest"</w:t>
      </w:r>
      <w:r w:rsidRPr="00B43806">
        <w:t xml:space="preserve"> function</w:t>
      </w:r>
      <w:r>
        <w:t>:</w:t>
      </w:r>
    </w:p>
    <w:p w14:paraId="2A82B0B6"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2C20264"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7E2B316"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EFD1719"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E6C1E8D"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4DD0CD3"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"^[0-9]{19}[0-9F]?$",</w:t>
      </w:r>
    </w:p>
    <w:p w14:paraId="7F41A908"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described in section 5.2.1"</w:t>
      </w:r>
    </w:p>
    <w:p w14:paraId="14FE8275" w14:textId="77777777" w:rsidR="00C71EB5"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2DF815F" w14:textId="77777777" w:rsidR="00C71EB5"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372DC32"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r>
        <w:rPr>
          <w:rFonts w:ascii="Consolas" w:eastAsia="Times New Roman" w:hAnsi="Consolas" w:cs="Consolas"/>
          <w:sz w:val="20"/>
          <w:lang w:eastAsia="ko-KR"/>
        </w:rPr>
        <w:t>r</w:t>
      </w:r>
      <w:r w:rsidRPr="00CF102B">
        <w:rPr>
          <w:rFonts w:ascii="Consolas" w:eastAsia="Times New Roman" w:hAnsi="Consolas" w:cs="Consolas"/>
          <w:sz w:val="20"/>
          <w:lang w:eastAsia="ko-KR"/>
        </w:rPr>
        <w:t>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heme="minorEastAsia" w:hAnsi="Consolas" w:cs="Consolas" w:hint="eastAsia"/>
          <w:sz w:val="20"/>
          <w:lang w:eastAsia="ko-KR"/>
        </w:rPr>
        <w:t>iccid</w:t>
      </w:r>
      <w:r w:rsidRPr="00CF102B">
        <w:rPr>
          <w:rFonts w:ascii="Consolas" w:eastAsia="Times New Roman" w:hAnsi="Consolas" w:cs="Consolas"/>
          <w:sz w:val="20"/>
          <w:lang w:eastAsia="ko-KR"/>
        </w:rPr>
        <w:t>"]</w:t>
      </w:r>
    </w:p>
    <w:p w14:paraId="78765D54" w14:textId="77777777" w:rsidR="00C71EB5"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69AFDC8F" w14:textId="77777777" w:rsidR="00C71EB5" w:rsidRDefault="00C71EB5" w:rsidP="00B42355">
      <w:pPr>
        <w:pStyle w:val="NormalParagraph"/>
      </w:pPr>
    </w:p>
    <w:p w14:paraId="289CA9D0" w14:textId="77777777" w:rsidR="00B42355" w:rsidRDefault="00B42355" w:rsidP="00B42355">
      <w:pPr>
        <w:pStyle w:val="Heading2"/>
      </w:pPr>
      <w:bookmarkStart w:id="2995" w:name="_Toc456596319"/>
      <w:bookmarkStart w:id="2996" w:name="_Toc473022839"/>
      <w:bookmarkStart w:id="2997" w:name="_Toc486508814"/>
      <w:bookmarkStart w:id="2998" w:name="_Toc492050081"/>
      <w:bookmarkStart w:id="2999" w:name="_Toc195624503"/>
      <w:r w:rsidRPr="009D386B">
        <w:t xml:space="preserve">Function Binding in </w:t>
      </w:r>
      <w:r>
        <w:t>ASN.1</w:t>
      </w:r>
      <w:bookmarkEnd w:id="2995"/>
      <w:bookmarkEnd w:id="2996"/>
      <w:bookmarkEnd w:id="2997"/>
      <w:bookmarkEnd w:id="2998"/>
      <w:bookmarkEnd w:id="2999"/>
    </w:p>
    <w:p w14:paraId="1D2B5247" w14:textId="77777777" w:rsidR="00B42355" w:rsidRDefault="00B42355" w:rsidP="00B42355">
      <w:pPr>
        <w:pStyle w:val="Heading3"/>
      </w:pPr>
      <w:bookmarkStart w:id="3000" w:name="_Toc474479976"/>
      <w:bookmarkStart w:id="3001" w:name="_Toc474480230"/>
      <w:bookmarkStart w:id="3002" w:name="_Toc454300477"/>
      <w:bookmarkStart w:id="3003" w:name="_Toc456596320"/>
      <w:bookmarkStart w:id="3004" w:name="_Toc473022840"/>
      <w:bookmarkStart w:id="3005" w:name="_Toc486508815"/>
      <w:bookmarkStart w:id="3006" w:name="_Toc492050082"/>
      <w:bookmarkStart w:id="3007" w:name="_Toc195624504"/>
      <w:bookmarkEnd w:id="3000"/>
      <w:bookmarkEnd w:id="3001"/>
      <w:bookmarkEnd w:id="3002"/>
      <w:r>
        <w:t>ASN.1 message definition</w:t>
      </w:r>
      <w:bookmarkEnd w:id="3003"/>
      <w:bookmarkEnd w:id="3004"/>
      <w:bookmarkEnd w:id="3005"/>
      <w:bookmarkEnd w:id="3006"/>
      <w:bookmarkEnd w:id="3007"/>
    </w:p>
    <w:p w14:paraId="22002CBC" w14:textId="77777777" w:rsidR="00B42355" w:rsidRPr="00B43806" w:rsidRDefault="00B42355" w:rsidP="00B42355">
      <w:pPr>
        <w:pStyle w:val="NormalParagraph"/>
      </w:pPr>
      <w:r w:rsidRPr="00C36D4D">
        <w:t xml:space="preserve">The Function requester and the Function </w:t>
      </w:r>
      <w:r>
        <w:t>P</w:t>
      </w:r>
      <w:r w:rsidRPr="00C36D4D">
        <w:t xml:space="preserve">rovider SHALL exchange the </w:t>
      </w:r>
      <w:r>
        <w:t>DER encoded ASN.1</w:t>
      </w:r>
      <w:r w:rsidRPr="00C36D4D">
        <w:t xml:space="preserve"> objects in HTTP messages as follows.</w:t>
      </w:r>
    </w:p>
    <w:p w14:paraId="7BC0F1F3" w14:textId="77777777" w:rsidR="00B42355" w:rsidRPr="001E0A4C" w:rsidRDefault="00B42355" w:rsidP="00B42355">
      <w:pPr>
        <w:pStyle w:val="ListBullet1"/>
        <w:numPr>
          <w:ilvl w:val="0"/>
          <w:numId w:val="32"/>
        </w:numPr>
      </w:pPr>
      <w:r w:rsidRPr="00DD2F06">
        <w:t>HTTP Request</w:t>
      </w:r>
      <w:r>
        <w:rPr>
          <w:rFonts w:hint="eastAsia"/>
        </w:rPr>
        <w:t xml:space="preserve"> SHALL have the following format.</w:t>
      </w:r>
    </w:p>
    <w:p w14:paraId="340EE65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r w:rsidRPr="00145E56">
        <w:rPr>
          <w:rFonts w:ascii="Courier New" w:hAnsi="Courier New" w:cs="Courier New"/>
          <w:sz w:val="18"/>
          <w:szCs w:val="18"/>
          <w:lang w:val="nl-NL"/>
        </w:rPr>
        <w:t>HTTP POST gsma/rsp2/asn1 HTTP/1.1</w:t>
      </w:r>
    </w:p>
    <w:p w14:paraId="3AA6B9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Host: &lt;Server Address&gt;</w:t>
      </w:r>
    </w:p>
    <w:p w14:paraId="2918B2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User-Agent: </w:t>
      </w:r>
      <w:r w:rsidR="005B7FB8">
        <w:rPr>
          <w:rFonts w:ascii="Courier New" w:hAnsi="Courier New" w:cs="Courier New"/>
          <w:sz w:val="18"/>
          <w:szCs w:val="18"/>
        </w:rPr>
        <w:t>&lt;User Agent&gt;</w:t>
      </w:r>
    </w:p>
    <w:p w14:paraId="337A3E5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45E56">
        <w:rPr>
          <w:rFonts w:ascii="Courier New" w:hAnsi="Courier New" w:cs="Courier New"/>
          <w:sz w:val="18"/>
          <w:szCs w:val="18"/>
        </w:rPr>
        <w:t>X-Admin-Protocol: gsma/rsp/v&lt;x.y.z&gt;</w:t>
      </w:r>
    </w:p>
    <w:p w14:paraId="73B6D0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Content-Type: application/x-gsma-rsp-asn1</w:t>
      </w:r>
    </w:p>
    <w:p w14:paraId="47573B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Content-Length: &lt;Length of the ASN.1 RemoteProfileProvisioningRequest&gt;</w:t>
      </w:r>
    </w:p>
    <w:p w14:paraId="7880C5C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F30204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&lt;ASN.1 RemoteProfileProvisioningRequest&gt;</w:t>
      </w:r>
    </w:p>
    <w:p w14:paraId="745364F6" w14:textId="77777777" w:rsidR="00B42355" w:rsidRDefault="00B42355" w:rsidP="00B42355">
      <w:pPr>
        <w:pStyle w:val="NormalParagraph"/>
      </w:pPr>
    </w:p>
    <w:p w14:paraId="3E55267B" w14:textId="77777777" w:rsidR="00B42355" w:rsidRPr="007D3D8B" w:rsidRDefault="00B42355" w:rsidP="00B42355">
      <w:pPr>
        <w:pStyle w:val="NormalParagraph"/>
      </w:pPr>
      <w:r w:rsidRPr="007D3D8B">
        <w:t xml:space="preserve">Any function execution request using ASN.1 binding SHALL be sent to the generic </w:t>
      </w:r>
      <w:r>
        <w:t>HTTP path '</w:t>
      </w:r>
      <w:r w:rsidRPr="007D3D8B">
        <w:rPr>
          <w:rFonts w:ascii="Consolas" w:eastAsiaTheme="minorEastAsia" w:hAnsi="Consolas" w:cs="Consolas"/>
          <w:lang w:eastAsia="ko-KR"/>
        </w:rPr>
        <w:t>gsma/rsp</w:t>
      </w:r>
      <w:r>
        <w:rPr>
          <w:rFonts w:ascii="Consolas" w:eastAsiaTheme="minorEastAsia" w:hAnsi="Consolas" w:cs="Consolas"/>
          <w:lang w:eastAsia="ko-KR"/>
        </w:rPr>
        <w:t>2</w:t>
      </w:r>
      <w:r w:rsidRPr="007D3D8B">
        <w:rPr>
          <w:rFonts w:ascii="Consolas" w:eastAsiaTheme="minorEastAsia" w:hAnsi="Consolas" w:cs="Consolas"/>
          <w:lang w:eastAsia="ko-KR"/>
        </w:rPr>
        <w:t>/asn1</w:t>
      </w:r>
      <w:r>
        <w:rPr>
          <w:rFonts w:ascii="Consolas" w:eastAsiaTheme="minorEastAsia" w:hAnsi="Consolas" w:cs="Consolas"/>
          <w:lang w:eastAsia="ko-KR"/>
        </w:rPr>
        <w:t>'</w:t>
      </w:r>
      <w:r w:rsidRPr="007D3D8B">
        <w:t>.</w:t>
      </w:r>
    </w:p>
    <w:p w14:paraId="63B212ED" w14:textId="77777777" w:rsidR="00B42355" w:rsidRDefault="00B42355" w:rsidP="00B42355">
      <w:pPr>
        <w:spacing w:before="0" w:after="200" w:line="276" w:lineRule="auto"/>
        <w:rPr>
          <w:rStyle w:val="NormalParagraphZchn"/>
        </w:rPr>
      </w:pPr>
      <w:r>
        <w:rPr>
          <w:rStyle w:val="NormalParagraphZchn"/>
        </w:rPr>
        <w:t>The body part of the HTTP POST request SHALL contain one Remote Profile Provisioning Request objects defined as follows:</w:t>
      </w:r>
    </w:p>
    <w:p w14:paraId="418CEA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RemoteProfileProvisioningRequest ::= [2] CHOICE {  -- Tag 'A2'</w:t>
      </w:r>
    </w:p>
    <w:p w14:paraId="560F4F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initiateAuthenticationRequest [57] InitiateAuthenticationRequest,  -- Tag 'BF39'</w:t>
      </w:r>
    </w:p>
    <w:p w14:paraId="246352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authenticateClientRequest [59] AuthenticateClientRequest, -- Tag 'BF3B'</w:t>
      </w:r>
    </w:p>
    <w:p w14:paraId="11603A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getBoundProfilePackageRequest [58] GetBoundProfilePackageRequest,  -- Tag 'BF3A'</w:t>
      </w:r>
    </w:p>
    <w:p w14:paraId="33ACAB8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cancelSessionRequestEs9 [65] CancelSessionRequestEs9, -- Tag 'BF41'</w:t>
      </w:r>
    </w:p>
    <w:p w14:paraId="023E13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handleNotification [61] HandleNotification -- tag 'BF3D'</w:t>
      </w:r>
    </w:p>
    <w:p w14:paraId="228EF4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136E867" w14:textId="77777777" w:rsidR="00B42355" w:rsidRDefault="00B42355" w:rsidP="00B42355"/>
    <w:p w14:paraId="127EA44B" w14:textId="77777777" w:rsidR="00B42355" w:rsidRPr="001375A3" w:rsidRDefault="00B42355" w:rsidP="00B42355">
      <w:pPr>
        <w:spacing w:before="0" w:after="200" w:line="276" w:lineRule="auto"/>
        <w:rPr>
          <w:rStyle w:val="NormalParagraphZchn"/>
        </w:rPr>
      </w:pPr>
      <w:r w:rsidRPr="001375A3">
        <w:rPr>
          <w:rStyle w:val="NormalParagraphZchn"/>
        </w:rPr>
        <w:t>HTTP Response SHALL have the following format:</w:t>
      </w:r>
    </w:p>
    <w:p w14:paraId="1F7181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HTTP/1.1 &lt;HTTP Status Code&gt;</w:t>
      </w:r>
    </w:p>
    <w:p w14:paraId="608D63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X-Admin-Protocol: gsma/rsp/v&lt;x.y.z&gt;</w:t>
      </w:r>
    </w:p>
    <w:p w14:paraId="2B3F3565"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B5338F">
        <w:rPr>
          <w:rFonts w:ascii="Courier New" w:hAnsi="Courier New" w:cs="Courier New"/>
          <w:sz w:val="18"/>
          <w:szCs w:val="18"/>
          <w:lang w:val="fr-FR"/>
        </w:rPr>
        <w:t>Content-Type: application/x-gsma-rsp-asn1</w:t>
      </w:r>
    </w:p>
    <w:p w14:paraId="32F023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Content-Length: &lt;Length of the ASN.1 RemoteProfileProvisioningResponse&gt;</w:t>
      </w:r>
    </w:p>
    <w:p w14:paraId="4187495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157E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&lt;ASN.1 RemoteProfileProvisioningResponse&gt;</w:t>
      </w:r>
    </w:p>
    <w:p w14:paraId="19B3084A" w14:textId="77777777" w:rsidR="00B42355" w:rsidRDefault="00B42355" w:rsidP="00B42355">
      <w:pPr>
        <w:spacing w:before="0" w:after="200" w:line="276" w:lineRule="auto"/>
        <w:rPr>
          <w:rStyle w:val="NormalParagraphZchn"/>
        </w:rPr>
      </w:pPr>
    </w:p>
    <w:p w14:paraId="0451CFBC" w14:textId="77777777" w:rsidR="00B42355" w:rsidRDefault="00B42355" w:rsidP="00B42355">
      <w:pPr>
        <w:spacing w:before="0" w:after="200" w:line="276" w:lineRule="auto"/>
        <w:rPr>
          <w:rStyle w:val="NormalParagraphZchn"/>
        </w:rPr>
      </w:pPr>
      <w:r>
        <w:rPr>
          <w:rStyle w:val="NormalParagraphZchn"/>
        </w:rPr>
        <w:t>The body part of the HTTP POST response SHALL contain one Remote Profile Provisioning Response object defined as follows:</w:t>
      </w:r>
    </w:p>
    <w:p w14:paraId="519B12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RemoteProfileProvisioningResponse ::= [2] CHOICE { -- Tag 'A2'</w:t>
      </w:r>
    </w:p>
    <w:p w14:paraId="451DA8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initiateAuthenticationResponse [57] InitiateAuthenticationResponse, -- Tag 'BF39'</w:t>
      </w:r>
    </w:p>
    <w:p w14:paraId="1DCC66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authenticateClientResponseEs9 [59] AuthenticateClientResponseEs9, -- Tag 'BF3B'</w:t>
      </w:r>
    </w:p>
    <w:p w14:paraId="4593B8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getBoundProfilePackageResponse [58] GetBoundProfilePackageResponse, -- Tag 'BF3A'</w:t>
      </w:r>
    </w:p>
    <w:p w14:paraId="4F1817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cancelSessionResponseEs9 [65] CancelSessionResponseEs9, -- Tag 'BF41'</w:t>
      </w:r>
    </w:p>
    <w:p w14:paraId="6A4A6F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authenticateClientResponseEs11 [64] AuthenticateClientResponseEs11 -- Tag 'BF40'</w:t>
      </w:r>
    </w:p>
    <w:p w14:paraId="44AEFC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257109" w14:textId="77777777" w:rsidR="00B42355" w:rsidRPr="00F96E8D" w:rsidRDefault="00B42355" w:rsidP="00B42355">
      <w:pPr>
        <w:pStyle w:val="Heading3"/>
      </w:pPr>
      <w:bookmarkStart w:id="3008" w:name="_Toc456369012"/>
      <w:bookmarkStart w:id="3009" w:name="_Toc456596321"/>
      <w:bookmarkStart w:id="3010" w:name="_Toc453316993"/>
      <w:bookmarkStart w:id="3011" w:name="_Toc456596322"/>
      <w:bookmarkStart w:id="3012" w:name="_Toc473022841"/>
      <w:bookmarkStart w:id="3013" w:name="_Toc486508816"/>
      <w:bookmarkStart w:id="3014" w:name="_Toc492050083"/>
      <w:bookmarkStart w:id="3015" w:name="_Toc195624505"/>
      <w:bookmarkEnd w:id="3008"/>
      <w:bookmarkEnd w:id="3009"/>
      <w:bookmarkEnd w:id="3010"/>
      <w:r w:rsidRPr="002B617E">
        <w:rPr>
          <w:lang w:bidi="ar-SA"/>
        </w:rPr>
        <w:t>List of functions</w:t>
      </w:r>
      <w:bookmarkEnd w:id="3011"/>
      <w:bookmarkEnd w:id="3012"/>
      <w:bookmarkEnd w:id="3013"/>
      <w:bookmarkEnd w:id="3014"/>
      <w:bookmarkEnd w:id="3015"/>
    </w:p>
    <w:p w14:paraId="1F6E25F6" w14:textId="77777777" w:rsidR="00B42355" w:rsidRPr="000619B0" w:rsidRDefault="00B42355" w:rsidP="00B42355">
      <w:pPr>
        <w:pStyle w:val="Heading4"/>
        <w:numPr>
          <w:ilvl w:val="3"/>
          <w:numId w:val="22"/>
        </w:numPr>
        <w:rPr>
          <w:lang w:bidi="ar-SA"/>
        </w:rPr>
      </w:pPr>
      <w:r>
        <w:rPr>
          <w:lang w:bidi="ar-SA"/>
        </w:rPr>
        <w:t>"ES9+.</w:t>
      </w:r>
      <w:r w:rsidRPr="00595926">
        <w:rPr>
          <w:lang w:bidi="ar-SA"/>
        </w:rPr>
        <w:t>Initiate</w:t>
      </w:r>
      <w:r>
        <w:rPr>
          <w:lang w:bidi="ar-SA"/>
        </w:rPr>
        <w:t>Authentication" Function</w:t>
      </w:r>
    </w:p>
    <w:p w14:paraId="5FB310FA" w14:textId="77777777" w:rsidR="00B42355" w:rsidRDefault="00B42355" w:rsidP="00B42355">
      <w:pPr>
        <w:pStyle w:val="NormalParagraph"/>
      </w:pPr>
      <w:r>
        <w:t>The</w:t>
      </w:r>
      <w:r w:rsidRPr="00C36D4D">
        <w:t xml:space="preserve"> </w:t>
      </w:r>
      <w:r>
        <w:t>"</w:t>
      </w:r>
      <w:r w:rsidRPr="00B43806">
        <w:t>ES9+.InitiateAuthentication</w:t>
      </w:r>
      <w:r>
        <w:t>"</w:t>
      </w:r>
      <w:r w:rsidRPr="00B43806">
        <w:t xml:space="preserve"> </w:t>
      </w:r>
      <w:r>
        <w:t xml:space="preserve">request </w:t>
      </w:r>
      <w:r w:rsidRPr="00B43806">
        <w:t>function</w:t>
      </w:r>
      <w:r>
        <w:t xml:space="preserve"> is defined as follows:</w:t>
      </w:r>
    </w:p>
    <w:p w14:paraId="739F33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InitiateAuthenticationRequest ::= [57] SEQUENCE { -- Tag 'BF39'</w:t>
      </w:r>
    </w:p>
    <w:p w14:paraId="3D7505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 -- random eUICC challenge</w:t>
      </w:r>
    </w:p>
    <w:p w14:paraId="4D5C4D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smdpAddress [3] UTF8String,</w:t>
      </w:r>
    </w:p>
    <w:p w14:paraId="692388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euiccInfo1 EUICCInfo1</w:t>
      </w:r>
    </w:p>
    <w:p w14:paraId="13367E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CB1A5BE" w14:textId="77777777" w:rsidR="00B42355" w:rsidRDefault="00B42355" w:rsidP="00B42355">
      <w:pPr>
        <w:pStyle w:val="NormalParagraph"/>
      </w:pPr>
    </w:p>
    <w:p w14:paraId="363045F6" w14:textId="77777777" w:rsidR="00B42355" w:rsidRDefault="00B42355" w:rsidP="00B42355">
      <w:pPr>
        <w:pStyle w:val="NormalParagraph"/>
      </w:pPr>
      <w:r>
        <w:t>The</w:t>
      </w:r>
      <w:r w:rsidRPr="00C36D4D">
        <w:t xml:space="preserve"> </w:t>
      </w:r>
      <w:r>
        <w:t>"</w:t>
      </w:r>
      <w:r w:rsidRPr="00B43806">
        <w:t>ES9+.InitiateAuthentication</w:t>
      </w:r>
      <w:r>
        <w:t>"</w:t>
      </w:r>
      <w:r w:rsidRPr="00B43806">
        <w:t xml:space="preserve"> </w:t>
      </w:r>
      <w:r>
        <w:t xml:space="preserve">response </w:t>
      </w:r>
      <w:r w:rsidRPr="00B43806">
        <w:t>function</w:t>
      </w:r>
      <w:r>
        <w:t xml:space="preserve"> is defined as follows:</w:t>
      </w:r>
    </w:p>
    <w:p w14:paraId="74F8C3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InitiateAuthenticationResponse ::= [57] CHOICE { -- Tag 'BF39'</w:t>
      </w:r>
    </w:p>
    <w:p w14:paraId="066A93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initiateAuthenticationOk InitiateAuthenticationOkEs9,</w:t>
      </w:r>
    </w:p>
    <w:p w14:paraId="41A2FCA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initiateAuthenticationError INTEGER {</w:t>
      </w:r>
    </w:p>
    <w:p w14:paraId="24C40F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invalidDpAddress(1),</w:t>
      </w:r>
    </w:p>
    <w:p w14:paraId="108CCF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euiccVersionNotSupportedByDp(2),</w:t>
      </w:r>
    </w:p>
    <w:p w14:paraId="050F8D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ciPKIdNotSupported(3)</w:t>
      </w:r>
    </w:p>
    <w:p w14:paraId="40AEB2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090C4F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858CD0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1BF50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InitiateAuthenticationOkEs9 ::= SEQUENCE {</w:t>
      </w:r>
    </w:p>
    <w:p w14:paraId="638303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[0]TransactionId, -- The TransactionID generated by the SM-DP+</w:t>
      </w:r>
    </w:p>
    <w:p w14:paraId="343C48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serverSigned1 ServerSigned1, -- Signed information</w:t>
      </w:r>
    </w:p>
    <w:p w14:paraId="07C425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serverSignature1 [APPLICATION 55] OCTET STRING, -- Server Sign1, tag '5F37'</w:t>
      </w:r>
    </w:p>
    <w:p w14:paraId="0AD4B4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euiccCiPKIdToBeUsed SubjectKeyIdentifier, -- The CI Public Key to be used as required by ES10b.AuthenticateServer</w:t>
      </w:r>
    </w:p>
    <w:p w14:paraId="1D1D86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serverCertificate Certificate</w:t>
      </w:r>
    </w:p>
    <w:p w14:paraId="10C02A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7189DEA" w14:textId="77777777" w:rsidR="00B42355" w:rsidRDefault="00B42355" w:rsidP="00B42355">
      <w:pPr>
        <w:pStyle w:val="NormalParagraph"/>
      </w:pPr>
    </w:p>
    <w:p w14:paraId="466EF844" w14:textId="77777777" w:rsidR="00B42355" w:rsidRDefault="00B42355" w:rsidP="00B42355">
      <w:pPr>
        <w:pStyle w:val="Heading4"/>
        <w:numPr>
          <w:ilvl w:val="3"/>
          <w:numId w:val="22"/>
        </w:numPr>
        <w:rPr>
          <w:lang w:bidi="ar-SA"/>
        </w:rPr>
      </w:pPr>
      <w:r w:rsidRPr="003D1494">
        <w:rPr>
          <w:lang w:bidi="ar-SA"/>
        </w:rPr>
        <w:t>"ES9+.</w:t>
      </w:r>
      <w:bookmarkStart w:id="3016" w:name="_Hlk449623451"/>
      <w:r w:rsidRPr="003D1494">
        <w:rPr>
          <w:lang w:bidi="ar-SA"/>
        </w:rPr>
        <w:t>AuthenticateClient</w:t>
      </w:r>
      <w:bookmarkEnd w:id="3016"/>
      <w:r w:rsidRPr="003D1494">
        <w:rPr>
          <w:lang w:bidi="ar-SA"/>
        </w:rPr>
        <w:t>" Function</w:t>
      </w:r>
    </w:p>
    <w:p w14:paraId="2A3735E0" w14:textId="77777777" w:rsidR="00B42355" w:rsidRDefault="00B42355" w:rsidP="00B42355">
      <w:pPr>
        <w:pStyle w:val="NormalParagraph"/>
      </w:pPr>
      <w:r w:rsidRPr="00147878">
        <w:t xml:space="preserve">The </w:t>
      </w:r>
      <w:r>
        <w:t>"</w:t>
      </w:r>
      <w:r w:rsidRPr="00147878">
        <w:t>ES9+.</w:t>
      </w:r>
      <w:r w:rsidRPr="003D1494">
        <w:t>AuthenticateClient</w:t>
      </w:r>
      <w:r>
        <w:t>"</w:t>
      </w:r>
      <w:r w:rsidRPr="003D1494">
        <w:t xml:space="preserve"> </w:t>
      </w:r>
      <w:r w:rsidRPr="00147878">
        <w:t>request function is defined as follows:</w:t>
      </w:r>
    </w:p>
    <w:p w14:paraId="231A9E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AuthenticateClientRequest ::= [59] SEQUENCE {  -- Tag 'BF3B'</w:t>
      </w:r>
    </w:p>
    <w:p w14:paraId="4F4B02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0BB754A2" w14:textId="6B9D2E7D"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authenticateServerResponse [56] AuthenticateServerResponse</w:t>
      </w:r>
      <w:r w:rsidR="00030DA1">
        <w:rPr>
          <w:rFonts w:ascii="Courier New" w:hAnsi="Courier New" w:cs="Courier New"/>
          <w:sz w:val="18"/>
          <w:szCs w:val="18"/>
        </w:rPr>
        <w:t>,</w:t>
      </w:r>
      <w:r w:rsidRPr="00D42CD6">
        <w:rPr>
          <w:rFonts w:ascii="Courier New" w:hAnsi="Courier New" w:cs="Courier New"/>
          <w:sz w:val="18"/>
          <w:szCs w:val="18"/>
        </w:rPr>
        <w:t xml:space="preserve"> -- This is the response from ES10b.AuthenticateServer</w:t>
      </w:r>
    </w:p>
    <w:p w14:paraId="65ABE187" w14:textId="38768F26" w:rsidR="00030DA1" w:rsidRPr="00D42CD6" w:rsidRDefault="00B5338F"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u</w:t>
      </w:r>
      <w:r w:rsidR="00030DA1" w:rsidRPr="00A04E36">
        <w:rPr>
          <w:rFonts w:ascii="Courier New" w:hAnsi="Courier New" w:cs="Courier New"/>
          <w:sz w:val="18"/>
          <w:szCs w:val="18"/>
        </w:rPr>
        <w:t>seMatchingIdForAcr</w:t>
      </w:r>
      <w:r w:rsidR="00030DA1">
        <w:rPr>
          <w:rFonts w:ascii="Courier New" w:hAnsi="Courier New" w:cs="Courier New"/>
          <w:sz w:val="18"/>
          <w:szCs w:val="18"/>
        </w:rPr>
        <w:t xml:space="preserve"> NULL </w:t>
      </w:r>
      <w:r w:rsidR="00030DA1" w:rsidRPr="00D42CD6">
        <w:rPr>
          <w:rFonts w:ascii="Courier New" w:hAnsi="Courier New" w:cs="Courier New"/>
          <w:sz w:val="18"/>
          <w:szCs w:val="18"/>
        </w:rPr>
        <w:t>OPTIONAL</w:t>
      </w:r>
      <w:r w:rsidR="00030DA1">
        <w:rPr>
          <w:rFonts w:ascii="Courier New" w:hAnsi="Courier New" w:cs="Courier New"/>
          <w:sz w:val="18"/>
          <w:szCs w:val="18"/>
        </w:rPr>
        <w:t xml:space="preserve"> -- </w:t>
      </w:r>
      <w:r w:rsidR="00030DA1" w:rsidRPr="00CA65F5">
        <w:rPr>
          <w:rFonts w:ascii="Courier New" w:hAnsi="Courier New" w:cs="Courier New"/>
          <w:sz w:val="18"/>
          <w:szCs w:val="18"/>
        </w:rPr>
        <w:t xml:space="preserve">as defined in section </w:t>
      </w:r>
      <w:r w:rsidR="00030DA1">
        <w:rPr>
          <w:rFonts w:ascii="Courier New" w:hAnsi="Courier New" w:cs="Courier New"/>
          <w:sz w:val="18"/>
          <w:szCs w:val="18"/>
        </w:rPr>
        <w:t>5.6.3</w:t>
      </w:r>
    </w:p>
    <w:p w14:paraId="13367C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C4E718D" w14:textId="77777777" w:rsidR="00B42355" w:rsidRDefault="00B42355" w:rsidP="00B42355">
      <w:pPr>
        <w:pStyle w:val="NormalParagraph"/>
      </w:pPr>
    </w:p>
    <w:p w14:paraId="5866FFAB" w14:textId="77777777" w:rsidR="00B42355" w:rsidRDefault="00B42355" w:rsidP="00B42355">
      <w:pPr>
        <w:pStyle w:val="NormalParagraph"/>
      </w:pPr>
      <w:r w:rsidRPr="00147878">
        <w:t xml:space="preserve">The </w:t>
      </w:r>
      <w:r>
        <w:t>"</w:t>
      </w:r>
      <w:r w:rsidRPr="00147878">
        <w:t>ES9+.</w:t>
      </w:r>
      <w:r w:rsidRPr="003D1494">
        <w:t>AuthenticateClient</w:t>
      </w:r>
      <w:r>
        <w:t>"</w:t>
      </w:r>
      <w:r w:rsidRPr="003D1494">
        <w:t xml:space="preserve"> </w:t>
      </w:r>
      <w:r>
        <w:t xml:space="preserve">response </w:t>
      </w:r>
      <w:r w:rsidRPr="00147878">
        <w:t>function is defined as follows:</w:t>
      </w:r>
    </w:p>
    <w:p w14:paraId="026B2D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3017" w:name="_Hlk449623646"/>
      <w:r w:rsidRPr="00D42CD6">
        <w:rPr>
          <w:rFonts w:ascii="Courier New" w:hAnsi="Courier New" w:cs="Courier New"/>
          <w:sz w:val="18"/>
          <w:szCs w:val="18"/>
        </w:rPr>
        <w:t>AuthenticateClient</w:t>
      </w:r>
      <w:bookmarkEnd w:id="3017"/>
      <w:r w:rsidRPr="00D42CD6">
        <w:rPr>
          <w:rFonts w:ascii="Courier New" w:hAnsi="Courier New" w:cs="Courier New"/>
          <w:sz w:val="18"/>
          <w:szCs w:val="18"/>
        </w:rPr>
        <w:t>ResponseEs9 ::= [59] CHOICE {  -- Tag 'BF3B'</w:t>
      </w:r>
    </w:p>
    <w:p w14:paraId="64CF5DAE" w14:textId="33388C4A"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authenticateClientOk </w:t>
      </w:r>
      <w:r w:rsidR="003B4C76">
        <w:rPr>
          <w:rFonts w:ascii="Courier New" w:hAnsi="Courier New" w:cs="Courier New"/>
          <w:sz w:val="18"/>
          <w:szCs w:val="18"/>
        </w:rPr>
        <w:t xml:space="preserve">[0] </w:t>
      </w:r>
      <w:r w:rsidRPr="00D42CD6">
        <w:rPr>
          <w:rFonts w:ascii="Courier New" w:hAnsi="Courier New" w:cs="Courier New"/>
          <w:sz w:val="18"/>
          <w:szCs w:val="18"/>
        </w:rPr>
        <w:t>AuthenticateClientOk,</w:t>
      </w:r>
    </w:p>
    <w:p w14:paraId="0249CD36" w14:textId="2128ADD0"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authenticateClientError </w:t>
      </w:r>
      <w:r w:rsidR="001F328F">
        <w:rPr>
          <w:rFonts w:ascii="Courier New" w:hAnsi="Courier New" w:cs="Courier New"/>
          <w:sz w:val="18"/>
          <w:szCs w:val="18"/>
        </w:rPr>
        <w:t xml:space="preserve">[1] </w:t>
      </w:r>
      <w:r w:rsidRPr="00D42CD6">
        <w:rPr>
          <w:rFonts w:ascii="Courier New" w:hAnsi="Courier New" w:cs="Courier New"/>
          <w:sz w:val="18"/>
          <w:szCs w:val="18"/>
        </w:rPr>
        <w:t>INTEGER {</w:t>
      </w:r>
    </w:p>
    <w:p w14:paraId="645231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403F5E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5A1CD3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1EFBC5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3BE30F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10E3B9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matchingIdRefused(6),</w:t>
      </w:r>
    </w:p>
    <w:p w14:paraId="0B5A8E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eidMismatch(7),</w:t>
      </w:r>
    </w:p>
    <w:p w14:paraId="2C1635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noEligibleProfile(8),</w:t>
      </w:r>
    </w:p>
    <w:p w14:paraId="6B1AC3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ciPKUnknown(9),</w:t>
      </w:r>
    </w:p>
    <w:p w14:paraId="7CC2516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invalidTransactionId(10),</w:t>
      </w:r>
    </w:p>
    <w:p w14:paraId="54B4D78B" w14:textId="7EFCEB8A" w:rsidR="00C3785F" w:rsidRPr="00D42CD6" w:rsidRDefault="00B42355" w:rsidP="00C3785F">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r>
        <w:rPr>
          <w:rFonts w:ascii="Courier New" w:hAnsi="Courier New" w:cs="Courier New"/>
          <w:sz w:val="18"/>
          <w:szCs w:val="18"/>
        </w:rPr>
        <w:t>insufficientMemory</w:t>
      </w:r>
      <w:r w:rsidRPr="00D42CD6">
        <w:rPr>
          <w:rFonts w:ascii="Courier New" w:hAnsi="Courier New" w:cs="Courier New"/>
          <w:sz w:val="18"/>
          <w:szCs w:val="18"/>
        </w:rPr>
        <w:t>(1</w:t>
      </w:r>
      <w:r>
        <w:rPr>
          <w:rFonts w:ascii="Courier New" w:hAnsi="Courier New" w:cs="Courier New"/>
          <w:sz w:val="18"/>
          <w:szCs w:val="18"/>
        </w:rPr>
        <w:t>1</w:t>
      </w:r>
      <w:r w:rsidRPr="00D42CD6">
        <w:rPr>
          <w:rFonts w:ascii="Courier New" w:hAnsi="Courier New" w:cs="Courier New"/>
          <w:sz w:val="18"/>
          <w:szCs w:val="18"/>
        </w:rPr>
        <w:t>)</w:t>
      </w:r>
      <w:r>
        <w:rPr>
          <w:rFonts w:ascii="Courier New" w:hAnsi="Courier New" w:cs="Courier New"/>
          <w:sz w:val="18"/>
          <w:szCs w:val="18"/>
        </w:rPr>
        <w:t>,</w:t>
      </w:r>
      <w:r w:rsidR="00C3785F">
        <w:rPr>
          <w:rFonts w:ascii="Courier New" w:hAnsi="Courier New" w:cs="Courier New"/>
          <w:sz w:val="18"/>
          <w:szCs w:val="18"/>
        </w:rPr>
        <w:t>-- Note: values 12-17 are reserved for future versions of SGP.22</w:t>
      </w:r>
    </w:p>
    <w:p w14:paraId="45BA0216" w14:textId="14D99171" w:rsidR="00B42355" w:rsidRPr="00D42CD6" w:rsidRDefault="00C3785F" w:rsidP="00F6403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t>downloadOrderExpired(</w:t>
      </w:r>
      <w:r>
        <w:rPr>
          <w:rFonts w:ascii="Courier New" w:hAnsi="Courier New" w:cs="Courier New"/>
          <w:sz w:val="18"/>
          <w:szCs w:val="18"/>
        </w:rPr>
        <w:t>18</w:t>
      </w:r>
      <w:r w:rsidRPr="00082E0C">
        <w:rPr>
          <w:rFonts w:ascii="Courier New" w:hAnsi="Courier New" w:cs="Courier New"/>
          <w:sz w:val="18"/>
          <w:szCs w:val="18"/>
        </w:rPr>
        <w:t>),</w:t>
      </w:r>
    </w:p>
    <w:p w14:paraId="0BEED0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0B4BCEB4" w14:textId="03A84755" w:rsidR="00A50077" w:rsidRDefault="00B42355" w:rsidP="00A5007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r w:rsidR="00A50077">
        <w:rPr>
          <w:rFonts w:ascii="Courier New" w:hAnsi="Courier New" w:cs="Courier New"/>
          <w:sz w:val="18"/>
          <w:szCs w:val="18"/>
        </w:rPr>
        <w:t>,</w:t>
      </w:r>
    </w:p>
    <w:p w14:paraId="76458D6E" w14:textId="77777777" w:rsidR="00A50077" w:rsidRPr="00D42CD6" w:rsidRDefault="00A50077" w:rsidP="00A5007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val="en-US"/>
        </w:rPr>
        <w:tab/>
      </w:r>
      <w:r w:rsidRPr="006248A0">
        <w:rPr>
          <w:rFonts w:ascii="Courier New" w:hAnsi="Courier New" w:cs="Courier New"/>
          <w:sz w:val="18"/>
          <w:szCs w:val="18"/>
          <w:lang w:val="en-US"/>
        </w:rPr>
        <w:t xml:space="preserve">authenticateClientOkAcr </w:t>
      </w:r>
      <w:r>
        <w:rPr>
          <w:rFonts w:ascii="Courier New" w:hAnsi="Courier New" w:cs="Courier New"/>
          <w:sz w:val="18"/>
          <w:szCs w:val="18"/>
        </w:rPr>
        <w:t xml:space="preserve">[5] </w:t>
      </w:r>
      <w:r w:rsidRPr="006248A0">
        <w:rPr>
          <w:rFonts w:ascii="Courier New" w:hAnsi="Courier New" w:cs="Courier New"/>
          <w:sz w:val="18"/>
          <w:szCs w:val="18"/>
          <w:lang w:val="en-US"/>
        </w:rPr>
        <w:t>AuthenticateClientOkAcr</w:t>
      </w:r>
    </w:p>
    <w:p w14:paraId="63CED9EA" w14:textId="654F9E15"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8AD1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A65A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9DF7C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 ::= SEQUENCE {</w:t>
      </w:r>
    </w:p>
    <w:p w14:paraId="7DC35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4976D5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profileMetaData [37] StoreMetadataRequest,</w:t>
      </w:r>
    </w:p>
    <w:p w14:paraId="6EDC2C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smdpSigned2 SmdpSigned2, -- Signed information</w:t>
      </w:r>
    </w:p>
    <w:p w14:paraId="0F9D99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2C1DC2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smdpCertificate Certificate</w:t>
      </w:r>
      <w:r w:rsidRPr="00D42CD6">
        <w:rPr>
          <w:rFonts w:ascii="Courier New" w:hAnsi="Courier New" w:cs="Courier New"/>
          <w:sz w:val="18"/>
          <w:szCs w:val="18"/>
        </w:rPr>
        <w:tab/>
        <w:t>-- CERT.DPpb.ECDSA</w:t>
      </w:r>
    </w:p>
    <w:p w14:paraId="0CBB0F2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3834CF" w14:textId="77777777" w:rsidR="00396474" w:rsidRDefault="00396474" w:rsidP="0039647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34EE43C" w14:textId="77777777" w:rsidR="00396474" w:rsidRPr="00D42CD6" w:rsidRDefault="00396474" w:rsidP="0039647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69647249">
        <w:rPr>
          <w:rFonts w:ascii="Courier New" w:hAnsi="Courier New" w:cs="Courier New"/>
          <w:sz w:val="18"/>
          <w:szCs w:val="18"/>
        </w:rPr>
        <w:t>AuthenticateClientOk</w:t>
      </w:r>
      <w:r>
        <w:rPr>
          <w:rFonts w:ascii="Courier New" w:hAnsi="Courier New" w:cs="Courier New"/>
          <w:sz w:val="18"/>
          <w:szCs w:val="18"/>
        </w:rPr>
        <w:t>Acr</w:t>
      </w:r>
      <w:r w:rsidRPr="69647249">
        <w:rPr>
          <w:rFonts w:ascii="Courier New" w:hAnsi="Courier New" w:cs="Courier New"/>
          <w:sz w:val="18"/>
          <w:szCs w:val="18"/>
        </w:rPr>
        <w:t xml:space="preserve"> ::= SEQUENCE {</w:t>
      </w:r>
    </w:p>
    <w:p w14:paraId="54968F03" w14:textId="77777777" w:rsidR="00396474" w:rsidRPr="00D42CD6" w:rsidRDefault="00396474" w:rsidP="0039647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2EF94F4A" w14:textId="77777777" w:rsidR="00396474" w:rsidRDefault="00396474" w:rsidP="0039647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profileMetaData [37] StoreMetadataRequest</w:t>
      </w:r>
    </w:p>
    <w:p w14:paraId="17CED247" w14:textId="5D0DE0C5" w:rsidR="00396474" w:rsidRPr="00D42CD6" w:rsidRDefault="00396474"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7F41FC0C" w14:textId="77777777" w:rsidR="00B42355" w:rsidRDefault="00B42355" w:rsidP="00B42355">
      <w:pPr>
        <w:pStyle w:val="NormalParagraph"/>
      </w:pPr>
    </w:p>
    <w:p w14:paraId="216F5C3C" w14:textId="77777777" w:rsidR="00B42355" w:rsidRDefault="00B42355" w:rsidP="00B42355">
      <w:pPr>
        <w:pStyle w:val="Heading4"/>
        <w:numPr>
          <w:ilvl w:val="3"/>
          <w:numId w:val="22"/>
        </w:numPr>
        <w:rPr>
          <w:lang w:bidi="ar-SA"/>
        </w:rPr>
      </w:pPr>
      <w:r>
        <w:rPr>
          <w:lang w:bidi="ar-SA"/>
        </w:rPr>
        <w:t>"ES9+.</w:t>
      </w:r>
      <w:r w:rsidRPr="00556C83">
        <w:rPr>
          <w:lang w:bidi="ar-SA"/>
        </w:rPr>
        <w:t>GetBound</w:t>
      </w:r>
      <w:r w:rsidRPr="004C44A1">
        <w:rPr>
          <w:rFonts w:hint="eastAsia"/>
          <w:lang w:bidi="ar-SA"/>
        </w:rPr>
        <w:t>P</w:t>
      </w:r>
      <w:r w:rsidRPr="00556C83">
        <w:rPr>
          <w:lang w:bidi="ar-SA"/>
        </w:rPr>
        <w:t>rofilePackage</w:t>
      </w:r>
      <w:r>
        <w:rPr>
          <w:lang w:bidi="ar-SA"/>
        </w:rPr>
        <w:t>" Function</w:t>
      </w:r>
    </w:p>
    <w:p w14:paraId="483237A6" w14:textId="77777777" w:rsidR="00B42355" w:rsidRDefault="00B42355" w:rsidP="00B42355">
      <w:pPr>
        <w:pStyle w:val="NormalParagraph"/>
      </w:pPr>
      <w:r w:rsidRPr="00147878">
        <w:t xml:space="preserve">The </w:t>
      </w:r>
      <w:r>
        <w:t>"</w:t>
      </w:r>
      <w:r w:rsidRPr="00147878">
        <w:t>ES9+.GetBoundProfilePackage</w:t>
      </w:r>
      <w:r>
        <w:t>"</w:t>
      </w:r>
      <w:r w:rsidRPr="00147878">
        <w:t xml:space="preserve"> request function is defined as follows:</w:t>
      </w:r>
    </w:p>
    <w:p w14:paraId="498DAA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GetBoundProfilePackageRequest ::= [58] SEQUENCE {  -- Tag 'BF3A'</w:t>
      </w:r>
    </w:p>
    <w:p w14:paraId="5AD5D0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57A6C5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prepareDownloadResponse [33] PrepareDownloadResponse</w:t>
      </w:r>
    </w:p>
    <w:p w14:paraId="33ED80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97075E1" w14:textId="77777777" w:rsidR="00B42355" w:rsidRDefault="00B42355" w:rsidP="00B42355">
      <w:pPr>
        <w:pStyle w:val="NormalParagraph"/>
      </w:pPr>
    </w:p>
    <w:p w14:paraId="2A66FA74" w14:textId="77777777" w:rsidR="00B42355" w:rsidRDefault="00B42355" w:rsidP="00B42355">
      <w:pPr>
        <w:pStyle w:val="NormalParagraph"/>
      </w:pPr>
      <w:r w:rsidRPr="00147878">
        <w:t xml:space="preserve">The </w:t>
      </w:r>
      <w:r>
        <w:t>"</w:t>
      </w:r>
      <w:r w:rsidRPr="00147878">
        <w:t>ES9+.GetBoundProfilePackage</w:t>
      </w:r>
      <w:r>
        <w:t>"</w:t>
      </w:r>
      <w:r w:rsidRPr="00147878">
        <w:t xml:space="preserve"> </w:t>
      </w:r>
      <w:r>
        <w:t xml:space="preserve">response </w:t>
      </w:r>
      <w:r w:rsidRPr="00147878">
        <w:t>function is defined as follows:</w:t>
      </w:r>
    </w:p>
    <w:p w14:paraId="4BA2F3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GetBoundProfilePackageResponse ::= [58] CHOICE {  -- Tag 'BF3A'</w:t>
      </w:r>
    </w:p>
    <w:p w14:paraId="455436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getBoundProfilePackageOk GetBoundProfilePackageOk,</w:t>
      </w:r>
    </w:p>
    <w:p w14:paraId="4AB3573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getBoundProfilePackageError INTEGER {</w:t>
      </w:r>
    </w:p>
    <w:p w14:paraId="5D2520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euiccSignatureInvalid(1),</w:t>
      </w:r>
    </w:p>
    <w:p w14:paraId="7464B0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confirmationCodeMissing(2),</w:t>
      </w:r>
    </w:p>
    <w:p w14:paraId="55C666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confirmationCodeRefused(3),</w:t>
      </w:r>
    </w:p>
    <w:p w14:paraId="3768DE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confirmationCodeRetriesExceeded(4),</w:t>
      </w:r>
    </w:p>
    <w:p w14:paraId="4D282879" w14:textId="77777777" w:rsidR="00B42355" w:rsidRPr="00082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bppRebindingRefused(5</w:t>
      </w:r>
      <w:r w:rsidRPr="00082E0C">
        <w:rPr>
          <w:rFonts w:ascii="Courier New" w:hAnsi="Courier New" w:cs="Courier New"/>
          <w:sz w:val="18"/>
          <w:szCs w:val="18"/>
        </w:rPr>
        <w:t>),</w:t>
      </w:r>
    </w:p>
    <w:p w14:paraId="18A57FC1" w14:textId="2E1FFDF3"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lastRenderedPageBreak/>
        <w:tab/>
      </w:r>
      <w:r w:rsidRPr="00082E0C">
        <w:rPr>
          <w:rFonts w:ascii="Courier New" w:hAnsi="Courier New" w:cs="Courier New"/>
          <w:sz w:val="18"/>
          <w:szCs w:val="18"/>
        </w:rPr>
        <w:tab/>
      </w:r>
      <w:r w:rsidR="00C3785F">
        <w:rPr>
          <w:rFonts w:ascii="Courier New" w:hAnsi="Courier New" w:cs="Courier New"/>
          <w:sz w:val="18"/>
          <w:szCs w:val="18"/>
        </w:rPr>
        <w:t>deprecated</w:t>
      </w:r>
      <w:r w:rsidRPr="00082E0C">
        <w:rPr>
          <w:rFonts w:ascii="Courier New" w:hAnsi="Courier New" w:cs="Courier New"/>
          <w:sz w:val="18"/>
          <w:szCs w:val="18"/>
        </w:rPr>
        <w:t>(</w:t>
      </w:r>
      <w:r>
        <w:rPr>
          <w:rFonts w:ascii="Courier New" w:hAnsi="Courier New" w:cs="Courier New"/>
          <w:sz w:val="18"/>
          <w:szCs w:val="18"/>
        </w:rPr>
        <w:t>6</w:t>
      </w:r>
      <w:r w:rsidRPr="00082E0C">
        <w:rPr>
          <w:rFonts w:ascii="Courier New" w:hAnsi="Courier New" w:cs="Courier New"/>
          <w:sz w:val="18"/>
          <w:szCs w:val="18"/>
        </w:rPr>
        <w:t>),</w:t>
      </w:r>
      <w:r w:rsidR="00C3785F">
        <w:rPr>
          <w:rFonts w:ascii="Courier New" w:hAnsi="Courier New" w:cs="Courier New"/>
          <w:sz w:val="18"/>
          <w:szCs w:val="18"/>
        </w:rPr>
        <w:t xml:space="preserve"> -- this value is no longer used.</w:t>
      </w:r>
    </w:p>
    <w:p w14:paraId="2022C1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invalidTransactionId(95),</w:t>
      </w:r>
    </w:p>
    <w:p w14:paraId="70704D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1F6B43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10E8E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7C6B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3AF2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GetBoundProfilePackageOk ::= SEQUENCE {</w:t>
      </w:r>
    </w:p>
    <w:p w14:paraId="367FD7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178D1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boundProfilePackage [54] BoundProfilePackage</w:t>
      </w:r>
    </w:p>
    <w:p w14:paraId="730293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E43A01" w14:textId="77777777" w:rsidR="00B42355" w:rsidRDefault="00B42355" w:rsidP="00B42355">
      <w:pPr>
        <w:pStyle w:val="NormalParagraph"/>
      </w:pPr>
    </w:p>
    <w:p w14:paraId="02921CD9" w14:textId="77777777" w:rsidR="00B42355" w:rsidRDefault="00B42355" w:rsidP="00B42355">
      <w:pPr>
        <w:pStyle w:val="NOTE"/>
      </w:pPr>
      <w:r>
        <w:t xml:space="preserve">NOTE: </w:t>
      </w:r>
      <w:r>
        <w:tab/>
        <w:t>The eUICC MAY start processing of the BPP before having received the full package and having been able to check for a correct TLV structure.</w:t>
      </w:r>
    </w:p>
    <w:p w14:paraId="3A695433" w14:textId="77777777" w:rsidR="00B42355" w:rsidRPr="00D47008" w:rsidRDefault="00B42355" w:rsidP="00B42355">
      <w:pPr>
        <w:pStyle w:val="NormalParagraph"/>
        <w:rPr>
          <w:i/>
        </w:rPr>
      </w:pPr>
    </w:p>
    <w:p w14:paraId="75CFF82D" w14:textId="77777777" w:rsidR="00B42355" w:rsidRDefault="00B42355" w:rsidP="00B42355">
      <w:pPr>
        <w:pStyle w:val="Heading4"/>
      </w:pPr>
      <w:r>
        <w:t>"ES9+.HandleNotification" Function</w:t>
      </w:r>
    </w:p>
    <w:p w14:paraId="4670CA69" w14:textId="77777777" w:rsidR="00B42355" w:rsidRDefault="00B42355" w:rsidP="00B42355">
      <w:pPr>
        <w:pStyle w:val="NormalParagraph"/>
      </w:pPr>
      <w:r>
        <w:t>The "ES9+.HandleNotification" request function SHALL consist of the data structure defined for PendingNotification in section 5.7.10.</w:t>
      </w:r>
      <w:r w:rsidRPr="00B944DA">
        <w:t xml:space="preserve"> </w:t>
      </w:r>
      <w:r>
        <w:t>The function is defined as follows:</w:t>
      </w:r>
    </w:p>
    <w:p w14:paraId="701205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HandleNotification ::= [61] SEQUENCE { -- Tag 'BF3D'</w:t>
      </w:r>
    </w:p>
    <w:p w14:paraId="7E79F8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pendingNotification PendingNotification</w:t>
      </w:r>
    </w:p>
    <w:p w14:paraId="28323D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6A3950" w14:textId="77777777" w:rsidR="00B42355" w:rsidRDefault="00B42355" w:rsidP="00B42355">
      <w:pPr>
        <w:pStyle w:val="NormalParagraph"/>
      </w:pPr>
    </w:p>
    <w:p w14:paraId="482581F0" w14:textId="77777777" w:rsidR="00B42355" w:rsidRDefault="00B42355" w:rsidP="00B42355">
      <w:pPr>
        <w:pStyle w:val="NormalParagraph"/>
      </w:pPr>
      <w:r>
        <w:t>The function has no response.</w:t>
      </w:r>
    </w:p>
    <w:p w14:paraId="61F69FCA" w14:textId="77777777" w:rsidR="00B42355" w:rsidRDefault="00B42355" w:rsidP="00B42355">
      <w:pPr>
        <w:pStyle w:val="Heading4"/>
      </w:pPr>
      <w:r w:rsidRPr="00784149">
        <w:t>"ES9+.</w:t>
      </w:r>
      <w:r>
        <w:t>CancelSession</w:t>
      </w:r>
      <w:r w:rsidRPr="00784149">
        <w:t>" Function</w:t>
      </w:r>
    </w:p>
    <w:p w14:paraId="4D5CECC9" w14:textId="77777777" w:rsidR="00B42355" w:rsidRDefault="00B42355" w:rsidP="00B42355">
      <w:pPr>
        <w:pStyle w:val="NormalParagraph"/>
      </w:pPr>
      <w:r w:rsidRPr="00147878">
        <w:t xml:space="preserve">The </w:t>
      </w:r>
      <w:r>
        <w:t>"</w:t>
      </w:r>
      <w:r w:rsidRPr="00147878">
        <w:t>ES9+.</w:t>
      </w:r>
      <w:r>
        <w:t>CancelSession"</w:t>
      </w:r>
      <w:r w:rsidRPr="003D1494">
        <w:t xml:space="preserve"> </w:t>
      </w:r>
      <w:r w:rsidRPr="00147878">
        <w:t>request function is defined as follows:</w:t>
      </w:r>
    </w:p>
    <w:p w14:paraId="00F4C4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CancelSessionRequestEs9 ::= [65] SEQUENCE { -- Tag 'BF41'</w:t>
      </w:r>
    </w:p>
    <w:p w14:paraId="491593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5BBD5B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  CancelSessionResponse -- data structure defined for ES10b.CancelSession function</w:t>
      </w:r>
    </w:p>
    <w:p w14:paraId="0A6498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043E5CB" w14:textId="77777777" w:rsidR="00B42355" w:rsidRPr="00182C6F" w:rsidRDefault="00B42355" w:rsidP="00B42355">
      <w:pPr>
        <w:rPr>
          <w:lang w:eastAsia="en-US"/>
        </w:rPr>
      </w:pPr>
    </w:p>
    <w:p w14:paraId="57D38EDC" w14:textId="77777777" w:rsidR="00B42355" w:rsidRDefault="00B42355" w:rsidP="00B42355">
      <w:pPr>
        <w:pStyle w:val="NormalParagraph"/>
      </w:pPr>
      <w:r w:rsidRPr="00147878">
        <w:t xml:space="preserve">The </w:t>
      </w:r>
      <w:r>
        <w:t>"</w:t>
      </w:r>
      <w:r w:rsidRPr="00147878">
        <w:t>ES9+.</w:t>
      </w:r>
      <w:r>
        <w:t>CancelSession"</w:t>
      </w:r>
      <w:r w:rsidRPr="003D1494">
        <w:t xml:space="preserve"> </w:t>
      </w:r>
      <w:r>
        <w:t xml:space="preserve">response </w:t>
      </w:r>
      <w:r w:rsidRPr="00147878">
        <w:t>function is defined as follows:</w:t>
      </w:r>
    </w:p>
    <w:p w14:paraId="6A1C80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CancelSessionResponseEs9 ::= [65] CHOICE { -- Tag 'BF41'</w:t>
      </w:r>
    </w:p>
    <w:p w14:paraId="62716B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cancelSessionOk CancelSessionOk,</w:t>
      </w:r>
    </w:p>
    <w:p w14:paraId="342B3E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cancelSessionError INTEGER {</w:t>
      </w:r>
    </w:p>
    <w:p w14:paraId="79FF0C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w:t>
      </w:r>
    </w:p>
    <w:p w14:paraId="489793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euiccSignatureInvalid(2),</w:t>
      </w:r>
    </w:p>
    <w:p w14:paraId="7A04AF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20BDCC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2C5C93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68776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CA78D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CancelSessionOk ::= SEQUENCE { -- This function has no output data</w:t>
      </w:r>
    </w:p>
    <w:p w14:paraId="038BCA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D5C933" w14:textId="77777777" w:rsidR="00B42355" w:rsidRDefault="00B42355" w:rsidP="00B42355">
      <w:pPr>
        <w:pStyle w:val="NormalParagraph"/>
      </w:pPr>
    </w:p>
    <w:p w14:paraId="38947D5F" w14:textId="77777777" w:rsidR="00B42355" w:rsidRDefault="00B42355" w:rsidP="00B42355">
      <w:pPr>
        <w:pStyle w:val="Heading4"/>
        <w:rPr>
          <w:lang w:bidi="ar-SA"/>
        </w:rPr>
      </w:pPr>
      <w:r>
        <w:rPr>
          <w:lang w:bidi="ar-SA"/>
        </w:rPr>
        <w:t>"ES11.</w:t>
      </w:r>
      <w:r w:rsidRPr="00595926">
        <w:rPr>
          <w:lang w:bidi="ar-SA"/>
        </w:rPr>
        <w:t>Initiate</w:t>
      </w:r>
      <w:r>
        <w:rPr>
          <w:lang w:bidi="ar-SA"/>
        </w:rPr>
        <w:t>Authentication" Function</w:t>
      </w:r>
    </w:p>
    <w:p w14:paraId="339A892B" w14:textId="77777777" w:rsidR="00B42355" w:rsidRDefault="00B42355" w:rsidP="00B42355">
      <w:pPr>
        <w:pStyle w:val="NormalParagraph"/>
      </w:pPr>
      <w:r>
        <w:t xml:space="preserve">The </w:t>
      </w:r>
      <w:r w:rsidRPr="008C56A0">
        <w:rPr>
          <w:rFonts w:ascii="Courier New" w:hAnsi="Courier New" w:cs="Courier New"/>
        </w:rPr>
        <w:t>InitiateAuthenticationRequest</w:t>
      </w:r>
      <w:r w:rsidRPr="00085FA4">
        <w:t xml:space="preserve"> </w:t>
      </w:r>
      <w:r>
        <w:t xml:space="preserve">and </w:t>
      </w:r>
      <w:r w:rsidRPr="008C56A0">
        <w:rPr>
          <w:rFonts w:ascii="Courier New" w:hAnsi="Courier New" w:cs="Courier New"/>
        </w:rPr>
        <w:t>InitiateAuthenticationResponse</w:t>
      </w:r>
      <w:r>
        <w:t xml:space="preserve"> for the binding of</w:t>
      </w:r>
      <w:r w:rsidRPr="00C36D4D">
        <w:t xml:space="preserve"> the </w:t>
      </w:r>
      <w:r>
        <w:t>"</w:t>
      </w:r>
      <w:r w:rsidRPr="00B43806">
        <w:t>ES</w:t>
      </w:r>
      <w:r>
        <w:t>11</w:t>
      </w:r>
      <w:r w:rsidRPr="00B43806">
        <w:t>.InitiateAuthentication</w:t>
      </w:r>
      <w:r>
        <w:t>"</w:t>
      </w:r>
      <w:r w:rsidRPr="00B43806">
        <w:t xml:space="preserve"> function</w:t>
      </w:r>
      <w:r>
        <w:t xml:space="preserve"> are identical to the ones defined for the "ES9+.InitiateAuthentication" function.</w:t>
      </w:r>
    </w:p>
    <w:p w14:paraId="4A8D006D" w14:textId="77777777" w:rsidR="00B42355" w:rsidRDefault="00B42355" w:rsidP="00B42355">
      <w:pPr>
        <w:pStyle w:val="Heading4"/>
        <w:rPr>
          <w:lang w:bidi="ar-SA"/>
        </w:rPr>
      </w:pPr>
      <w:r w:rsidRPr="003D1494">
        <w:rPr>
          <w:lang w:bidi="ar-SA"/>
        </w:rPr>
        <w:lastRenderedPageBreak/>
        <w:t>"ES</w:t>
      </w:r>
      <w:r>
        <w:rPr>
          <w:lang w:bidi="ar-SA"/>
        </w:rPr>
        <w:t>11</w:t>
      </w:r>
      <w:r w:rsidRPr="003D1494">
        <w:rPr>
          <w:lang w:bidi="ar-SA"/>
        </w:rPr>
        <w:t>.AuthenticateClient" Function</w:t>
      </w:r>
    </w:p>
    <w:p w14:paraId="1E562C38" w14:textId="77777777" w:rsidR="00B42355" w:rsidRDefault="00B42355" w:rsidP="00B42355">
      <w:pPr>
        <w:pStyle w:val="NormalParagraph"/>
      </w:pPr>
      <w:r>
        <w:t xml:space="preserve">The </w:t>
      </w:r>
      <w:r w:rsidRPr="00640609">
        <w:rPr>
          <w:rFonts w:ascii="Courier New" w:hAnsi="Courier New" w:cs="Courier New"/>
        </w:rPr>
        <w:t xml:space="preserve">AuthenticateClientRequest </w:t>
      </w:r>
      <w:r>
        <w:t>for the binding of</w:t>
      </w:r>
      <w:r w:rsidRPr="00C36D4D">
        <w:t xml:space="preserve"> the </w:t>
      </w:r>
      <w:r>
        <w:t>"</w:t>
      </w:r>
      <w:r w:rsidRPr="00B43806">
        <w:t>ES</w:t>
      </w:r>
      <w:r>
        <w:t>11</w:t>
      </w:r>
      <w:r w:rsidRPr="00B43806">
        <w:t>.Authenticat</w:t>
      </w:r>
      <w:r>
        <w:t>eClient"</w:t>
      </w:r>
      <w:r w:rsidRPr="00B43806">
        <w:t xml:space="preserve"> function</w:t>
      </w:r>
      <w:r>
        <w:t xml:space="preserve"> is identical to the one defined for the "ES9+.AuthenticateClient" function.</w:t>
      </w:r>
    </w:p>
    <w:p w14:paraId="6AEB12EB" w14:textId="77777777" w:rsidR="00B42355" w:rsidRDefault="00B42355" w:rsidP="00B42355">
      <w:pPr>
        <w:pStyle w:val="NormalParagraph"/>
      </w:pPr>
      <w:r w:rsidRPr="00147878">
        <w:t xml:space="preserve">The </w:t>
      </w:r>
      <w:r>
        <w:t>"</w:t>
      </w:r>
      <w:r w:rsidRPr="00147878">
        <w:t>ES</w:t>
      </w:r>
      <w:r>
        <w:t>11</w:t>
      </w:r>
      <w:r w:rsidRPr="00147878">
        <w:t>.</w:t>
      </w:r>
      <w:r w:rsidRPr="003D1494">
        <w:t>AuthenticateClient</w:t>
      </w:r>
      <w:r>
        <w:t>"</w:t>
      </w:r>
      <w:r w:rsidRPr="003D1494">
        <w:t xml:space="preserve"> </w:t>
      </w:r>
      <w:r>
        <w:t>response data object</w:t>
      </w:r>
      <w:r w:rsidRPr="00147878">
        <w:t xml:space="preserve"> is defined as follows:</w:t>
      </w:r>
    </w:p>
    <w:p w14:paraId="5741B2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AuthenticateClientResponseEs11 ::= [64] CHOICE {  -- Tag 'BF40'</w:t>
      </w:r>
    </w:p>
    <w:p w14:paraId="0E6A30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AuthenticateClientOkEs11,</w:t>
      </w:r>
    </w:p>
    <w:p w14:paraId="1AC8AC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1F7BB6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681503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094544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416706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286C26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580376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eventIdUnknown(6),</w:t>
      </w:r>
    </w:p>
    <w:p w14:paraId="17E061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invalidTransactionId(7),</w:t>
      </w:r>
    </w:p>
    <w:p w14:paraId="1608EF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6FE61F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A6043E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1B16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4C03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AuthenticateClientOkEs11 ::= SEQUENCE {</w:t>
      </w:r>
    </w:p>
    <w:p w14:paraId="1B36D64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21C80D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eventEntries SEQUENCE OF EventEntries</w:t>
      </w:r>
    </w:p>
    <w:p w14:paraId="12BAFD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9390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277D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EventEntries ::= SEQUENCE {</w:t>
      </w:r>
    </w:p>
    <w:p w14:paraId="580E9C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eventId UTF8String,</w:t>
      </w:r>
    </w:p>
    <w:p w14:paraId="43972E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rspServerAddress UTF8String</w:t>
      </w:r>
    </w:p>
    <w:p w14:paraId="19EFEB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32154F" w14:textId="77777777" w:rsidR="00B42355" w:rsidRDefault="00B42355" w:rsidP="00B42355">
      <w:pPr>
        <w:spacing w:before="0"/>
        <w:jc w:val="left"/>
        <w:rPr>
          <w:szCs w:val="22"/>
          <w:lang w:eastAsia="en-GB" w:bidi="ar-SA"/>
        </w:rPr>
      </w:pPr>
    </w:p>
    <w:p w14:paraId="30684507" w14:textId="77777777" w:rsidR="00B42355" w:rsidRDefault="00B42355" w:rsidP="00B42355">
      <w:pPr>
        <w:spacing w:before="0"/>
        <w:jc w:val="left"/>
        <w:rPr>
          <w:b/>
          <w:sz w:val="28"/>
        </w:rPr>
      </w:pPr>
      <w:bookmarkStart w:id="3018" w:name="_Toc374345808"/>
      <w:bookmarkStart w:id="3019" w:name="_Toc374346154"/>
      <w:bookmarkStart w:id="3020" w:name="_Toc374346499"/>
      <w:bookmarkStart w:id="3021" w:name="_Toc374346845"/>
      <w:bookmarkStart w:id="3022" w:name="_Toc374347304"/>
      <w:bookmarkStart w:id="3023" w:name="_Toc374347534"/>
      <w:bookmarkStart w:id="3024" w:name="_Toc374347763"/>
      <w:bookmarkStart w:id="3025" w:name="_Toc374348506"/>
      <w:bookmarkStart w:id="3026" w:name="_Toc375054838"/>
      <w:bookmarkStart w:id="3027" w:name="_Toc375157921"/>
      <w:bookmarkStart w:id="3028" w:name="_Toc375158263"/>
      <w:bookmarkStart w:id="3029" w:name="_Toc378865419"/>
      <w:bookmarkStart w:id="3030" w:name="_Toc426621201"/>
      <w:bookmarkStart w:id="3031" w:name="_Toc429032000"/>
      <w:bookmarkStart w:id="3032" w:name="_Toc429150191"/>
      <w:bookmarkStart w:id="3033" w:name="_Toc429154560"/>
      <w:bookmarkStart w:id="3034" w:name="_Toc429155620"/>
      <w:bookmarkStart w:id="3035" w:name="_Toc429482724"/>
      <w:bookmarkStart w:id="3036" w:name="_Toc429665350"/>
      <w:bookmarkStart w:id="3037" w:name="_Toc429715010"/>
      <w:bookmarkStart w:id="3038" w:name="_Toc433615186"/>
      <w:bookmarkStart w:id="3039" w:name="_Toc435083022"/>
      <w:bookmarkStart w:id="3040" w:name="_Toc435083165"/>
      <w:bookmarkStart w:id="3041" w:name="_Toc435862760"/>
      <w:bookmarkStart w:id="3042" w:name="_Toc435967729"/>
      <w:bookmarkStart w:id="3043" w:name="_Toc436717915"/>
      <w:bookmarkStart w:id="3044" w:name="_Toc436735723"/>
      <w:bookmarkStart w:id="3045" w:name="_Toc437273507"/>
      <w:bookmarkStart w:id="3046" w:name="_Toc437273616"/>
      <w:bookmarkStart w:id="3047" w:name="_Toc437504529"/>
      <w:bookmarkStart w:id="3048" w:name="_Toc437506948"/>
      <w:bookmarkStart w:id="3049" w:name="_Toc437592150"/>
      <w:bookmarkStart w:id="3050" w:name="_Toc437944419"/>
      <w:bookmarkStart w:id="3051" w:name="_Toc437958081"/>
      <w:bookmarkStart w:id="3052" w:name="_Toc437983278"/>
      <w:bookmarkStart w:id="3053" w:name="_Toc438024634"/>
      <w:bookmarkStart w:id="3054" w:name="_Toc438038261"/>
      <w:bookmarkStart w:id="3055" w:name="_Toc438039004"/>
      <w:bookmarkStart w:id="3056" w:name="_Toc438199981"/>
      <w:bookmarkStart w:id="3057" w:name="_Toc438205791"/>
      <w:bookmarkStart w:id="3058" w:name="_Toc438224623"/>
      <w:bookmarkStart w:id="3059" w:name="_Toc438302044"/>
      <w:bookmarkStart w:id="3060" w:name="_Toc440464303"/>
      <w:bookmarkStart w:id="3061" w:name="_Toc445899200"/>
      <w:bookmarkStart w:id="3062" w:name="_Toc445989409"/>
      <w:bookmarkStart w:id="3063" w:name="_Toc447272794"/>
      <w:bookmarkStart w:id="3064" w:name="_Toc447272961"/>
      <w:bookmarkStart w:id="3065" w:name="_Toc449364516"/>
      <w:bookmarkStart w:id="3066" w:name="Annex_A"/>
      <w:bookmarkStart w:id="3067" w:name="_Toc368932522"/>
      <w:bookmarkStart w:id="3068" w:name="_Toc374348678"/>
      <w:bookmarkStart w:id="3069" w:name="_Toc375158516"/>
      <w:bookmarkStart w:id="3070" w:name="_Toc438039005"/>
      <w:bookmarkStart w:id="3071" w:name="_Toc438302045"/>
      <w:bookmarkStart w:id="3072" w:name="_Toc456596323"/>
      <w:bookmarkEnd w:id="1405"/>
      <w:bookmarkEnd w:id="1406"/>
      <w:bookmarkEnd w:id="1407"/>
      <w:bookmarkEnd w:id="1408"/>
      <w:bookmarkEnd w:id="1409"/>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r>
        <w:br w:type="page"/>
      </w:r>
    </w:p>
    <w:p w14:paraId="2B2CE267" w14:textId="77777777" w:rsidR="00B42355" w:rsidRPr="00091699" w:rsidRDefault="00B42355" w:rsidP="00B42355">
      <w:pPr>
        <w:pStyle w:val="Annex"/>
      </w:pPr>
      <w:bookmarkStart w:id="3073" w:name="_Toc473022842"/>
      <w:bookmarkStart w:id="3074" w:name="_Toc486508817"/>
      <w:bookmarkStart w:id="3075" w:name="_Toc492050084"/>
      <w:bookmarkStart w:id="3076" w:name="_Toc195624506"/>
      <w:r w:rsidRPr="00091699">
        <w:lastRenderedPageBreak/>
        <w:t>Use of GlobalPlatform Privileges</w:t>
      </w:r>
      <w:bookmarkEnd w:id="3067"/>
      <w:bookmarkEnd w:id="3068"/>
      <w:bookmarkEnd w:id="3069"/>
      <w:r w:rsidRPr="00091699">
        <w:t xml:space="preserve"> </w:t>
      </w:r>
      <w:r w:rsidRPr="000A7C12">
        <w:t>(Normative)</w:t>
      </w:r>
      <w:bookmarkEnd w:id="3070"/>
      <w:bookmarkEnd w:id="3071"/>
      <w:bookmarkEnd w:id="3072"/>
      <w:bookmarkEnd w:id="3073"/>
      <w:bookmarkEnd w:id="3074"/>
      <w:bookmarkEnd w:id="3075"/>
      <w:bookmarkEnd w:id="3076"/>
    </w:p>
    <w:p w14:paraId="73F6607B" w14:textId="77777777" w:rsidR="00B42355" w:rsidRPr="00C36D4D" w:rsidRDefault="00B42355" w:rsidP="00B42355">
      <w:pPr>
        <w:pStyle w:val="NormalParagraph"/>
      </w:pPr>
      <w:r w:rsidRPr="00C36D4D">
        <w:t xml:space="preserve">The eUICC architecture defined in this specification relies on the ISD-R, ISD-P, MNO-SD and ECASD Security Domains defined in </w:t>
      </w:r>
      <w:r>
        <w:t xml:space="preserve">SGP.02 </w:t>
      </w:r>
      <w:r w:rsidRPr="00C36D4D">
        <w:t>[</w:t>
      </w:r>
      <w:hyperlink w:anchor="SGP02" w:history="1">
        <w:r w:rsidRPr="00B43806">
          <w:t>2</w:t>
        </w:r>
      </w:hyperlink>
      <w:r w:rsidRPr="00C36D4D">
        <w:t>].</w:t>
      </w:r>
    </w:p>
    <w:p w14:paraId="4DE0516F" w14:textId="77777777" w:rsidR="00B42355" w:rsidRPr="00C36D4D" w:rsidRDefault="00B42355" w:rsidP="00B42355">
      <w:pPr>
        <w:pStyle w:val="NormalParagraph"/>
      </w:pPr>
      <w:r w:rsidRPr="00B43806">
        <w:t xml:space="preserve">The GlobalPlatform privileges allocation defined in </w:t>
      </w:r>
      <w:r>
        <w:t xml:space="preserve">SGP.02 </w:t>
      </w:r>
      <w:r w:rsidRPr="00B43806">
        <w:t>[</w:t>
      </w:r>
      <w:hyperlink w:anchor="SGP02" w:history="1">
        <w:r w:rsidRPr="00B43806">
          <w:t>2</w:t>
        </w:r>
      </w:hyperlink>
      <w:r w:rsidRPr="00C36D4D">
        <w:t xml:space="preserve">] </w:t>
      </w:r>
      <w:r>
        <w:t>SHALL be</w:t>
      </w:r>
      <w:r w:rsidRPr="00C36D4D">
        <w:t xml:space="preserve"> applicable for th</w:t>
      </w:r>
      <w:r>
        <w:t>e</w:t>
      </w:r>
      <w:r w:rsidRPr="00C36D4D">
        <w:t xml:space="preserve"> ISD</w:t>
      </w:r>
      <w:r>
        <w:noBreakHyphen/>
      </w:r>
      <w:r w:rsidRPr="00C36D4D">
        <w:t>R, ISD-P, MNO-SD and ECASD</w:t>
      </w:r>
      <w:r w:rsidRPr="002C6B0E">
        <w:t xml:space="preserve"> </w:t>
      </w:r>
      <w:r>
        <w:t xml:space="preserve">Security Domains </w:t>
      </w:r>
      <w:r w:rsidRPr="002C6B0E">
        <w:t>as well as Applications inside a Profile</w:t>
      </w:r>
      <w:r w:rsidRPr="00C36D4D">
        <w:t>.</w:t>
      </w:r>
    </w:p>
    <w:p w14:paraId="31A0E7D1" w14:textId="77777777" w:rsidR="00B42355" w:rsidRDefault="00B42355" w:rsidP="00B42355">
      <w:pPr>
        <w:spacing w:before="0"/>
        <w:jc w:val="left"/>
        <w:rPr>
          <w:szCs w:val="22"/>
          <w:lang w:eastAsia="en-GB" w:bidi="ar-SA"/>
        </w:rPr>
      </w:pPr>
      <w:r>
        <w:rPr>
          <w:szCs w:val="22"/>
          <w:lang w:eastAsia="en-GB" w:bidi="ar-SA"/>
        </w:rPr>
        <w:br w:type="page"/>
      </w:r>
    </w:p>
    <w:p w14:paraId="04EA0443" w14:textId="77777777" w:rsidR="00B42355" w:rsidRPr="00234258" w:rsidRDefault="00B42355" w:rsidP="00B42355">
      <w:pPr>
        <w:pStyle w:val="Annex"/>
      </w:pPr>
      <w:bookmarkStart w:id="3077" w:name="Annex_B"/>
      <w:bookmarkStart w:id="3078" w:name="_Toc374348679"/>
      <w:bookmarkStart w:id="3079" w:name="_Toc375158517"/>
      <w:bookmarkStart w:id="3080" w:name="_Toc438039006"/>
      <w:bookmarkStart w:id="3081" w:name="_Toc438302046"/>
      <w:bookmarkStart w:id="3082" w:name="_Toc456596324"/>
      <w:bookmarkStart w:id="3083" w:name="_Toc473022843"/>
      <w:bookmarkStart w:id="3084" w:name="_Toc486508818"/>
      <w:bookmarkStart w:id="3085" w:name="_Toc492050085"/>
      <w:bookmarkStart w:id="3086" w:name="_Toc195624507"/>
      <w:bookmarkEnd w:id="3077"/>
      <w:r w:rsidRPr="00234258">
        <w:lastRenderedPageBreak/>
        <w:t>Data Definitions</w:t>
      </w:r>
      <w:bookmarkEnd w:id="3078"/>
      <w:bookmarkEnd w:id="3079"/>
      <w:r>
        <w:t xml:space="preserve"> </w:t>
      </w:r>
      <w:r w:rsidRPr="000A7C12">
        <w:t>(Normative)</w:t>
      </w:r>
      <w:bookmarkEnd w:id="3080"/>
      <w:bookmarkEnd w:id="3081"/>
      <w:bookmarkEnd w:id="3082"/>
      <w:bookmarkEnd w:id="3083"/>
      <w:bookmarkEnd w:id="3084"/>
      <w:bookmarkEnd w:id="3085"/>
      <w:bookmarkEnd w:id="3086"/>
    </w:p>
    <w:p w14:paraId="20B22ED2" w14:textId="77777777" w:rsidR="00B42355" w:rsidRPr="00C36D4D" w:rsidRDefault="00B42355" w:rsidP="00B42355">
      <w:pPr>
        <w:pStyle w:val="ListBullet1"/>
        <w:numPr>
          <w:ilvl w:val="0"/>
          <w:numId w:val="32"/>
        </w:numPr>
      </w:pPr>
      <w:r w:rsidRPr="001B7B30">
        <w:t>Coding of the IMEI</w:t>
      </w:r>
    </w:p>
    <w:p w14:paraId="6EBAF5C5" w14:textId="77777777" w:rsidR="00B42355" w:rsidRPr="001B7B30" w:rsidRDefault="00B42355" w:rsidP="00B42355">
      <w:pPr>
        <w:pStyle w:val="NormalParagraph"/>
      </w:pPr>
      <w:r w:rsidRPr="001B7B30">
        <w:t xml:space="preserve">The value of </w:t>
      </w:r>
      <w:r>
        <w:t xml:space="preserve">the </w:t>
      </w:r>
      <w:r w:rsidRPr="001B7B30">
        <w:t xml:space="preserve">IMEI SHALL be </w:t>
      </w:r>
      <w:r>
        <w:rPr>
          <w:rFonts w:eastAsiaTheme="minorEastAsia" w:hint="eastAsia"/>
          <w:lang w:eastAsia="ko-KR"/>
        </w:rPr>
        <w:t>coded as defined in section 4.2</w:t>
      </w:r>
      <w:r w:rsidRPr="001B7B30">
        <w:t>.</w:t>
      </w:r>
    </w:p>
    <w:p w14:paraId="15736B59" w14:textId="77777777" w:rsidR="00B42355" w:rsidRPr="00234258" w:rsidRDefault="00B42355" w:rsidP="00B42355">
      <w:pPr>
        <w:rPr>
          <w:i/>
          <w:szCs w:val="22"/>
          <w:lang w:val="en-US" w:eastAsia="en-GB" w:bidi="ar-SA"/>
        </w:rPr>
      </w:pPr>
      <w:bookmarkStart w:id="3087" w:name="_Toc209948274"/>
      <w:r w:rsidRPr="00234258">
        <w:rPr>
          <w:rFonts w:asciiTheme="minorHAnsi" w:hAnsiTheme="minorHAnsi" w:cstheme="minorHAnsi"/>
          <w:color w:val="000000"/>
        </w:rPr>
        <w:br w:type="page"/>
      </w:r>
    </w:p>
    <w:p w14:paraId="07E9F4A6" w14:textId="77777777" w:rsidR="00B42355" w:rsidRPr="002F1865" w:rsidRDefault="00B42355" w:rsidP="00B42355">
      <w:pPr>
        <w:pStyle w:val="Annex"/>
      </w:pPr>
      <w:bookmarkStart w:id="3088" w:name="_Toc353814663"/>
      <w:bookmarkStart w:id="3089" w:name="Annex_C"/>
      <w:bookmarkStart w:id="3090" w:name="_Toc438024637"/>
      <w:bookmarkStart w:id="3091" w:name="_Toc438024638"/>
      <w:bookmarkStart w:id="3092" w:name="_Toc437592312"/>
      <w:bookmarkStart w:id="3093" w:name="_Toc438039007"/>
      <w:bookmarkStart w:id="3094" w:name="_Toc438302047"/>
      <w:bookmarkStart w:id="3095" w:name="_Toc456596325"/>
      <w:bookmarkStart w:id="3096" w:name="_Toc473022844"/>
      <w:bookmarkStart w:id="3097" w:name="_Toc486508819"/>
      <w:bookmarkStart w:id="3098" w:name="_Toc492050086"/>
      <w:bookmarkStart w:id="3099" w:name="_Toc195624508"/>
      <w:bookmarkEnd w:id="3088"/>
      <w:bookmarkEnd w:id="3089"/>
      <w:bookmarkEnd w:id="3090"/>
      <w:bookmarkEnd w:id="3091"/>
      <w:r w:rsidRPr="002F1865">
        <w:lastRenderedPageBreak/>
        <w:t>Device Requirements</w:t>
      </w:r>
      <w:bookmarkEnd w:id="3092"/>
      <w:bookmarkEnd w:id="3093"/>
      <w:r>
        <w:t xml:space="preserve"> </w:t>
      </w:r>
      <w:r w:rsidRPr="00222BC7">
        <w:t>(Normative)</w:t>
      </w:r>
      <w:bookmarkEnd w:id="3094"/>
      <w:bookmarkEnd w:id="3095"/>
      <w:bookmarkEnd w:id="3096"/>
      <w:bookmarkEnd w:id="3097"/>
      <w:bookmarkEnd w:id="3098"/>
      <w:bookmarkEnd w:id="3099"/>
    </w:p>
    <w:p w14:paraId="355B4A70" w14:textId="77777777" w:rsidR="00B42355" w:rsidRPr="00A85E21" w:rsidRDefault="00B42355" w:rsidP="00B42355">
      <w:pPr>
        <w:pStyle w:val="ANNEX-heading1"/>
      </w:pPr>
      <w:bookmarkStart w:id="3100" w:name="_Toc456596326"/>
      <w:bookmarkStart w:id="3101" w:name="_Toc473022845"/>
      <w:bookmarkStart w:id="3102" w:name="_Toc486508820"/>
      <w:bookmarkStart w:id="3103" w:name="_Toc492050087"/>
      <w:bookmarkStart w:id="3104" w:name="_Toc195624509"/>
      <w:r w:rsidRPr="00A85E21">
        <w:t>Functional Device Requirements</w:t>
      </w:r>
      <w:bookmarkEnd w:id="3100"/>
      <w:bookmarkEnd w:id="3101"/>
      <w:bookmarkEnd w:id="3102"/>
      <w:bookmarkEnd w:id="3103"/>
      <w:bookmarkEnd w:id="3104"/>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84"/>
        <w:gridCol w:w="7357"/>
      </w:tblGrid>
      <w:tr w:rsidR="00B42355" w:rsidRPr="005E2888" w14:paraId="1124E151" w14:textId="77777777" w:rsidTr="008A7EC2">
        <w:trPr>
          <w:trHeight w:val="93"/>
          <w:jc w:val="center"/>
        </w:trPr>
        <w:tc>
          <w:tcPr>
            <w:tcW w:w="1684" w:type="dxa"/>
            <w:shd w:val="clear" w:color="auto" w:fill="C00000"/>
            <w:vAlign w:val="center"/>
          </w:tcPr>
          <w:p w14:paraId="0A438521" w14:textId="77777777" w:rsidR="00B42355" w:rsidRPr="002F1865" w:rsidRDefault="00B42355" w:rsidP="008A7EC2">
            <w:pPr>
              <w:pStyle w:val="TableHeader"/>
            </w:pPr>
            <w:r w:rsidRPr="002F1865">
              <w:t>Functional</w:t>
            </w:r>
          </w:p>
          <w:p w14:paraId="5B56FFAE" w14:textId="77777777" w:rsidR="00B42355" w:rsidRPr="002F1865" w:rsidRDefault="00B42355" w:rsidP="008A7EC2">
            <w:pPr>
              <w:pStyle w:val="TableHeader"/>
            </w:pPr>
            <w:r w:rsidRPr="002F1865">
              <w:t>Device</w:t>
            </w:r>
          </w:p>
          <w:p w14:paraId="339B94FF" w14:textId="77777777" w:rsidR="00B42355" w:rsidRPr="002F1865" w:rsidRDefault="00B42355" w:rsidP="008A7EC2">
            <w:pPr>
              <w:pStyle w:val="TableHeader"/>
            </w:pPr>
            <w:r w:rsidRPr="002F1865">
              <w:t>Requirements</w:t>
            </w:r>
          </w:p>
          <w:p w14:paraId="72AFCBDB" w14:textId="77777777" w:rsidR="00B42355" w:rsidRPr="005E2888" w:rsidRDefault="00B42355" w:rsidP="008A7EC2">
            <w:pPr>
              <w:pStyle w:val="TableHeader"/>
              <w:rPr>
                <w:highlight w:val="yellow"/>
              </w:rPr>
            </w:pPr>
            <w:r w:rsidRPr="002F1865">
              <w:t>No.</w:t>
            </w:r>
          </w:p>
        </w:tc>
        <w:tc>
          <w:tcPr>
            <w:tcW w:w="0" w:type="auto"/>
            <w:shd w:val="clear" w:color="auto" w:fill="C00000"/>
            <w:vAlign w:val="center"/>
          </w:tcPr>
          <w:p w14:paraId="5D2C8CDD" w14:textId="77777777" w:rsidR="00B42355" w:rsidRPr="005E2888" w:rsidRDefault="00B42355" w:rsidP="008A7EC2">
            <w:pPr>
              <w:pStyle w:val="TableHeader"/>
              <w:rPr>
                <w:rFonts w:eastAsia="Times New Roman"/>
                <w:highlight w:val="yellow"/>
                <w:lang w:eastAsia="fr-FR"/>
              </w:rPr>
            </w:pPr>
            <w:r w:rsidRPr="002F1865">
              <w:t>Requirement</w:t>
            </w:r>
          </w:p>
        </w:tc>
      </w:tr>
      <w:tr w:rsidR="00B42355" w:rsidRPr="002F1865" w14:paraId="5C49D629" w14:textId="77777777" w:rsidTr="008A7EC2">
        <w:trPr>
          <w:trHeight w:val="358"/>
          <w:jc w:val="center"/>
        </w:trPr>
        <w:tc>
          <w:tcPr>
            <w:tcW w:w="1684" w:type="dxa"/>
          </w:tcPr>
          <w:p w14:paraId="4EE48A89" w14:textId="77777777" w:rsidR="00B42355" w:rsidRPr="001B7B30" w:rsidRDefault="00B42355" w:rsidP="008A7EC2">
            <w:pPr>
              <w:pStyle w:val="TableContent"/>
            </w:pPr>
            <w:r w:rsidRPr="001B7B30">
              <w:t>DEV1</w:t>
            </w:r>
          </w:p>
        </w:tc>
        <w:tc>
          <w:tcPr>
            <w:tcW w:w="0" w:type="auto"/>
          </w:tcPr>
          <w:p w14:paraId="30A386C2" w14:textId="77777777" w:rsidR="00B42355" w:rsidRPr="001B7B30" w:rsidRDefault="00B42355" w:rsidP="008A7EC2">
            <w:pPr>
              <w:pStyle w:val="TableContent"/>
            </w:pPr>
            <w:r w:rsidRPr="001B7B30">
              <w:t>For connectivity the Device SHALL support at least one of the network access techno</w:t>
            </w:r>
            <w:r>
              <w:t>logies defined by 3GPP or 3GPP2:</w:t>
            </w:r>
          </w:p>
          <w:p w14:paraId="0C7583EA" w14:textId="77777777" w:rsidR="00B42355" w:rsidRDefault="00B42355" w:rsidP="00B42355">
            <w:pPr>
              <w:pStyle w:val="TableContent"/>
              <w:numPr>
                <w:ilvl w:val="0"/>
                <w:numId w:val="56"/>
              </w:numPr>
            </w:pPr>
            <w:r w:rsidRPr="001B7B30">
              <w:t xml:space="preserve">UDP over IP </w:t>
            </w:r>
            <w:r w:rsidRPr="00D370E5">
              <w:t xml:space="preserve">as defined in RFC 768 </w:t>
            </w:r>
            <w:r w:rsidRPr="001B7B30">
              <w:t>[3</w:t>
            </w:r>
            <w:r>
              <w:t>4</w:t>
            </w:r>
            <w:r w:rsidRPr="001B7B30">
              <w:t>] (subject to the right support of access network technology)</w:t>
            </w:r>
          </w:p>
          <w:p w14:paraId="13526DC5" w14:textId="77777777" w:rsidR="00B42355" w:rsidRPr="001B7B30" w:rsidRDefault="00B42355" w:rsidP="00B42355">
            <w:pPr>
              <w:pStyle w:val="TableContent"/>
              <w:numPr>
                <w:ilvl w:val="0"/>
                <w:numId w:val="56"/>
              </w:numPr>
            </w:pPr>
            <w:r w:rsidRPr="001B7B30">
              <w:t xml:space="preserve">TCP over IP </w:t>
            </w:r>
            <w:r w:rsidRPr="00D370E5">
              <w:t xml:space="preserve">as defined in RFC 793 </w:t>
            </w:r>
            <w:r w:rsidRPr="001B7B30">
              <w:t>[</w:t>
            </w:r>
            <w:hyperlink w:anchor="RFC793" w:history="1">
              <w:r w:rsidRPr="001B7B30">
                <w:t>19</w:t>
              </w:r>
            </w:hyperlink>
            <w:r w:rsidRPr="001B7B30">
              <w:t>]</w:t>
            </w:r>
            <w:r>
              <w:t>.</w:t>
            </w:r>
          </w:p>
        </w:tc>
      </w:tr>
      <w:tr w:rsidR="00B42355" w:rsidRPr="002F1865" w14:paraId="7EDDC3D0" w14:textId="77777777" w:rsidTr="008A7EC2">
        <w:trPr>
          <w:trHeight w:val="358"/>
          <w:jc w:val="center"/>
        </w:trPr>
        <w:tc>
          <w:tcPr>
            <w:tcW w:w="1684" w:type="dxa"/>
          </w:tcPr>
          <w:p w14:paraId="17A9DA8F" w14:textId="77777777" w:rsidR="00B42355" w:rsidRPr="001B7B30" w:rsidRDefault="00B42355" w:rsidP="008A7EC2">
            <w:pPr>
              <w:pStyle w:val="TableContent"/>
            </w:pPr>
            <w:r w:rsidRPr="001B7B30">
              <w:t>DEV2</w:t>
            </w:r>
          </w:p>
        </w:tc>
        <w:tc>
          <w:tcPr>
            <w:tcW w:w="0" w:type="auto"/>
          </w:tcPr>
          <w:p w14:paraId="6A32567F" w14:textId="77777777" w:rsidR="00B42355" w:rsidRPr="001B7B30" w:rsidRDefault="00B42355" w:rsidP="008A7EC2">
            <w:pPr>
              <w:pStyle w:val="TableContent"/>
            </w:pPr>
            <w:r w:rsidRPr="001B7B30">
              <w:t>For Network connection control the Device SHALL support:</w:t>
            </w:r>
          </w:p>
          <w:p w14:paraId="282D28F8" w14:textId="77777777" w:rsidR="00B42355" w:rsidRPr="001B7B30" w:rsidRDefault="00B42355" w:rsidP="00B42355">
            <w:pPr>
              <w:pStyle w:val="TableContent"/>
              <w:numPr>
                <w:ilvl w:val="0"/>
                <w:numId w:val="56"/>
              </w:numPr>
            </w:pPr>
            <w:r w:rsidRPr="001B7B30">
              <w:t>RPLMN details (LAC/TAC, NMR).</w:t>
            </w:r>
          </w:p>
          <w:p w14:paraId="67897BF9" w14:textId="77777777" w:rsidR="00B42355" w:rsidRPr="001B7B30" w:rsidRDefault="00B42355" w:rsidP="00B42355">
            <w:pPr>
              <w:pStyle w:val="TableContent"/>
              <w:numPr>
                <w:ilvl w:val="0"/>
                <w:numId w:val="56"/>
              </w:numPr>
            </w:pPr>
            <w:r w:rsidRPr="001B7B30">
              <w:t>QoS (failures, duration, power, location).</w:t>
            </w:r>
          </w:p>
          <w:p w14:paraId="2065DD0B" w14:textId="77777777" w:rsidR="00B42355" w:rsidRPr="001B7B30" w:rsidRDefault="00B42355" w:rsidP="00B42355">
            <w:pPr>
              <w:pStyle w:val="TableContent"/>
              <w:numPr>
                <w:ilvl w:val="0"/>
                <w:numId w:val="56"/>
              </w:numPr>
            </w:pPr>
            <w:r w:rsidRPr="001B7B30">
              <w:t>New network selection after SIM/USIM update.</w:t>
            </w:r>
          </w:p>
        </w:tc>
      </w:tr>
      <w:tr w:rsidR="00B42355" w:rsidRPr="002F1865" w14:paraId="48D53A11" w14:textId="77777777" w:rsidTr="008A7EC2">
        <w:trPr>
          <w:trHeight w:val="358"/>
          <w:jc w:val="center"/>
        </w:trPr>
        <w:tc>
          <w:tcPr>
            <w:tcW w:w="1684" w:type="dxa"/>
          </w:tcPr>
          <w:p w14:paraId="1CADF415" w14:textId="77777777" w:rsidR="00B42355" w:rsidRPr="001B7B30" w:rsidRDefault="00B42355" w:rsidP="008A7EC2">
            <w:pPr>
              <w:pStyle w:val="TableContent"/>
            </w:pPr>
            <w:r w:rsidRPr="001B7B30">
              <w:t>DEV3</w:t>
            </w:r>
          </w:p>
        </w:tc>
        <w:tc>
          <w:tcPr>
            <w:tcW w:w="0" w:type="auto"/>
          </w:tcPr>
          <w:p w14:paraId="5879844C" w14:textId="77777777" w:rsidR="00B42355" w:rsidRPr="001B7B30" w:rsidRDefault="00B42355" w:rsidP="008A7EC2">
            <w:pPr>
              <w:pStyle w:val="TableContent"/>
            </w:pPr>
            <w:r w:rsidRPr="001B7B30">
              <w:t xml:space="preserve">The Device SHALL contain a unique IMEI (International Mobile Equipment Identity) value compliant with the format defined in </w:t>
            </w:r>
            <w:r>
              <w:t>3GPP</w:t>
            </w:r>
            <w:r w:rsidRPr="001B7B30">
              <w:t xml:space="preserve"> TS 23</w:t>
            </w:r>
            <w:r>
              <w:t>.</w:t>
            </w:r>
            <w:r w:rsidRPr="001B7B30">
              <w:t>003 [</w:t>
            </w:r>
            <w:r w:rsidRPr="00FC38C6">
              <w:t>3</w:t>
            </w:r>
            <w:r>
              <w:t>5</w:t>
            </w:r>
            <w:r w:rsidRPr="001B7B30">
              <w:t xml:space="preserve">] and/or a unique MEID </w:t>
            </w:r>
            <w:r w:rsidRPr="00D370E5">
              <w:t>as defined in 3GPP2 S.R0048-A [36]</w:t>
            </w:r>
            <w:r w:rsidRPr="001B7B30">
              <w:t>.</w:t>
            </w:r>
          </w:p>
        </w:tc>
      </w:tr>
      <w:tr w:rsidR="00B42355" w:rsidRPr="002F1865" w14:paraId="56C73AC7" w14:textId="77777777" w:rsidTr="008A7EC2">
        <w:trPr>
          <w:trHeight w:val="358"/>
          <w:jc w:val="center"/>
        </w:trPr>
        <w:tc>
          <w:tcPr>
            <w:tcW w:w="1684" w:type="dxa"/>
          </w:tcPr>
          <w:p w14:paraId="37216B94" w14:textId="77777777" w:rsidR="00B42355" w:rsidRPr="001B7B30" w:rsidRDefault="00B42355" w:rsidP="008A7EC2">
            <w:pPr>
              <w:pStyle w:val="TableContent"/>
            </w:pPr>
            <w:r w:rsidRPr="001B7B30">
              <w:t>DEV4</w:t>
            </w:r>
          </w:p>
        </w:tc>
        <w:tc>
          <w:tcPr>
            <w:tcW w:w="0" w:type="auto"/>
          </w:tcPr>
          <w:p w14:paraId="1828D899" w14:textId="77777777" w:rsidR="00B42355" w:rsidRPr="001B7B30" w:rsidRDefault="00B42355" w:rsidP="008A7EC2">
            <w:pPr>
              <w:pStyle w:val="TableContent"/>
            </w:pPr>
            <w:r w:rsidRPr="001B7B30">
              <w:t xml:space="preserve">The Device SHALL support, as a minimum, the following set of </w:t>
            </w:r>
            <w:r>
              <w:t>proactive commands:</w:t>
            </w:r>
          </w:p>
          <w:p w14:paraId="720A1229" w14:textId="77777777" w:rsidR="00B42355" w:rsidRPr="001B7B30" w:rsidRDefault="00B42355" w:rsidP="00B42355">
            <w:pPr>
              <w:pStyle w:val="TableContent"/>
              <w:numPr>
                <w:ilvl w:val="0"/>
                <w:numId w:val="56"/>
              </w:numPr>
            </w:pPr>
            <w:r w:rsidRPr="001B7B30">
              <w:t>PROVIDE LOCAL INFORMATION (location information, IMEI, NMR, date and time, access technology, at least)</w:t>
            </w:r>
            <w:r>
              <w:t>.</w:t>
            </w:r>
          </w:p>
          <w:p w14:paraId="0767B206" w14:textId="77777777" w:rsidR="00B42355" w:rsidRPr="001B7B30" w:rsidRDefault="00B42355" w:rsidP="00B42355">
            <w:pPr>
              <w:pStyle w:val="TableContent"/>
              <w:numPr>
                <w:ilvl w:val="0"/>
                <w:numId w:val="56"/>
              </w:numPr>
            </w:pPr>
            <w:r w:rsidRPr="001B7B30">
              <w:t>POLL INTERVAL, POLLING OFF, TIMER MANAGEMENT [at least one timer], ENVELOPE (TIMER EXPIRATION)</w:t>
            </w:r>
            <w:r>
              <w:t>.</w:t>
            </w:r>
          </w:p>
          <w:p w14:paraId="30253EDC" w14:textId="77777777" w:rsidR="00B42355" w:rsidRPr="001B7B30" w:rsidRDefault="00B42355" w:rsidP="00B42355">
            <w:pPr>
              <w:pStyle w:val="TableContent"/>
              <w:numPr>
                <w:ilvl w:val="0"/>
                <w:numId w:val="56"/>
              </w:numPr>
            </w:pPr>
            <w:r w:rsidRPr="001B7B30">
              <w:t>SET UP EVENT LIST and ENVELOPE (EVENT DOWNLOAD)</w:t>
            </w:r>
            <w:r>
              <w:t>.</w:t>
            </w:r>
          </w:p>
          <w:p w14:paraId="1FE95DFB" w14:textId="77777777" w:rsidR="00B42355" w:rsidRPr="001B7B30" w:rsidRDefault="00B42355" w:rsidP="00B42355">
            <w:pPr>
              <w:pStyle w:val="TableContent"/>
              <w:numPr>
                <w:ilvl w:val="0"/>
                <w:numId w:val="56"/>
              </w:numPr>
            </w:pPr>
            <w:r w:rsidRPr="001B7B30">
              <w:t xml:space="preserve">REFRESH Command (At least mode 4 - </w:t>
            </w:r>
            <w:r>
              <w:t>"</w:t>
            </w:r>
            <w:r w:rsidRPr="001B7B30">
              <w:t>UICC reset</w:t>
            </w:r>
            <w:r>
              <w:t>"</w:t>
            </w:r>
            <w:r w:rsidRPr="001B7B30">
              <w:t>)</w:t>
            </w:r>
          </w:p>
        </w:tc>
      </w:tr>
      <w:tr w:rsidR="00B42355" w:rsidRPr="002F1865" w14:paraId="582A3D86" w14:textId="77777777" w:rsidTr="008A7EC2">
        <w:trPr>
          <w:trHeight w:val="358"/>
          <w:jc w:val="center"/>
        </w:trPr>
        <w:tc>
          <w:tcPr>
            <w:tcW w:w="1684" w:type="dxa"/>
          </w:tcPr>
          <w:p w14:paraId="3426C0E8" w14:textId="77777777" w:rsidR="00B42355" w:rsidRPr="001B7B30" w:rsidRDefault="00B42355" w:rsidP="008A7EC2">
            <w:pPr>
              <w:pStyle w:val="TableContent"/>
            </w:pPr>
            <w:r w:rsidRPr="001B7B30">
              <w:t>DEV5</w:t>
            </w:r>
          </w:p>
        </w:tc>
        <w:tc>
          <w:tcPr>
            <w:tcW w:w="0" w:type="auto"/>
          </w:tcPr>
          <w:p w14:paraId="4DC34B3D" w14:textId="77777777" w:rsidR="00B42355" w:rsidRPr="001B7B30" w:rsidRDefault="00B42355" w:rsidP="008A7EC2">
            <w:pPr>
              <w:pStyle w:val="TableContent"/>
            </w:pPr>
            <w:r w:rsidRPr="001B7B30">
              <w:t xml:space="preserve">The Device SHALL comply with the </w:t>
            </w:r>
            <w:r>
              <w:t xml:space="preserve">IMEI security requirements defined in the </w:t>
            </w:r>
            <w:r w:rsidRPr="001B7B30">
              <w:t xml:space="preserve">GSMA-EICTA document </w:t>
            </w:r>
            <w:r>
              <w:t>"</w:t>
            </w:r>
            <w:r w:rsidRPr="001B7B30">
              <w:t>Security Principles Related to Handset Theft</w:t>
            </w:r>
            <w:r>
              <w:t>"</w:t>
            </w:r>
            <w:r w:rsidRPr="001B7B30">
              <w:t xml:space="preserve"> [</w:t>
            </w:r>
            <w:hyperlink w:anchor="SEC_Prin" w:history="1">
              <w:r w:rsidRPr="001B7B30">
                <w:t>22</w:t>
              </w:r>
            </w:hyperlink>
            <w:r w:rsidRPr="001B7B30">
              <w:t>]</w:t>
            </w:r>
            <w:r>
              <w:t>.</w:t>
            </w:r>
          </w:p>
        </w:tc>
      </w:tr>
      <w:tr w:rsidR="00B42355" w:rsidRPr="00234258" w14:paraId="6CBE9E04" w14:textId="77777777" w:rsidTr="008A7EC2">
        <w:trPr>
          <w:trHeight w:val="358"/>
          <w:jc w:val="center"/>
        </w:trPr>
        <w:tc>
          <w:tcPr>
            <w:tcW w:w="1684" w:type="dxa"/>
          </w:tcPr>
          <w:p w14:paraId="678719C4" w14:textId="77777777" w:rsidR="00B42355" w:rsidRPr="001B7B30" w:rsidRDefault="00B42355" w:rsidP="008A7EC2">
            <w:pPr>
              <w:pStyle w:val="TableContent"/>
            </w:pPr>
            <w:r w:rsidRPr="001B7B30">
              <w:t>DEV6</w:t>
            </w:r>
          </w:p>
        </w:tc>
        <w:tc>
          <w:tcPr>
            <w:tcW w:w="0" w:type="auto"/>
          </w:tcPr>
          <w:p w14:paraId="44F4571C" w14:textId="77777777" w:rsidR="00B42355" w:rsidRPr="001B7B30" w:rsidRDefault="00B42355" w:rsidP="008A7EC2">
            <w:pPr>
              <w:pStyle w:val="TableContent"/>
            </w:pPr>
            <w:r w:rsidRPr="001B7B30">
              <w:t>A Device SHALL be able to handle an eUICC without any installed Profiles</w:t>
            </w:r>
            <w:r>
              <w:t>.</w:t>
            </w:r>
          </w:p>
        </w:tc>
      </w:tr>
      <w:tr w:rsidR="00B42355" w:rsidRPr="00234258" w14:paraId="2819FE12" w14:textId="77777777" w:rsidTr="008A7EC2">
        <w:trPr>
          <w:trHeight w:val="358"/>
          <w:jc w:val="center"/>
        </w:trPr>
        <w:tc>
          <w:tcPr>
            <w:tcW w:w="1684" w:type="dxa"/>
          </w:tcPr>
          <w:p w14:paraId="67C0FF47" w14:textId="77777777" w:rsidR="00B42355" w:rsidRPr="001B7B30" w:rsidRDefault="00B42355" w:rsidP="008A7EC2">
            <w:pPr>
              <w:pStyle w:val="TableContent"/>
            </w:pPr>
            <w:r w:rsidRPr="001B7B30">
              <w:t>DEV7</w:t>
            </w:r>
          </w:p>
        </w:tc>
        <w:tc>
          <w:tcPr>
            <w:tcW w:w="0" w:type="auto"/>
          </w:tcPr>
          <w:p w14:paraId="720E427F" w14:textId="77777777" w:rsidR="00B42355" w:rsidRPr="001B7B30" w:rsidRDefault="00B42355" w:rsidP="008A7EC2">
            <w:pPr>
              <w:pStyle w:val="TableContent"/>
            </w:pPr>
            <w:r w:rsidRPr="001B7B30">
              <w:t>If a Companion Device does not have the capability itself to communicate directly with the SM-DP+, it SHALL use a Primary Device as a conduit, allowing it to communicate with the SM-DP+.</w:t>
            </w:r>
          </w:p>
        </w:tc>
      </w:tr>
      <w:tr w:rsidR="00B42355" w:rsidRPr="00234258" w14:paraId="12C73787" w14:textId="77777777" w:rsidTr="008A7EC2">
        <w:trPr>
          <w:trHeight w:val="358"/>
          <w:jc w:val="center"/>
        </w:trPr>
        <w:tc>
          <w:tcPr>
            <w:tcW w:w="1684" w:type="dxa"/>
          </w:tcPr>
          <w:p w14:paraId="0834BCCD" w14:textId="77777777" w:rsidR="00B42355" w:rsidRPr="001B7B30" w:rsidRDefault="00B42355" w:rsidP="008A7EC2">
            <w:pPr>
              <w:pStyle w:val="TableContent"/>
            </w:pPr>
            <w:r w:rsidRPr="001B7B30">
              <w:t>DEV8</w:t>
            </w:r>
          </w:p>
        </w:tc>
        <w:tc>
          <w:tcPr>
            <w:tcW w:w="0" w:type="auto"/>
          </w:tcPr>
          <w:p w14:paraId="6A3BCA27" w14:textId="77777777" w:rsidR="00B42355" w:rsidRPr="001B7B30" w:rsidRDefault="00B42355" w:rsidP="008A7EC2">
            <w:pPr>
              <w:pStyle w:val="TableContent"/>
            </w:pPr>
            <w:r w:rsidRPr="001B7B30">
              <w:t>At least one of the Primary or Companion Device SHALL have a UI that allows the secure capture of User Intent.</w:t>
            </w:r>
          </w:p>
        </w:tc>
      </w:tr>
      <w:tr w:rsidR="00B42355" w:rsidRPr="00234258" w14:paraId="6CA4AFD3" w14:textId="77777777" w:rsidTr="008A7EC2">
        <w:trPr>
          <w:trHeight w:val="358"/>
          <w:jc w:val="center"/>
        </w:trPr>
        <w:tc>
          <w:tcPr>
            <w:tcW w:w="1684" w:type="dxa"/>
          </w:tcPr>
          <w:p w14:paraId="7FA9E518" w14:textId="77777777" w:rsidR="00B42355" w:rsidRPr="001B7B30" w:rsidRDefault="00B42355" w:rsidP="008A7EC2">
            <w:pPr>
              <w:pStyle w:val="TableContent"/>
            </w:pPr>
            <w:r w:rsidRPr="001B7B30">
              <w:t>DEV9</w:t>
            </w:r>
          </w:p>
        </w:tc>
        <w:tc>
          <w:tcPr>
            <w:tcW w:w="0" w:type="auto"/>
          </w:tcPr>
          <w:p w14:paraId="33C6CC9F" w14:textId="77777777" w:rsidR="00B42355" w:rsidRPr="001B7B30" w:rsidRDefault="00B42355" w:rsidP="008A7EC2">
            <w:pPr>
              <w:pStyle w:val="TableContent"/>
            </w:pPr>
            <w:r w:rsidRPr="001B7B30">
              <w:t>At least one of the Primary or Companion Device SHALL have a UI that allows the user to initiate a Profile Download or Local Profile Management.</w:t>
            </w:r>
          </w:p>
        </w:tc>
      </w:tr>
      <w:tr w:rsidR="00B42355" w:rsidRPr="00234258" w14:paraId="264D7599" w14:textId="77777777" w:rsidTr="008A7EC2">
        <w:trPr>
          <w:trHeight w:val="358"/>
          <w:jc w:val="center"/>
        </w:trPr>
        <w:tc>
          <w:tcPr>
            <w:tcW w:w="1684" w:type="dxa"/>
          </w:tcPr>
          <w:p w14:paraId="04FA171C" w14:textId="77777777" w:rsidR="00B42355" w:rsidRPr="001B7B30" w:rsidRDefault="00B42355" w:rsidP="008A7EC2">
            <w:pPr>
              <w:pStyle w:val="TableContent"/>
            </w:pPr>
            <w:r>
              <w:t>DEV10</w:t>
            </w:r>
          </w:p>
        </w:tc>
        <w:tc>
          <w:tcPr>
            <w:tcW w:w="0" w:type="auto"/>
          </w:tcPr>
          <w:p w14:paraId="09553E8E" w14:textId="77777777" w:rsidR="00B42355" w:rsidRPr="001B7B30" w:rsidRDefault="00B42355" w:rsidP="008A7EC2">
            <w:pPr>
              <w:pStyle w:val="TableContent"/>
            </w:pPr>
            <w:r w:rsidRPr="00BE4C3F">
              <w:t>The Device SHALL conform to the te</w:t>
            </w:r>
            <w:r>
              <w:t xml:space="preserve">rminal requirements within </w:t>
            </w:r>
            <w:r w:rsidRPr="00A16401">
              <w:t>ETSI</w:t>
            </w:r>
            <w:r>
              <w:t xml:space="preserve"> </w:t>
            </w:r>
            <w:r w:rsidRPr="00A16401">
              <w:t>TS</w:t>
            </w:r>
            <w:r>
              <w:t> </w:t>
            </w:r>
            <w:r w:rsidRPr="00A16401">
              <w:t>102</w:t>
            </w:r>
            <w:r>
              <w:t> </w:t>
            </w:r>
            <w:r w:rsidRPr="00A16401">
              <w:t>221</w:t>
            </w:r>
            <w:r>
              <w:t xml:space="preserve"> [6].</w:t>
            </w:r>
          </w:p>
        </w:tc>
      </w:tr>
      <w:tr w:rsidR="00B42355" w:rsidRPr="00234258" w14:paraId="4A1951E4" w14:textId="77777777" w:rsidTr="008A7EC2">
        <w:trPr>
          <w:trHeight w:val="358"/>
          <w:jc w:val="center"/>
        </w:trPr>
        <w:tc>
          <w:tcPr>
            <w:tcW w:w="1684" w:type="dxa"/>
          </w:tcPr>
          <w:p w14:paraId="04A54846" w14:textId="77777777" w:rsidR="00B42355" w:rsidRPr="001B7B30" w:rsidRDefault="00B42355" w:rsidP="008A7EC2">
            <w:pPr>
              <w:pStyle w:val="TableContent"/>
            </w:pPr>
            <w:r>
              <w:t>DEV11</w:t>
            </w:r>
          </w:p>
        </w:tc>
        <w:tc>
          <w:tcPr>
            <w:tcW w:w="0" w:type="auto"/>
          </w:tcPr>
          <w:p w14:paraId="53D2692A" w14:textId="77777777" w:rsidR="00B42355" w:rsidRPr="001B7B30" w:rsidRDefault="00B42355" w:rsidP="008A7EC2">
            <w:pPr>
              <w:pStyle w:val="TableContent"/>
            </w:pPr>
            <w:r>
              <w:t>A Device implementation of personalisation ("SIM lock") as defined by 3GPP TS 22.022 SHALL operate the same with an enabled eUICC Profile as with a legacy UICC.</w:t>
            </w:r>
          </w:p>
        </w:tc>
      </w:tr>
      <w:tr w:rsidR="00B42355" w:rsidRPr="00234258" w14:paraId="202ACB2E" w14:textId="77777777" w:rsidTr="008A7EC2">
        <w:trPr>
          <w:trHeight w:val="358"/>
          <w:jc w:val="center"/>
        </w:trPr>
        <w:tc>
          <w:tcPr>
            <w:tcW w:w="1684" w:type="dxa"/>
          </w:tcPr>
          <w:p w14:paraId="4867654E" w14:textId="77777777" w:rsidR="00B42355" w:rsidRDefault="00B42355" w:rsidP="008A7EC2">
            <w:pPr>
              <w:pStyle w:val="TableContent"/>
            </w:pPr>
            <w:r>
              <w:t>DEV12</w:t>
            </w:r>
          </w:p>
        </w:tc>
        <w:tc>
          <w:tcPr>
            <w:tcW w:w="0" w:type="auto"/>
          </w:tcPr>
          <w:p w14:paraId="41A63422" w14:textId="77777777" w:rsidR="00B42355" w:rsidRDefault="00B42355" w:rsidP="008A7EC2">
            <w:pPr>
              <w:pStyle w:val="TableContent"/>
            </w:pPr>
            <w:r>
              <w:t>An</w:t>
            </w:r>
            <w:r w:rsidRPr="0053788B">
              <w:t xml:space="preserve"> NFC Device SHALL retrieve and enforce access control rules as specified in the Glob</w:t>
            </w:r>
            <w:r>
              <w:t>alPlatform SEAC specification [5</w:t>
            </w:r>
            <w:r w:rsidRPr="0053788B">
              <w:t>6].</w:t>
            </w:r>
          </w:p>
        </w:tc>
      </w:tr>
      <w:tr w:rsidR="00B42355" w:rsidRPr="00234258" w14:paraId="5FEAA4C0" w14:textId="77777777" w:rsidTr="008A7EC2">
        <w:trPr>
          <w:trHeight w:val="358"/>
          <w:jc w:val="center"/>
        </w:trPr>
        <w:tc>
          <w:tcPr>
            <w:tcW w:w="1684" w:type="dxa"/>
          </w:tcPr>
          <w:p w14:paraId="24C15A7C" w14:textId="77777777" w:rsidR="00B42355" w:rsidRDefault="00B42355" w:rsidP="008A7EC2">
            <w:pPr>
              <w:pStyle w:val="TableContent"/>
            </w:pPr>
            <w:r>
              <w:t>DEV13</w:t>
            </w:r>
          </w:p>
        </w:tc>
        <w:tc>
          <w:tcPr>
            <w:tcW w:w="0" w:type="auto"/>
          </w:tcPr>
          <w:p w14:paraId="28B9186C" w14:textId="77777777" w:rsidR="00B42355" w:rsidRDefault="00B42355" w:rsidP="008A7EC2">
            <w:pPr>
              <w:pStyle w:val="TableContent"/>
            </w:pPr>
            <w:r w:rsidRPr="00996CAB">
              <w:t>An NFC Device SHALL</w:t>
            </w:r>
            <w:r>
              <w:t xml:space="preserve"> at least have a non-removable eUICC or have the capability to support a removable eUICC that is</w:t>
            </w:r>
            <w:r w:rsidRPr="00996CAB">
              <w:t xml:space="preserve"> compliant with the Contactless eUICC cat</w:t>
            </w:r>
            <w:r>
              <w:t>egory as defined in section 4.3 in either instance.</w:t>
            </w:r>
          </w:p>
        </w:tc>
      </w:tr>
      <w:tr w:rsidR="00361A30" w:rsidRPr="00234258" w14:paraId="44946C53" w14:textId="77777777" w:rsidTr="008A7EC2">
        <w:trPr>
          <w:trHeight w:val="358"/>
          <w:jc w:val="center"/>
        </w:trPr>
        <w:tc>
          <w:tcPr>
            <w:tcW w:w="1684" w:type="dxa"/>
          </w:tcPr>
          <w:p w14:paraId="47BF3876" w14:textId="77777777" w:rsidR="00361A30" w:rsidRDefault="00361A30" w:rsidP="00361A30">
            <w:pPr>
              <w:pStyle w:val="TableContent"/>
            </w:pPr>
            <w:r w:rsidRPr="00BE6E78">
              <w:t>DEV14</w:t>
            </w:r>
          </w:p>
        </w:tc>
        <w:tc>
          <w:tcPr>
            <w:tcW w:w="0" w:type="auto"/>
          </w:tcPr>
          <w:p w14:paraId="0DE5D120" w14:textId="77777777" w:rsidR="00361A30" w:rsidRPr="00996CAB" w:rsidRDefault="00361A30" w:rsidP="00361A30">
            <w:pPr>
              <w:pStyle w:val="TableContent"/>
            </w:pPr>
            <w:r w:rsidRPr="00BE6E78">
              <w:t xml:space="preserve">The Device SHALL operate with an eUICC comprising a default file system (i.e. with no Enabled Profile) as described in section 3.4.1. </w:t>
            </w:r>
            <w:r w:rsidRPr="00C66D0F">
              <w:t xml:space="preserve">In particular, the Device </w:t>
            </w:r>
            <w:r w:rsidRPr="00C66D0F">
              <w:lastRenderedPageBreak/>
              <w:t>SHALL be able to perform UICC activation procedure as defined in section 14.5.1 of ETSI TS 102 221 [6] at least up to and including CAT initialisation (i.e.: neither the modem nor the eUICC SHALL be shut down.)</w:t>
            </w:r>
          </w:p>
        </w:tc>
      </w:tr>
    </w:tbl>
    <w:p w14:paraId="0D0C92BC" w14:textId="77777777" w:rsidR="00B42355" w:rsidRPr="001B7B30" w:rsidRDefault="00B42355" w:rsidP="00B42355">
      <w:pPr>
        <w:pStyle w:val="TableCaption"/>
        <w:rPr>
          <w:lang w:val="en-US"/>
        </w:rPr>
      </w:pPr>
      <w:bookmarkStart w:id="3105" w:name="_Toc358619645"/>
      <w:bookmarkStart w:id="3106" w:name="_Toc368932526"/>
      <w:r w:rsidRPr="001B7B30">
        <w:rPr>
          <w:lang w:val="en-US"/>
        </w:rPr>
        <w:lastRenderedPageBreak/>
        <w:t>: Device requirements</w:t>
      </w:r>
    </w:p>
    <w:p w14:paraId="3665DCF6" w14:textId="77777777" w:rsidR="00B42355" w:rsidRPr="00A85E21" w:rsidRDefault="00B42355" w:rsidP="00B42355">
      <w:pPr>
        <w:pStyle w:val="ANNEX-heading1"/>
      </w:pPr>
      <w:bookmarkStart w:id="3107" w:name="_Toc456596327"/>
      <w:bookmarkStart w:id="3108" w:name="_Toc473022846"/>
      <w:bookmarkStart w:id="3109" w:name="_Toc486508821"/>
      <w:bookmarkStart w:id="3110" w:name="_Toc492050088"/>
      <w:bookmarkStart w:id="3111" w:name="_Toc195624510"/>
      <w:r w:rsidRPr="00A85E21">
        <w:t>Requirements for Companion Device Scenarios</w:t>
      </w:r>
      <w:bookmarkEnd w:id="3107"/>
      <w:bookmarkEnd w:id="3108"/>
      <w:bookmarkEnd w:id="3109"/>
      <w:bookmarkEnd w:id="3110"/>
      <w:bookmarkEnd w:id="3111"/>
    </w:p>
    <w:p w14:paraId="7CDA98B6" w14:textId="77777777" w:rsidR="00B42355" w:rsidRPr="00895F5D" w:rsidRDefault="00B42355" w:rsidP="00B42355">
      <w:pPr>
        <w:rPr>
          <w:b/>
          <w:szCs w:val="22"/>
        </w:rPr>
      </w:pPr>
      <w:r w:rsidRPr="00895F5D">
        <w:rPr>
          <w:b/>
          <w:szCs w:val="22"/>
        </w:rPr>
        <w:t>Secure interaction between the Primary Device and the Companion Device</w:t>
      </w:r>
    </w:p>
    <w:p w14:paraId="69218C07" w14:textId="77777777" w:rsidR="00B42355" w:rsidRDefault="00B42355" w:rsidP="00B42355">
      <w:pPr>
        <w:pStyle w:val="NormalParagraph"/>
      </w:pPr>
      <w:r w:rsidRPr="00C36D4D">
        <w:rPr>
          <w:rFonts w:hint="eastAsia"/>
        </w:rPr>
        <w:t>The LPA</w:t>
      </w:r>
      <w:r>
        <w:t>d</w:t>
      </w:r>
      <w:r w:rsidRPr="00C36D4D">
        <w:rPr>
          <w:rFonts w:hint="eastAsia"/>
        </w:rPr>
        <w:t xml:space="preserve"> </w:t>
      </w:r>
      <w:r w:rsidRPr="00C36D4D">
        <w:t xml:space="preserve">of the Companion Device </w:t>
      </w:r>
      <w:r w:rsidRPr="00B43806">
        <w:rPr>
          <w:rFonts w:hint="eastAsia"/>
        </w:rPr>
        <w:t xml:space="preserve">SHALL </w:t>
      </w:r>
      <w:r w:rsidRPr="003E4A37">
        <w:t>supp</w:t>
      </w:r>
      <w:r w:rsidRPr="005C54DD">
        <w:t>ort</w:t>
      </w:r>
      <w:r w:rsidRPr="005C54DD">
        <w:rPr>
          <w:rFonts w:hint="eastAsia"/>
        </w:rPr>
        <w:t xml:space="preserve"> </w:t>
      </w:r>
      <w:r w:rsidRPr="00210B4C">
        <w:t>secure capture</w:t>
      </w:r>
      <w:r w:rsidRPr="00210B4C">
        <w:rPr>
          <w:rFonts w:hint="eastAsia"/>
        </w:rPr>
        <w:t xml:space="preserve"> </w:t>
      </w:r>
      <w:r w:rsidRPr="00210B4C">
        <w:t xml:space="preserve">of </w:t>
      </w:r>
      <w:r w:rsidRPr="00210B4C">
        <w:rPr>
          <w:rFonts w:hint="eastAsia"/>
        </w:rPr>
        <w:t xml:space="preserve">the </w:t>
      </w:r>
      <w:r w:rsidRPr="00A12820">
        <w:t>U</w:t>
      </w:r>
      <w:r w:rsidRPr="00A12820">
        <w:rPr>
          <w:rFonts w:hint="eastAsia"/>
        </w:rPr>
        <w:t xml:space="preserve">ser </w:t>
      </w:r>
      <w:r w:rsidR="00F03224">
        <w:t>I</w:t>
      </w:r>
      <w:r w:rsidRPr="00A12820">
        <w:rPr>
          <w:rFonts w:hint="eastAsia"/>
        </w:rPr>
        <w:t xml:space="preserve">ntent </w:t>
      </w:r>
      <w:r w:rsidRPr="00A12820">
        <w:t>for the purpose of Local Profile Management</w:t>
      </w:r>
      <w:r w:rsidRPr="002B617E">
        <w:rPr>
          <w:rFonts w:hint="eastAsia"/>
        </w:rPr>
        <w:t xml:space="preserve"> through the </w:t>
      </w:r>
      <w:r w:rsidRPr="002B617E">
        <w:t>P</w:t>
      </w:r>
      <w:r w:rsidRPr="002B617E">
        <w:rPr>
          <w:rFonts w:hint="eastAsia"/>
        </w:rPr>
        <w:t xml:space="preserve">rimary </w:t>
      </w:r>
      <w:r w:rsidRPr="002B617E">
        <w:t>D</w:t>
      </w:r>
      <w:r w:rsidRPr="002B617E">
        <w:rPr>
          <w:rFonts w:hint="eastAsia"/>
        </w:rPr>
        <w:t>evice</w:t>
      </w:r>
      <w:r w:rsidRPr="002B617E">
        <w:t xml:space="preserve"> </w:t>
      </w:r>
      <w:r w:rsidRPr="002B617E">
        <w:rPr>
          <w:rFonts w:hint="eastAsia"/>
        </w:rPr>
        <w:t xml:space="preserve">when the Companion Device has </w:t>
      </w:r>
      <w:r w:rsidRPr="002B617E">
        <w:t>to rely on the Primary Device for</w:t>
      </w:r>
      <w:r w:rsidRPr="002B617E">
        <w:rPr>
          <w:rFonts w:hint="eastAsia"/>
        </w:rPr>
        <w:t xml:space="preserve"> UI function.</w:t>
      </w:r>
      <w:r w:rsidRPr="002B617E">
        <w:t xml:space="preserve"> This SHALL further include a secure pairing and secured communication between the Primary and Companion Device.</w:t>
      </w:r>
      <w:r w:rsidRPr="002B617E">
        <w:rPr>
          <w:rFonts w:hint="eastAsia"/>
        </w:rPr>
        <w:t xml:space="preserve"> The End User </w:t>
      </w:r>
      <w:r w:rsidRPr="002B617E">
        <w:t>MAY</w:t>
      </w:r>
      <w:r w:rsidRPr="002B617E">
        <w:rPr>
          <w:rFonts w:hint="eastAsia"/>
        </w:rPr>
        <w:t xml:space="preserve"> perform local </w:t>
      </w:r>
      <w:r w:rsidRPr="002B617E">
        <w:t>P</w:t>
      </w:r>
      <w:r w:rsidRPr="002B617E">
        <w:rPr>
          <w:rFonts w:hint="eastAsia"/>
        </w:rPr>
        <w:t>rofile</w:t>
      </w:r>
      <w:r w:rsidRPr="002B617E">
        <w:t xml:space="preserve"> download and</w:t>
      </w:r>
      <w:r w:rsidRPr="002B617E">
        <w:rPr>
          <w:rFonts w:hint="eastAsia"/>
        </w:rPr>
        <w:t xml:space="preserve"> management towards the eUICC in the Companion Device using the </w:t>
      </w:r>
      <w:r w:rsidRPr="002B617E">
        <w:t>Primary Device</w:t>
      </w:r>
      <w:r w:rsidRPr="002B617E">
        <w:rPr>
          <w:rFonts w:hint="eastAsia"/>
        </w:rPr>
        <w:t>.</w:t>
      </w:r>
    </w:p>
    <w:p w14:paraId="4705E9F2" w14:textId="77777777" w:rsidR="00B42355" w:rsidRPr="00D14F0E" w:rsidRDefault="00B42355" w:rsidP="00B42355">
      <w:pPr>
        <w:pStyle w:val="NormalParagraph"/>
        <w:rPr>
          <w:lang w:eastAsia="zh-CN"/>
        </w:rPr>
      </w:pPr>
      <w:r>
        <w:rPr>
          <w:lang w:eastAsia="zh-CN"/>
        </w:rPr>
        <w:t>A</w:t>
      </w:r>
      <w:r>
        <w:rPr>
          <w:rFonts w:hint="eastAsia"/>
          <w:lang w:eastAsia="zh-CN"/>
        </w:rPr>
        <w:t xml:space="preserve"> secure </w:t>
      </w:r>
      <w:r>
        <w:rPr>
          <w:lang w:eastAsia="zh-CN"/>
        </w:rPr>
        <w:t>point to point proximity link</w:t>
      </w:r>
      <w:r>
        <w:rPr>
          <w:rFonts w:hint="eastAsia"/>
          <w:lang w:eastAsia="zh-CN"/>
        </w:rPr>
        <w:t xml:space="preserve"> </w:t>
      </w:r>
      <w:r>
        <w:rPr>
          <w:lang w:eastAsia="zh-CN"/>
        </w:rPr>
        <w:t xml:space="preserve">at transport level </w:t>
      </w:r>
      <w:r w:rsidRPr="002B617E">
        <w:t xml:space="preserve">between the Primary </w:t>
      </w:r>
      <w:r>
        <w:rPr>
          <w:rFonts w:hint="eastAsia"/>
          <w:lang w:eastAsia="zh-CN"/>
        </w:rPr>
        <w:t xml:space="preserve">Device </w:t>
      </w:r>
      <w:r w:rsidRPr="002B617E">
        <w:t xml:space="preserve">and </w:t>
      </w:r>
      <w:r>
        <w:rPr>
          <w:rFonts w:hint="eastAsia"/>
          <w:lang w:eastAsia="zh-CN"/>
        </w:rPr>
        <w:t xml:space="preserve">the </w:t>
      </w:r>
      <w:r w:rsidRPr="002B617E">
        <w:t>Companion Device</w:t>
      </w:r>
      <w:r>
        <w:rPr>
          <w:rFonts w:hint="eastAsia"/>
          <w:lang w:eastAsia="zh-CN"/>
        </w:rPr>
        <w:t xml:space="preserve"> </w:t>
      </w:r>
      <w:r>
        <w:rPr>
          <w:lang w:eastAsia="zh-CN"/>
        </w:rPr>
        <w:t>SHALL either</w:t>
      </w:r>
      <w:r>
        <w:rPr>
          <w:rFonts w:hint="eastAsia"/>
          <w:lang w:eastAsia="zh-CN"/>
        </w:rPr>
        <w:t xml:space="preserve"> be implemented by the Primary and Companion Devices</w:t>
      </w:r>
      <w:r>
        <w:rPr>
          <w:lang w:eastAsia="zh-CN"/>
        </w:rPr>
        <w:t>’</w:t>
      </w:r>
      <w:r>
        <w:rPr>
          <w:rFonts w:hint="eastAsia"/>
          <w:lang w:eastAsia="zh-CN"/>
        </w:rPr>
        <w:t xml:space="preserve"> OEM(s), or </w:t>
      </w:r>
      <w:r>
        <w:rPr>
          <w:lang w:eastAsia="zh-CN"/>
        </w:rPr>
        <w:t>it SHALL</w:t>
      </w:r>
      <w:r>
        <w:rPr>
          <w:rFonts w:hint="eastAsia"/>
          <w:lang w:eastAsia="zh-CN"/>
        </w:rPr>
        <w:t xml:space="preserve"> be established as follows:</w:t>
      </w:r>
    </w:p>
    <w:p w14:paraId="48ECB6FD" w14:textId="77777777" w:rsidR="00B42355" w:rsidRDefault="00B42355" w:rsidP="00B42355">
      <w:pPr>
        <w:pStyle w:val="ListNumber"/>
        <w:numPr>
          <w:ilvl w:val="0"/>
          <w:numId w:val="77"/>
        </w:numPr>
      </w:pPr>
      <w:bookmarkStart w:id="3112" w:name="OLE_LINK43"/>
      <w:bookmarkStart w:id="3113" w:name="OLE_LINK44"/>
      <w:r w:rsidRPr="00984056">
        <w:t xml:space="preserve">The End User </w:t>
      </w:r>
      <w:r w:rsidRPr="002C072E">
        <w:rPr>
          <w:rFonts w:hint="eastAsia"/>
        </w:rPr>
        <w:t>connects</w:t>
      </w:r>
      <w:r w:rsidRPr="00017BE3">
        <w:t xml:space="preserve"> the Companion Device</w:t>
      </w:r>
      <w:r w:rsidRPr="00017BE3">
        <w:rPr>
          <w:rFonts w:hint="eastAsia"/>
        </w:rPr>
        <w:t xml:space="preserve"> to a router (e.g. the Primary Device which shares the network) which will assign an address for the Companion Device.</w:t>
      </w:r>
    </w:p>
    <w:p w14:paraId="3C34EC17" w14:textId="77777777" w:rsidR="00B42355" w:rsidRDefault="00B42355" w:rsidP="00B42355">
      <w:pPr>
        <w:pStyle w:val="NOTE"/>
      </w:pPr>
      <w:r>
        <w:t xml:space="preserve">NOTE: </w:t>
      </w:r>
      <w:r>
        <w:tab/>
        <w:t xml:space="preserve">This step MAY be performed at any time prior to step </w:t>
      </w:r>
      <w:r>
        <w:rPr>
          <w:rFonts w:hint="eastAsia"/>
        </w:rPr>
        <w:t>2</w:t>
      </w:r>
      <w:r>
        <w:t>.</w:t>
      </w:r>
    </w:p>
    <w:p w14:paraId="55520293" w14:textId="77777777" w:rsidR="00B42355" w:rsidRPr="00017BE3" w:rsidRDefault="00B42355" w:rsidP="00B42355">
      <w:pPr>
        <w:pStyle w:val="ListNumber"/>
        <w:numPr>
          <w:ilvl w:val="0"/>
          <w:numId w:val="18"/>
        </w:numPr>
      </w:pPr>
      <w:r w:rsidRPr="002C072E">
        <w:t>T</w:t>
      </w:r>
      <w:r w:rsidRPr="00017BE3">
        <w:rPr>
          <w:rFonts w:hint="eastAsia"/>
        </w:rPr>
        <w:t>he End User uses the LPA</w:t>
      </w:r>
      <w:r w:rsidRPr="00017BE3">
        <w:t>d</w:t>
      </w:r>
      <w:r w:rsidRPr="00017BE3">
        <w:rPr>
          <w:rFonts w:hint="eastAsia"/>
        </w:rPr>
        <w:t xml:space="preserve"> on the Companion Device to generate a HTTPS URL which includes the Companion Device address (</w:t>
      </w:r>
      <w:bookmarkStart w:id="3114" w:name="OLE_LINK35"/>
      <w:bookmarkStart w:id="3115" w:name="OLE_LINK36"/>
      <w:r w:rsidRPr="00017BE3">
        <w:rPr>
          <w:rFonts w:hint="eastAsia"/>
        </w:rPr>
        <w:t xml:space="preserve">e.g. private local IP </w:t>
      </w:r>
      <w:r w:rsidRPr="00017BE3">
        <w:t>address</w:t>
      </w:r>
      <w:bookmarkEnd w:id="3114"/>
      <w:bookmarkEnd w:id="3115"/>
      <w:r w:rsidRPr="00017BE3">
        <w:rPr>
          <w:rFonts w:hint="eastAsia"/>
        </w:rPr>
        <w:t xml:space="preserve">) and security information (i.e. 128-bit random </w:t>
      </w:r>
      <w:r w:rsidRPr="00017BE3">
        <w:t>secret</w:t>
      </w:r>
      <w:r w:rsidRPr="00017BE3">
        <w:rPr>
          <w:rFonts w:hint="eastAsia"/>
        </w:rPr>
        <w:t xml:space="preserve"> key).</w:t>
      </w:r>
    </w:p>
    <w:p w14:paraId="4639A189" w14:textId="77777777" w:rsidR="00B42355" w:rsidRPr="00A40F31" w:rsidRDefault="00B42355" w:rsidP="00B42355">
      <w:pPr>
        <w:pStyle w:val="ListContinue1"/>
        <w:rPr>
          <w:lang w:bidi="bn-BD"/>
        </w:rPr>
      </w:pPr>
      <w:r>
        <w:rPr>
          <w:rFonts w:hint="eastAsia"/>
        </w:rPr>
        <w:t xml:space="preserve">In order to achieve the interoperability between different OEM Devices, the HTTPS URL </w:t>
      </w:r>
      <w:r>
        <w:t>SHALL</w:t>
      </w:r>
      <w:r>
        <w:rPr>
          <w:rFonts w:hint="eastAsia"/>
        </w:rPr>
        <w:t xml:space="preserve"> be specified as </w:t>
      </w:r>
      <w:r w:rsidRPr="001375A3">
        <w:t>https://hpath/LPA_access</w:t>
      </w:r>
      <w:r>
        <w:t>_</w:t>
      </w:r>
      <w:r>
        <w:rPr>
          <w:rFonts w:hint="eastAsia"/>
        </w:rPr>
        <w:t xml:space="preserve">token, where </w:t>
      </w:r>
      <w:r>
        <w:t>"</w:t>
      </w:r>
      <w:r>
        <w:rPr>
          <w:rFonts w:hint="eastAsia"/>
        </w:rPr>
        <w:t>hpath</w:t>
      </w:r>
      <w:r>
        <w:t>"</w:t>
      </w:r>
      <w:r>
        <w:rPr>
          <w:rFonts w:hint="eastAsia"/>
        </w:rPr>
        <w:t xml:space="preserve"> is the Companion Device address and </w:t>
      </w:r>
      <w:r>
        <w:t>"LPA_</w:t>
      </w:r>
      <w:r>
        <w:rPr>
          <w:rFonts w:hint="eastAsia"/>
        </w:rPr>
        <w:t>access</w:t>
      </w:r>
      <w:r>
        <w:t>_</w:t>
      </w:r>
      <w:r>
        <w:rPr>
          <w:rFonts w:hint="eastAsia"/>
        </w:rPr>
        <w:t>token</w:t>
      </w:r>
      <w:r>
        <w:t>"</w:t>
      </w:r>
      <w:r>
        <w:rPr>
          <w:rFonts w:hint="eastAsia"/>
        </w:rPr>
        <w:t xml:space="preserve"> is the security </w:t>
      </w:r>
      <w:r>
        <w:t>informa</w:t>
      </w:r>
      <w:r>
        <w:rPr>
          <w:rFonts w:hint="eastAsia"/>
        </w:rPr>
        <w:t>tion.</w:t>
      </w:r>
    </w:p>
    <w:p w14:paraId="2BF6E055" w14:textId="77777777" w:rsidR="00B42355" w:rsidRDefault="00B42355" w:rsidP="00B42355">
      <w:pPr>
        <w:pStyle w:val="ListNumber"/>
        <w:numPr>
          <w:ilvl w:val="0"/>
          <w:numId w:val="18"/>
        </w:numPr>
      </w:pPr>
      <w:r>
        <w:rPr>
          <w:rFonts w:hint="eastAsia"/>
        </w:rPr>
        <w:t>The LPA</w:t>
      </w:r>
      <w:r>
        <w:t>d</w:t>
      </w:r>
      <w:r>
        <w:rPr>
          <w:rFonts w:hint="eastAsia"/>
        </w:rPr>
        <w:t xml:space="preserve"> on the Companion Device indicates the HTTPS URL including the Companion Device address and the </w:t>
      </w:r>
      <w:r>
        <w:t>security</w:t>
      </w:r>
      <w:r>
        <w:rPr>
          <w:rFonts w:hint="eastAsia"/>
        </w:rPr>
        <w:t xml:space="preserve"> information to the Primary Device using one of following </w:t>
      </w:r>
      <w:r>
        <w:t xml:space="preserve">non-exhaustive example </w:t>
      </w:r>
      <w:r>
        <w:rPr>
          <w:rFonts w:hint="eastAsia"/>
        </w:rPr>
        <w:t>means:</w:t>
      </w:r>
    </w:p>
    <w:p w14:paraId="3908F55F" w14:textId="77777777" w:rsidR="00B42355" w:rsidRDefault="00B42355" w:rsidP="00B42355">
      <w:pPr>
        <w:pStyle w:val="ListBullet3"/>
        <w:numPr>
          <w:ilvl w:val="2"/>
          <w:numId w:val="32"/>
        </w:numPr>
      </w:pPr>
      <w:r>
        <w:rPr>
          <w:rFonts w:hint="eastAsia"/>
        </w:rPr>
        <w:t>The Companion D</w:t>
      </w:r>
      <w:r w:rsidRPr="00051872">
        <w:rPr>
          <w:rFonts w:hint="eastAsia"/>
        </w:rPr>
        <w:t xml:space="preserve">evice </w:t>
      </w:r>
      <w:r>
        <w:rPr>
          <w:rFonts w:hint="eastAsia"/>
        </w:rPr>
        <w:t xml:space="preserve">transfers </w:t>
      </w:r>
      <w:r>
        <w:t>the</w:t>
      </w:r>
      <w:r>
        <w:rPr>
          <w:rFonts w:hint="eastAsia"/>
        </w:rPr>
        <w:t xml:space="preserve"> HTTPS URL to the Primary Device, e.g. using NFC.</w:t>
      </w:r>
    </w:p>
    <w:p w14:paraId="27BA04D8" w14:textId="77777777" w:rsidR="00B42355" w:rsidRDefault="00B42355" w:rsidP="00B42355">
      <w:pPr>
        <w:pStyle w:val="ListBullet3"/>
        <w:numPr>
          <w:ilvl w:val="2"/>
          <w:numId w:val="32"/>
        </w:numPr>
      </w:pPr>
      <w:r>
        <w:rPr>
          <w:rFonts w:hint="eastAsia"/>
        </w:rPr>
        <w:t xml:space="preserve">The Companion Device displays the HTTPS URL </w:t>
      </w:r>
      <w:r>
        <w:t>which</w:t>
      </w:r>
      <w:r>
        <w:rPr>
          <w:rFonts w:hint="eastAsia"/>
        </w:rPr>
        <w:t xml:space="preserve"> could be input by the End User to the Primary Device.</w:t>
      </w:r>
    </w:p>
    <w:p w14:paraId="2658A950" w14:textId="77777777" w:rsidR="00B42355" w:rsidRDefault="00B42355" w:rsidP="00B42355">
      <w:pPr>
        <w:pStyle w:val="ListBullet3"/>
        <w:numPr>
          <w:ilvl w:val="2"/>
          <w:numId w:val="32"/>
        </w:numPr>
      </w:pPr>
      <w:r w:rsidRPr="00FE2878">
        <w:rPr>
          <w:rFonts w:hint="eastAsia"/>
        </w:rPr>
        <w:t xml:space="preserve">The Companion Device transforms the HTTPS URL into </w:t>
      </w:r>
      <w:r>
        <w:rPr>
          <w:rFonts w:hint="eastAsia"/>
        </w:rPr>
        <w:t xml:space="preserve">a </w:t>
      </w:r>
      <w:r w:rsidRPr="00FE2878">
        <w:rPr>
          <w:rFonts w:hint="eastAsia"/>
        </w:rPr>
        <w:t xml:space="preserve">QR </w:t>
      </w:r>
      <w:r>
        <w:rPr>
          <w:rFonts w:hint="eastAsia"/>
        </w:rPr>
        <w:t xml:space="preserve">code </w:t>
      </w:r>
      <w:r w:rsidRPr="00FE2878">
        <w:rPr>
          <w:rFonts w:hint="eastAsia"/>
        </w:rPr>
        <w:t xml:space="preserve">or bar code so that the Primary Device </w:t>
      </w:r>
      <w:r>
        <w:rPr>
          <w:rFonts w:hint="eastAsia"/>
        </w:rPr>
        <w:t>can scan</w:t>
      </w:r>
      <w:r w:rsidRPr="00FE2878">
        <w:rPr>
          <w:rFonts w:hint="eastAsia"/>
        </w:rPr>
        <w:t xml:space="preserve"> the code to obtain the HTTPS URL</w:t>
      </w:r>
      <w:r>
        <w:rPr>
          <w:rFonts w:hint="eastAsia"/>
        </w:rPr>
        <w:t>.</w:t>
      </w:r>
    </w:p>
    <w:p w14:paraId="3264298C" w14:textId="77777777" w:rsidR="00B42355" w:rsidRDefault="00B42355" w:rsidP="00B42355">
      <w:pPr>
        <w:pStyle w:val="ListBullet3"/>
        <w:numPr>
          <w:ilvl w:val="2"/>
          <w:numId w:val="32"/>
        </w:numPr>
      </w:pPr>
      <w:r w:rsidRPr="00FE2878">
        <w:rPr>
          <w:rFonts w:hint="eastAsia"/>
        </w:rPr>
        <w:t>The Companion Device</w:t>
      </w:r>
      <w:r>
        <w:t xml:space="preserve"> transfers the HTTPS URL through a wired connection, such as a USB link to the Primary Device.</w:t>
      </w:r>
    </w:p>
    <w:bookmarkEnd w:id="3112"/>
    <w:bookmarkEnd w:id="3113"/>
    <w:p w14:paraId="479A9E46" w14:textId="77777777" w:rsidR="00B42355" w:rsidRDefault="00B42355" w:rsidP="00B42355">
      <w:pPr>
        <w:pStyle w:val="ListNumber"/>
        <w:numPr>
          <w:ilvl w:val="0"/>
          <w:numId w:val="18"/>
        </w:numPr>
      </w:pPr>
      <w:r>
        <w:rPr>
          <w:rFonts w:hint="eastAsia"/>
        </w:rPr>
        <w:t xml:space="preserve">Using the </w:t>
      </w:r>
      <w:r>
        <w:t>Companion Device</w:t>
      </w:r>
      <w:r>
        <w:rPr>
          <w:rFonts w:hint="eastAsia"/>
        </w:rPr>
        <w:t xml:space="preserve"> address and the security </w:t>
      </w:r>
      <w:r>
        <w:t>information</w:t>
      </w:r>
      <w:r>
        <w:rPr>
          <w:rFonts w:hint="eastAsia"/>
        </w:rPr>
        <w:t xml:space="preserve"> obtained from the HTTPS URL, a software component (e.g. LPA</w:t>
      </w:r>
      <w:r>
        <w:t>d</w:t>
      </w:r>
      <w:r>
        <w:rPr>
          <w:rFonts w:hint="eastAsia"/>
        </w:rPr>
        <w:t>) on the Primary Device establishes a HTTPS session with the LPA</w:t>
      </w:r>
      <w:r>
        <w:t>d</w:t>
      </w:r>
      <w:r>
        <w:rPr>
          <w:rFonts w:hint="eastAsia"/>
        </w:rPr>
        <w:t xml:space="preserve"> on the Companion Device:</w:t>
      </w:r>
    </w:p>
    <w:p w14:paraId="11B6C909" w14:textId="77777777" w:rsidR="00B42355" w:rsidRDefault="00B42355" w:rsidP="00B42355">
      <w:pPr>
        <w:pStyle w:val="ListBullet3"/>
        <w:numPr>
          <w:ilvl w:val="2"/>
          <w:numId w:val="32"/>
        </w:numPr>
      </w:pPr>
      <w:r>
        <w:rPr>
          <w:rFonts w:hint="eastAsia"/>
        </w:rPr>
        <w:t>Firstly, t</w:t>
      </w:r>
      <w:r w:rsidRPr="00C82327">
        <w:rPr>
          <w:rFonts w:hint="eastAsia"/>
        </w:rPr>
        <w:t xml:space="preserve">he software </w:t>
      </w:r>
      <w:r w:rsidRPr="00C82327">
        <w:t>component</w:t>
      </w:r>
      <w:r w:rsidRPr="00C82327">
        <w:rPr>
          <w:rFonts w:hint="eastAsia"/>
        </w:rPr>
        <w:t xml:space="preserve"> uses the </w:t>
      </w:r>
      <w:r>
        <w:t xml:space="preserve">LPA_access_token in step </w:t>
      </w:r>
      <w:r>
        <w:rPr>
          <w:rFonts w:hint="eastAsia"/>
        </w:rPr>
        <w:t>2</w:t>
      </w:r>
      <w:r w:rsidRPr="00C82327">
        <w:rPr>
          <w:rFonts w:hint="eastAsia"/>
        </w:rPr>
        <w:t xml:space="preserve"> as the PSK to initiate </w:t>
      </w:r>
      <w:bookmarkStart w:id="3116" w:name="OLE_LINK16"/>
      <w:bookmarkStart w:id="3117" w:name="OLE_LINK17"/>
      <w:r w:rsidRPr="00C82327">
        <w:rPr>
          <w:rFonts w:hint="eastAsia"/>
        </w:rPr>
        <w:t>the PSK-TLS connection</w:t>
      </w:r>
      <w:r w:rsidRPr="00C82327">
        <w:t xml:space="preserve"> </w:t>
      </w:r>
      <w:r>
        <w:t xml:space="preserve">as defined in RFC 4279 </w:t>
      </w:r>
      <w:r w:rsidRPr="00C82327">
        <w:t>[</w:t>
      </w:r>
      <w:r>
        <w:t>47</w:t>
      </w:r>
      <w:r w:rsidRPr="00C82327">
        <w:t>] with</w:t>
      </w:r>
      <w:r w:rsidRPr="00C82327">
        <w:rPr>
          <w:rFonts w:hint="eastAsia"/>
        </w:rPr>
        <w:t xml:space="preserve"> the </w:t>
      </w:r>
      <w:r w:rsidRPr="00C82327">
        <w:rPr>
          <w:rFonts w:hint="eastAsia"/>
        </w:rPr>
        <w:lastRenderedPageBreak/>
        <w:t>LPA</w:t>
      </w:r>
      <w:r>
        <w:t>d</w:t>
      </w:r>
      <w:r w:rsidRPr="00C82327">
        <w:rPr>
          <w:rFonts w:hint="eastAsia"/>
        </w:rPr>
        <w:t xml:space="preserve"> on the Companion Device</w:t>
      </w:r>
      <w:bookmarkEnd w:id="3116"/>
      <w:bookmarkEnd w:id="3117"/>
      <w:r w:rsidRPr="00C82327">
        <w:rPr>
          <w:rFonts w:hint="eastAsia"/>
        </w:rPr>
        <w:t xml:space="preserve">. During the TLS handshake, </w:t>
      </w:r>
      <w:r w:rsidRPr="00C82327">
        <w:t xml:space="preserve">the </w:t>
      </w:r>
      <w:r w:rsidRPr="00C82327">
        <w:rPr>
          <w:rFonts w:hint="eastAsia"/>
        </w:rPr>
        <w:t xml:space="preserve">software component </w:t>
      </w:r>
      <w:r w:rsidRPr="00C82327">
        <w:t xml:space="preserve">in the </w:t>
      </w:r>
      <w:r w:rsidRPr="00C82327">
        <w:rPr>
          <w:rFonts w:hint="eastAsia"/>
        </w:rPr>
        <w:t>P</w:t>
      </w:r>
      <w:r w:rsidRPr="00C82327">
        <w:t xml:space="preserve">rimary </w:t>
      </w:r>
      <w:r w:rsidRPr="00C82327">
        <w:rPr>
          <w:rFonts w:hint="eastAsia"/>
        </w:rPr>
        <w:t>D</w:t>
      </w:r>
      <w:r w:rsidRPr="00C82327">
        <w:t>evice performs mutual authentication</w:t>
      </w:r>
      <w:r w:rsidRPr="00C82327">
        <w:rPr>
          <w:rFonts w:hint="eastAsia"/>
        </w:rPr>
        <w:t xml:space="preserve"> with the LPA</w:t>
      </w:r>
      <w:r>
        <w:t>d</w:t>
      </w:r>
      <w:r w:rsidRPr="00C82327">
        <w:rPr>
          <w:rFonts w:hint="eastAsia"/>
        </w:rPr>
        <w:t xml:space="preserve"> on the Companion Device</w:t>
      </w:r>
      <w:r>
        <w:rPr>
          <w:rFonts w:hint="eastAsia"/>
        </w:rPr>
        <w:t xml:space="preserve"> </w:t>
      </w:r>
      <w:r w:rsidRPr="00C82327">
        <w:rPr>
          <w:rFonts w:hint="eastAsia"/>
        </w:rPr>
        <w:t>and negotiates the session key.</w:t>
      </w:r>
    </w:p>
    <w:p w14:paraId="2C4B1D70" w14:textId="77777777" w:rsidR="00B42355" w:rsidRDefault="00B42355" w:rsidP="00B42355">
      <w:pPr>
        <w:pStyle w:val="ListBullet3"/>
        <w:numPr>
          <w:ilvl w:val="2"/>
          <w:numId w:val="32"/>
        </w:numPr>
      </w:pPr>
      <w:r w:rsidRPr="00BB4310">
        <w:t>After</w:t>
      </w:r>
      <w:r w:rsidRPr="00BB4310">
        <w:rPr>
          <w:rFonts w:hint="eastAsia"/>
        </w:rPr>
        <w:t xml:space="preserve"> the TLS connection is established, t</w:t>
      </w:r>
      <w:r w:rsidRPr="00BB4310">
        <w:t xml:space="preserve">he </w:t>
      </w:r>
      <w:r w:rsidRPr="00BB4310">
        <w:rPr>
          <w:rFonts w:hint="eastAsia"/>
        </w:rPr>
        <w:t>software component on</w:t>
      </w:r>
      <w:r w:rsidRPr="00BB4310">
        <w:t xml:space="preserve"> the </w:t>
      </w:r>
      <w:r w:rsidRPr="00BB4310">
        <w:rPr>
          <w:rFonts w:hint="eastAsia"/>
        </w:rPr>
        <w:t>P</w:t>
      </w:r>
      <w:r w:rsidRPr="00BB4310">
        <w:t xml:space="preserve">rimary </w:t>
      </w:r>
      <w:r w:rsidRPr="00BB4310">
        <w:rPr>
          <w:rFonts w:hint="eastAsia"/>
        </w:rPr>
        <w:t>D</w:t>
      </w:r>
      <w:r w:rsidRPr="00BB4310">
        <w:t>evice</w:t>
      </w:r>
      <w:r w:rsidRPr="00BB4310">
        <w:rPr>
          <w:rFonts w:hint="eastAsia"/>
        </w:rPr>
        <w:t xml:space="preserve"> sends </w:t>
      </w:r>
      <w:r w:rsidRPr="00BB4310">
        <w:t>an</w:t>
      </w:r>
      <w:r w:rsidRPr="00BB4310">
        <w:rPr>
          <w:rFonts w:hint="eastAsia"/>
        </w:rPr>
        <w:t xml:space="preserve"> HTTP request over the TLS session to the Companion Device to retrieve the UI presentation of the LUI</w:t>
      </w:r>
      <w:r>
        <w:t>d</w:t>
      </w:r>
      <w:r w:rsidRPr="00BB4310">
        <w:rPr>
          <w:rFonts w:hint="eastAsia"/>
        </w:rPr>
        <w:t xml:space="preserve">. </w:t>
      </w:r>
      <w:r w:rsidRPr="00BB4310">
        <w:t>U</w:t>
      </w:r>
      <w:r w:rsidRPr="00BB4310">
        <w:rPr>
          <w:rFonts w:hint="eastAsia"/>
        </w:rPr>
        <w:t>pon receiving the HTTP request, the LPA</w:t>
      </w:r>
      <w:r>
        <w:t>d</w:t>
      </w:r>
      <w:r w:rsidRPr="00BB4310">
        <w:rPr>
          <w:rFonts w:hint="eastAsia"/>
        </w:rPr>
        <w:t xml:space="preserve"> on the Companion Device sends the HTTP response </w:t>
      </w:r>
      <w:r>
        <w:rPr>
          <w:rFonts w:hint="eastAsia"/>
        </w:rPr>
        <w:t xml:space="preserve">containing the UI </w:t>
      </w:r>
      <w:r>
        <w:t>presentation</w:t>
      </w:r>
      <w:r>
        <w:rPr>
          <w:rFonts w:hint="eastAsia"/>
        </w:rPr>
        <w:t xml:space="preserve"> </w:t>
      </w:r>
      <w:r w:rsidRPr="00BB4310">
        <w:rPr>
          <w:rFonts w:hint="eastAsia"/>
        </w:rPr>
        <w:t>to the Primary Device.</w:t>
      </w:r>
    </w:p>
    <w:p w14:paraId="58B509E2" w14:textId="77777777" w:rsidR="00B42355" w:rsidRDefault="00B42355" w:rsidP="00B42355">
      <w:pPr>
        <w:pStyle w:val="ListNumber"/>
        <w:numPr>
          <w:ilvl w:val="0"/>
          <w:numId w:val="18"/>
        </w:numPr>
      </w:pPr>
      <w:r>
        <w:t>T</w:t>
      </w:r>
      <w:r>
        <w:rPr>
          <w:rFonts w:hint="eastAsia"/>
        </w:rPr>
        <w:t xml:space="preserve">he End User uses the UI provided by the software component on the Primary Device to access the LUI on the Companion Device via the HTTPS session to perform the Local Profile Management </w:t>
      </w:r>
      <w:r>
        <w:t>O</w:t>
      </w:r>
      <w:r>
        <w:rPr>
          <w:rFonts w:hint="eastAsia"/>
        </w:rPr>
        <w:t>perations towards the eUICC in the Companion Device.</w:t>
      </w:r>
      <w:r>
        <w:t xml:space="preserve"> The LUI on the Companion Device MAY restrict the actions that can be performed from the Primary Device. For example:</w:t>
      </w:r>
    </w:p>
    <w:p w14:paraId="344905C8" w14:textId="77777777" w:rsidR="00B42355" w:rsidRDefault="00B42355" w:rsidP="00B42355">
      <w:pPr>
        <w:pStyle w:val="ListBullet3"/>
        <w:numPr>
          <w:ilvl w:val="2"/>
          <w:numId w:val="32"/>
        </w:numPr>
      </w:pPr>
      <w:r>
        <w:t>It MAY not offer the eUICC Memory Reset.</w:t>
      </w:r>
    </w:p>
    <w:p w14:paraId="706FABF6" w14:textId="77777777" w:rsidR="00B42355" w:rsidRDefault="00B42355" w:rsidP="00B42355">
      <w:pPr>
        <w:pStyle w:val="ListBullet3"/>
        <w:numPr>
          <w:ilvl w:val="2"/>
          <w:numId w:val="32"/>
        </w:numPr>
      </w:pPr>
      <w:r>
        <w:t>It MAY only expose the 'enable' and 'disable' operations.</w:t>
      </w:r>
    </w:p>
    <w:p w14:paraId="0724E233" w14:textId="77777777" w:rsidR="00B42355" w:rsidRDefault="00B42355" w:rsidP="00B42355">
      <w:pPr>
        <w:pStyle w:val="ListBullet3"/>
        <w:numPr>
          <w:ilvl w:val="2"/>
          <w:numId w:val="32"/>
        </w:numPr>
      </w:pPr>
      <w:r>
        <w:t>It MAY expose a Profile for enabling only if no Profile is already enabled on the Companion Device.</w:t>
      </w:r>
    </w:p>
    <w:p w14:paraId="2D066C4F" w14:textId="77777777" w:rsidR="00B42355" w:rsidRPr="00A85E21" w:rsidRDefault="00B42355" w:rsidP="00B42355">
      <w:pPr>
        <w:pStyle w:val="ANNEX-heading1"/>
      </w:pPr>
      <w:bookmarkStart w:id="3118" w:name="_Toc450907259"/>
      <w:bookmarkStart w:id="3119" w:name="_Toc456596328"/>
      <w:bookmarkStart w:id="3120" w:name="_Toc473022847"/>
      <w:bookmarkStart w:id="3121" w:name="_Toc486508822"/>
      <w:bookmarkStart w:id="3122" w:name="_Toc492050089"/>
      <w:bookmarkStart w:id="3123" w:name="_Toc195624511"/>
      <w:bookmarkEnd w:id="3118"/>
      <w:r w:rsidRPr="00A85E21">
        <w:t>General LPA Requirements</w:t>
      </w:r>
      <w:bookmarkEnd w:id="3119"/>
      <w:bookmarkEnd w:id="3120"/>
      <w:bookmarkEnd w:id="3121"/>
      <w:bookmarkEnd w:id="3122"/>
      <w:bookmarkEnd w:id="3123"/>
    </w:p>
    <w:p w14:paraId="6A75EBDD" w14:textId="77777777" w:rsidR="00B42355" w:rsidRPr="00895F5D" w:rsidRDefault="00B42355" w:rsidP="00B42355">
      <w:pPr>
        <w:pStyle w:val="NormalParagraph"/>
        <w:rPr>
          <w:b/>
        </w:rPr>
      </w:pPr>
      <w:r w:rsidRPr="00895F5D">
        <w:rPr>
          <w:b/>
        </w:rPr>
        <w:t>LPA functions</w:t>
      </w:r>
    </w:p>
    <w:p w14:paraId="48E65CF8" w14:textId="77777777" w:rsidR="00B42355" w:rsidRDefault="00B42355" w:rsidP="00B42355">
      <w:pPr>
        <w:pStyle w:val="NormalParagraph"/>
      </w:pPr>
      <w:r>
        <w:t>There SHALL be at most one instance of the LPAd per active eUICC.</w:t>
      </w:r>
    </w:p>
    <w:p w14:paraId="48896E36" w14:textId="77777777" w:rsidR="00B42355" w:rsidRPr="00B43806" w:rsidRDefault="00B42355" w:rsidP="00B42355">
      <w:pPr>
        <w:pStyle w:val="NormalParagraph"/>
      </w:pPr>
      <w:r w:rsidRPr="00C36D4D">
        <w:t xml:space="preserve">The LPA SHALL support all the functions related to Profile download and </w:t>
      </w:r>
      <w:r>
        <w:t>Installation</w:t>
      </w:r>
      <w:r w:rsidRPr="00C36D4D">
        <w:t xml:space="preserve"> via the LPA’s Local Profile Download (LPD) functions as defined in </w:t>
      </w:r>
      <w:r w:rsidRPr="00F67F98">
        <w:t xml:space="preserve">section </w:t>
      </w:r>
      <w:hyperlink w:anchor="_Toc435862117" w:history="1">
        <w:r w:rsidRPr="00F67F98">
          <w:t>3.1.3</w:t>
        </w:r>
      </w:hyperlink>
      <w:r>
        <w:t>.</w:t>
      </w:r>
    </w:p>
    <w:p w14:paraId="5B55D878" w14:textId="77777777" w:rsidR="00B42355" w:rsidRDefault="00B42355" w:rsidP="00B42355">
      <w:pPr>
        <w:pStyle w:val="NormalParagraph"/>
      </w:pPr>
      <w:r>
        <w:t>The LPA SHALL support Notifications as defined in sections 3.1.3, 3.5, 5.6.4, 5.7.9, 5.7.10, 5.7.11.</w:t>
      </w:r>
    </w:p>
    <w:p w14:paraId="075E5F0B" w14:textId="77777777" w:rsidR="00B42355" w:rsidRPr="00B43806" w:rsidRDefault="00B42355" w:rsidP="00B42355">
      <w:pPr>
        <w:pStyle w:val="NormalParagraph"/>
      </w:pPr>
      <w:r>
        <w:t>All Activation Code procedures SHALL be implemented natively as part of the LPA, where the Device capabilities permit.</w:t>
      </w:r>
    </w:p>
    <w:p w14:paraId="4A70EE9B" w14:textId="77777777" w:rsidR="00B42355" w:rsidRPr="00B43806" w:rsidRDefault="00B42355" w:rsidP="00B42355">
      <w:pPr>
        <w:pStyle w:val="NormalParagraph"/>
      </w:pPr>
      <w:r w:rsidRPr="003E4A37">
        <w:t xml:space="preserve">The LPA SHALL support the </w:t>
      </w:r>
      <w:r>
        <w:t xml:space="preserve">following </w:t>
      </w:r>
      <w:r w:rsidRPr="003E4A37">
        <w:t xml:space="preserve">Local Profile Management </w:t>
      </w:r>
      <w:r>
        <w:t>Operations</w:t>
      </w:r>
      <w:r w:rsidRPr="003E4A37">
        <w:t xml:space="preserve"> via </w:t>
      </w:r>
      <w:r>
        <w:t xml:space="preserve">the </w:t>
      </w:r>
      <w:r w:rsidRPr="003E4A37">
        <w:t>LPA’s Local User Interface (LUI) function</w:t>
      </w:r>
      <w:r>
        <w:t>:</w:t>
      </w:r>
    </w:p>
    <w:p w14:paraId="697E8054" w14:textId="77777777" w:rsidR="00B42355" w:rsidRDefault="00B42355" w:rsidP="00B42355">
      <w:pPr>
        <w:pStyle w:val="ListBullet1"/>
        <w:numPr>
          <w:ilvl w:val="0"/>
          <w:numId w:val="32"/>
        </w:numPr>
      </w:pPr>
      <w:r>
        <w:t xml:space="preserve">Initiate a Profile download RSP session with SM-DP+ as defined in </w:t>
      </w:r>
      <w:r w:rsidRPr="001D750B">
        <w:t xml:space="preserve">section </w:t>
      </w:r>
      <w:hyperlink w:anchor="_Profile_Download_Initiation" w:history="1">
        <w:r w:rsidRPr="001B7B30">
          <w:t>3.</w:t>
        </w:r>
        <w:r>
          <w:t>1</w:t>
        </w:r>
        <w:r w:rsidRPr="001B7B30">
          <w:t>.</w:t>
        </w:r>
        <w:r>
          <w:t>2</w:t>
        </w:r>
      </w:hyperlink>
      <w:r>
        <w:t>.</w:t>
      </w:r>
    </w:p>
    <w:p w14:paraId="350E166B" w14:textId="77777777" w:rsidR="00B42355" w:rsidRDefault="00B42355" w:rsidP="00B42355">
      <w:pPr>
        <w:pStyle w:val="ListBullet1"/>
        <w:numPr>
          <w:ilvl w:val="0"/>
          <w:numId w:val="32"/>
        </w:numPr>
      </w:pPr>
      <w:r>
        <w:t>Query for pending Profile Download Event Record as defined in section 3.6.2.</w:t>
      </w:r>
    </w:p>
    <w:p w14:paraId="787EE308" w14:textId="77777777" w:rsidR="00B42355" w:rsidRDefault="00B42355" w:rsidP="00B42355">
      <w:pPr>
        <w:pStyle w:val="ListBullet1"/>
        <w:numPr>
          <w:ilvl w:val="0"/>
          <w:numId w:val="32"/>
        </w:numPr>
      </w:pPr>
      <w:r>
        <w:t xml:space="preserve">Enabling a Disabled Profile as defined in section </w:t>
      </w:r>
      <w:hyperlink w:anchor="_Enable_Profile" w:history="1">
        <w:r w:rsidRPr="001B7B30">
          <w:t>3.</w:t>
        </w:r>
        <w:r>
          <w:t>2</w:t>
        </w:r>
        <w:r w:rsidRPr="001B7B30">
          <w:t>.1</w:t>
        </w:r>
      </w:hyperlink>
      <w:r>
        <w:t>.</w:t>
      </w:r>
    </w:p>
    <w:p w14:paraId="36D893C8" w14:textId="77777777" w:rsidR="00B42355" w:rsidRDefault="00B42355" w:rsidP="00B42355">
      <w:pPr>
        <w:pStyle w:val="ListBullet1"/>
        <w:numPr>
          <w:ilvl w:val="0"/>
          <w:numId w:val="32"/>
        </w:numPr>
      </w:pPr>
      <w:r>
        <w:t xml:space="preserve">Disabling an Enabled Profile as defined in </w:t>
      </w:r>
      <w:r w:rsidRPr="001D750B">
        <w:t xml:space="preserve">section </w:t>
      </w:r>
      <w:hyperlink w:anchor="_Disable_Profile" w:history="1">
        <w:r w:rsidRPr="001B7B30">
          <w:t>3.</w:t>
        </w:r>
        <w:r>
          <w:t>2</w:t>
        </w:r>
        <w:r w:rsidRPr="001B7B30">
          <w:t>.2</w:t>
        </w:r>
      </w:hyperlink>
      <w:r>
        <w:t>.</w:t>
      </w:r>
    </w:p>
    <w:p w14:paraId="2DAA2C76" w14:textId="77777777" w:rsidR="00B42355" w:rsidRDefault="00B42355" w:rsidP="00B42355">
      <w:pPr>
        <w:pStyle w:val="ListBullet1"/>
        <w:numPr>
          <w:ilvl w:val="0"/>
          <w:numId w:val="32"/>
        </w:numPr>
      </w:pPr>
      <w:r>
        <w:t xml:space="preserve">Delete a Profile as defined in </w:t>
      </w:r>
      <w:r w:rsidRPr="001D750B">
        <w:t xml:space="preserve">section </w:t>
      </w:r>
      <w:hyperlink w:anchor="_Delete_Profile" w:history="1">
        <w:r w:rsidRPr="001B7B30">
          <w:t>3.</w:t>
        </w:r>
        <w:r>
          <w:t>2</w:t>
        </w:r>
        <w:r w:rsidRPr="001B7B30">
          <w:t>.3</w:t>
        </w:r>
      </w:hyperlink>
      <w:r>
        <w:t>.</w:t>
      </w:r>
    </w:p>
    <w:p w14:paraId="7478654F" w14:textId="77777777" w:rsidR="00B42355" w:rsidRDefault="00B42355" w:rsidP="00B42355">
      <w:pPr>
        <w:pStyle w:val="ListBullet1"/>
        <w:numPr>
          <w:ilvl w:val="0"/>
          <w:numId w:val="32"/>
        </w:numPr>
      </w:pPr>
      <w:r>
        <w:t xml:space="preserve">Query the Profile Metadata and states of Profiles installed on the eUICC as defined in </w:t>
      </w:r>
      <w:r w:rsidRPr="001D750B">
        <w:t xml:space="preserve">section </w:t>
      </w:r>
      <w:hyperlink w:anchor="_List_Profile" w:history="1">
        <w:r w:rsidRPr="001B7B30">
          <w:t>3.</w:t>
        </w:r>
        <w:r>
          <w:t>2</w:t>
        </w:r>
        <w:r w:rsidRPr="001B7B30">
          <w:t>.4</w:t>
        </w:r>
      </w:hyperlink>
      <w:r>
        <w:t>.</w:t>
      </w:r>
    </w:p>
    <w:p w14:paraId="49D37B9D" w14:textId="77777777" w:rsidR="00B42355" w:rsidRDefault="00B42355" w:rsidP="00B42355">
      <w:pPr>
        <w:pStyle w:val="ListBullet1"/>
        <w:numPr>
          <w:ilvl w:val="0"/>
          <w:numId w:val="32"/>
        </w:numPr>
      </w:pPr>
      <w:r>
        <w:t>Perform eUICC Memory Reset,</w:t>
      </w:r>
      <w:r w:rsidRPr="00D0309E">
        <w:t xml:space="preserve"> </w:t>
      </w:r>
      <w:r>
        <w:t xml:space="preserve">as defined in </w:t>
      </w:r>
      <w:r w:rsidRPr="001D750B">
        <w:t xml:space="preserve">section </w:t>
      </w:r>
      <w:hyperlink w:anchor="_eUICC_Memory_Reset" w:history="1">
        <w:r w:rsidRPr="001B7B30">
          <w:t>3.</w:t>
        </w:r>
        <w:r>
          <w:t>3</w:t>
        </w:r>
        <w:r w:rsidRPr="001B7B30">
          <w:t>.</w:t>
        </w:r>
        <w:r>
          <w:t>2</w:t>
        </w:r>
      </w:hyperlink>
      <w:r>
        <w:t>.</w:t>
      </w:r>
    </w:p>
    <w:p w14:paraId="513A0FE0" w14:textId="77777777" w:rsidR="00B42355" w:rsidRDefault="00B42355" w:rsidP="00B42355">
      <w:pPr>
        <w:pStyle w:val="ListBullet1"/>
        <w:numPr>
          <w:ilvl w:val="0"/>
          <w:numId w:val="32"/>
        </w:numPr>
      </w:pPr>
      <w:r w:rsidRPr="00165AC7">
        <w:t>Perform eUICC Test Memory Reset, as defined in section 3.3.3</w:t>
      </w:r>
      <w:r>
        <w:t>, if the Device supports Device Test Mode as described hereunder.</w:t>
      </w:r>
    </w:p>
    <w:p w14:paraId="3B7FD60C" w14:textId="77777777" w:rsidR="00B42355" w:rsidRDefault="00B42355" w:rsidP="00B42355">
      <w:pPr>
        <w:pStyle w:val="NormalParagraph"/>
      </w:pPr>
      <w:r>
        <w:t>The LPA SHOULD support the following Local Profile Management Operation</w:t>
      </w:r>
      <w:r w:rsidR="004F74D6">
        <w:t>s</w:t>
      </w:r>
      <w:r>
        <w:t xml:space="preserve"> via the LPA’s Local User Interface (LUI) function:</w:t>
      </w:r>
    </w:p>
    <w:p w14:paraId="324363C0" w14:textId="77777777" w:rsidR="004F74D6" w:rsidRDefault="00B42355" w:rsidP="004F74D6">
      <w:pPr>
        <w:pStyle w:val="ListBullet1"/>
        <w:numPr>
          <w:ilvl w:val="0"/>
          <w:numId w:val="32"/>
        </w:numPr>
      </w:pPr>
      <w:r>
        <w:lastRenderedPageBreak/>
        <w:t xml:space="preserve">Set/Edit Profile Nicknames associated with installed Profiles as defined in section </w:t>
      </w:r>
      <w:hyperlink w:anchor="_Add/Update_Profile_Nickname" w:history="1">
        <w:r w:rsidRPr="001B7B30">
          <w:t>3.</w:t>
        </w:r>
        <w:r>
          <w:t>2</w:t>
        </w:r>
        <w:r w:rsidRPr="001B7B30">
          <w:t>.6</w:t>
        </w:r>
      </w:hyperlink>
      <w:r>
        <w:t>.</w:t>
      </w:r>
      <w:r w:rsidR="004F74D6" w:rsidRPr="004F74D6">
        <w:t xml:space="preserve"> </w:t>
      </w:r>
      <w:r w:rsidR="004F74D6" w:rsidRPr="00DA3914">
        <w:t xml:space="preserve">If the LPA does not support Set/Edit Nickname, alternative </w:t>
      </w:r>
      <w:r w:rsidR="004F74D6">
        <w:t>Device</w:t>
      </w:r>
      <w:r w:rsidR="004F74D6" w:rsidRPr="00DA3914">
        <w:t>-specific methods to distinguish Profiles on the LUI SHOULD be provided by the LPA.</w:t>
      </w:r>
    </w:p>
    <w:p w14:paraId="5E568AF9" w14:textId="77777777" w:rsidR="004F74D6" w:rsidRDefault="004F74D6" w:rsidP="004F74D6">
      <w:pPr>
        <w:pStyle w:val="ListBullet1"/>
        <w:numPr>
          <w:ilvl w:val="0"/>
          <w:numId w:val="0"/>
        </w:numPr>
        <w:ind w:left="680"/>
      </w:pPr>
    </w:p>
    <w:p w14:paraId="391E6493" w14:textId="77777777" w:rsidR="004F74D6" w:rsidRDefault="004F74D6" w:rsidP="004F74D6">
      <w:pPr>
        <w:pStyle w:val="ListBullet1"/>
        <w:numPr>
          <w:ilvl w:val="0"/>
          <w:numId w:val="32"/>
        </w:numPr>
      </w:pPr>
      <w:r>
        <w:t xml:space="preserve">Set/Edit </w:t>
      </w:r>
      <w:r w:rsidRPr="00DA3914">
        <w:t>Default SM-DP+ Address as defined in section 3.3.4. If the LPA does not support Set/Edit Default SM-DP+ Address</w:t>
      </w:r>
      <w:r>
        <w:t xml:space="preserve"> according to this procedure</w:t>
      </w:r>
      <w:r w:rsidRPr="00DA3914">
        <w:t xml:space="preserve">, </w:t>
      </w:r>
      <w:r>
        <w:t xml:space="preserve">an </w:t>
      </w:r>
      <w:r w:rsidRPr="00DA3914">
        <w:t xml:space="preserve">alternative </w:t>
      </w:r>
      <w:r>
        <w:t>Device</w:t>
      </w:r>
      <w:r w:rsidRPr="00DA3914">
        <w:t>-specific method to edit the Default SM-DP+ address SHALL be provided to the End User.</w:t>
      </w:r>
    </w:p>
    <w:p w14:paraId="5E052761" w14:textId="77777777" w:rsidR="004F74D6" w:rsidRDefault="004F74D6" w:rsidP="004F74D6">
      <w:pPr>
        <w:pStyle w:val="ListBullet1"/>
        <w:numPr>
          <w:ilvl w:val="0"/>
          <w:numId w:val="0"/>
        </w:numPr>
        <w:ind w:left="340"/>
      </w:pPr>
    </w:p>
    <w:p w14:paraId="06C49520" w14:textId="77777777" w:rsidR="004F74D6" w:rsidRDefault="004F74D6" w:rsidP="00863224">
      <w:pPr>
        <w:pStyle w:val="ListBullet1"/>
        <w:numPr>
          <w:ilvl w:val="0"/>
          <w:numId w:val="0"/>
        </w:numPr>
        <w:ind w:left="2160" w:hanging="1480"/>
      </w:pPr>
      <w:r>
        <w:t xml:space="preserve">NOTE: </w:t>
      </w:r>
      <w:r>
        <w:tab/>
        <w:t>the alternative Device-specific method also uses the ES10a.SetDefaultDpAddress function.</w:t>
      </w:r>
    </w:p>
    <w:p w14:paraId="3E999AC8" w14:textId="77777777" w:rsidR="00B42355" w:rsidRDefault="00B42355" w:rsidP="004F74D6">
      <w:pPr>
        <w:pStyle w:val="ListBullet1"/>
        <w:numPr>
          <w:ilvl w:val="0"/>
          <w:numId w:val="0"/>
        </w:numPr>
        <w:ind w:left="680"/>
      </w:pPr>
    </w:p>
    <w:p w14:paraId="25D3C04D" w14:textId="77777777" w:rsidR="00B42355" w:rsidRDefault="00B42355" w:rsidP="00B42355">
      <w:pPr>
        <w:pStyle w:val="NormalParagraph"/>
      </w:pPr>
      <w:r>
        <w:t>The LPA SHALL support retrieval of eUICC Information as defined in section 4.3.</w:t>
      </w:r>
    </w:p>
    <w:p w14:paraId="4785150D" w14:textId="77777777" w:rsidR="00B42355" w:rsidRDefault="00B42355" w:rsidP="00B42355">
      <w:pPr>
        <w:pStyle w:val="NormalParagraph"/>
      </w:pPr>
      <w:r>
        <w:t xml:space="preserve">The LPAd SHOULD advise the End User when it determines that a Profile </w:t>
      </w:r>
      <w:r w:rsidRPr="00A50197">
        <w:t xml:space="preserve">Management </w:t>
      </w:r>
      <w:r>
        <w:t>O</w:t>
      </w:r>
      <w:r w:rsidRPr="00A50197">
        <w:t xml:space="preserve">peration </w:t>
      </w:r>
      <w:r>
        <w:t xml:space="preserve">or Event Retrieval operation </w:t>
      </w:r>
      <w:r w:rsidRPr="00A50197">
        <w:t>would fail (or has failed) because connectivity to the SM-DP+</w:t>
      </w:r>
      <w:r>
        <w:t xml:space="preserve"> or SM-DS is not available</w:t>
      </w:r>
      <w:r w:rsidRPr="00EE095A">
        <w:t>, or an error occurs. The LPA MAY retry for a period of time as appropriate</w:t>
      </w:r>
      <w:r>
        <w:t xml:space="preserve">. The specific means by which </w:t>
      </w:r>
      <w:r w:rsidRPr="001006C6">
        <w:t>the connectivity failure</w:t>
      </w:r>
      <w:r>
        <w:t xml:space="preserve"> is detected, and the manner in which it is communicated to the End User, are out of scope of this specification.</w:t>
      </w:r>
    </w:p>
    <w:p w14:paraId="57856DB6" w14:textId="77777777" w:rsidR="00B42355" w:rsidRPr="004F1BAA" w:rsidRDefault="00B42355" w:rsidP="00B42355">
      <w:pPr>
        <w:pStyle w:val="NormalParagraph"/>
        <w:spacing w:before="240"/>
        <w:rPr>
          <w:b/>
        </w:rPr>
      </w:pPr>
      <w:r w:rsidRPr="004F1BAA">
        <w:rPr>
          <w:b/>
        </w:rPr>
        <w:t>LPA</w:t>
      </w:r>
      <w:r>
        <w:rPr>
          <w:b/>
        </w:rPr>
        <w:t>d</w:t>
      </w:r>
      <w:r w:rsidRPr="004F1BAA">
        <w:rPr>
          <w:b/>
        </w:rPr>
        <w:t xml:space="preserve"> </w:t>
      </w:r>
      <w:r>
        <w:rPr>
          <w:b/>
        </w:rPr>
        <w:t>F</w:t>
      </w:r>
      <w:r w:rsidRPr="004F1BAA">
        <w:rPr>
          <w:b/>
        </w:rPr>
        <w:t xml:space="preserve">unctions and </w:t>
      </w:r>
      <w:r>
        <w:rPr>
          <w:b/>
        </w:rPr>
        <w:t>S</w:t>
      </w:r>
      <w:r w:rsidRPr="004F1BAA">
        <w:rPr>
          <w:b/>
        </w:rPr>
        <w:t xml:space="preserve">ecurity </w:t>
      </w:r>
      <w:r>
        <w:rPr>
          <w:b/>
        </w:rPr>
        <w:t>P</w:t>
      </w:r>
      <w:r w:rsidRPr="004F1BAA">
        <w:rPr>
          <w:b/>
        </w:rPr>
        <w:t>rotection</w:t>
      </w:r>
    </w:p>
    <w:p w14:paraId="34CEBEBA" w14:textId="77777777" w:rsidR="00B42355" w:rsidRPr="00C36D4D" w:rsidRDefault="00B42355" w:rsidP="00B42355">
      <w:pPr>
        <w:pStyle w:val="NormalParagraph"/>
      </w:pPr>
      <w:r w:rsidRPr="00A50197">
        <w:t>The specific mechanisms for securing the operation of the LPAd, ensuring its integrity, and ensuring the privacy and integrity of the data it handles are out of scope of this specification. As appropriate for the class of Device, the</w:t>
      </w:r>
      <w:r>
        <w:t xml:space="preserve"> </w:t>
      </w:r>
      <w:r w:rsidRPr="00C36D4D">
        <w:t>proper security level associated with LPA</w:t>
      </w:r>
      <w:r>
        <w:t>d</w:t>
      </w:r>
      <w:r w:rsidRPr="00C36D4D">
        <w:t xml:space="preserve"> functions SHOULD be ensured based on industry-proven implementations of:</w:t>
      </w:r>
    </w:p>
    <w:p w14:paraId="7A77B6B7" w14:textId="77777777" w:rsidR="00B42355" w:rsidRDefault="00B42355" w:rsidP="00B42355">
      <w:pPr>
        <w:pStyle w:val="ListBullet1"/>
        <w:numPr>
          <w:ilvl w:val="0"/>
          <w:numId w:val="32"/>
        </w:numPr>
      </w:pPr>
      <w:r>
        <w:t>A secure boot OS.</w:t>
      </w:r>
    </w:p>
    <w:p w14:paraId="5DA97FD1" w14:textId="77777777" w:rsidR="00B42355" w:rsidRDefault="00B42355" w:rsidP="00B42355">
      <w:pPr>
        <w:pStyle w:val="ListBullet1"/>
        <w:numPr>
          <w:ilvl w:val="0"/>
          <w:numId w:val="32"/>
        </w:numPr>
      </w:pPr>
      <w:r>
        <w:t>An implementation-dependent software/hardware secure execution environment for capturing, storing and verifying the passcode or biometric input.</w:t>
      </w:r>
    </w:p>
    <w:p w14:paraId="4A996026" w14:textId="77777777" w:rsidR="00B42355" w:rsidRDefault="00B42355" w:rsidP="00B42355">
      <w:pPr>
        <w:pStyle w:val="ListBullet1"/>
        <w:numPr>
          <w:ilvl w:val="0"/>
          <w:numId w:val="32"/>
        </w:numPr>
      </w:pPr>
      <w:r>
        <w:t>Verification of proper OEM signature of LPAd related software components.</w:t>
      </w:r>
    </w:p>
    <w:p w14:paraId="790A68DE" w14:textId="77777777" w:rsidR="00B42355" w:rsidRDefault="00B42355" w:rsidP="00B42355">
      <w:pPr>
        <w:pStyle w:val="ListBullet1"/>
        <w:numPr>
          <w:ilvl w:val="0"/>
          <w:numId w:val="32"/>
        </w:numPr>
      </w:pPr>
      <w:r>
        <w:t>Application-level secure pairing and un-pairing methods between Primary and Companion Devices. This MAY be independent of pairing technologies and associated link layer security (e.g. Bluetooth or Wi-Fi).</w:t>
      </w:r>
    </w:p>
    <w:p w14:paraId="1F660F67" w14:textId="77777777" w:rsidR="00B42355" w:rsidRDefault="00B42355" w:rsidP="00B42355">
      <w:pPr>
        <w:pStyle w:val="NormalParagraph"/>
      </w:pPr>
      <w:r>
        <w:t xml:space="preserve">The </w:t>
      </w:r>
      <w:r w:rsidR="00F03224">
        <w:t>Device</w:t>
      </w:r>
      <w:r>
        <w:t>-specific security implementation SHALL:</w:t>
      </w:r>
    </w:p>
    <w:p w14:paraId="2969948C" w14:textId="77777777" w:rsidR="00B42355" w:rsidRDefault="00B42355" w:rsidP="00B42355">
      <w:pPr>
        <w:pStyle w:val="ListBullet1"/>
        <w:numPr>
          <w:ilvl w:val="0"/>
          <w:numId w:val="32"/>
        </w:numPr>
      </w:pPr>
      <w:r>
        <w:t>Verify the integrity of the LPAd and authorise it to be used.</w:t>
      </w:r>
    </w:p>
    <w:p w14:paraId="52748631" w14:textId="77777777" w:rsidR="00B42355" w:rsidRDefault="00B42355" w:rsidP="00B42355">
      <w:pPr>
        <w:pStyle w:val="ListBullet1"/>
        <w:numPr>
          <w:ilvl w:val="0"/>
          <w:numId w:val="32"/>
        </w:numPr>
      </w:pPr>
      <w:r>
        <w:t>Provide access to the trusted LUId user interface only for the authorised LPAd.</w:t>
      </w:r>
    </w:p>
    <w:p w14:paraId="5B4CDCA4" w14:textId="77777777" w:rsidR="00B42355" w:rsidRDefault="00B42355" w:rsidP="00B42355">
      <w:pPr>
        <w:pStyle w:val="ListBullet1"/>
        <w:numPr>
          <w:ilvl w:val="0"/>
          <w:numId w:val="32"/>
        </w:numPr>
      </w:pPr>
      <w:r>
        <w:t>Provide access to the ISD-R of the eUICC only for the authorised LPAd.</w:t>
      </w:r>
      <w:r w:rsidRPr="00107DF8">
        <w:t xml:space="preserve"> </w:t>
      </w:r>
      <w:r>
        <w:t xml:space="preserve">This restriction to the LPAd SHALL be enforced regardless of any rule stored in the Profile according to </w:t>
      </w:r>
      <w:r w:rsidRPr="00436307">
        <w:t>GlobalPlatform SEAC [56]</w:t>
      </w:r>
      <w:r>
        <w:t xml:space="preserve"> which may allow it</w:t>
      </w:r>
      <w:r w:rsidRPr="00436307">
        <w:t>.</w:t>
      </w:r>
    </w:p>
    <w:p w14:paraId="2EB96D6D" w14:textId="77777777" w:rsidR="00B42355" w:rsidRDefault="00B42355" w:rsidP="00B42355">
      <w:pPr>
        <w:pStyle w:val="ListBullet1"/>
        <w:numPr>
          <w:ilvl w:val="0"/>
          <w:numId w:val="32"/>
        </w:numPr>
      </w:pPr>
      <w:r>
        <w:t>Restrict access to the LPAd to only those applications and services that are provided by the OEM to enable the services and functions of the LPAd.</w:t>
      </w:r>
    </w:p>
    <w:p w14:paraId="1AA7AD04" w14:textId="77777777" w:rsidR="00B42355" w:rsidRDefault="00B42355" w:rsidP="00B42355">
      <w:pPr>
        <w:pStyle w:val="ListBullet1"/>
        <w:numPr>
          <w:ilvl w:val="0"/>
          <w:numId w:val="32"/>
        </w:numPr>
      </w:pPr>
      <w:r>
        <w:t xml:space="preserve">Protect the LPAd and the data it handles from unauthorised access and modification. Such data includes, but is not limited to, the EID, Activation Code, Confirmation </w:t>
      </w:r>
      <w:r>
        <w:lastRenderedPageBreak/>
        <w:t xml:space="preserve">Code, End User credentials for </w:t>
      </w:r>
      <w:r w:rsidR="00F03224">
        <w:t>Strong</w:t>
      </w:r>
      <w:r>
        <w:t>Confirmation, Profile Metadata, Profile Download and Notification payloads, and Event Records.</w:t>
      </w:r>
    </w:p>
    <w:p w14:paraId="2DA531B2" w14:textId="77777777" w:rsidR="00B42355" w:rsidRDefault="00B42355" w:rsidP="00B42355">
      <w:pPr>
        <w:pStyle w:val="NormalParagraph"/>
      </w:pPr>
      <w:r>
        <w:t>Depending on the device class, Devices SHALL implement protection mechanisms as shown in the table below.</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B42355" w:rsidRPr="005434AD" w14:paraId="6BCF1CEF" w14:textId="77777777" w:rsidTr="008A7EC2">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357038D4" w14:textId="77777777" w:rsidR="00B42355" w:rsidRPr="00445404" w:rsidRDefault="00B42355" w:rsidP="008A7EC2">
            <w:pPr>
              <w:pStyle w:val="TableHeader"/>
            </w:pPr>
            <w:r w:rsidRPr="00445404">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2D40FB94" w14:textId="77777777" w:rsidR="00B42355" w:rsidRPr="005434AD" w:rsidRDefault="00B42355" w:rsidP="008A7EC2">
            <w:pPr>
              <w:pStyle w:val="TableHeader"/>
              <w:rPr>
                <w:color w:val="FFFFFF" w:themeColor="background1"/>
              </w:rPr>
            </w:pPr>
            <w:r w:rsidRPr="005434AD">
              <w:rPr>
                <w:color w:val="FFFFFF" w:themeColor="background1"/>
              </w:rPr>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31001916" w14:textId="77777777" w:rsidR="00B42355" w:rsidRPr="005434AD" w:rsidRDefault="00B42355" w:rsidP="008A7EC2">
            <w:pPr>
              <w:pStyle w:val="TableHeader"/>
              <w:rPr>
                <w:color w:val="FFFFFF" w:themeColor="background1"/>
              </w:rPr>
            </w:pPr>
            <w:r>
              <w:rPr>
                <w:color w:val="FFFFFF" w:themeColor="background1"/>
              </w:rPr>
              <w:t>Example of Devices</w:t>
            </w:r>
          </w:p>
        </w:tc>
      </w:tr>
      <w:tr w:rsidR="00B42355" w14:paraId="5BE5C741" w14:textId="77777777" w:rsidTr="008A7EC2">
        <w:trPr>
          <w:jc w:val="center"/>
        </w:trPr>
        <w:tc>
          <w:tcPr>
            <w:tcW w:w="2020" w:type="dxa"/>
            <w:vAlign w:val="center"/>
          </w:tcPr>
          <w:p w14:paraId="0395E2A8" w14:textId="77777777" w:rsidR="00B42355" w:rsidRPr="009F3483" w:rsidRDefault="00B42355" w:rsidP="008A7EC2">
            <w:pPr>
              <w:spacing w:before="40" w:after="40" w:line="276" w:lineRule="auto"/>
              <w:jc w:val="left"/>
              <w:rPr>
                <w:b/>
                <w:sz w:val="20"/>
              </w:rPr>
            </w:pPr>
            <w:r>
              <w:rPr>
                <w:b/>
                <w:sz w:val="20"/>
              </w:rPr>
              <w:t>Advanced</w:t>
            </w:r>
          </w:p>
        </w:tc>
        <w:tc>
          <w:tcPr>
            <w:tcW w:w="3541" w:type="dxa"/>
            <w:vAlign w:val="center"/>
          </w:tcPr>
          <w:p w14:paraId="2824F4D0" w14:textId="77777777" w:rsidR="00B42355" w:rsidRDefault="00B42355" w:rsidP="008A7EC2">
            <w:pPr>
              <w:pStyle w:val="TableText"/>
            </w:pPr>
            <w:r>
              <w:t>Devices with an open operating system where mechanisms such as secure boot and platform signing of applications are available and used to protect the LPA.</w:t>
            </w:r>
          </w:p>
        </w:tc>
        <w:tc>
          <w:tcPr>
            <w:tcW w:w="3455" w:type="dxa"/>
          </w:tcPr>
          <w:p w14:paraId="2CD0A8BB" w14:textId="77777777" w:rsidR="00B42355" w:rsidRDefault="00B42355" w:rsidP="008A7EC2">
            <w:pPr>
              <w:pStyle w:val="TableText"/>
            </w:pPr>
            <w:r w:rsidRPr="00AC5830">
              <w:rPr>
                <w:lang w:val="sv-SE"/>
              </w:rPr>
              <w:t>Smartphones, Tablets, Laptops, Advanced Wearables</w:t>
            </w:r>
          </w:p>
        </w:tc>
      </w:tr>
      <w:tr w:rsidR="00B42355" w:rsidRPr="00AC5830" w14:paraId="565A1333" w14:textId="77777777" w:rsidTr="008A7EC2">
        <w:trPr>
          <w:jc w:val="center"/>
        </w:trPr>
        <w:tc>
          <w:tcPr>
            <w:tcW w:w="2020" w:type="dxa"/>
            <w:vAlign w:val="center"/>
          </w:tcPr>
          <w:p w14:paraId="1919E0BB" w14:textId="77777777" w:rsidR="00B42355" w:rsidRDefault="00B42355" w:rsidP="008A7EC2">
            <w:pPr>
              <w:spacing w:before="40" w:after="40" w:line="276" w:lineRule="auto"/>
              <w:jc w:val="left"/>
              <w:rPr>
                <w:b/>
                <w:sz w:val="20"/>
              </w:rPr>
            </w:pPr>
            <w:r>
              <w:rPr>
                <w:b/>
                <w:sz w:val="20"/>
              </w:rPr>
              <w:t>Basic</w:t>
            </w:r>
          </w:p>
        </w:tc>
        <w:tc>
          <w:tcPr>
            <w:tcW w:w="3541" w:type="dxa"/>
            <w:vAlign w:val="center"/>
          </w:tcPr>
          <w:p w14:paraId="10CF30CA" w14:textId="77777777" w:rsidR="00B42355" w:rsidRDefault="00B42355" w:rsidP="008A7EC2">
            <w:pPr>
              <w:pStyle w:val="TableText"/>
            </w:pPr>
            <w:r w:rsidRPr="00AC5830">
              <w:rPr>
                <w:lang w:val="sv-SE"/>
              </w:rPr>
              <w:t>Devices without possibility to install applications. The attack surface of the LPA is minimal due to t</w:t>
            </w:r>
            <w:r>
              <w:rPr>
                <w:lang w:val="sv-SE"/>
              </w:rPr>
              <w:t>he locked down nature of these D</w:t>
            </w:r>
            <w:r w:rsidRPr="00AC5830">
              <w:rPr>
                <w:lang w:val="sv-SE"/>
              </w:rPr>
              <w:t>evices.</w:t>
            </w:r>
            <w:r>
              <w:rPr>
                <w:lang w:val="sv-SE"/>
              </w:rPr>
              <w:t xml:space="preserve"> Simple mechanisms to ensure that the LPA is not compromised SHALL be taken.</w:t>
            </w:r>
          </w:p>
        </w:tc>
        <w:tc>
          <w:tcPr>
            <w:tcW w:w="3455" w:type="dxa"/>
          </w:tcPr>
          <w:p w14:paraId="778F7A77" w14:textId="77777777" w:rsidR="00B42355" w:rsidRPr="00AC5830" w:rsidRDefault="00B42355" w:rsidP="008A7EC2">
            <w:pPr>
              <w:pStyle w:val="TableText"/>
              <w:rPr>
                <w:lang w:val="sv-SE"/>
              </w:rPr>
            </w:pPr>
            <w:r w:rsidRPr="00AC5830">
              <w:rPr>
                <w:lang w:val="sv-SE"/>
              </w:rPr>
              <w:t>Connected sensors, Simple Wea</w:t>
            </w:r>
            <w:r>
              <w:rPr>
                <w:lang w:val="sv-SE"/>
              </w:rPr>
              <w:t>rables, Single use case devices</w:t>
            </w:r>
          </w:p>
        </w:tc>
      </w:tr>
    </w:tbl>
    <w:p w14:paraId="589F81FD" w14:textId="77777777" w:rsidR="00B42355" w:rsidRPr="00805D0C" w:rsidRDefault="00B42355" w:rsidP="00B42355">
      <w:pPr>
        <w:pStyle w:val="TableCaption"/>
        <w:numPr>
          <w:ilvl w:val="0"/>
          <w:numId w:val="0"/>
        </w:numPr>
        <w:rPr>
          <w:lang w:val="en-US"/>
        </w:rPr>
      </w:pPr>
      <w:r>
        <w:rPr>
          <w:lang w:val="en-US"/>
        </w:rPr>
        <w:t xml:space="preserve">Table 58a: </w:t>
      </w:r>
      <w:r w:rsidRPr="00805D0C">
        <w:rPr>
          <w:lang w:val="en-US"/>
        </w:rPr>
        <w:t>Device Classes</w:t>
      </w:r>
    </w:p>
    <w:p w14:paraId="7A4AA76A" w14:textId="77777777" w:rsidR="00F03224" w:rsidRPr="007F0F6B" w:rsidRDefault="00F03224" w:rsidP="00F03224">
      <w:pPr>
        <w:pStyle w:val="NormalParagraph"/>
      </w:pPr>
      <w:r w:rsidRPr="007F0F6B">
        <w:t xml:space="preserve">Where technically feasible, the Device SHALL implement a mechanism allowing the End User to protect the access to the Device and its Profile Management Operations with personal data. Implementation is </w:t>
      </w:r>
      <w:r>
        <w:t xml:space="preserve">Device </w:t>
      </w:r>
      <w:r w:rsidRPr="007F0F6B">
        <w:t>specific</w:t>
      </w:r>
      <w:r>
        <w:t>. If such a mechanism is implemented:</w:t>
      </w:r>
    </w:p>
    <w:p w14:paraId="1D058BEA" w14:textId="77777777" w:rsidR="00F03224" w:rsidRDefault="00F03224" w:rsidP="00F03224">
      <w:pPr>
        <w:pStyle w:val="ListBullet1"/>
      </w:pPr>
      <w:r>
        <w:rPr>
          <w:rFonts w:eastAsiaTheme="minorEastAsia" w:hint="eastAsia"/>
          <w:lang w:eastAsia="ko-KR"/>
        </w:rPr>
        <w:t>The D</w:t>
      </w:r>
      <w:r>
        <w:t xml:space="preserve">evice </w:t>
      </w:r>
      <w:r>
        <w:rPr>
          <w:rFonts w:eastAsiaTheme="minorEastAsia" w:hint="eastAsia"/>
          <w:lang w:eastAsia="ko-KR"/>
        </w:rPr>
        <w:t>SHOULD enforce the mechanism by default, and</w:t>
      </w:r>
    </w:p>
    <w:p w14:paraId="78D553F7" w14:textId="77777777" w:rsidR="00F03224" w:rsidRPr="00D12350" w:rsidRDefault="00F03224" w:rsidP="00F03224">
      <w:pPr>
        <w:pStyle w:val="ListBullet1"/>
        <w:rPr>
          <w:rFonts w:eastAsiaTheme="minorEastAsia"/>
          <w:lang w:eastAsia="ko-KR"/>
        </w:rPr>
      </w:pPr>
      <w:r>
        <w:rPr>
          <w:rFonts w:eastAsiaTheme="minorEastAsia" w:hint="eastAsia"/>
          <w:lang w:eastAsia="ko-KR"/>
        </w:rPr>
        <w:t>The End User SHOULD be able to enable/disable the mechanism, and</w:t>
      </w:r>
    </w:p>
    <w:p w14:paraId="2B032145" w14:textId="77777777" w:rsidR="00F03224" w:rsidRDefault="00F03224" w:rsidP="00F03224">
      <w:pPr>
        <w:pStyle w:val="ListBullet1"/>
      </w:pPr>
      <w:r>
        <w:rPr>
          <w:rFonts w:eastAsiaTheme="minorEastAsia" w:hint="eastAsia"/>
          <w:lang w:eastAsia="ko-KR"/>
        </w:rPr>
        <w:t>The End User SHALL be able to configure the personal data.</w:t>
      </w:r>
    </w:p>
    <w:p w14:paraId="32201555" w14:textId="77777777" w:rsidR="00B42355" w:rsidRDefault="00B42355" w:rsidP="00B42355">
      <w:pPr>
        <w:pStyle w:val="NormalParagraph"/>
      </w:pPr>
      <w:r>
        <w:t xml:space="preserve">The Device SHALL provide mechanisms to obtain </w:t>
      </w:r>
      <w:r w:rsidR="00F03224">
        <w:t>Strong</w:t>
      </w:r>
      <w:r>
        <w:t>Confirmation and Simple Confirmation</w:t>
      </w:r>
      <w:r w:rsidR="00F03224">
        <w:t xml:space="preserve"> </w:t>
      </w:r>
      <w:r w:rsidR="00F03224">
        <w:rPr>
          <w:rFonts w:eastAsiaTheme="minorEastAsia" w:hint="eastAsia"/>
          <w:lang w:eastAsia="ko-KR"/>
        </w:rPr>
        <w:t>in a Device specific implementation</w:t>
      </w:r>
      <w:r>
        <w:t xml:space="preserve">. </w:t>
      </w:r>
    </w:p>
    <w:p w14:paraId="13DF1960" w14:textId="77777777" w:rsidR="00B42355" w:rsidRPr="00C36D4D" w:rsidRDefault="00B42355" w:rsidP="00B42355">
      <w:pPr>
        <w:pStyle w:val="NormalParagraph"/>
      </w:pPr>
      <w:r w:rsidRPr="00C36D4D">
        <w:t xml:space="preserve">The mechanism for User </w:t>
      </w:r>
      <w:r>
        <w:t>I</w:t>
      </w:r>
      <w:r w:rsidRPr="00C36D4D">
        <w:t>ntent verification is</w:t>
      </w:r>
      <w:r>
        <w:t xml:space="preserve"> out of scope for this release.</w:t>
      </w:r>
    </w:p>
    <w:p w14:paraId="70DD33E4" w14:textId="77777777" w:rsidR="00B42355" w:rsidRPr="003E4A37" w:rsidRDefault="00B42355" w:rsidP="00B42355">
      <w:pPr>
        <w:pStyle w:val="NormalParagraph"/>
      </w:pPr>
      <w:r w:rsidRPr="00B43806">
        <w:t xml:space="preserve">As examples, the recommended </w:t>
      </w:r>
      <w:r w:rsidR="00F03224">
        <w:rPr>
          <w:rFonts w:eastAsiaTheme="minorEastAsia" w:hint="eastAsia"/>
          <w:lang w:eastAsia="ko-KR"/>
        </w:rPr>
        <w:t xml:space="preserve">Strong Confirmation </w:t>
      </w:r>
      <w:r w:rsidRPr="00B43806">
        <w:t xml:space="preserve"> could include:</w:t>
      </w:r>
    </w:p>
    <w:p w14:paraId="711C9E9F" w14:textId="77777777" w:rsidR="00F03224" w:rsidRDefault="00F03224" w:rsidP="00B42355">
      <w:pPr>
        <w:pStyle w:val="ListBullet1"/>
        <w:numPr>
          <w:ilvl w:val="0"/>
          <w:numId w:val="32"/>
        </w:numPr>
      </w:pPr>
      <w:r>
        <w:rPr>
          <w:rFonts w:eastAsiaTheme="minorEastAsia" w:hint="eastAsia"/>
          <w:lang w:eastAsia="ko-KR"/>
        </w:rPr>
        <w:t>Repeating Simple Confirmations</w:t>
      </w:r>
      <w:r>
        <w:t>, or</w:t>
      </w:r>
    </w:p>
    <w:p w14:paraId="71FE3012" w14:textId="77777777" w:rsidR="00B42355" w:rsidRDefault="00B42355" w:rsidP="00B42355">
      <w:pPr>
        <w:pStyle w:val="ListBullet1"/>
        <w:numPr>
          <w:ilvl w:val="0"/>
          <w:numId w:val="32"/>
        </w:numPr>
      </w:pPr>
      <w:r>
        <w:t>Biometric (e.g. fingerprint) verification, or</w:t>
      </w:r>
    </w:p>
    <w:p w14:paraId="3F871B8C" w14:textId="77777777" w:rsidR="00B42355" w:rsidRPr="0078326E" w:rsidRDefault="00B42355" w:rsidP="00B42355">
      <w:pPr>
        <w:pStyle w:val="NormalParagraph"/>
        <w:spacing w:before="240"/>
        <w:rPr>
          <w:b/>
        </w:rPr>
      </w:pPr>
      <w:r>
        <w:t>Device passcode verification</w:t>
      </w:r>
      <w:r w:rsidRPr="0067562E">
        <w:rPr>
          <w:b/>
        </w:rPr>
        <w:t>Device Test Mode</w:t>
      </w:r>
    </w:p>
    <w:p w14:paraId="3D38B130" w14:textId="77777777" w:rsidR="00B42355" w:rsidRPr="0067562E" w:rsidRDefault="00B42355" w:rsidP="00B42355">
      <w:pPr>
        <w:pStyle w:val="NormalParagraph"/>
      </w:pPr>
      <w:r w:rsidRPr="0067562E">
        <w:t>The Device and LPAd MAY support Device Test Mode. The method of entering Device Test Mode, exiting Device Test Mode, and Device testing functionality that is not related to Remote SIM Provisioning are implementation-specific and out of the scope of this specification.</w:t>
      </w:r>
    </w:p>
    <w:p w14:paraId="42F2446C" w14:textId="77777777" w:rsidR="00B42355" w:rsidRPr="0067562E" w:rsidRDefault="00B42355" w:rsidP="00B42355">
      <w:pPr>
        <w:pStyle w:val="NormalParagraph"/>
      </w:pPr>
      <w:r w:rsidRPr="0067562E">
        <w:t>The LPAd SHALL only provide access to Test Profiles when the Device is operating in Device Test Mode.</w:t>
      </w:r>
    </w:p>
    <w:p w14:paraId="6337AFBC" w14:textId="77777777" w:rsidR="00B42355" w:rsidRPr="009B7618" w:rsidRDefault="00B42355" w:rsidP="00B42355">
      <w:pPr>
        <w:pStyle w:val="NormalParagraph"/>
      </w:pPr>
      <w:r w:rsidRPr="009B7618">
        <w:t>When the Device exits Device Test Mode, the LPAd SHALL disable any enabled Test Profile as defined in section 3.2.2.</w:t>
      </w:r>
    </w:p>
    <w:p w14:paraId="6A5DAA98" w14:textId="77777777" w:rsidR="00B42355" w:rsidRPr="00A85E21" w:rsidRDefault="00B42355" w:rsidP="00B42355">
      <w:pPr>
        <w:pStyle w:val="ANNEX-heading1"/>
      </w:pPr>
      <w:bookmarkStart w:id="3124" w:name="_Toc456596329"/>
      <w:bookmarkStart w:id="3125" w:name="_Toc473022848"/>
      <w:bookmarkStart w:id="3126" w:name="_Toc486508823"/>
      <w:bookmarkStart w:id="3127" w:name="_Toc492050090"/>
      <w:bookmarkStart w:id="3128" w:name="_Toc195624512"/>
      <w:r w:rsidRPr="00A85E21">
        <w:lastRenderedPageBreak/>
        <w:t>Support for CAT Mechanisms</w:t>
      </w:r>
      <w:bookmarkEnd w:id="3124"/>
      <w:bookmarkEnd w:id="3125"/>
      <w:bookmarkEnd w:id="3126"/>
      <w:bookmarkEnd w:id="3127"/>
      <w:bookmarkEnd w:id="3128"/>
    </w:p>
    <w:p w14:paraId="26666741" w14:textId="77777777" w:rsidR="00B42355" w:rsidRDefault="00B42355" w:rsidP="00B42355">
      <w:pPr>
        <w:pStyle w:val="NormalParagraph"/>
      </w:pPr>
      <w:r>
        <w:t>Dependent on the deployment, the Devices SHALL support at least the CAT mechanisms (ETSI TS 102 223 [31]) indicated in the table below.</w:t>
      </w:r>
    </w:p>
    <w:tbl>
      <w:tblPr>
        <w:tblW w:w="811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36"/>
        <w:gridCol w:w="1591"/>
        <w:gridCol w:w="1594"/>
        <w:gridCol w:w="1594"/>
      </w:tblGrid>
      <w:tr w:rsidR="00B42355" w:rsidRPr="00215BD1" w14:paraId="147550A8" w14:textId="77777777" w:rsidTr="008A7EC2">
        <w:trPr>
          <w:jc w:val="center"/>
        </w:trPr>
        <w:tc>
          <w:tcPr>
            <w:tcW w:w="3336" w:type="dxa"/>
            <w:shd w:val="clear" w:color="auto" w:fill="C00000"/>
          </w:tcPr>
          <w:p w14:paraId="419400E1" w14:textId="77777777" w:rsidR="00B42355" w:rsidRPr="009A68FC" w:rsidRDefault="00B42355" w:rsidP="008A7EC2">
            <w:pPr>
              <w:pStyle w:val="TableHeader"/>
            </w:pPr>
            <w:r>
              <w:t>CAT mechanism</w:t>
            </w:r>
          </w:p>
        </w:tc>
        <w:tc>
          <w:tcPr>
            <w:tcW w:w="1591" w:type="dxa"/>
            <w:shd w:val="clear" w:color="auto" w:fill="C00000"/>
          </w:tcPr>
          <w:p w14:paraId="65F29087" w14:textId="77777777" w:rsidR="00B42355" w:rsidRPr="009A68FC" w:rsidRDefault="00B42355" w:rsidP="008A7EC2">
            <w:pPr>
              <w:pStyle w:val="TableHeader"/>
            </w:pPr>
            <w:r>
              <w:t>LPAd</w:t>
            </w:r>
          </w:p>
        </w:tc>
        <w:tc>
          <w:tcPr>
            <w:tcW w:w="1594" w:type="dxa"/>
            <w:shd w:val="clear" w:color="auto" w:fill="C00000"/>
          </w:tcPr>
          <w:p w14:paraId="259F6E40" w14:textId="77777777" w:rsidR="00B42355" w:rsidRDefault="00B42355" w:rsidP="008A7EC2">
            <w:pPr>
              <w:pStyle w:val="TableHeader"/>
            </w:pPr>
            <w:r>
              <w:t>LPAe with LUIe based on CAT</w:t>
            </w:r>
          </w:p>
        </w:tc>
        <w:tc>
          <w:tcPr>
            <w:tcW w:w="1594" w:type="dxa"/>
            <w:shd w:val="clear" w:color="auto" w:fill="C00000"/>
          </w:tcPr>
          <w:p w14:paraId="7055539B" w14:textId="77777777" w:rsidR="00B42355" w:rsidRPr="009A68FC" w:rsidRDefault="00B42355" w:rsidP="008A7EC2">
            <w:pPr>
              <w:pStyle w:val="TableHeader"/>
            </w:pPr>
            <w:r>
              <w:t>LPAe with LUIe based on SCWS</w:t>
            </w:r>
          </w:p>
        </w:tc>
      </w:tr>
      <w:tr w:rsidR="00B42355" w:rsidRPr="00215BD1" w14:paraId="539E03B9" w14:textId="77777777" w:rsidTr="008A7EC2">
        <w:trPr>
          <w:jc w:val="center"/>
        </w:trPr>
        <w:tc>
          <w:tcPr>
            <w:tcW w:w="3336" w:type="dxa"/>
            <w:shd w:val="clear" w:color="auto" w:fill="auto"/>
          </w:tcPr>
          <w:p w14:paraId="73A3ED82" w14:textId="77777777" w:rsidR="00B42355" w:rsidRPr="004C151A" w:rsidRDefault="00B42355" w:rsidP="008A7EC2">
            <w:pPr>
              <w:pStyle w:val="TableContent"/>
            </w:pPr>
            <w:r w:rsidRPr="004C151A">
              <w:rPr>
                <w:rStyle w:val="NormalParagraphZchn"/>
              </w:rPr>
              <w:t>TERMINAL PROFILE</w:t>
            </w:r>
          </w:p>
        </w:tc>
        <w:tc>
          <w:tcPr>
            <w:tcW w:w="1591" w:type="dxa"/>
            <w:shd w:val="clear" w:color="auto" w:fill="auto"/>
            <w:vAlign w:val="center"/>
          </w:tcPr>
          <w:p w14:paraId="72DB8212" w14:textId="77777777" w:rsidR="00B42355" w:rsidRPr="00D26536" w:rsidRDefault="00B42355" w:rsidP="008A7EC2">
            <w:pPr>
              <w:pStyle w:val="TableContent"/>
            </w:pPr>
            <w:r w:rsidRPr="00D26536">
              <w:t>X</w:t>
            </w:r>
          </w:p>
        </w:tc>
        <w:tc>
          <w:tcPr>
            <w:tcW w:w="1594" w:type="dxa"/>
            <w:vAlign w:val="center"/>
          </w:tcPr>
          <w:p w14:paraId="6A19D177" w14:textId="77777777" w:rsidR="00B42355" w:rsidRPr="00A35A0A" w:rsidRDefault="00B42355" w:rsidP="008A7EC2">
            <w:pPr>
              <w:pStyle w:val="TableContent"/>
            </w:pPr>
            <w:r w:rsidRPr="00A35A0A">
              <w:t>X</w:t>
            </w:r>
          </w:p>
        </w:tc>
        <w:tc>
          <w:tcPr>
            <w:tcW w:w="1594" w:type="dxa"/>
            <w:shd w:val="clear" w:color="auto" w:fill="auto"/>
            <w:vAlign w:val="center"/>
          </w:tcPr>
          <w:p w14:paraId="7B85B5D7" w14:textId="77777777" w:rsidR="00B42355" w:rsidRPr="00A35A0A" w:rsidRDefault="00B42355" w:rsidP="008A7EC2">
            <w:pPr>
              <w:pStyle w:val="TableContent"/>
            </w:pPr>
            <w:r w:rsidRPr="00A35A0A">
              <w:t>X</w:t>
            </w:r>
          </w:p>
        </w:tc>
      </w:tr>
      <w:tr w:rsidR="00B42355" w:rsidRPr="00215BD1" w14:paraId="05B89DA9" w14:textId="77777777" w:rsidTr="008A7EC2">
        <w:trPr>
          <w:jc w:val="center"/>
        </w:trPr>
        <w:tc>
          <w:tcPr>
            <w:tcW w:w="3336" w:type="dxa"/>
            <w:shd w:val="clear" w:color="auto" w:fill="auto"/>
          </w:tcPr>
          <w:p w14:paraId="7001AB8B" w14:textId="77777777" w:rsidR="00B42355" w:rsidRPr="00A35A0A" w:rsidRDefault="00B42355" w:rsidP="008A7EC2">
            <w:pPr>
              <w:pStyle w:val="TableContent"/>
            </w:pPr>
            <w:r w:rsidRPr="004C151A">
              <w:rPr>
                <w:rStyle w:val="NormalParagraphZchn"/>
              </w:rPr>
              <w:t>SETUP MENU</w:t>
            </w:r>
            <w:r w:rsidRPr="004C151A">
              <w:rPr>
                <w:rStyle w:val="NormalParagraphZchn"/>
              </w:rPr>
              <w:br/>
            </w:r>
            <w:r w:rsidRPr="00D26536">
              <w:rPr>
                <w:rStyle w:val="NormalParagraphZchn"/>
              </w:rPr>
              <w:t>ENVELOPE (MENU SELECTION)</w:t>
            </w:r>
            <w:r w:rsidRPr="00D26536">
              <w:rPr>
                <w:rStyle w:val="NormalParagraphZchn"/>
              </w:rPr>
              <w:br/>
              <w:t>DISPLAY TEXT</w:t>
            </w:r>
            <w:r w:rsidRPr="00D26536">
              <w:rPr>
                <w:rStyle w:val="NormalParagraphZchn"/>
              </w:rPr>
              <w:br/>
              <w:t>GET INKEY</w:t>
            </w:r>
            <w:r w:rsidRPr="00D26536">
              <w:rPr>
                <w:rStyle w:val="NormalParagraphZchn"/>
              </w:rPr>
              <w:br/>
              <w:t>GET INPUT</w:t>
            </w:r>
            <w:r w:rsidRPr="00D26536">
              <w:rPr>
                <w:rStyle w:val="NormalParagraphZchn"/>
              </w:rPr>
              <w:br/>
              <w:t>PLAY TONE</w:t>
            </w:r>
            <w:r w:rsidRPr="00D26536">
              <w:rPr>
                <w:rStyle w:val="NormalParagraphZchn"/>
              </w:rPr>
              <w:br/>
              <w:t>SELECT ITEM</w:t>
            </w:r>
            <w:r w:rsidRPr="00D26536">
              <w:rPr>
                <w:rStyle w:val="NormalParagraphZchn"/>
              </w:rPr>
              <w:br/>
              <w:t>EVENT DOWNLOAD - User ac</w:t>
            </w:r>
            <w:r w:rsidRPr="00A35A0A">
              <w:rPr>
                <w:rStyle w:val="NormalParagraphZchn"/>
              </w:rPr>
              <w:t>tivity</w:t>
            </w:r>
            <w:r w:rsidRPr="00A35A0A">
              <w:rPr>
                <w:rStyle w:val="NormalParagraphZchn"/>
              </w:rPr>
              <w:br/>
              <w:t>EVENT DOWNLOAD - Idle screen available</w:t>
            </w:r>
          </w:p>
        </w:tc>
        <w:tc>
          <w:tcPr>
            <w:tcW w:w="1591" w:type="dxa"/>
            <w:shd w:val="clear" w:color="auto" w:fill="auto"/>
            <w:vAlign w:val="center"/>
          </w:tcPr>
          <w:p w14:paraId="0B1EDD73" w14:textId="77777777" w:rsidR="00B42355" w:rsidRPr="00A35A0A" w:rsidRDefault="00B42355" w:rsidP="008A7EC2">
            <w:pPr>
              <w:pStyle w:val="TableContent"/>
            </w:pPr>
          </w:p>
        </w:tc>
        <w:tc>
          <w:tcPr>
            <w:tcW w:w="1594" w:type="dxa"/>
            <w:vAlign w:val="center"/>
          </w:tcPr>
          <w:p w14:paraId="3A223242" w14:textId="77777777" w:rsidR="00B42355" w:rsidRPr="00A35A0A" w:rsidRDefault="00B42355" w:rsidP="008A7EC2">
            <w:pPr>
              <w:pStyle w:val="TableContent"/>
            </w:pPr>
            <w:r w:rsidRPr="00A35A0A">
              <w:t>X</w:t>
            </w:r>
          </w:p>
        </w:tc>
        <w:tc>
          <w:tcPr>
            <w:tcW w:w="1594" w:type="dxa"/>
            <w:shd w:val="clear" w:color="auto" w:fill="auto"/>
            <w:vAlign w:val="center"/>
          </w:tcPr>
          <w:p w14:paraId="4CEEF1A1" w14:textId="77777777" w:rsidR="00B42355" w:rsidRPr="00A35A0A" w:rsidRDefault="00B42355" w:rsidP="008A7EC2">
            <w:pPr>
              <w:pStyle w:val="TableContent"/>
            </w:pPr>
          </w:p>
        </w:tc>
      </w:tr>
      <w:tr w:rsidR="00B42355" w:rsidRPr="00215BD1" w14:paraId="42B4CFF7" w14:textId="77777777" w:rsidTr="008A7EC2">
        <w:trPr>
          <w:jc w:val="center"/>
        </w:trPr>
        <w:tc>
          <w:tcPr>
            <w:tcW w:w="3336" w:type="dxa"/>
            <w:shd w:val="clear" w:color="auto" w:fill="auto"/>
          </w:tcPr>
          <w:p w14:paraId="16850CA7" w14:textId="77777777" w:rsidR="00B42355" w:rsidRPr="00D26536" w:rsidRDefault="00B42355" w:rsidP="008A7EC2">
            <w:pPr>
              <w:pStyle w:val="TableContent"/>
            </w:pPr>
            <w:r w:rsidRPr="004C151A">
              <w:rPr>
                <w:rStyle w:val="NormalParagraphZchn"/>
              </w:rPr>
              <w:t>SET UP EVENT LIST</w:t>
            </w:r>
          </w:p>
        </w:tc>
        <w:tc>
          <w:tcPr>
            <w:tcW w:w="1591" w:type="dxa"/>
            <w:shd w:val="clear" w:color="auto" w:fill="auto"/>
            <w:vAlign w:val="center"/>
          </w:tcPr>
          <w:p w14:paraId="09431540" w14:textId="77777777" w:rsidR="00B42355" w:rsidRPr="00A35A0A" w:rsidRDefault="00B42355" w:rsidP="008A7EC2">
            <w:pPr>
              <w:pStyle w:val="TableContent"/>
            </w:pPr>
            <w:r w:rsidRPr="00A35A0A">
              <w:t>X</w:t>
            </w:r>
          </w:p>
        </w:tc>
        <w:tc>
          <w:tcPr>
            <w:tcW w:w="1594" w:type="dxa"/>
            <w:vAlign w:val="center"/>
          </w:tcPr>
          <w:p w14:paraId="6D92DCAA" w14:textId="77777777" w:rsidR="00B42355" w:rsidRPr="00A35A0A" w:rsidRDefault="00B42355" w:rsidP="008A7EC2">
            <w:pPr>
              <w:pStyle w:val="TableContent"/>
            </w:pPr>
            <w:r w:rsidRPr="00A35A0A">
              <w:t>X</w:t>
            </w:r>
          </w:p>
        </w:tc>
        <w:tc>
          <w:tcPr>
            <w:tcW w:w="1594" w:type="dxa"/>
            <w:shd w:val="clear" w:color="auto" w:fill="auto"/>
            <w:vAlign w:val="center"/>
          </w:tcPr>
          <w:p w14:paraId="36284A3D" w14:textId="77777777" w:rsidR="00B42355" w:rsidRPr="00A35A0A" w:rsidRDefault="00B42355" w:rsidP="008A7EC2">
            <w:pPr>
              <w:pStyle w:val="TableContent"/>
            </w:pPr>
            <w:r w:rsidRPr="00A35A0A">
              <w:t>X</w:t>
            </w:r>
          </w:p>
        </w:tc>
      </w:tr>
      <w:tr w:rsidR="00B42355" w:rsidRPr="00215BD1" w14:paraId="2DD36707" w14:textId="77777777" w:rsidTr="008A7EC2">
        <w:trPr>
          <w:jc w:val="center"/>
        </w:trPr>
        <w:tc>
          <w:tcPr>
            <w:tcW w:w="3336" w:type="dxa"/>
            <w:shd w:val="clear" w:color="auto" w:fill="auto"/>
          </w:tcPr>
          <w:p w14:paraId="2D9B0D59" w14:textId="77777777" w:rsidR="00B42355" w:rsidRPr="00A35A0A" w:rsidRDefault="00B42355" w:rsidP="008A7EC2">
            <w:pPr>
              <w:pStyle w:val="TableContent"/>
            </w:pPr>
            <w:r w:rsidRPr="004C151A">
              <w:rPr>
                <w:rStyle w:val="NormalParagraphZchn"/>
              </w:rPr>
              <w:t xml:space="preserve">REFRESH with UICC Reset or </w:t>
            </w:r>
            <w:r w:rsidRPr="00D26536">
              <w:rPr>
                <w:rStyle w:val="NormalParagraphZchn"/>
              </w:rPr>
              <w:t>eUICC Profile Switch mode</w:t>
            </w:r>
          </w:p>
        </w:tc>
        <w:tc>
          <w:tcPr>
            <w:tcW w:w="1591" w:type="dxa"/>
            <w:shd w:val="clear" w:color="auto" w:fill="auto"/>
            <w:vAlign w:val="center"/>
          </w:tcPr>
          <w:p w14:paraId="305BE846" w14:textId="77777777" w:rsidR="00B42355" w:rsidRPr="00A35A0A" w:rsidRDefault="00B42355" w:rsidP="008A7EC2">
            <w:pPr>
              <w:pStyle w:val="TableContent"/>
            </w:pPr>
            <w:r w:rsidRPr="00A35A0A">
              <w:t>X</w:t>
            </w:r>
          </w:p>
        </w:tc>
        <w:tc>
          <w:tcPr>
            <w:tcW w:w="1594" w:type="dxa"/>
            <w:vAlign w:val="center"/>
          </w:tcPr>
          <w:p w14:paraId="50EA9035" w14:textId="77777777" w:rsidR="00B42355" w:rsidRPr="00A35A0A" w:rsidRDefault="00B42355" w:rsidP="008A7EC2">
            <w:pPr>
              <w:pStyle w:val="TableContent"/>
            </w:pPr>
            <w:r w:rsidRPr="00A35A0A">
              <w:t>X</w:t>
            </w:r>
          </w:p>
        </w:tc>
        <w:tc>
          <w:tcPr>
            <w:tcW w:w="1594" w:type="dxa"/>
            <w:shd w:val="clear" w:color="auto" w:fill="auto"/>
            <w:vAlign w:val="center"/>
          </w:tcPr>
          <w:p w14:paraId="51AB25BB" w14:textId="77777777" w:rsidR="00B42355" w:rsidRPr="00A35A0A" w:rsidRDefault="00B42355" w:rsidP="008A7EC2">
            <w:pPr>
              <w:pStyle w:val="TableContent"/>
            </w:pPr>
            <w:r w:rsidRPr="00A35A0A">
              <w:t>X</w:t>
            </w:r>
          </w:p>
        </w:tc>
      </w:tr>
      <w:tr w:rsidR="00B42355" w:rsidRPr="00215BD1" w14:paraId="2486C386" w14:textId="77777777" w:rsidTr="008A7EC2">
        <w:trPr>
          <w:jc w:val="center"/>
        </w:trPr>
        <w:tc>
          <w:tcPr>
            <w:tcW w:w="3336" w:type="dxa"/>
            <w:shd w:val="clear" w:color="auto" w:fill="auto"/>
          </w:tcPr>
          <w:p w14:paraId="22244732" w14:textId="77777777" w:rsidR="00B42355" w:rsidRPr="00A35A0A" w:rsidRDefault="00B42355" w:rsidP="008A7EC2">
            <w:pPr>
              <w:pStyle w:val="TableContent"/>
              <w:rPr>
                <w:rStyle w:val="NormalParagraphZchn"/>
              </w:rPr>
            </w:pPr>
            <w:r w:rsidRPr="004C151A">
              <w:rPr>
                <w:rStyle w:val="NormalParagraphZchn"/>
              </w:rPr>
              <w:t>PROVIDE LOCAL INFORMATION</w:t>
            </w:r>
            <w:r>
              <w:rPr>
                <w:rStyle w:val="NormalParagraphZchn"/>
              </w:rPr>
              <w:br/>
            </w:r>
            <w:r w:rsidRPr="00D26536">
              <w:t>(IMEI)</w:t>
            </w:r>
          </w:p>
        </w:tc>
        <w:tc>
          <w:tcPr>
            <w:tcW w:w="1591" w:type="dxa"/>
            <w:shd w:val="clear" w:color="auto" w:fill="auto"/>
            <w:vAlign w:val="center"/>
          </w:tcPr>
          <w:p w14:paraId="64CBFFDC" w14:textId="77777777" w:rsidR="00B42355" w:rsidRPr="00A35A0A" w:rsidRDefault="00B42355" w:rsidP="008A7EC2">
            <w:pPr>
              <w:pStyle w:val="TableContent"/>
            </w:pPr>
          </w:p>
        </w:tc>
        <w:tc>
          <w:tcPr>
            <w:tcW w:w="1594" w:type="dxa"/>
            <w:vAlign w:val="center"/>
          </w:tcPr>
          <w:p w14:paraId="01238BB1" w14:textId="77777777" w:rsidR="00B42355" w:rsidRPr="00A35A0A" w:rsidRDefault="00B42355" w:rsidP="008A7EC2">
            <w:pPr>
              <w:pStyle w:val="TableContent"/>
            </w:pPr>
            <w:r w:rsidRPr="00A35A0A">
              <w:t>X</w:t>
            </w:r>
          </w:p>
        </w:tc>
        <w:tc>
          <w:tcPr>
            <w:tcW w:w="1594" w:type="dxa"/>
            <w:shd w:val="clear" w:color="auto" w:fill="auto"/>
            <w:vAlign w:val="center"/>
          </w:tcPr>
          <w:p w14:paraId="4BB2C6F0" w14:textId="77777777" w:rsidR="00B42355" w:rsidRPr="00A35A0A" w:rsidRDefault="00B42355" w:rsidP="008A7EC2">
            <w:pPr>
              <w:pStyle w:val="TableContent"/>
            </w:pPr>
            <w:r w:rsidRPr="00A35A0A">
              <w:t>X</w:t>
            </w:r>
          </w:p>
        </w:tc>
      </w:tr>
      <w:tr w:rsidR="00B42355" w:rsidRPr="00215BD1" w14:paraId="2E3E6F55" w14:textId="77777777" w:rsidTr="008A7EC2">
        <w:trPr>
          <w:jc w:val="center"/>
        </w:trPr>
        <w:tc>
          <w:tcPr>
            <w:tcW w:w="3336" w:type="dxa"/>
            <w:shd w:val="clear" w:color="auto" w:fill="auto"/>
          </w:tcPr>
          <w:p w14:paraId="6107C4EB" w14:textId="77777777" w:rsidR="00B42355" w:rsidRPr="00D26536" w:rsidRDefault="00B42355" w:rsidP="008A7EC2">
            <w:pPr>
              <w:pStyle w:val="TableContent"/>
              <w:rPr>
                <w:rStyle w:val="NormalParagraphZchn"/>
              </w:rPr>
            </w:pPr>
            <w:r w:rsidRPr="004C151A">
              <w:rPr>
                <w:rStyle w:val="NormalParagraphZchn"/>
              </w:rPr>
              <w:t>SEND SHORT MESSAGE</w:t>
            </w:r>
            <w:r>
              <w:rPr>
                <w:rStyle w:val="NormalParagraphZchn"/>
              </w:rPr>
              <w:br/>
              <w:t>ENVELOPE (SMS-PP DOWNLOAD)</w:t>
            </w:r>
          </w:p>
        </w:tc>
        <w:tc>
          <w:tcPr>
            <w:tcW w:w="1591" w:type="dxa"/>
            <w:shd w:val="clear" w:color="auto" w:fill="auto"/>
            <w:vAlign w:val="center"/>
          </w:tcPr>
          <w:p w14:paraId="021A5207" w14:textId="77777777" w:rsidR="00B42355" w:rsidRPr="00A35A0A" w:rsidRDefault="00B42355" w:rsidP="008A7EC2">
            <w:pPr>
              <w:pStyle w:val="TableContent"/>
            </w:pPr>
            <w:r w:rsidRPr="00A35A0A">
              <w:t>X</w:t>
            </w:r>
          </w:p>
        </w:tc>
        <w:tc>
          <w:tcPr>
            <w:tcW w:w="1594" w:type="dxa"/>
            <w:vAlign w:val="center"/>
          </w:tcPr>
          <w:p w14:paraId="46C9842D" w14:textId="77777777" w:rsidR="00B42355" w:rsidRPr="00A35A0A" w:rsidRDefault="00B42355" w:rsidP="008A7EC2">
            <w:pPr>
              <w:pStyle w:val="TableContent"/>
            </w:pPr>
            <w:r w:rsidRPr="00A35A0A">
              <w:t>X</w:t>
            </w:r>
          </w:p>
        </w:tc>
        <w:tc>
          <w:tcPr>
            <w:tcW w:w="1594" w:type="dxa"/>
            <w:shd w:val="clear" w:color="auto" w:fill="auto"/>
            <w:vAlign w:val="center"/>
          </w:tcPr>
          <w:p w14:paraId="3BE07D94" w14:textId="77777777" w:rsidR="00B42355" w:rsidRPr="00A35A0A" w:rsidRDefault="00B42355" w:rsidP="008A7EC2">
            <w:pPr>
              <w:pStyle w:val="TableContent"/>
            </w:pPr>
            <w:r w:rsidRPr="00A35A0A">
              <w:t>X</w:t>
            </w:r>
          </w:p>
        </w:tc>
      </w:tr>
      <w:tr w:rsidR="00B42355" w:rsidRPr="00215BD1" w14:paraId="1D6E76F7" w14:textId="77777777" w:rsidTr="008A7EC2">
        <w:trPr>
          <w:jc w:val="center"/>
        </w:trPr>
        <w:tc>
          <w:tcPr>
            <w:tcW w:w="3336" w:type="dxa"/>
            <w:shd w:val="clear" w:color="auto" w:fill="auto"/>
          </w:tcPr>
          <w:p w14:paraId="2C41DE2E" w14:textId="77777777" w:rsidR="00B42355" w:rsidRPr="00145E56" w:rsidRDefault="00B42355" w:rsidP="008A7EC2">
            <w:pPr>
              <w:pStyle w:val="TableContent"/>
              <w:rPr>
                <w:lang w:val="fr-FR"/>
              </w:rPr>
            </w:pPr>
            <w:r w:rsidRPr="00145E56">
              <w:rPr>
                <w:rStyle w:val="NormalParagraphZchn"/>
                <w:lang w:val="fr-FR"/>
              </w:rPr>
              <w:t>TIMER MANAGEMENT</w:t>
            </w:r>
            <w:r w:rsidRPr="00145E56">
              <w:rPr>
                <w:rStyle w:val="NormalParagraphZchn"/>
                <w:lang w:val="fr-FR"/>
              </w:rPr>
              <w:br/>
              <w:t>ENVELOPE (TIMER EXPIRATION)</w:t>
            </w:r>
          </w:p>
        </w:tc>
        <w:tc>
          <w:tcPr>
            <w:tcW w:w="1591" w:type="dxa"/>
            <w:shd w:val="clear" w:color="auto" w:fill="auto"/>
            <w:vAlign w:val="center"/>
          </w:tcPr>
          <w:p w14:paraId="75F55D6E" w14:textId="77777777" w:rsidR="00B42355" w:rsidRPr="00145E56" w:rsidRDefault="00B42355" w:rsidP="008A7EC2">
            <w:pPr>
              <w:pStyle w:val="TableContent"/>
              <w:rPr>
                <w:lang w:val="fr-FR"/>
              </w:rPr>
            </w:pPr>
          </w:p>
        </w:tc>
        <w:tc>
          <w:tcPr>
            <w:tcW w:w="1594" w:type="dxa"/>
            <w:vAlign w:val="center"/>
          </w:tcPr>
          <w:p w14:paraId="610E332E" w14:textId="77777777" w:rsidR="00B42355" w:rsidRPr="00A35A0A" w:rsidRDefault="00B42355" w:rsidP="008A7EC2">
            <w:pPr>
              <w:pStyle w:val="TableContent"/>
            </w:pPr>
            <w:r w:rsidRPr="00A35A0A">
              <w:t>X</w:t>
            </w:r>
          </w:p>
        </w:tc>
        <w:tc>
          <w:tcPr>
            <w:tcW w:w="1594" w:type="dxa"/>
            <w:shd w:val="clear" w:color="auto" w:fill="auto"/>
            <w:vAlign w:val="center"/>
          </w:tcPr>
          <w:p w14:paraId="78CE4D0A" w14:textId="77777777" w:rsidR="00B42355" w:rsidRPr="00A35A0A" w:rsidRDefault="00B42355" w:rsidP="008A7EC2">
            <w:pPr>
              <w:pStyle w:val="TableContent"/>
            </w:pPr>
            <w:r w:rsidRPr="00A35A0A">
              <w:t>X</w:t>
            </w:r>
          </w:p>
        </w:tc>
      </w:tr>
      <w:tr w:rsidR="00B42355" w:rsidRPr="00215BD1" w14:paraId="30182133" w14:textId="77777777" w:rsidTr="008A7EC2">
        <w:trPr>
          <w:jc w:val="center"/>
        </w:trPr>
        <w:tc>
          <w:tcPr>
            <w:tcW w:w="3336" w:type="dxa"/>
            <w:shd w:val="clear" w:color="auto" w:fill="auto"/>
          </w:tcPr>
          <w:p w14:paraId="31D69ECC" w14:textId="77777777" w:rsidR="00B42355" w:rsidRPr="00A35A0A" w:rsidRDefault="00B42355" w:rsidP="008A7EC2">
            <w:pPr>
              <w:pStyle w:val="TableContent"/>
            </w:pPr>
            <w:r w:rsidRPr="004C151A">
              <w:rPr>
                <w:rStyle w:val="NormalParagraphZchn"/>
              </w:rPr>
              <w:t xml:space="preserve">OPEN CHANNEL related to packet data </w:t>
            </w:r>
            <w:r w:rsidRPr="00D26536">
              <w:rPr>
                <w:rStyle w:val="NormalParagraphZchn"/>
              </w:rPr>
              <w:t>service bearer</w:t>
            </w:r>
          </w:p>
        </w:tc>
        <w:tc>
          <w:tcPr>
            <w:tcW w:w="1591" w:type="dxa"/>
            <w:shd w:val="clear" w:color="auto" w:fill="auto"/>
            <w:vAlign w:val="center"/>
          </w:tcPr>
          <w:p w14:paraId="1196D360" w14:textId="77777777" w:rsidR="00B42355" w:rsidRPr="00A35A0A" w:rsidRDefault="00B42355" w:rsidP="008A7EC2">
            <w:pPr>
              <w:pStyle w:val="TableContent"/>
            </w:pPr>
            <w:r w:rsidRPr="00A35A0A">
              <w:t>X</w:t>
            </w:r>
          </w:p>
        </w:tc>
        <w:tc>
          <w:tcPr>
            <w:tcW w:w="1594" w:type="dxa"/>
            <w:vAlign w:val="center"/>
          </w:tcPr>
          <w:p w14:paraId="6237C67D" w14:textId="77777777" w:rsidR="00B42355" w:rsidRPr="00A35A0A" w:rsidRDefault="00B42355" w:rsidP="008A7EC2">
            <w:pPr>
              <w:pStyle w:val="TableContent"/>
            </w:pPr>
            <w:r w:rsidRPr="00A35A0A">
              <w:t>X</w:t>
            </w:r>
          </w:p>
        </w:tc>
        <w:tc>
          <w:tcPr>
            <w:tcW w:w="1594" w:type="dxa"/>
            <w:shd w:val="clear" w:color="auto" w:fill="auto"/>
            <w:vAlign w:val="center"/>
          </w:tcPr>
          <w:p w14:paraId="10C6A798" w14:textId="77777777" w:rsidR="00B42355" w:rsidRPr="00A35A0A" w:rsidRDefault="00B42355" w:rsidP="008A7EC2">
            <w:pPr>
              <w:pStyle w:val="TableContent"/>
            </w:pPr>
            <w:r w:rsidRPr="00A35A0A">
              <w:t>X</w:t>
            </w:r>
            <w:bookmarkStart w:id="3129" w:name="_Hlk465334416"/>
            <w:r>
              <w:t xml:space="preserve"> </w:t>
            </w:r>
            <w:r w:rsidRPr="00640609">
              <w:rPr>
                <w:vertAlign w:val="superscript"/>
              </w:rPr>
              <w:t>(1)</w:t>
            </w:r>
            <w:bookmarkEnd w:id="3129"/>
          </w:p>
        </w:tc>
      </w:tr>
      <w:tr w:rsidR="00B42355" w:rsidRPr="00215BD1" w14:paraId="7869E467" w14:textId="77777777" w:rsidTr="008A7EC2">
        <w:trPr>
          <w:jc w:val="center"/>
        </w:trPr>
        <w:tc>
          <w:tcPr>
            <w:tcW w:w="3336" w:type="dxa"/>
            <w:shd w:val="clear" w:color="auto" w:fill="auto"/>
          </w:tcPr>
          <w:p w14:paraId="28BE7719" w14:textId="77777777" w:rsidR="00B42355" w:rsidRPr="00D26536" w:rsidRDefault="00B42355" w:rsidP="008A7EC2">
            <w:pPr>
              <w:pStyle w:val="TableContent"/>
            </w:pPr>
            <w:r w:rsidRPr="004C151A">
              <w:rPr>
                <w:rStyle w:val="NormalParagraphZchn"/>
              </w:rPr>
              <w:t>OPEN CHANNEL related to UICC Server Mode</w:t>
            </w:r>
          </w:p>
        </w:tc>
        <w:tc>
          <w:tcPr>
            <w:tcW w:w="1591" w:type="dxa"/>
            <w:shd w:val="clear" w:color="auto" w:fill="auto"/>
          </w:tcPr>
          <w:p w14:paraId="2DEBBE31" w14:textId="77777777" w:rsidR="00B42355" w:rsidRPr="00A35A0A" w:rsidRDefault="00B42355" w:rsidP="008A7EC2">
            <w:pPr>
              <w:pStyle w:val="TableContent"/>
            </w:pPr>
          </w:p>
        </w:tc>
        <w:tc>
          <w:tcPr>
            <w:tcW w:w="1594" w:type="dxa"/>
          </w:tcPr>
          <w:p w14:paraId="47EC3BE9" w14:textId="77777777" w:rsidR="00B42355" w:rsidRPr="00A35A0A" w:rsidRDefault="00B42355" w:rsidP="008A7EC2">
            <w:pPr>
              <w:pStyle w:val="TableContent"/>
            </w:pPr>
          </w:p>
        </w:tc>
        <w:tc>
          <w:tcPr>
            <w:tcW w:w="1594" w:type="dxa"/>
            <w:shd w:val="clear" w:color="auto" w:fill="auto"/>
          </w:tcPr>
          <w:p w14:paraId="4CC338E1" w14:textId="77777777" w:rsidR="00B42355" w:rsidRPr="00A35A0A" w:rsidRDefault="00B42355" w:rsidP="008A7EC2">
            <w:pPr>
              <w:pStyle w:val="TableContent"/>
            </w:pPr>
            <w:r w:rsidRPr="00A35A0A">
              <w:t>X</w:t>
            </w:r>
            <w:r>
              <w:t xml:space="preserve"> </w:t>
            </w:r>
            <w:r w:rsidRPr="00640609">
              <w:rPr>
                <w:vertAlign w:val="superscript"/>
              </w:rPr>
              <w:t>(1)</w:t>
            </w:r>
          </w:p>
        </w:tc>
      </w:tr>
      <w:tr w:rsidR="00B42355" w:rsidRPr="004B75CC" w14:paraId="754641AC" w14:textId="77777777" w:rsidTr="008A7EC2">
        <w:trPr>
          <w:jc w:val="center"/>
        </w:trPr>
        <w:tc>
          <w:tcPr>
            <w:tcW w:w="3336" w:type="dxa"/>
            <w:shd w:val="clear" w:color="auto" w:fill="auto"/>
          </w:tcPr>
          <w:p w14:paraId="116C4D5D" w14:textId="77777777" w:rsidR="00B42355" w:rsidRPr="00A35A0A" w:rsidRDefault="00B42355" w:rsidP="008A7EC2">
            <w:pPr>
              <w:pStyle w:val="TableContent"/>
            </w:pPr>
            <w:r w:rsidRPr="004C151A">
              <w:rPr>
                <w:rStyle w:val="NormalParagraphZchn"/>
              </w:rPr>
              <w:t>CLOSE CHANNEL</w:t>
            </w:r>
            <w:r w:rsidRPr="004C151A">
              <w:rPr>
                <w:rStyle w:val="NormalParagraphZchn"/>
              </w:rPr>
              <w:br/>
            </w:r>
            <w:r w:rsidRPr="00D26536">
              <w:rPr>
                <w:rStyle w:val="NormalParagraphZchn"/>
              </w:rPr>
              <w:t>RECEIVE DATA</w:t>
            </w:r>
            <w:r w:rsidRPr="00D26536">
              <w:rPr>
                <w:rStyle w:val="NormalParagraphZchn"/>
              </w:rPr>
              <w:br/>
              <w:t>SEND DATA</w:t>
            </w:r>
            <w:r>
              <w:rPr>
                <w:rStyle w:val="NormalParagraphZchn"/>
              </w:rPr>
              <w:br/>
            </w:r>
            <w:r w:rsidRPr="00A35A0A">
              <w:rPr>
                <w:rStyle w:val="NormalParagraphZchn"/>
              </w:rPr>
              <w:t>GET CHANNEL STATUS</w:t>
            </w:r>
            <w:r w:rsidRPr="00A35A0A">
              <w:rPr>
                <w:rStyle w:val="NormalParagraphZchn"/>
              </w:rPr>
              <w:br/>
              <w:t>EVENT DOWNLOAD - Data available</w:t>
            </w:r>
            <w:r w:rsidRPr="00A35A0A">
              <w:rPr>
                <w:rStyle w:val="NormalParagraphZchn"/>
              </w:rPr>
              <w:br/>
              <w:t>EVENT DOWNLOAD - Channel status</w:t>
            </w:r>
          </w:p>
        </w:tc>
        <w:tc>
          <w:tcPr>
            <w:tcW w:w="1591" w:type="dxa"/>
            <w:shd w:val="clear" w:color="auto" w:fill="auto"/>
            <w:vAlign w:val="center"/>
          </w:tcPr>
          <w:p w14:paraId="02E0ABB3" w14:textId="77777777" w:rsidR="00B42355" w:rsidRPr="00A35A0A" w:rsidRDefault="00B42355" w:rsidP="008A7EC2">
            <w:pPr>
              <w:pStyle w:val="TableContent"/>
            </w:pPr>
            <w:r w:rsidRPr="00A35A0A">
              <w:t>X</w:t>
            </w:r>
          </w:p>
        </w:tc>
        <w:tc>
          <w:tcPr>
            <w:tcW w:w="1594" w:type="dxa"/>
            <w:vAlign w:val="center"/>
          </w:tcPr>
          <w:p w14:paraId="0027AD60" w14:textId="77777777" w:rsidR="00B42355" w:rsidRPr="00A35A0A" w:rsidRDefault="00B42355" w:rsidP="008A7EC2">
            <w:pPr>
              <w:pStyle w:val="TableContent"/>
            </w:pPr>
            <w:r w:rsidRPr="00A35A0A">
              <w:t>X</w:t>
            </w:r>
          </w:p>
        </w:tc>
        <w:tc>
          <w:tcPr>
            <w:tcW w:w="1594" w:type="dxa"/>
            <w:shd w:val="clear" w:color="auto" w:fill="auto"/>
            <w:vAlign w:val="center"/>
          </w:tcPr>
          <w:p w14:paraId="0D32E9F6" w14:textId="77777777" w:rsidR="00B42355" w:rsidRPr="00A35A0A" w:rsidRDefault="00B42355" w:rsidP="008A7EC2">
            <w:pPr>
              <w:pStyle w:val="TableContent"/>
            </w:pPr>
            <w:r w:rsidRPr="00A35A0A">
              <w:t>X</w:t>
            </w:r>
          </w:p>
        </w:tc>
      </w:tr>
      <w:tr w:rsidR="00B42355" w:rsidRPr="004B75CC" w14:paraId="2B23808F" w14:textId="77777777" w:rsidTr="008A7EC2">
        <w:trPr>
          <w:jc w:val="center"/>
        </w:trPr>
        <w:tc>
          <w:tcPr>
            <w:tcW w:w="8115" w:type="dxa"/>
            <w:gridSpan w:val="4"/>
            <w:shd w:val="clear" w:color="auto" w:fill="auto"/>
          </w:tcPr>
          <w:p w14:paraId="23526619" w14:textId="77777777" w:rsidR="00B42355" w:rsidRPr="00A35A0A" w:rsidRDefault="00B42355" w:rsidP="008A7EC2">
            <w:pPr>
              <w:pStyle w:val="TableContent"/>
            </w:pPr>
            <w:r>
              <w:t>NOTE 1: The Device SHALL support running these 2 BIP channels in parallel.</w:t>
            </w:r>
          </w:p>
        </w:tc>
      </w:tr>
    </w:tbl>
    <w:p w14:paraId="0C07BFA0" w14:textId="77777777" w:rsidR="00B42355" w:rsidRDefault="00B42355" w:rsidP="00B42355">
      <w:pPr>
        <w:spacing w:before="0" w:after="160" w:line="259" w:lineRule="auto"/>
        <w:jc w:val="left"/>
      </w:pPr>
    </w:p>
    <w:p w14:paraId="204F1027" w14:textId="77777777" w:rsidR="00B42355" w:rsidRDefault="00B42355" w:rsidP="00B42355">
      <w:pPr>
        <w:pStyle w:val="TableCaption"/>
      </w:pPr>
      <w:r>
        <w:t>: CAT Mechanisms</w:t>
      </w:r>
    </w:p>
    <w:p w14:paraId="142B7665" w14:textId="77777777" w:rsidR="00B42355" w:rsidRDefault="00B42355" w:rsidP="00B42355">
      <w:pPr>
        <w:pStyle w:val="NOTE"/>
      </w:pPr>
      <w:r>
        <w:t xml:space="preserve">NOTE: </w:t>
      </w:r>
      <w:r>
        <w:tab/>
        <w:t>The table also includes requirements for ES6.</w:t>
      </w:r>
    </w:p>
    <w:p w14:paraId="6269CC71" w14:textId="77777777" w:rsidR="00B42355" w:rsidRDefault="00B42355" w:rsidP="00B42355">
      <w:pPr>
        <w:spacing w:before="0"/>
        <w:jc w:val="left"/>
        <w:rPr>
          <w:szCs w:val="22"/>
        </w:rPr>
      </w:pPr>
      <w:r>
        <w:lastRenderedPageBreak/>
        <w:br w:type="page"/>
      </w:r>
    </w:p>
    <w:p w14:paraId="0FD4FD65" w14:textId="77777777" w:rsidR="00B42355" w:rsidRPr="00222BC7" w:rsidRDefault="00B42355" w:rsidP="00B42355">
      <w:pPr>
        <w:pStyle w:val="Annex"/>
      </w:pPr>
      <w:bookmarkStart w:id="3130" w:name="_Toc447272798"/>
      <w:bookmarkStart w:id="3131" w:name="_Toc447272965"/>
      <w:bookmarkStart w:id="3132" w:name="_Toc447272799"/>
      <w:bookmarkStart w:id="3133" w:name="_Toc447272966"/>
      <w:bookmarkStart w:id="3134" w:name="_Toc447272800"/>
      <w:bookmarkStart w:id="3135" w:name="_Toc447272967"/>
      <w:bookmarkStart w:id="3136" w:name="_Toc447272801"/>
      <w:bookmarkStart w:id="3137" w:name="_Toc447272968"/>
      <w:bookmarkStart w:id="3138" w:name="_Toc447272802"/>
      <w:bookmarkStart w:id="3139" w:name="_Toc447272969"/>
      <w:bookmarkStart w:id="3140" w:name="_Toc447272803"/>
      <w:bookmarkStart w:id="3141" w:name="_Toc447272970"/>
      <w:bookmarkStart w:id="3142" w:name="_Toc447272804"/>
      <w:bookmarkStart w:id="3143" w:name="_Toc447272971"/>
      <w:bookmarkStart w:id="3144" w:name="_Toc447272805"/>
      <w:bookmarkStart w:id="3145" w:name="_Toc447272972"/>
      <w:bookmarkStart w:id="3146" w:name="_Toc447272806"/>
      <w:bookmarkStart w:id="3147" w:name="_Toc447272973"/>
      <w:bookmarkStart w:id="3148" w:name="_Toc447272807"/>
      <w:bookmarkStart w:id="3149" w:name="_Toc447272974"/>
      <w:bookmarkStart w:id="3150" w:name="_Toc447272808"/>
      <w:bookmarkStart w:id="3151" w:name="_Toc447272975"/>
      <w:bookmarkStart w:id="3152" w:name="_Toc447272809"/>
      <w:bookmarkStart w:id="3153" w:name="_Toc447272976"/>
      <w:bookmarkStart w:id="3154" w:name="_Toc447272810"/>
      <w:bookmarkStart w:id="3155" w:name="_Toc447272977"/>
      <w:bookmarkStart w:id="3156" w:name="_Toc447272811"/>
      <w:bookmarkStart w:id="3157" w:name="_Toc447272978"/>
      <w:bookmarkStart w:id="3158" w:name="_Toc447272812"/>
      <w:bookmarkStart w:id="3159" w:name="_Toc447272979"/>
      <w:bookmarkStart w:id="3160" w:name="_Toc447272813"/>
      <w:bookmarkStart w:id="3161" w:name="_Toc447272980"/>
      <w:bookmarkStart w:id="3162" w:name="_Toc447272814"/>
      <w:bookmarkStart w:id="3163" w:name="_Toc447272981"/>
      <w:bookmarkStart w:id="3164" w:name="_Toc447272815"/>
      <w:bookmarkStart w:id="3165" w:name="_Toc447272982"/>
      <w:bookmarkStart w:id="3166" w:name="_Toc447272816"/>
      <w:bookmarkStart w:id="3167" w:name="_Toc447272983"/>
      <w:bookmarkStart w:id="3168" w:name="_Toc374348683"/>
      <w:bookmarkStart w:id="3169" w:name="_Toc375158521"/>
      <w:bookmarkStart w:id="3170" w:name="_Toc438039008"/>
      <w:bookmarkStart w:id="3171" w:name="_Toc438302048"/>
      <w:bookmarkStart w:id="3172" w:name="_Toc456596330"/>
      <w:bookmarkStart w:id="3173" w:name="_Toc473022849"/>
      <w:bookmarkStart w:id="3174" w:name="_Toc486508824"/>
      <w:bookmarkStart w:id="3175" w:name="_Toc492050091"/>
      <w:bookmarkStart w:id="3176" w:name="_Toc195624513"/>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r>
        <w:lastRenderedPageBreak/>
        <w:t>Coding of the AIDs</w:t>
      </w:r>
      <w:r w:rsidRPr="00222BC7">
        <w:t xml:space="preserve"> for </w:t>
      </w:r>
      <w:r>
        <w:t>'</w:t>
      </w:r>
      <w:r w:rsidRPr="00222BC7">
        <w:t xml:space="preserve">Remote </w:t>
      </w:r>
      <w:r>
        <w:t xml:space="preserve">SIM </w:t>
      </w:r>
      <w:r w:rsidRPr="00222BC7">
        <w:t>Provisioning</w:t>
      </w:r>
      <w:r>
        <w:t>'</w:t>
      </w:r>
      <w:r w:rsidRPr="00222BC7">
        <w:t xml:space="preserve"> (Normative)</w:t>
      </w:r>
      <w:bookmarkEnd w:id="3105"/>
      <w:bookmarkEnd w:id="3106"/>
      <w:bookmarkEnd w:id="3168"/>
      <w:bookmarkEnd w:id="3169"/>
      <w:bookmarkEnd w:id="3170"/>
      <w:bookmarkEnd w:id="3171"/>
      <w:bookmarkEnd w:id="3172"/>
      <w:bookmarkEnd w:id="3173"/>
      <w:bookmarkEnd w:id="3174"/>
      <w:bookmarkEnd w:id="3175"/>
      <w:bookmarkEnd w:id="3176"/>
    </w:p>
    <w:p w14:paraId="7909C635" w14:textId="77777777" w:rsidR="00B42355" w:rsidRPr="003C5552" w:rsidRDefault="00B42355" w:rsidP="00B42355">
      <w:pPr>
        <w:pStyle w:val="NormalParagraph"/>
      </w:pPr>
      <w:r w:rsidRPr="003C5552">
        <w:t xml:space="preserve">The Coding of the AID for ISD-R, ISD-P and ECASD </w:t>
      </w:r>
      <w:r>
        <w:t>SHALL be as</w:t>
      </w:r>
      <w:r w:rsidRPr="003C5552">
        <w:t xml:space="preserve"> defined in SGP.02 [</w:t>
      </w:r>
      <w:hyperlink w:anchor="SGP02" w:history="1">
        <w:r w:rsidRPr="001B7B30">
          <w:t>2</w:t>
        </w:r>
      </w:hyperlink>
      <w:r w:rsidRPr="003C5552">
        <w:t>].</w:t>
      </w:r>
    </w:p>
    <w:p w14:paraId="0705DA24" w14:textId="77777777" w:rsidR="00B42355" w:rsidRDefault="00B42355" w:rsidP="00B42355">
      <w:pPr>
        <w:spacing w:before="0"/>
        <w:jc w:val="left"/>
        <w:rPr>
          <w:lang w:eastAsia="en-GB"/>
        </w:rPr>
      </w:pPr>
      <w:r>
        <w:rPr>
          <w:lang w:eastAsia="en-GB"/>
        </w:rPr>
        <w:br w:type="page"/>
      </w:r>
    </w:p>
    <w:p w14:paraId="068E465D" w14:textId="77777777" w:rsidR="00B42355" w:rsidRPr="0027007B" w:rsidRDefault="00B42355" w:rsidP="00B42355">
      <w:pPr>
        <w:pStyle w:val="Annex"/>
      </w:pPr>
      <w:bookmarkStart w:id="3177" w:name="_Toc368932527"/>
      <w:bookmarkStart w:id="3178" w:name="_Toc374348684"/>
      <w:bookmarkStart w:id="3179" w:name="_Toc375158522"/>
      <w:bookmarkStart w:id="3180" w:name="_Toc438039009"/>
      <w:bookmarkStart w:id="3181" w:name="_Toc438302049"/>
      <w:bookmarkStart w:id="3182" w:name="_Toc456596331"/>
      <w:bookmarkStart w:id="3183" w:name="_Toc473022850"/>
      <w:bookmarkStart w:id="3184" w:name="_Toc486508825"/>
      <w:bookmarkStart w:id="3185" w:name="_Toc492050092"/>
      <w:bookmarkStart w:id="3186" w:name="_Toc195624514"/>
      <w:r w:rsidRPr="0027007B">
        <w:lastRenderedPageBreak/>
        <w:t>List of Identifiers (Informative)</w:t>
      </w:r>
      <w:bookmarkEnd w:id="3177"/>
      <w:bookmarkEnd w:id="3178"/>
      <w:bookmarkEnd w:id="3179"/>
      <w:bookmarkEnd w:id="3180"/>
      <w:bookmarkEnd w:id="3181"/>
      <w:bookmarkEnd w:id="3182"/>
      <w:bookmarkEnd w:id="3183"/>
      <w:bookmarkEnd w:id="3184"/>
      <w:bookmarkEnd w:id="3185"/>
      <w:bookmarkEnd w:id="3186"/>
    </w:p>
    <w:p w14:paraId="1B2E0281" w14:textId="77777777" w:rsidR="00B42355" w:rsidRPr="002A7975" w:rsidRDefault="00B42355" w:rsidP="00B42355">
      <w:pPr>
        <w:pStyle w:val="NormalParagraph"/>
        <w:rPr>
          <w:b/>
          <w:u w:val="single"/>
        </w:rPr>
      </w:pPr>
      <w:r w:rsidRPr="002A7975">
        <w:rPr>
          <w:b/>
          <w:u w:val="single"/>
        </w:rPr>
        <w:t>OIDs</w:t>
      </w:r>
    </w:p>
    <w:p w14:paraId="4F22C27D" w14:textId="77777777" w:rsidR="00B42355" w:rsidRPr="003C5552" w:rsidRDefault="00B42355" w:rsidP="00B42355">
      <w:pPr>
        <w:pStyle w:val="NormalParagraph"/>
      </w:pPr>
      <w:r w:rsidRPr="003C5552">
        <w:t>The following identifiers for remote provisioning are created under a dedicated OID tree under ISO branch:</w:t>
      </w:r>
    </w:p>
    <w:p w14:paraId="038C1506" w14:textId="77777777" w:rsidR="00B42355" w:rsidRPr="001B7B30" w:rsidRDefault="00B42355" w:rsidP="00B42355">
      <w:pPr>
        <w:pStyle w:val="ListBullet1"/>
        <w:numPr>
          <w:ilvl w:val="0"/>
          <w:numId w:val="32"/>
        </w:numPr>
      </w:pPr>
      <w:r w:rsidRPr="001B7B30">
        <w:t>ASN.1 notation: {ISO(1) identified-organization(3) dod(6) internet(1) private(4) enterprise(1)}</w:t>
      </w:r>
    </w:p>
    <w:p w14:paraId="300F31F7" w14:textId="77777777" w:rsidR="00B42355" w:rsidRPr="001B7B30" w:rsidRDefault="00B42355" w:rsidP="00B42355">
      <w:pPr>
        <w:pStyle w:val="ListBullet1"/>
        <w:numPr>
          <w:ilvl w:val="0"/>
          <w:numId w:val="32"/>
        </w:numPr>
      </w:pPr>
      <w:r w:rsidRPr="001B7B30">
        <w:t>dot notation: 1.3.6.1.4.1</w:t>
      </w:r>
    </w:p>
    <w:p w14:paraId="51FC9FB4" w14:textId="77777777" w:rsidR="00B42355" w:rsidRPr="001B7B30" w:rsidRDefault="00B42355" w:rsidP="00B42355">
      <w:pPr>
        <w:pStyle w:val="ListBullet1"/>
        <w:numPr>
          <w:ilvl w:val="0"/>
          <w:numId w:val="32"/>
        </w:numPr>
      </w:pPr>
      <w:r w:rsidRPr="001B7B30">
        <w:t>IOD-IRI notation: /ISO/Identified-Organization/6/1/4/1</w:t>
      </w:r>
    </w:p>
    <w:p w14:paraId="6387A776" w14:textId="77777777" w:rsidR="00B42355" w:rsidRDefault="00B42355" w:rsidP="00B42355">
      <w:pPr>
        <w:pStyle w:val="NormalParagraph"/>
      </w:pPr>
      <w:r w:rsidRPr="003C5552">
        <w:t>The private enterprise numbers may be found under the Internet Assigned Numbers Authority:</w:t>
      </w:r>
      <w:r>
        <w:t xml:space="preserve"> </w:t>
      </w:r>
      <w:hyperlink r:id="rId83" w:history="1">
        <w:r w:rsidRPr="00D33DD2">
          <w:rPr>
            <w:rStyle w:val="Hyperlink"/>
          </w:rPr>
          <w:t>http://www.iana.org/assignments/enterprise-numbers/enterprise-numbers</w:t>
        </w:r>
      </w:hyperlink>
    </w:p>
    <w:p w14:paraId="6630495C" w14:textId="77777777" w:rsidR="00B42355" w:rsidRPr="009A68FC" w:rsidRDefault="00B42355" w:rsidP="00B42355">
      <w:pPr>
        <w:rPr>
          <w:rFonts w:cs="Arial"/>
          <w:b/>
          <w:u w:val="single"/>
        </w:rPr>
      </w:pPr>
      <w:r w:rsidRPr="009A68FC">
        <w:rPr>
          <w:rFonts w:cs="Arial"/>
          <w:b/>
          <w:u w:val="single"/>
        </w:rPr>
        <w:t>EUM Identifier</w:t>
      </w:r>
      <w:r>
        <w:rPr>
          <w:rFonts w:cs="Arial"/>
          <w:b/>
          <w:u w:val="single"/>
        </w:rPr>
        <w:t>s</w:t>
      </w:r>
    </w:p>
    <w:p w14:paraId="657B330C"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45"/>
        <w:gridCol w:w="2073"/>
        <w:gridCol w:w="2172"/>
      </w:tblGrid>
      <w:tr w:rsidR="00B42355" w:rsidRPr="00215BD1" w14:paraId="336C4789" w14:textId="77777777" w:rsidTr="008A7EC2">
        <w:trPr>
          <w:jc w:val="center"/>
        </w:trPr>
        <w:tc>
          <w:tcPr>
            <w:tcW w:w="0" w:type="auto"/>
            <w:shd w:val="clear" w:color="auto" w:fill="C00000"/>
          </w:tcPr>
          <w:p w14:paraId="42625164" w14:textId="77777777" w:rsidR="00B42355" w:rsidRPr="009A68FC" w:rsidRDefault="00B42355" w:rsidP="008A7EC2">
            <w:pPr>
              <w:pStyle w:val="TableHeader"/>
            </w:pPr>
            <w:r w:rsidRPr="009A68FC">
              <w:t>Identifier</w:t>
            </w:r>
          </w:p>
        </w:tc>
        <w:tc>
          <w:tcPr>
            <w:tcW w:w="0" w:type="auto"/>
            <w:shd w:val="clear" w:color="auto" w:fill="C00000"/>
          </w:tcPr>
          <w:p w14:paraId="50D930BC" w14:textId="77777777" w:rsidR="00B42355" w:rsidRPr="009A68FC" w:rsidRDefault="00B42355" w:rsidP="008A7EC2">
            <w:pPr>
              <w:pStyle w:val="TableHeader"/>
            </w:pPr>
            <w:r w:rsidRPr="009A68FC">
              <w:t>Uniqueness</w:t>
            </w:r>
          </w:p>
        </w:tc>
        <w:tc>
          <w:tcPr>
            <w:tcW w:w="0" w:type="auto"/>
            <w:shd w:val="clear" w:color="auto" w:fill="C00000"/>
          </w:tcPr>
          <w:p w14:paraId="372F7A1C" w14:textId="77777777" w:rsidR="00B42355" w:rsidRPr="009A68FC" w:rsidRDefault="00B42355" w:rsidP="008A7EC2">
            <w:pPr>
              <w:pStyle w:val="TableHeader"/>
            </w:pPr>
            <w:r w:rsidRPr="009A68FC">
              <w:t>Registration Entity</w:t>
            </w:r>
          </w:p>
        </w:tc>
      </w:tr>
      <w:tr w:rsidR="00B42355" w:rsidRPr="00215BD1" w14:paraId="5EECC9D9" w14:textId="77777777" w:rsidTr="008A7EC2">
        <w:trPr>
          <w:jc w:val="center"/>
        </w:trPr>
        <w:tc>
          <w:tcPr>
            <w:tcW w:w="0" w:type="auto"/>
            <w:shd w:val="clear" w:color="auto" w:fill="auto"/>
          </w:tcPr>
          <w:p w14:paraId="5C01118F" w14:textId="77777777" w:rsidR="00B42355" w:rsidRPr="001B7B30" w:rsidRDefault="00B42355" w:rsidP="008A7EC2">
            <w:pPr>
              <w:pStyle w:val="TableContent"/>
            </w:pPr>
            <w:r w:rsidRPr="001B7B30">
              <w:t>EUM OID</w:t>
            </w:r>
          </w:p>
        </w:tc>
        <w:tc>
          <w:tcPr>
            <w:tcW w:w="0" w:type="auto"/>
            <w:shd w:val="clear" w:color="auto" w:fill="auto"/>
          </w:tcPr>
          <w:p w14:paraId="300B7D08" w14:textId="77777777" w:rsidR="00B42355" w:rsidRPr="001B7B30" w:rsidRDefault="00B42355" w:rsidP="008A7EC2">
            <w:pPr>
              <w:pStyle w:val="TableContent"/>
            </w:pPr>
            <w:r w:rsidRPr="001B7B30">
              <w:t>within the ecosystem</w:t>
            </w:r>
          </w:p>
        </w:tc>
        <w:tc>
          <w:tcPr>
            <w:tcW w:w="0" w:type="auto"/>
            <w:shd w:val="clear" w:color="auto" w:fill="auto"/>
          </w:tcPr>
          <w:p w14:paraId="43C86CD4" w14:textId="77777777" w:rsidR="00B42355" w:rsidRPr="001B7B30" w:rsidRDefault="00B42355" w:rsidP="008A7EC2">
            <w:pPr>
              <w:pStyle w:val="TableContent"/>
            </w:pPr>
            <w:r w:rsidRPr="001B7B30">
              <w:t>ISO</w:t>
            </w:r>
          </w:p>
          <w:p w14:paraId="7B03E172" w14:textId="77777777" w:rsidR="00B42355" w:rsidRPr="001B7B30" w:rsidRDefault="00B42355" w:rsidP="008A7EC2">
            <w:pPr>
              <w:pStyle w:val="TableContent"/>
            </w:pPr>
            <w:r w:rsidRPr="001B7B30">
              <w:t>1.3.6.1.4.1</w:t>
            </w:r>
          </w:p>
        </w:tc>
      </w:tr>
      <w:tr w:rsidR="00B42355" w:rsidRPr="005E2888" w14:paraId="5A4005EC" w14:textId="77777777" w:rsidTr="008A7EC2">
        <w:trPr>
          <w:jc w:val="center"/>
        </w:trPr>
        <w:tc>
          <w:tcPr>
            <w:tcW w:w="0" w:type="auto"/>
            <w:shd w:val="clear" w:color="auto" w:fill="auto"/>
          </w:tcPr>
          <w:p w14:paraId="3D08785A" w14:textId="77777777" w:rsidR="00B42355" w:rsidRPr="001B7B30" w:rsidRDefault="00B42355" w:rsidP="008A7EC2">
            <w:pPr>
              <w:pStyle w:val="TableContent"/>
            </w:pPr>
            <w:r w:rsidRPr="001B7B30">
              <w:t>SIN</w:t>
            </w:r>
          </w:p>
        </w:tc>
        <w:tc>
          <w:tcPr>
            <w:tcW w:w="0" w:type="auto"/>
            <w:shd w:val="clear" w:color="auto" w:fill="auto"/>
          </w:tcPr>
          <w:p w14:paraId="08FDEB77" w14:textId="77777777" w:rsidR="00B42355" w:rsidRPr="001B7B30" w:rsidRDefault="00B42355" w:rsidP="008A7EC2">
            <w:pPr>
              <w:pStyle w:val="TableContent"/>
            </w:pPr>
            <w:r w:rsidRPr="001B7B30">
              <w:t>within the ecosystem</w:t>
            </w:r>
          </w:p>
        </w:tc>
        <w:tc>
          <w:tcPr>
            <w:tcW w:w="0" w:type="auto"/>
            <w:shd w:val="clear" w:color="auto" w:fill="auto"/>
          </w:tcPr>
          <w:p w14:paraId="103EF4BF" w14:textId="77777777" w:rsidR="00B42355" w:rsidRPr="001B7B30" w:rsidRDefault="00B42355" w:rsidP="008A7EC2">
            <w:pPr>
              <w:pStyle w:val="TableContent"/>
            </w:pPr>
            <w:r w:rsidRPr="001B7B30">
              <w:t>ISO 7812</w:t>
            </w:r>
            <w:r>
              <w:t xml:space="preserve"> [37]</w:t>
            </w:r>
          </w:p>
        </w:tc>
      </w:tr>
    </w:tbl>
    <w:p w14:paraId="653013F6" w14:textId="77777777" w:rsidR="00B42355" w:rsidRPr="001B7B30" w:rsidRDefault="00B42355" w:rsidP="00B42355">
      <w:pPr>
        <w:pStyle w:val="TableCaption"/>
        <w:rPr>
          <w:lang w:val="en-US"/>
        </w:rPr>
      </w:pPr>
      <w:r w:rsidRPr="001B7B30">
        <w:rPr>
          <w:lang w:val="en-US"/>
        </w:rPr>
        <w:t>: EUM Identifier</w:t>
      </w:r>
      <w:r>
        <w:rPr>
          <w:lang w:val="en-US"/>
        </w:rPr>
        <w:t>s</w:t>
      </w:r>
    </w:p>
    <w:p w14:paraId="007AAD6C" w14:textId="77777777" w:rsidR="00B42355" w:rsidRPr="009A68FC" w:rsidRDefault="00B42355" w:rsidP="00B42355">
      <w:pPr>
        <w:rPr>
          <w:rFonts w:cs="Arial"/>
          <w:b/>
          <w:u w:val="single"/>
        </w:rPr>
      </w:pPr>
      <w:r w:rsidRPr="009A68FC">
        <w:rPr>
          <w:rFonts w:cs="Arial"/>
          <w:b/>
          <w:u w:val="single"/>
        </w:rPr>
        <w:t>eUICC Identifier</w:t>
      </w:r>
      <w:r>
        <w:rPr>
          <w:rFonts w:cs="Arial"/>
          <w:b/>
          <w:u w:val="single"/>
        </w:rPr>
        <w:t>s</w:t>
      </w:r>
    </w:p>
    <w:p w14:paraId="7D5BAEAB"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17"/>
        <w:gridCol w:w="1773"/>
        <w:gridCol w:w="5926"/>
      </w:tblGrid>
      <w:tr w:rsidR="00B42355" w:rsidRPr="00215BD1" w14:paraId="1788193E" w14:textId="77777777" w:rsidTr="008A7EC2">
        <w:trPr>
          <w:jc w:val="center"/>
        </w:trPr>
        <w:tc>
          <w:tcPr>
            <w:tcW w:w="0" w:type="auto"/>
            <w:shd w:val="clear" w:color="auto" w:fill="C00000"/>
          </w:tcPr>
          <w:p w14:paraId="4148DD4B" w14:textId="77777777" w:rsidR="00B42355" w:rsidRPr="009A68FC" w:rsidRDefault="00B42355" w:rsidP="008A7EC2">
            <w:pPr>
              <w:pStyle w:val="TableHeader"/>
            </w:pPr>
            <w:r w:rsidRPr="009A68FC">
              <w:t>Identifier</w:t>
            </w:r>
          </w:p>
        </w:tc>
        <w:tc>
          <w:tcPr>
            <w:tcW w:w="0" w:type="auto"/>
            <w:shd w:val="clear" w:color="auto" w:fill="C00000"/>
          </w:tcPr>
          <w:p w14:paraId="235E5F57" w14:textId="77777777" w:rsidR="00B42355" w:rsidRPr="009A68FC" w:rsidRDefault="00B42355" w:rsidP="008A7EC2">
            <w:pPr>
              <w:pStyle w:val="TableHeader"/>
            </w:pPr>
            <w:r w:rsidRPr="009A68FC">
              <w:t>Uniqueness</w:t>
            </w:r>
          </w:p>
        </w:tc>
        <w:tc>
          <w:tcPr>
            <w:tcW w:w="0" w:type="auto"/>
            <w:shd w:val="clear" w:color="auto" w:fill="C00000"/>
          </w:tcPr>
          <w:p w14:paraId="767C3EF4" w14:textId="77777777" w:rsidR="00B42355" w:rsidRPr="009A68FC" w:rsidRDefault="00B42355" w:rsidP="008A7EC2">
            <w:pPr>
              <w:pStyle w:val="TableHeader"/>
            </w:pPr>
            <w:r w:rsidRPr="009A68FC">
              <w:t>Registration Entity</w:t>
            </w:r>
          </w:p>
        </w:tc>
      </w:tr>
      <w:tr w:rsidR="00B42355" w:rsidRPr="00215BD1" w14:paraId="7607190D" w14:textId="77777777" w:rsidTr="008A7EC2">
        <w:trPr>
          <w:jc w:val="center"/>
        </w:trPr>
        <w:tc>
          <w:tcPr>
            <w:tcW w:w="0" w:type="auto"/>
            <w:shd w:val="clear" w:color="auto" w:fill="auto"/>
          </w:tcPr>
          <w:p w14:paraId="5B3D2A13" w14:textId="77777777" w:rsidR="00B42355" w:rsidRPr="001B7B30" w:rsidRDefault="00B42355" w:rsidP="008A7EC2">
            <w:pPr>
              <w:pStyle w:val="TableContent"/>
            </w:pPr>
            <w:r w:rsidRPr="001B7B30">
              <w:t>EID</w:t>
            </w:r>
          </w:p>
        </w:tc>
        <w:tc>
          <w:tcPr>
            <w:tcW w:w="0" w:type="auto"/>
            <w:shd w:val="clear" w:color="auto" w:fill="auto"/>
          </w:tcPr>
          <w:p w14:paraId="548410D7" w14:textId="77777777" w:rsidR="00B42355" w:rsidRPr="001B7B30" w:rsidRDefault="00B42355" w:rsidP="008A7EC2">
            <w:pPr>
              <w:pStyle w:val="TableContent"/>
            </w:pPr>
            <w:r w:rsidRPr="001B7B30">
              <w:t>within the ecosystem</w:t>
            </w:r>
          </w:p>
        </w:tc>
        <w:tc>
          <w:tcPr>
            <w:tcW w:w="0" w:type="auto"/>
            <w:shd w:val="clear" w:color="auto" w:fill="auto"/>
          </w:tcPr>
          <w:p w14:paraId="6986DE32"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r w:rsidR="00AF1A52">
              <w:t xml:space="preserve"> and </w:t>
            </w:r>
            <w:r w:rsidR="00AF1A52">
              <w:rPr>
                <w:szCs w:val="25"/>
                <w:lang w:val="en-US"/>
              </w:rPr>
              <w:t>GSMA EID Definition and Assignment Process SGP.29 [89]</w:t>
            </w:r>
          </w:p>
        </w:tc>
      </w:tr>
      <w:tr w:rsidR="00B42355" w:rsidRPr="00215BD1" w14:paraId="6BF2329C" w14:textId="77777777" w:rsidTr="008A7EC2">
        <w:trPr>
          <w:jc w:val="center"/>
        </w:trPr>
        <w:tc>
          <w:tcPr>
            <w:tcW w:w="0" w:type="auto"/>
            <w:shd w:val="clear" w:color="auto" w:fill="auto"/>
          </w:tcPr>
          <w:p w14:paraId="0958EF5A" w14:textId="77777777" w:rsidR="00B42355" w:rsidRPr="001B7B30" w:rsidRDefault="00B42355" w:rsidP="008A7EC2">
            <w:pPr>
              <w:pStyle w:val="TableContent"/>
            </w:pPr>
            <w:r w:rsidRPr="001B7B30">
              <w:t>ECASD AID</w:t>
            </w:r>
          </w:p>
        </w:tc>
        <w:tc>
          <w:tcPr>
            <w:tcW w:w="0" w:type="auto"/>
            <w:shd w:val="clear" w:color="auto" w:fill="auto"/>
          </w:tcPr>
          <w:p w14:paraId="33E30B44" w14:textId="77777777" w:rsidR="00B42355" w:rsidRPr="001B7B30" w:rsidRDefault="00B42355" w:rsidP="008A7EC2">
            <w:pPr>
              <w:pStyle w:val="TableContent"/>
            </w:pPr>
            <w:r w:rsidRPr="001B7B30">
              <w:t>within the eUICC</w:t>
            </w:r>
          </w:p>
        </w:tc>
        <w:tc>
          <w:tcPr>
            <w:tcW w:w="0" w:type="auto"/>
            <w:shd w:val="clear" w:color="auto" w:fill="auto"/>
          </w:tcPr>
          <w:p w14:paraId="2833F2B1"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B42355" w:rsidRPr="00215BD1" w14:paraId="522F2839" w14:textId="77777777" w:rsidTr="008A7EC2">
        <w:trPr>
          <w:jc w:val="center"/>
        </w:trPr>
        <w:tc>
          <w:tcPr>
            <w:tcW w:w="0" w:type="auto"/>
            <w:shd w:val="clear" w:color="auto" w:fill="auto"/>
          </w:tcPr>
          <w:p w14:paraId="458C815C" w14:textId="77777777" w:rsidR="00B42355" w:rsidRPr="001B7B30" w:rsidRDefault="00B42355" w:rsidP="008A7EC2">
            <w:pPr>
              <w:pStyle w:val="TableContent"/>
            </w:pPr>
            <w:r w:rsidRPr="001B7B30">
              <w:t>ISD-R AID</w:t>
            </w:r>
          </w:p>
        </w:tc>
        <w:tc>
          <w:tcPr>
            <w:tcW w:w="0" w:type="auto"/>
            <w:shd w:val="clear" w:color="auto" w:fill="auto"/>
          </w:tcPr>
          <w:p w14:paraId="3A4B7579" w14:textId="77777777" w:rsidR="00B42355" w:rsidRPr="001B7B30" w:rsidRDefault="00B42355" w:rsidP="008A7EC2">
            <w:pPr>
              <w:pStyle w:val="TableContent"/>
            </w:pPr>
            <w:r w:rsidRPr="001B7B30">
              <w:t>within the eUICC</w:t>
            </w:r>
          </w:p>
        </w:tc>
        <w:tc>
          <w:tcPr>
            <w:tcW w:w="0" w:type="auto"/>
            <w:shd w:val="clear" w:color="auto" w:fill="auto"/>
          </w:tcPr>
          <w:p w14:paraId="7BE66EA2"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B42355" w:rsidRPr="00215BD1" w14:paraId="03D838C1" w14:textId="77777777" w:rsidTr="008A7EC2">
        <w:trPr>
          <w:jc w:val="center"/>
        </w:trPr>
        <w:tc>
          <w:tcPr>
            <w:tcW w:w="0" w:type="auto"/>
            <w:shd w:val="clear" w:color="auto" w:fill="auto"/>
          </w:tcPr>
          <w:p w14:paraId="7626F7C8" w14:textId="77777777" w:rsidR="00B42355" w:rsidRPr="001B7B30" w:rsidRDefault="00B42355" w:rsidP="008A7EC2">
            <w:pPr>
              <w:pStyle w:val="TableContent"/>
            </w:pPr>
            <w:r w:rsidRPr="001B7B30">
              <w:t>ISD-P AID</w:t>
            </w:r>
          </w:p>
        </w:tc>
        <w:tc>
          <w:tcPr>
            <w:tcW w:w="0" w:type="auto"/>
            <w:shd w:val="clear" w:color="auto" w:fill="auto"/>
          </w:tcPr>
          <w:p w14:paraId="4FFCB522" w14:textId="77777777" w:rsidR="00B42355" w:rsidRPr="001B7B30" w:rsidRDefault="00B42355" w:rsidP="008A7EC2">
            <w:pPr>
              <w:pStyle w:val="TableContent"/>
            </w:pPr>
            <w:r w:rsidRPr="001B7B30">
              <w:t>within the eUICC</w:t>
            </w:r>
          </w:p>
        </w:tc>
        <w:tc>
          <w:tcPr>
            <w:tcW w:w="0" w:type="auto"/>
            <w:shd w:val="clear" w:color="auto" w:fill="auto"/>
          </w:tcPr>
          <w:p w14:paraId="2CBDAE66" w14:textId="77777777" w:rsidR="00B42355" w:rsidRPr="001B7B30" w:rsidRDefault="00B42355" w:rsidP="008A7EC2">
            <w:pPr>
              <w:pStyle w:val="TableContent"/>
            </w:pPr>
            <w:r w:rsidRPr="001B7B30">
              <w:t>eUICC within a range defined in GSMA ESIM Technical Specification</w:t>
            </w:r>
            <w:r>
              <w:t xml:space="preserve"> </w:t>
            </w:r>
            <w:r w:rsidRPr="00D370E5">
              <w:t xml:space="preserve">SGP.02 </w:t>
            </w:r>
            <w:r w:rsidRPr="001B7B30">
              <w:t>[</w:t>
            </w:r>
            <w:hyperlink w:anchor="SGP02" w:history="1">
              <w:r w:rsidRPr="001B7B30">
                <w:t>2</w:t>
              </w:r>
            </w:hyperlink>
            <w:r w:rsidRPr="001B7B30">
              <w:t>]</w:t>
            </w:r>
          </w:p>
        </w:tc>
      </w:tr>
      <w:tr w:rsidR="00B42355" w:rsidRPr="00215BD1" w14:paraId="3B501B5B" w14:textId="77777777" w:rsidTr="008A7EC2">
        <w:trPr>
          <w:jc w:val="center"/>
        </w:trPr>
        <w:tc>
          <w:tcPr>
            <w:tcW w:w="0" w:type="auto"/>
            <w:shd w:val="clear" w:color="auto" w:fill="auto"/>
          </w:tcPr>
          <w:p w14:paraId="1905F259" w14:textId="77777777" w:rsidR="00B42355" w:rsidRPr="001B7B30" w:rsidRDefault="00B42355" w:rsidP="008A7EC2">
            <w:pPr>
              <w:pStyle w:val="TableContent"/>
            </w:pPr>
            <w:r w:rsidRPr="001B7B30">
              <w:t>ICCID</w:t>
            </w:r>
          </w:p>
        </w:tc>
        <w:tc>
          <w:tcPr>
            <w:tcW w:w="0" w:type="auto"/>
            <w:shd w:val="clear" w:color="auto" w:fill="auto"/>
          </w:tcPr>
          <w:p w14:paraId="142EF695" w14:textId="77777777" w:rsidR="00B42355" w:rsidRPr="001B7B30" w:rsidRDefault="00B42355" w:rsidP="008A7EC2">
            <w:pPr>
              <w:pStyle w:val="TableContent"/>
            </w:pPr>
            <w:r w:rsidRPr="001B7B30">
              <w:t>Global</w:t>
            </w:r>
          </w:p>
        </w:tc>
        <w:tc>
          <w:tcPr>
            <w:tcW w:w="0" w:type="auto"/>
            <w:shd w:val="clear" w:color="auto" w:fill="auto"/>
          </w:tcPr>
          <w:p w14:paraId="68B67915" w14:textId="77777777" w:rsidR="00B42355" w:rsidRPr="001B7B30" w:rsidRDefault="00B42355" w:rsidP="008A7EC2">
            <w:pPr>
              <w:pStyle w:val="TableContent"/>
            </w:pPr>
            <w:r w:rsidRPr="001B7B30">
              <w:t>ITU-T E.118 [</w:t>
            </w:r>
            <w:hyperlink w:anchor="SGP02" w:history="1">
              <w:r w:rsidRPr="00FC38C6">
                <w:t>2</w:t>
              </w:r>
            </w:hyperlink>
            <w:r>
              <w:t>1</w:t>
            </w:r>
            <w:r w:rsidRPr="001B7B30">
              <w:t>]</w:t>
            </w:r>
          </w:p>
        </w:tc>
      </w:tr>
      <w:tr w:rsidR="00B42355" w:rsidRPr="00215BD1" w14:paraId="330BCD2D" w14:textId="77777777" w:rsidTr="008A7EC2">
        <w:trPr>
          <w:jc w:val="center"/>
        </w:trPr>
        <w:tc>
          <w:tcPr>
            <w:tcW w:w="0" w:type="auto"/>
            <w:shd w:val="clear" w:color="auto" w:fill="auto"/>
          </w:tcPr>
          <w:p w14:paraId="0B364E26" w14:textId="77777777" w:rsidR="00B42355" w:rsidRPr="001B7B30" w:rsidRDefault="00B42355" w:rsidP="008A7EC2">
            <w:pPr>
              <w:pStyle w:val="TableContent"/>
            </w:pPr>
            <w:r w:rsidRPr="001B7B30">
              <w:t>ISD-R TAR</w:t>
            </w:r>
          </w:p>
        </w:tc>
        <w:tc>
          <w:tcPr>
            <w:tcW w:w="0" w:type="auto"/>
            <w:shd w:val="clear" w:color="auto" w:fill="auto"/>
          </w:tcPr>
          <w:p w14:paraId="3D60C459" w14:textId="77777777" w:rsidR="00B42355" w:rsidRPr="001B7B30" w:rsidRDefault="00B42355" w:rsidP="008A7EC2">
            <w:pPr>
              <w:pStyle w:val="TableContent"/>
            </w:pPr>
            <w:r w:rsidRPr="001B7B30">
              <w:t>within the eUICC</w:t>
            </w:r>
          </w:p>
        </w:tc>
        <w:tc>
          <w:tcPr>
            <w:tcW w:w="0" w:type="auto"/>
            <w:shd w:val="clear" w:color="auto" w:fill="auto"/>
          </w:tcPr>
          <w:p w14:paraId="44595B2E" w14:textId="77777777" w:rsidR="00B42355" w:rsidRPr="001B7B30" w:rsidRDefault="00B42355" w:rsidP="008A7EC2">
            <w:pPr>
              <w:pStyle w:val="TableContent"/>
            </w:pPr>
            <w:r w:rsidRPr="001B7B30">
              <w:t>GSMA ESIM Technical Specification</w:t>
            </w:r>
            <w:r>
              <w:t xml:space="preserve"> </w:t>
            </w:r>
            <w:r w:rsidRPr="00D370E5">
              <w:t xml:space="preserve">SGP.02 </w:t>
            </w:r>
            <w:r w:rsidRPr="001B7B30">
              <w:t>[</w:t>
            </w:r>
            <w:hyperlink w:anchor="SGP02" w:history="1">
              <w:r w:rsidRPr="001B7B30">
                <w:t>2</w:t>
              </w:r>
            </w:hyperlink>
            <w:r w:rsidRPr="001B7B30">
              <w:t>]</w:t>
            </w:r>
          </w:p>
        </w:tc>
      </w:tr>
      <w:tr w:rsidR="00B42355" w:rsidRPr="00215BD1" w14:paraId="1BA6A4F8" w14:textId="77777777" w:rsidTr="008A7EC2">
        <w:trPr>
          <w:jc w:val="center"/>
        </w:trPr>
        <w:tc>
          <w:tcPr>
            <w:tcW w:w="0" w:type="auto"/>
            <w:shd w:val="clear" w:color="auto" w:fill="auto"/>
          </w:tcPr>
          <w:p w14:paraId="66CB0C8A" w14:textId="77777777" w:rsidR="00B42355" w:rsidRPr="001B7B30" w:rsidRDefault="00B42355" w:rsidP="008A7EC2">
            <w:pPr>
              <w:pStyle w:val="TableContent"/>
            </w:pPr>
            <w:r w:rsidRPr="001B7B30">
              <w:t>MNO-SD AID</w:t>
            </w:r>
          </w:p>
        </w:tc>
        <w:tc>
          <w:tcPr>
            <w:tcW w:w="0" w:type="auto"/>
            <w:shd w:val="clear" w:color="auto" w:fill="auto"/>
          </w:tcPr>
          <w:p w14:paraId="16ACF821" w14:textId="77777777" w:rsidR="00B42355" w:rsidRPr="001B7B30" w:rsidRDefault="00B42355" w:rsidP="008A7EC2">
            <w:pPr>
              <w:pStyle w:val="TableContent"/>
            </w:pPr>
            <w:r w:rsidRPr="001B7B30">
              <w:t>Within the Profile</w:t>
            </w:r>
          </w:p>
        </w:tc>
        <w:tc>
          <w:tcPr>
            <w:tcW w:w="0" w:type="auto"/>
            <w:shd w:val="clear" w:color="auto" w:fill="auto"/>
          </w:tcPr>
          <w:p w14:paraId="04B7D658" w14:textId="77777777" w:rsidR="00B42355" w:rsidRPr="001B7B30" w:rsidRDefault="00B42355" w:rsidP="008A7EC2">
            <w:pPr>
              <w:pStyle w:val="TableContent"/>
            </w:pPr>
            <w:r w:rsidRPr="001B7B30">
              <w:t xml:space="preserve">ETSI TS 101 220 </w:t>
            </w:r>
            <w:r>
              <w:t>[33]</w:t>
            </w:r>
          </w:p>
        </w:tc>
      </w:tr>
      <w:tr w:rsidR="00B42355" w:rsidRPr="005E2888" w14:paraId="0D1A8530" w14:textId="77777777" w:rsidTr="008A7EC2">
        <w:trPr>
          <w:jc w:val="center"/>
        </w:trPr>
        <w:tc>
          <w:tcPr>
            <w:tcW w:w="0" w:type="auto"/>
            <w:shd w:val="clear" w:color="auto" w:fill="auto"/>
          </w:tcPr>
          <w:p w14:paraId="63137E01" w14:textId="77777777" w:rsidR="00B42355" w:rsidRPr="001B7B30" w:rsidRDefault="00B42355" w:rsidP="008A7EC2">
            <w:pPr>
              <w:pStyle w:val="TableContent"/>
            </w:pPr>
            <w:r w:rsidRPr="001B7B30">
              <w:t>MNO-SD TAR</w:t>
            </w:r>
          </w:p>
        </w:tc>
        <w:tc>
          <w:tcPr>
            <w:tcW w:w="0" w:type="auto"/>
            <w:shd w:val="clear" w:color="auto" w:fill="auto"/>
          </w:tcPr>
          <w:p w14:paraId="7DD5EA3D" w14:textId="77777777" w:rsidR="00B42355" w:rsidRPr="001B7B30" w:rsidRDefault="00B42355" w:rsidP="008A7EC2">
            <w:pPr>
              <w:pStyle w:val="TableContent"/>
            </w:pPr>
            <w:r w:rsidRPr="001B7B30">
              <w:t>Within the Profile</w:t>
            </w:r>
          </w:p>
        </w:tc>
        <w:tc>
          <w:tcPr>
            <w:tcW w:w="0" w:type="auto"/>
            <w:shd w:val="clear" w:color="auto" w:fill="auto"/>
          </w:tcPr>
          <w:p w14:paraId="12882C5C" w14:textId="77777777" w:rsidR="00B42355" w:rsidRPr="001B7B30" w:rsidRDefault="00B42355" w:rsidP="008A7EC2">
            <w:pPr>
              <w:pStyle w:val="TableContent"/>
            </w:pPr>
            <w:r w:rsidRPr="001B7B30">
              <w:t>ETSI TS 101 220 (ISD TAR) []</w:t>
            </w:r>
          </w:p>
        </w:tc>
      </w:tr>
    </w:tbl>
    <w:p w14:paraId="4D744C04" w14:textId="77777777" w:rsidR="00B42355" w:rsidRPr="001B7B30" w:rsidRDefault="00B42355" w:rsidP="00B42355">
      <w:pPr>
        <w:pStyle w:val="TableCaption"/>
        <w:rPr>
          <w:lang w:val="en-US"/>
        </w:rPr>
      </w:pPr>
      <w:r w:rsidRPr="001B7B30">
        <w:rPr>
          <w:lang w:val="en-US"/>
        </w:rPr>
        <w:t>: eUICC Identifier</w:t>
      </w:r>
      <w:r>
        <w:rPr>
          <w:lang w:val="en-US"/>
        </w:rPr>
        <w:t>s</w:t>
      </w:r>
    </w:p>
    <w:p w14:paraId="01951D88" w14:textId="77777777" w:rsidR="00B42355" w:rsidRDefault="00B42355" w:rsidP="00B42355">
      <w:pPr>
        <w:rPr>
          <w:rFonts w:cs="Arial"/>
          <w:b/>
          <w:u w:val="single"/>
        </w:rPr>
      </w:pPr>
      <w:r w:rsidRPr="009A68FC">
        <w:rPr>
          <w:rFonts w:cs="Arial"/>
          <w:b/>
          <w:u w:val="single"/>
        </w:rPr>
        <w:t>SM-DP</w:t>
      </w:r>
      <w:r>
        <w:rPr>
          <w:rFonts w:cs="Arial"/>
          <w:b/>
          <w:u w:val="single"/>
        </w:rPr>
        <w:t>+</w:t>
      </w:r>
      <w:r w:rsidRPr="009A68FC">
        <w:rPr>
          <w:rFonts w:cs="Arial"/>
          <w:b/>
          <w:u w:val="single"/>
        </w:rPr>
        <w:t xml:space="preserve"> Identifier</w:t>
      </w:r>
    </w:p>
    <w:p w14:paraId="509AA958"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89"/>
        <w:gridCol w:w="2073"/>
        <w:gridCol w:w="2172"/>
      </w:tblGrid>
      <w:tr w:rsidR="00B42355" w:rsidRPr="00215BD1" w14:paraId="5F8B22EF" w14:textId="77777777" w:rsidTr="008A7EC2">
        <w:trPr>
          <w:jc w:val="center"/>
        </w:trPr>
        <w:tc>
          <w:tcPr>
            <w:tcW w:w="0" w:type="auto"/>
            <w:shd w:val="clear" w:color="auto" w:fill="C00000"/>
          </w:tcPr>
          <w:p w14:paraId="585F84FD" w14:textId="77777777" w:rsidR="00B42355" w:rsidRPr="009A68FC" w:rsidRDefault="00B42355" w:rsidP="008A7EC2">
            <w:pPr>
              <w:pStyle w:val="TableHeader"/>
            </w:pPr>
            <w:r w:rsidRPr="009A68FC">
              <w:t>Identifier</w:t>
            </w:r>
          </w:p>
        </w:tc>
        <w:tc>
          <w:tcPr>
            <w:tcW w:w="0" w:type="auto"/>
            <w:shd w:val="clear" w:color="auto" w:fill="C00000"/>
          </w:tcPr>
          <w:p w14:paraId="637DB20E" w14:textId="77777777" w:rsidR="00B42355" w:rsidRPr="009A68FC" w:rsidRDefault="00B42355" w:rsidP="008A7EC2">
            <w:pPr>
              <w:pStyle w:val="TableHeader"/>
            </w:pPr>
            <w:r w:rsidRPr="009A68FC">
              <w:t>Uniqueness</w:t>
            </w:r>
          </w:p>
        </w:tc>
        <w:tc>
          <w:tcPr>
            <w:tcW w:w="0" w:type="auto"/>
            <w:shd w:val="clear" w:color="auto" w:fill="C00000"/>
          </w:tcPr>
          <w:p w14:paraId="68249C40" w14:textId="77777777" w:rsidR="00B42355" w:rsidRPr="009A68FC" w:rsidRDefault="00B42355" w:rsidP="008A7EC2">
            <w:pPr>
              <w:pStyle w:val="TableHeader"/>
            </w:pPr>
            <w:r w:rsidRPr="009A68FC">
              <w:t>Registration Entity</w:t>
            </w:r>
          </w:p>
        </w:tc>
      </w:tr>
      <w:tr w:rsidR="00B42355" w:rsidRPr="00215BD1" w14:paraId="1493940B" w14:textId="77777777" w:rsidTr="008A7EC2">
        <w:trPr>
          <w:jc w:val="center"/>
        </w:trPr>
        <w:tc>
          <w:tcPr>
            <w:tcW w:w="0" w:type="auto"/>
            <w:shd w:val="clear" w:color="auto" w:fill="auto"/>
          </w:tcPr>
          <w:p w14:paraId="77C802F0" w14:textId="77777777" w:rsidR="00B42355" w:rsidRPr="001B7B30" w:rsidRDefault="00B42355" w:rsidP="008A7EC2">
            <w:pPr>
              <w:pStyle w:val="TableContent"/>
            </w:pPr>
            <w:r w:rsidRPr="001B7B30">
              <w:t>SM</w:t>
            </w:r>
            <w:r>
              <w:t>-</w:t>
            </w:r>
            <w:r w:rsidRPr="001B7B30">
              <w:t>DP</w:t>
            </w:r>
            <w:r>
              <w:t>+</w:t>
            </w:r>
            <w:r w:rsidRPr="001B7B30">
              <w:t xml:space="preserve"> OID</w:t>
            </w:r>
          </w:p>
        </w:tc>
        <w:tc>
          <w:tcPr>
            <w:tcW w:w="0" w:type="auto"/>
            <w:shd w:val="clear" w:color="auto" w:fill="auto"/>
          </w:tcPr>
          <w:p w14:paraId="4F25A267" w14:textId="77777777" w:rsidR="00B42355" w:rsidRPr="001B7B30" w:rsidRDefault="00B42355" w:rsidP="008A7EC2">
            <w:pPr>
              <w:pStyle w:val="TableContent"/>
            </w:pPr>
            <w:r w:rsidRPr="001B7B30">
              <w:t>within the ecosystem</w:t>
            </w:r>
          </w:p>
        </w:tc>
        <w:tc>
          <w:tcPr>
            <w:tcW w:w="0" w:type="auto"/>
            <w:shd w:val="clear" w:color="auto" w:fill="auto"/>
          </w:tcPr>
          <w:p w14:paraId="71D434F0" w14:textId="77777777" w:rsidR="00B42355" w:rsidRPr="001B7B30" w:rsidRDefault="00B42355" w:rsidP="008A7EC2">
            <w:pPr>
              <w:pStyle w:val="TableContent"/>
            </w:pPr>
            <w:r w:rsidRPr="001B7B30">
              <w:t>ISO</w:t>
            </w:r>
          </w:p>
          <w:p w14:paraId="74FFCE20" w14:textId="77777777" w:rsidR="00B42355" w:rsidRPr="001B7B30" w:rsidRDefault="00B42355" w:rsidP="008A7EC2">
            <w:pPr>
              <w:pStyle w:val="TableContent"/>
            </w:pPr>
            <w:r w:rsidRPr="001B7B30">
              <w:t>1.3.6.1.4.1</w:t>
            </w:r>
          </w:p>
        </w:tc>
      </w:tr>
    </w:tbl>
    <w:p w14:paraId="7CA32B8E" w14:textId="77777777" w:rsidR="00B42355" w:rsidRPr="001B7B30" w:rsidRDefault="00B42355" w:rsidP="00B42355">
      <w:pPr>
        <w:pStyle w:val="TableCaption"/>
        <w:rPr>
          <w:lang w:val="en-US"/>
        </w:rPr>
      </w:pPr>
      <w:r w:rsidRPr="001B7B30">
        <w:rPr>
          <w:lang w:val="en-US"/>
        </w:rPr>
        <w:t>: SM-DP+ Identifier</w:t>
      </w:r>
    </w:p>
    <w:p w14:paraId="1ACAE451" w14:textId="77777777" w:rsidR="00B42355" w:rsidRDefault="00B42355" w:rsidP="00B42355">
      <w:pPr>
        <w:rPr>
          <w:rFonts w:cs="Arial"/>
          <w:b/>
          <w:u w:val="single"/>
        </w:rPr>
      </w:pPr>
      <w:r>
        <w:rPr>
          <w:rFonts w:cs="Arial"/>
          <w:b/>
          <w:u w:val="single"/>
        </w:rPr>
        <w:lastRenderedPageBreak/>
        <w:t>SM-DS</w:t>
      </w:r>
      <w:r w:rsidRPr="009A68FC">
        <w:rPr>
          <w:rFonts w:cs="Arial"/>
          <w:b/>
          <w:u w:val="single"/>
        </w:rPr>
        <w:t xml:space="preserve"> Identifier</w:t>
      </w:r>
    </w:p>
    <w:p w14:paraId="74A5C978"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2"/>
        <w:gridCol w:w="2073"/>
        <w:gridCol w:w="2172"/>
      </w:tblGrid>
      <w:tr w:rsidR="00B42355" w:rsidRPr="00215BD1" w14:paraId="689BD89E" w14:textId="77777777" w:rsidTr="008A7EC2">
        <w:trPr>
          <w:jc w:val="center"/>
        </w:trPr>
        <w:tc>
          <w:tcPr>
            <w:tcW w:w="0" w:type="auto"/>
            <w:shd w:val="clear" w:color="auto" w:fill="C00000"/>
          </w:tcPr>
          <w:p w14:paraId="172EFCD4" w14:textId="77777777" w:rsidR="00B42355" w:rsidRPr="009A68FC" w:rsidRDefault="00B42355" w:rsidP="008A7EC2">
            <w:pPr>
              <w:pStyle w:val="TableHeader"/>
            </w:pPr>
            <w:r w:rsidRPr="009A68FC">
              <w:t>Identifier</w:t>
            </w:r>
          </w:p>
        </w:tc>
        <w:tc>
          <w:tcPr>
            <w:tcW w:w="0" w:type="auto"/>
            <w:shd w:val="clear" w:color="auto" w:fill="C00000"/>
          </w:tcPr>
          <w:p w14:paraId="00A60ACA" w14:textId="77777777" w:rsidR="00B42355" w:rsidRPr="009A68FC" w:rsidRDefault="00B42355" w:rsidP="008A7EC2">
            <w:pPr>
              <w:pStyle w:val="TableHeader"/>
            </w:pPr>
            <w:r w:rsidRPr="009A68FC">
              <w:t>Uniqueness</w:t>
            </w:r>
          </w:p>
        </w:tc>
        <w:tc>
          <w:tcPr>
            <w:tcW w:w="0" w:type="auto"/>
            <w:shd w:val="clear" w:color="auto" w:fill="C00000"/>
          </w:tcPr>
          <w:p w14:paraId="7CF89C94" w14:textId="77777777" w:rsidR="00B42355" w:rsidRPr="009A68FC" w:rsidRDefault="00B42355" w:rsidP="008A7EC2">
            <w:pPr>
              <w:pStyle w:val="TableHeader"/>
            </w:pPr>
            <w:r w:rsidRPr="009A68FC">
              <w:t>Registration Entity</w:t>
            </w:r>
          </w:p>
        </w:tc>
      </w:tr>
      <w:tr w:rsidR="00B42355" w:rsidRPr="00215BD1" w14:paraId="3478917A" w14:textId="77777777" w:rsidTr="008A7EC2">
        <w:trPr>
          <w:jc w:val="center"/>
        </w:trPr>
        <w:tc>
          <w:tcPr>
            <w:tcW w:w="0" w:type="auto"/>
            <w:shd w:val="clear" w:color="auto" w:fill="auto"/>
          </w:tcPr>
          <w:p w14:paraId="3DD21EB5" w14:textId="77777777" w:rsidR="00B42355" w:rsidRPr="001B7B30" w:rsidRDefault="00B42355" w:rsidP="008A7EC2">
            <w:pPr>
              <w:pStyle w:val="TableContent"/>
            </w:pPr>
            <w:r w:rsidRPr="001B7B30">
              <w:t>SM</w:t>
            </w:r>
            <w:r>
              <w:t>-</w:t>
            </w:r>
            <w:r w:rsidRPr="001B7B30">
              <w:t>D</w:t>
            </w:r>
            <w:r>
              <w:t>S</w:t>
            </w:r>
            <w:r w:rsidRPr="001B7B30">
              <w:t xml:space="preserve"> OID</w:t>
            </w:r>
          </w:p>
        </w:tc>
        <w:tc>
          <w:tcPr>
            <w:tcW w:w="0" w:type="auto"/>
            <w:shd w:val="clear" w:color="auto" w:fill="auto"/>
          </w:tcPr>
          <w:p w14:paraId="40F0E284" w14:textId="77777777" w:rsidR="00B42355" w:rsidRPr="001B7B30" w:rsidRDefault="00B42355" w:rsidP="008A7EC2">
            <w:pPr>
              <w:pStyle w:val="TableContent"/>
            </w:pPr>
            <w:r w:rsidRPr="001B7B30">
              <w:t>within the ecosystem</w:t>
            </w:r>
          </w:p>
        </w:tc>
        <w:tc>
          <w:tcPr>
            <w:tcW w:w="0" w:type="auto"/>
            <w:shd w:val="clear" w:color="auto" w:fill="auto"/>
          </w:tcPr>
          <w:p w14:paraId="742EB6D8" w14:textId="77777777" w:rsidR="00B42355" w:rsidRPr="001B7B30" w:rsidRDefault="00B42355" w:rsidP="008A7EC2">
            <w:pPr>
              <w:pStyle w:val="TableContent"/>
            </w:pPr>
            <w:r w:rsidRPr="001B7B30">
              <w:t>ISO</w:t>
            </w:r>
          </w:p>
          <w:p w14:paraId="3F2974F4" w14:textId="77777777" w:rsidR="00B42355" w:rsidRPr="001B7B30" w:rsidRDefault="00B42355" w:rsidP="008A7EC2">
            <w:pPr>
              <w:pStyle w:val="TableContent"/>
            </w:pPr>
            <w:r w:rsidRPr="001B7B30">
              <w:t>1.3.6.1.4.1</w:t>
            </w:r>
          </w:p>
        </w:tc>
      </w:tr>
    </w:tbl>
    <w:p w14:paraId="1071D130" w14:textId="77777777" w:rsidR="00B42355" w:rsidRPr="001B7B30" w:rsidRDefault="00B42355" w:rsidP="00B42355">
      <w:pPr>
        <w:pStyle w:val="TableCaption"/>
        <w:rPr>
          <w:lang w:val="en-US"/>
        </w:rPr>
      </w:pPr>
      <w:r>
        <w:rPr>
          <w:lang w:val="en-US"/>
        </w:rPr>
        <w:t>: SM-DS</w:t>
      </w:r>
      <w:r w:rsidRPr="001B7B30">
        <w:rPr>
          <w:lang w:val="en-US"/>
        </w:rPr>
        <w:t xml:space="preserve"> Identifier</w:t>
      </w:r>
    </w:p>
    <w:p w14:paraId="7972C612" w14:textId="77777777" w:rsidR="00B42355" w:rsidRDefault="00B42355" w:rsidP="00B42355">
      <w:pPr>
        <w:rPr>
          <w:rFonts w:cs="Arial"/>
          <w:b/>
          <w:u w:val="single"/>
        </w:rPr>
      </w:pPr>
      <w:r w:rsidRPr="009A68FC">
        <w:rPr>
          <w:rFonts w:cs="Arial"/>
          <w:b/>
          <w:u w:val="single"/>
        </w:rPr>
        <w:t>MNO Identifier</w:t>
      </w:r>
      <w:r>
        <w:rPr>
          <w:rFonts w:cs="Arial"/>
          <w:b/>
          <w:u w:val="single"/>
        </w:rPr>
        <w:t>s</w:t>
      </w:r>
    </w:p>
    <w:p w14:paraId="4325A41D"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4"/>
        <w:gridCol w:w="2073"/>
        <w:gridCol w:w="4529"/>
      </w:tblGrid>
      <w:tr w:rsidR="00B42355" w:rsidRPr="00215BD1" w14:paraId="06BED76C" w14:textId="77777777" w:rsidTr="008A7EC2">
        <w:trPr>
          <w:jc w:val="center"/>
        </w:trPr>
        <w:tc>
          <w:tcPr>
            <w:tcW w:w="0" w:type="auto"/>
            <w:shd w:val="clear" w:color="auto" w:fill="C00000"/>
          </w:tcPr>
          <w:p w14:paraId="1615C4E1" w14:textId="77777777" w:rsidR="00B42355" w:rsidRPr="009A68FC" w:rsidRDefault="00B42355" w:rsidP="008A7EC2">
            <w:pPr>
              <w:pStyle w:val="TableHeader"/>
            </w:pPr>
            <w:r w:rsidRPr="009A68FC">
              <w:t>Identifier</w:t>
            </w:r>
          </w:p>
        </w:tc>
        <w:tc>
          <w:tcPr>
            <w:tcW w:w="0" w:type="auto"/>
            <w:shd w:val="clear" w:color="auto" w:fill="C00000"/>
          </w:tcPr>
          <w:p w14:paraId="5C2EA522" w14:textId="77777777" w:rsidR="00B42355" w:rsidRPr="009A68FC" w:rsidRDefault="00B42355" w:rsidP="008A7EC2">
            <w:pPr>
              <w:pStyle w:val="TableHeader"/>
            </w:pPr>
            <w:r w:rsidRPr="009A68FC">
              <w:t>Uniqueness</w:t>
            </w:r>
          </w:p>
        </w:tc>
        <w:tc>
          <w:tcPr>
            <w:tcW w:w="0" w:type="auto"/>
            <w:shd w:val="clear" w:color="auto" w:fill="C00000"/>
          </w:tcPr>
          <w:p w14:paraId="0481E871" w14:textId="77777777" w:rsidR="00B42355" w:rsidRPr="009A68FC" w:rsidRDefault="00B42355" w:rsidP="008A7EC2">
            <w:pPr>
              <w:pStyle w:val="TableHeader"/>
            </w:pPr>
            <w:r w:rsidRPr="009A68FC">
              <w:t>Registration Entity</w:t>
            </w:r>
          </w:p>
        </w:tc>
      </w:tr>
      <w:tr w:rsidR="00B42355" w:rsidRPr="00215BD1" w14:paraId="613B92D7" w14:textId="77777777" w:rsidTr="008A7EC2">
        <w:trPr>
          <w:jc w:val="center"/>
        </w:trPr>
        <w:tc>
          <w:tcPr>
            <w:tcW w:w="0" w:type="auto"/>
            <w:shd w:val="clear" w:color="auto" w:fill="auto"/>
          </w:tcPr>
          <w:p w14:paraId="625B0FB1" w14:textId="77777777" w:rsidR="00B42355" w:rsidRPr="001B7B30" w:rsidRDefault="00B42355" w:rsidP="008A7EC2">
            <w:pPr>
              <w:pStyle w:val="TableContent"/>
            </w:pPr>
            <w:r w:rsidRPr="001B7B30">
              <w:t>MNO OID</w:t>
            </w:r>
          </w:p>
        </w:tc>
        <w:tc>
          <w:tcPr>
            <w:tcW w:w="0" w:type="auto"/>
            <w:shd w:val="clear" w:color="auto" w:fill="auto"/>
          </w:tcPr>
          <w:p w14:paraId="5A75E1C0" w14:textId="77777777" w:rsidR="00B42355" w:rsidRPr="001B7B30" w:rsidRDefault="00B42355" w:rsidP="008A7EC2">
            <w:pPr>
              <w:pStyle w:val="TableContent"/>
            </w:pPr>
            <w:r w:rsidRPr="001B7B30">
              <w:t>within the ecosystem</w:t>
            </w:r>
          </w:p>
        </w:tc>
        <w:tc>
          <w:tcPr>
            <w:tcW w:w="0" w:type="auto"/>
            <w:shd w:val="clear" w:color="auto" w:fill="auto"/>
          </w:tcPr>
          <w:p w14:paraId="77626487" w14:textId="77777777" w:rsidR="00B42355" w:rsidRPr="001B7B30" w:rsidRDefault="00B42355" w:rsidP="008A7EC2">
            <w:pPr>
              <w:pStyle w:val="TableContent"/>
            </w:pPr>
            <w:r w:rsidRPr="001B7B30">
              <w:t>ISO</w:t>
            </w:r>
          </w:p>
          <w:p w14:paraId="14B790D2" w14:textId="77777777" w:rsidR="00B42355" w:rsidRPr="001B7B30" w:rsidRDefault="00B42355" w:rsidP="008A7EC2">
            <w:pPr>
              <w:pStyle w:val="TableContent"/>
            </w:pPr>
            <w:r w:rsidRPr="001B7B30">
              <w:t>1.3.6.1.4.1</w:t>
            </w:r>
          </w:p>
        </w:tc>
      </w:tr>
      <w:tr w:rsidR="00B42355" w:rsidRPr="00234258" w14:paraId="24B3535E" w14:textId="77777777" w:rsidTr="008A7EC2">
        <w:trPr>
          <w:jc w:val="center"/>
        </w:trPr>
        <w:tc>
          <w:tcPr>
            <w:tcW w:w="0" w:type="auto"/>
            <w:shd w:val="clear" w:color="auto" w:fill="auto"/>
          </w:tcPr>
          <w:p w14:paraId="457D380B" w14:textId="77777777" w:rsidR="00B42355" w:rsidRPr="001B7B30" w:rsidRDefault="00B42355" w:rsidP="008A7EC2">
            <w:pPr>
              <w:pStyle w:val="TableContent"/>
            </w:pPr>
            <w:r w:rsidRPr="001B7B30">
              <w:t>MCC+MNC (IMSI)</w:t>
            </w:r>
          </w:p>
        </w:tc>
        <w:tc>
          <w:tcPr>
            <w:tcW w:w="0" w:type="auto"/>
            <w:shd w:val="clear" w:color="auto" w:fill="auto"/>
          </w:tcPr>
          <w:p w14:paraId="6FDBD416" w14:textId="77777777" w:rsidR="00B42355" w:rsidRPr="001B7B30" w:rsidRDefault="00B42355" w:rsidP="008A7EC2">
            <w:pPr>
              <w:pStyle w:val="TableContent"/>
            </w:pPr>
            <w:r w:rsidRPr="001B7B30">
              <w:t>Global</w:t>
            </w:r>
          </w:p>
        </w:tc>
        <w:tc>
          <w:tcPr>
            <w:tcW w:w="0" w:type="auto"/>
            <w:shd w:val="clear" w:color="auto" w:fill="auto"/>
          </w:tcPr>
          <w:p w14:paraId="5F6444E1" w14:textId="77777777" w:rsidR="00B42355" w:rsidRPr="001B7B30" w:rsidRDefault="00B42355" w:rsidP="008A7EC2">
            <w:pPr>
              <w:pStyle w:val="TableContent"/>
            </w:pPr>
            <w:r w:rsidRPr="001B7B30">
              <w:t>ITU-T for MCC and National Regulators for MNC</w:t>
            </w:r>
          </w:p>
        </w:tc>
      </w:tr>
    </w:tbl>
    <w:bookmarkEnd w:id="3087"/>
    <w:p w14:paraId="0E91F8A5" w14:textId="77777777" w:rsidR="00B42355" w:rsidRPr="001B7B30" w:rsidRDefault="00B42355" w:rsidP="00B42355">
      <w:pPr>
        <w:pStyle w:val="TableCaption"/>
        <w:rPr>
          <w:lang w:val="en-US"/>
        </w:rPr>
      </w:pPr>
      <w:r w:rsidRPr="001B7B30">
        <w:rPr>
          <w:lang w:val="en-US"/>
        </w:rPr>
        <w:t>: MNO Identifier</w:t>
      </w:r>
      <w:r>
        <w:rPr>
          <w:lang w:val="en-US"/>
        </w:rPr>
        <w:t>s</w:t>
      </w:r>
    </w:p>
    <w:p w14:paraId="10FC8DF6" w14:textId="77777777" w:rsidR="00B42355" w:rsidRDefault="00B42355" w:rsidP="00B42355">
      <w:pPr>
        <w:spacing w:before="0"/>
        <w:jc w:val="left"/>
        <w:rPr>
          <w:lang w:eastAsia="en-US" w:bidi="ar-SA"/>
        </w:rPr>
      </w:pPr>
      <w:r>
        <w:rPr>
          <w:lang w:eastAsia="en-US" w:bidi="ar-SA"/>
        </w:rPr>
        <w:br w:type="page"/>
      </w:r>
    </w:p>
    <w:p w14:paraId="43DEDCCD" w14:textId="77777777" w:rsidR="00B42355" w:rsidRDefault="00B42355" w:rsidP="00B42355">
      <w:pPr>
        <w:pStyle w:val="Annex"/>
      </w:pPr>
      <w:bookmarkStart w:id="3187" w:name="_Toc438039010"/>
      <w:bookmarkStart w:id="3188" w:name="_Toc438302050"/>
      <w:bookmarkStart w:id="3189" w:name="_Toc456596332"/>
      <w:bookmarkStart w:id="3190" w:name="_Toc473022851"/>
      <w:bookmarkStart w:id="3191" w:name="_Toc486508826"/>
      <w:bookmarkStart w:id="3192" w:name="_Toc492050093"/>
      <w:bookmarkStart w:id="3193" w:name="_Toc195624515"/>
      <w:r>
        <w:lastRenderedPageBreak/>
        <w:t>Profile Eligibility C</w:t>
      </w:r>
      <w:r w:rsidRPr="00B00037">
        <w:t>heck</w:t>
      </w:r>
      <w:r>
        <w:t xml:space="preserve"> </w:t>
      </w:r>
      <w:r w:rsidRPr="0027007B">
        <w:t>(Informative)</w:t>
      </w:r>
      <w:bookmarkEnd w:id="3187"/>
      <w:bookmarkEnd w:id="3188"/>
      <w:bookmarkEnd w:id="3189"/>
      <w:bookmarkEnd w:id="3190"/>
      <w:bookmarkEnd w:id="3191"/>
      <w:bookmarkEnd w:id="3192"/>
      <w:bookmarkEnd w:id="3193"/>
    </w:p>
    <w:p w14:paraId="57C9746C" w14:textId="77777777" w:rsidR="00B42355" w:rsidRPr="001B7B30" w:rsidRDefault="00B42355" w:rsidP="00B42355">
      <w:pPr>
        <w:pStyle w:val="NormalParagraph"/>
      </w:pPr>
      <w:r w:rsidRPr="001B7B30">
        <w:t>Prior to any Profile download, the Operator or the SM-DP+ verifies if the selected Profile Type is compatible with the targeted Device.</w:t>
      </w:r>
    </w:p>
    <w:p w14:paraId="668425CE" w14:textId="77777777" w:rsidR="00B42355" w:rsidRPr="001B7B30" w:rsidRDefault="00B42355" w:rsidP="00B42355">
      <w:pPr>
        <w:pStyle w:val="NormalParagraph"/>
      </w:pPr>
      <w:r w:rsidRPr="001B7B30">
        <w:t>Two types of checking are possible:</w:t>
      </w:r>
    </w:p>
    <w:p w14:paraId="76AB301E" w14:textId="77777777" w:rsidR="00B42355" w:rsidRPr="001B7B30" w:rsidRDefault="00B42355" w:rsidP="00B42355">
      <w:pPr>
        <w:pStyle w:val="ListBullet1"/>
        <w:numPr>
          <w:ilvl w:val="0"/>
          <w:numId w:val="32"/>
        </w:numPr>
      </w:pPr>
      <w:r w:rsidRPr="001B7B30">
        <w:t>Static eligibility check (SEC): a check based on the static capabilities of the Device and / or the eUICC. These capabilities could be retrieved based on the knowledge of the EID and the TAC. These eUICC capabilities MAY be acquired by various means: information contained in the EID itself, additional tables locally handled by the Operator or communication with an external entity like the EUM. Device capabilities can be retrieved by the Operator based on the TAC. This Static eligibility check is under the responsibility of the Operator; it MAY be done by the SM-DP+ on behalf of the Operator. The means to establish the compatibility of the Profile Type with a Device type and eUICC type is out of scope of this specification.</w:t>
      </w:r>
    </w:p>
    <w:p w14:paraId="2061D866" w14:textId="77777777" w:rsidR="00B42355" w:rsidRPr="001B7B30" w:rsidRDefault="00B42355" w:rsidP="00B42355">
      <w:pPr>
        <w:pStyle w:val="ListBullet1"/>
        <w:numPr>
          <w:ilvl w:val="0"/>
          <w:numId w:val="32"/>
        </w:numPr>
      </w:pPr>
      <w:r w:rsidRPr="001B7B30">
        <w:t>Dynamic eligibility check (DEC): a check based on the eUICC Info and / or the Device capabilities signed by the eUICC during Profile Download and Installation procedure. This Dynamic eligibility check is under the responsibility of the SM-DP+ on behalf of the Operator.</w:t>
      </w:r>
    </w:p>
    <w:p w14:paraId="64B7914D" w14:textId="77777777" w:rsidR="00B42355" w:rsidRPr="001B7B30" w:rsidRDefault="00B42355" w:rsidP="00B42355">
      <w:pPr>
        <w:pStyle w:val="NormalParagraph"/>
      </w:pPr>
      <w:r w:rsidRPr="001B7B30">
        <w:t xml:space="preserve">The </w:t>
      </w:r>
      <w:r>
        <w:t xml:space="preserve">following figure </w:t>
      </w:r>
      <w:r w:rsidRPr="001B7B30">
        <w:t>describes the global eligibility process depending on the knowledge of the target Device.</w:t>
      </w:r>
    </w:p>
    <w:p w14:paraId="714E256A" w14:textId="77777777" w:rsidR="00B42355" w:rsidRDefault="00D7484D" w:rsidP="00B42355">
      <w:pPr>
        <w:keepNext/>
        <w:spacing w:before="0" w:after="200" w:line="276" w:lineRule="auto"/>
      </w:pPr>
      <w:r w:rsidRPr="00EB304D">
        <w:rPr>
          <w:noProof/>
        </w:rPr>
        <w:object w:dxaOrig="8533" w:dyaOrig="3694" w14:anchorId="7B00C693">
          <v:shape id="_x0000_i1025" type="#_x0000_t75" alt="" style="width:447.95pt;height:194.15pt;mso-width-percent:0;mso-height-percent:0;mso-width-percent:0;mso-height-percent:0" o:ole="">
            <v:imagedata r:id="rId84" o:title=""/>
          </v:shape>
          <o:OLEObject Type="Embed" ProgID="PowerPoint.Slide.12" ShapeID="_x0000_i1025" DrawAspect="Content" ObjectID="_1806237594" r:id="rId85"/>
        </w:object>
      </w:r>
    </w:p>
    <w:p w14:paraId="5DFE49AB" w14:textId="77777777" w:rsidR="00B42355" w:rsidRPr="001B7B30" w:rsidRDefault="00B42355" w:rsidP="00B42355">
      <w:pPr>
        <w:pStyle w:val="Figurecaption"/>
      </w:pPr>
      <w:bookmarkStart w:id="3194" w:name="_Ref438305033"/>
      <w:r w:rsidRPr="001B7B30">
        <w:t>: Eligibility Check</w:t>
      </w:r>
      <w:bookmarkEnd w:id="3194"/>
    </w:p>
    <w:p w14:paraId="7F5D1031" w14:textId="77777777" w:rsidR="006910A5" w:rsidRDefault="00B42355" w:rsidP="006910A5">
      <w:pPr>
        <w:rPr>
          <w:rFonts w:eastAsiaTheme="minorEastAsia"/>
          <w:lang w:eastAsia="ko-KR"/>
        </w:rPr>
      </w:pPr>
      <w:r>
        <w:rPr>
          <w:lang w:eastAsia="en-US" w:bidi="ar-SA"/>
        </w:rPr>
        <w:br w:type="page"/>
      </w:r>
      <w:r w:rsidR="006910A5">
        <w:rPr>
          <w:rFonts w:eastAsiaTheme="minorEastAsia"/>
          <w:lang w:eastAsia="ko-KR"/>
        </w:rPr>
        <w:lastRenderedPageBreak/>
        <w:t>The following recommendations apply to the SM-DP+ for the eligibility check of 5G supporting Device. See also section 4.2, section 5.7.8, and annex H.</w:t>
      </w:r>
    </w:p>
    <w:p w14:paraId="2EF6B902" w14:textId="135E5D09" w:rsidR="00DE1302" w:rsidRDefault="006910A5" w:rsidP="00DE1302">
      <w:pPr>
        <w:pStyle w:val="ListParagraph"/>
        <w:numPr>
          <w:ilvl w:val="0"/>
          <w:numId w:val="84"/>
        </w:numPr>
        <w:spacing w:before="120" w:after="0" w:line="240" w:lineRule="auto"/>
        <w:rPr>
          <w:rFonts w:eastAsiaTheme="minorEastAsia"/>
          <w:lang w:eastAsia="ko-KR"/>
        </w:rPr>
      </w:pPr>
      <w:r w:rsidRPr="0034411E">
        <w:rPr>
          <w:rFonts w:eastAsiaTheme="minorEastAsia"/>
          <w:lang w:eastAsia="ko-KR"/>
        </w:rPr>
        <w:t xml:space="preserve">The SM-DP+ SHOULD check if the eUICC supports GET IDENTITY, i.e., </w:t>
      </w:r>
      <w:r w:rsidRPr="000131B4">
        <w:rPr>
          <w:rFonts w:ascii="Courier New" w:eastAsia="Malgun Gothic" w:hAnsi="Courier New" w:cs="Courier New"/>
          <w:lang w:eastAsia="en-GB"/>
        </w:rPr>
        <w:t>getIdentity</w:t>
      </w:r>
      <w:r w:rsidRPr="0034411E">
        <w:rPr>
          <w:rFonts w:eastAsiaTheme="minorEastAsia"/>
          <w:lang w:eastAsia="ko-KR"/>
        </w:rPr>
        <w:t xml:space="preserve"> bit is set in </w:t>
      </w:r>
      <w:r w:rsidRPr="000131B4">
        <w:rPr>
          <w:rFonts w:ascii="Courier New" w:eastAsia="Malgun Gothic" w:hAnsi="Courier New" w:cs="Courier New"/>
          <w:lang w:eastAsia="en-GB"/>
        </w:rPr>
        <w:t>uiccCapability</w:t>
      </w:r>
      <w:r w:rsidRPr="0034411E">
        <w:rPr>
          <w:rFonts w:eastAsiaTheme="minorEastAsia"/>
          <w:lang w:eastAsia="ko-KR"/>
        </w:rPr>
        <w:t>. If it is not supported, the SM-DP+ SHOULD NOT configure service n°125 in EF</w:t>
      </w:r>
      <w:r w:rsidRPr="0034411E">
        <w:rPr>
          <w:rFonts w:eastAsiaTheme="minorEastAsia"/>
          <w:vertAlign w:val="subscript"/>
          <w:lang w:eastAsia="ko-KR"/>
        </w:rPr>
        <w:t>UST</w:t>
      </w:r>
      <w:r w:rsidRPr="0034411E">
        <w:rPr>
          <w:rFonts w:eastAsiaTheme="minorEastAsia"/>
          <w:lang w:eastAsia="ko-KR"/>
        </w:rPr>
        <w:t>, and SHOULD NOT provide DF</w:t>
      </w:r>
      <w:r w:rsidRPr="0034411E">
        <w:rPr>
          <w:rFonts w:eastAsiaTheme="minorEastAsia"/>
          <w:vertAlign w:val="subscript"/>
          <w:lang w:eastAsia="ko-KR"/>
        </w:rPr>
        <w:t>SAIP</w:t>
      </w:r>
      <w:r w:rsidRPr="0034411E">
        <w:rPr>
          <w:rFonts w:eastAsiaTheme="minorEastAsia"/>
          <w:lang w:eastAsia="ko-KR"/>
        </w:rPr>
        <w:t xml:space="preserve"> in the Profile Package.</w:t>
      </w:r>
    </w:p>
    <w:p w14:paraId="2623DD51" w14:textId="77777777" w:rsidR="00543BFD" w:rsidRDefault="00543BFD" w:rsidP="00543BFD">
      <w:pPr>
        <w:pStyle w:val="ListParagraph"/>
        <w:numPr>
          <w:ilvl w:val="0"/>
          <w:numId w:val="0"/>
        </w:numPr>
        <w:spacing w:before="120" w:after="0" w:line="240" w:lineRule="auto"/>
        <w:ind w:left="720"/>
        <w:rPr>
          <w:rFonts w:eastAsiaTheme="minorEastAsia"/>
          <w:lang w:eastAsia="ko-KR"/>
        </w:rPr>
      </w:pPr>
    </w:p>
    <w:p w14:paraId="1FC1C37C" w14:textId="3C020221" w:rsidR="00DE1302" w:rsidRDefault="00DE1302">
      <w:pPr>
        <w:pStyle w:val="ListParagraph"/>
        <w:numPr>
          <w:ilvl w:val="0"/>
          <w:numId w:val="0"/>
        </w:numPr>
        <w:spacing w:before="120" w:after="0" w:line="240" w:lineRule="auto"/>
        <w:ind w:left="2160" w:hanging="1440"/>
        <w:rPr>
          <w:rFonts w:eastAsiaTheme="minorEastAsia"/>
          <w:lang w:eastAsia="ko-KR"/>
        </w:rPr>
      </w:pPr>
      <w:r w:rsidRPr="001E3589">
        <w:rPr>
          <w:rFonts w:eastAsiaTheme="minorEastAsia"/>
          <w:lang w:eastAsia="ko-KR"/>
        </w:rPr>
        <w:t>NOTE:</w:t>
      </w:r>
      <w:r w:rsidRPr="001E3589">
        <w:rPr>
          <w:rFonts w:eastAsiaTheme="minorEastAsia"/>
          <w:lang w:eastAsia="ko-KR"/>
        </w:rPr>
        <w:tab/>
        <w:t>To set both service n°130 (Support for SUPI of type NSI or GLI or GCI) and service n°125 (SUCI calculation by the USIM) in EFUST, the SM DP+ may use additional mechanisms to ensure that eUICC supports SUCI with non IMSI SUPI Type.</w:t>
      </w:r>
    </w:p>
    <w:p w14:paraId="34187EDC" w14:textId="77777777" w:rsidR="00543BFD" w:rsidRPr="001E3589" w:rsidRDefault="00543BFD" w:rsidP="00543BFD">
      <w:pPr>
        <w:pStyle w:val="ListParagraph"/>
        <w:numPr>
          <w:ilvl w:val="0"/>
          <w:numId w:val="0"/>
        </w:numPr>
        <w:spacing w:before="120" w:after="0" w:line="240" w:lineRule="auto"/>
        <w:ind w:left="2160" w:hanging="1440"/>
        <w:rPr>
          <w:rFonts w:eastAsiaTheme="minorEastAsia"/>
          <w:lang w:eastAsia="ko-KR"/>
        </w:rPr>
      </w:pPr>
    </w:p>
    <w:p w14:paraId="18E17CE1" w14:textId="77777777" w:rsidR="006910A5" w:rsidRPr="00543BFD" w:rsidRDefault="006910A5" w:rsidP="006F4E0C">
      <w:pPr>
        <w:pStyle w:val="ListParagraph"/>
        <w:numPr>
          <w:ilvl w:val="0"/>
          <w:numId w:val="84"/>
        </w:numPr>
        <w:spacing w:before="120" w:after="0" w:line="240" w:lineRule="auto"/>
        <w:rPr>
          <w:rFonts w:eastAsiaTheme="minorEastAsia"/>
          <w:lang w:eastAsia="ko-KR"/>
        </w:rPr>
      </w:pPr>
      <w:r w:rsidRPr="00543BFD">
        <w:rPr>
          <w:rFonts w:eastAsiaTheme="minorEastAsia"/>
          <w:lang w:eastAsia="ko-KR"/>
        </w:rPr>
        <w:t>The SM-DP+ SHOULD check if the eUICC supports SAIP v2.3.1 (or higher). If it is not supported and the Profile is intended to contain DF</w:t>
      </w:r>
      <w:r w:rsidRPr="00543BFD">
        <w:rPr>
          <w:rFonts w:eastAsiaTheme="minorEastAsia"/>
          <w:vertAlign w:val="subscript"/>
          <w:lang w:eastAsia="ko-KR"/>
        </w:rPr>
        <w:t>5GS</w:t>
      </w:r>
      <w:r w:rsidRPr="00543BFD">
        <w:rPr>
          <w:rFonts w:eastAsiaTheme="minorEastAsia"/>
          <w:lang w:eastAsia="ko-KR"/>
        </w:rPr>
        <w:t>, the SM-DP+ SHOULD provide the DF</w:t>
      </w:r>
      <w:r w:rsidRPr="00543BFD">
        <w:rPr>
          <w:rFonts w:eastAsiaTheme="minorEastAsia"/>
          <w:vertAlign w:val="subscript"/>
          <w:lang w:eastAsia="ko-KR"/>
        </w:rPr>
        <w:t>5GS</w:t>
      </w:r>
      <w:r w:rsidRPr="00543BFD">
        <w:rPr>
          <w:rFonts w:eastAsiaTheme="minorEastAsia"/>
          <w:lang w:eastAsia="ko-KR"/>
        </w:rPr>
        <w:t xml:space="preserve"> by using Generic File Management PE.</w:t>
      </w:r>
    </w:p>
    <w:p w14:paraId="1D80750B" w14:textId="5116535D" w:rsidR="006910A5" w:rsidRPr="00543BFD" w:rsidRDefault="006910A5" w:rsidP="006F4E0C">
      <w:pPr>
        <w:pStyle w:val="ListParagraph"/>
        <w:numPr>
          <w:ilvl w:val="0"/>
          <w:numId w:val="84"/>
        </w:numPr>
        <w:spacing w:before="120" w:after="0" w:line="240" w:lineRule="auto"/>
        <w:rPr>
          <w:rFonts w:eastAsiaTheme="minorEastAsia"/>
          <w:lang w:eastAsia="ko-KR"/>
        </w:rPr>
      </w:pPr>
      <w:r w:rsidRPr="00543BFD">
        <w:rPr>
          <w:rFonts w:eastAsiaTheme="minorEastAsia"/>
          <w:lang w:eastAsia="ko-KR"/>
        </w:rPr>
        <w:t xml:space="preserve">The SM-DP+ MAY provide a Profile with additional 5G features </w:t>
      </w:r>
      <w:r w:rsidR="00DE1302" w:rsidRPr="00543BFD">
        <w:rPr>
          <w:rFonts w:eastAsiaTheme="minorEastAsia"/>
          <w:lang w:eastAsia="ko-KR"/>
        </w:rPr>
        <w:t>(except non</w:t>
      </w:r>
      <w:r w:rsidR="00DE1302" w:rsidRPr="00543BFD">
        <w:rPr>
          <w:rFonts w:eastAsiaTheme="minorEastAsia"/>
          <w:lang w:eastAsia="ko-KR"/>
        </w:rPr>
        <w:noBreakHyphen/>
        <w:t xml:space="preserve">IMSI SUPI Type; see section 4.2) </w:t>
      </w:r>
      <w:r w:rsidRPr="00543BFD">
        <w:rPr>
          <w:rFonts w:eastAsiaTheme="minorEastAsia"/>
          <w:lang w:eastAsia="ko-KR"/>
        </w:rPr>
        <w:t xml:space="preserve">even if the Device does not support 5G core access (neither </w:t>
      </w:r>
      <w:r w:rsidRPr="00543BFD">
        <w:rPr>
          <w:rFonts w:ascii="Courier New" w:eastAsia="Malgun Gothic" w:hAnsi="Courier New" w:cs="Courier New"/>
          <w:lang w:eastAsia="en-GB"/>
        </w:rPr>
        <w:t>eutran5gcSupportedRelease</w:t>
      </w:r>
      <w:r w:rsidRPr="00543BFD">
        <w:rPr>
          <w:rFonts w:eastAsiaTheme="minorEastAsia"/>
          <w:lang w:eastAsia="ko-KR"/>
        </w:rPr>
        <w:t xml:space="preserve"> nor </w:t>
      </w:r>
      <w:r w:rsidRPr="00543BFD">
        <w:rPr>
          <w:rFonts w:ascii="Courier New" w:eastAsia="Malgun Gothic" w:hAnsi="Courier New" w:cs="Courier New"/>
          <w:lang w:eastAsia="en-GB"/>
        </w:rPr>
        <w:t>nr5gcSupportedRelease</w:t>
      </w:r>
      <w:r w:rsidRPr="00543BFD">
        <w:rPr>
          <w:rFonts w:eastAsiaTheme="minorEastAsia"/>
          <w:lang w:eastAsia="ko-KR"/>
        </w:rPr>
        <w:t xml:space="preserve"> is present in </w:t>
      </w:r>
      <w:r w:rsidRPr="00543BFD">
        <w:rPr>
          <w:rFonts w:ascii="Courier New" w:eastAsia="Malgun Gothic" w:hAnsi="Courier New" w:cs="Courier New"/>
          <w:lang w:eastAsia="en-GB"/>
        </w:rPr>
        <w:t>deviceCapability</w:t>
      </w:r>
      <w:r w:rsidRPr="00543BFD">
        <w:rPr>
          <w:rFonts w:eastAsiaTheme="minorEastAsia"/>
          <w:lang w:eastAsia="ko-KR"/>
        </w:rPr>
        <w:t>).</w:t>
      </w:r>
    </w:p>
    <w:p w14:paraId="6416EE67" w14:textId="77777777" w:rsidR="00B42355" w:rsidRDefault="00B42355" w:rsidP="00B42355">
      <w:pPr>
        <w:spacing w:before="0"/>
        <w:jc w:val="left"/>
        <w:rPr>
          <w:lang w:eastAsia="en-US" w:bidi="ar-SA"/>
        </w:rPr>
      </w:pPr>
    </w:p>
    <w:p w14:paraId="5EC4C33A" w14:textId="77777777" w:rsidR="00B42355" w:rsidRPr="000A7C12" w:rsidRDefault="00B42355" w:rsidP="00B42355">
      <w:pPr>
        <w:pStyle w:val="Annex"/>
      </w:pPr>
      <w:bookmarkStart w:id="3195" w:name="_MON_1504473785"/>
      <w:bookmarkStart w:id="3196" w:name="_Toc438039011"/>
      <w:bookmarkStart w:id="3197" w:name="_Toc438302051"/>
      <w:bookmarkStart w:id="3198" w:name="_Ref440456956"/>
      <w:bookmarkStart w:id="3199" w:name="_Toc456596333"/>
      <w:bookmarkStart w:id="3200" w:name="_Toc473022852"/>
      <w:bookmarkStart w:id="3201" w:name="_Toc486508827"/>
      <w:bookmarkStart w:id="3202" w:name="_Toc492050094"/>
      <w:bookmarkStart w:id="3203" w:name="_Ref432502310"/>
      <w:bookmarkStart w:id="3204" w:name="_Toc195624516"/>
      <w:bookmarkEnd w:id="3195"/>
      <w:r>
        <w:t>Key Derivation P</w:t>
      </w:r>
      <w:r w:rsidRPr="000A7C12">
        <w:t>rocess (Normative)</w:t>
      </w:r>
      <w:bookmarkEnd w:id="3196"/>
      <w:bookmarkEnd w:id="3197"/>
      <w:bookmarkEnd w:id="3198"/>
      <w:bookmarkEnd w:id="3199"/>
      <w:bookmarkEnd w:id="3200"/>
      <w:bookmarkEnd w:id="3201"/>
      <w:bookmarkEnd w:id="3202"/>
      <w:bookmarkEnd w:id="3204"/>
    </w:p>
    <w:p w14:paraId="3D8271CB" w14:textId="77777777" w:rsidR="00B42355" w:rsidRPr="001B7B30" w:rsidRDefault="00B42355" w:rsidP="00B42355">
      <w:pPr>
        <w:pStyle w:val="NormalParagraph"/>
      </w:pPr>
      <w:r w:rsidRPr="001B7B30">
        <w:t xml:space="preserve">The key derivation process described in this section SHALL be executed by both </w:t>
      </w:r>
      <w:r>
        <w:t xml:space="preserve">the </w:t>
      </w:r>
      <w:r w:rsidRPr="001B7B30">
        <w:t xml:space="preserve">off-card entity (SM-DP+) and </w:t>
      </w:r>
      <w:r>
        <w:t xml:space="preserve">the </w:t>
      </w:r>
      <w:r w:rsidRPr="001B7B30">
        <w:t>eUICC in a symmetric way.</w:t>
      </w:r>
    </w:p>
    <w:p w14:paraId="50545DE6" w14:textId="77777777" w:rsidR="00B42355" w:rsidRPr="003C5552" w:rsidRDefault="00B42355" w:rsidP="00B42355">
      <w:pPr>
        <w:pStyle w:val="ListBullet1"/>
        <w:numPr>
          <w:ilvl w:val="0"/>
          <w:numId w:val="32"/>
        </w:numPr>
      </w:pPr>
      <w:r w:rsidRPr="003C5552">
        <w:t xml:space="preserve">Use otPK.eUICC.ECKA and otPK.DP.ECKA (with their respective one time private keys) to generate the shared secret ShS as described in </w:t>
      </w:r>
      <w:r w:rsidRPr="00032091">
        <w:t xml:space="preserve">GlobalPlatform Card Specification Amendment F </w:t>
      </w:r>
      <w:r w:rsidRPr="003C5552">
        <w:t>[</w:t>
      </w:r>
      <w:hyperlink w:anchor="AmdF" w:history="1">
        <w:r w:rsidRPr="001B7B30">
          <w:t>13</w:t>
        </w:r>
      </w:hyperlink>
      <w:r w:rsidRPr="003C5552">
        <w:t>] section 3.1.1 (but limited to ephemeral keys) which constitutes the input for the Key Derivation process.</w:t>
      </w:r>
    </w:p>
    <w:p w14:paraId="4FA322A3" w14:textId="77777777" w:rsidR="00B42355" w:rsidRPr="003C5552" w:rsidRDefault="00B42355" w:rsidP="00B42355">
      <w:pPr>
        <w:pStyle w:val="ListBullet1"/>
        <w:numPr>
          <w:ilvl w:val="0"/>
          <w:numId w:val="32"/>
        </w:numPr>
      </w:pPr>
      <w:r w:rsidRPr="003C5552">
        <w:t xml:space="preserve">Concatenate the following values as </w:t>
      </w:r>
      <w:r w:rsidRPr="001B7B30">
        <w:t>SharedInfo</w:t>
      </w:r>
      <w:r w:rsidRPr="003C5552">
        <w:t xml:space="preserve"> as input for the Key Derivation process (th</w:t>
      </w:r>
      <w:r>
        <w:t>is</w:t>
      </w:r>
      <w:r w:rsidRPr="003C5552">
        <w:t xml:space="preserve"> data </w:t>
      </w:r>
      <w:r>
        <w:t>is</w:t>
      </w:r>
      <w:r w:rsidRPr="003C5552">
        <w:t xml:space="preserve"> the one given as input data in the function </w:t>
      </w:r>
      <w:r>
        <w:t>"</w:t>
      </w:r>
      <w:r w:rsidRPr="003C5552">
        <w:t>ES8+.InitialiseSecureChannel</w:t>
      </w:r>
      <w:r>
        <w:t>"</w:t>
      </w:r>
      <w:r w:rsidRPr="003C5552">
        <w:t>):</w:t>
      </w:r>
    </w:p>
    <w:p w14:paraId="40749823" w14:textId="77777777" w:rsidR="00B42355" w:rsidRPr="003C5552" w:rsidRDefault="00B42355" w:rsidP="00B42355">
      <w:pPr>
        <w:pStyle w:val="ListBullet2"/>
        <w:numPr>
          <w:ilvl w:val="1"/>
          <w:numId w:val="32"/>
        </w:numPr>
      </w:pPr>
      <w:r w:rsidRPr="003C5552">
        <w:t>Key type (1 byte)</w:t>
      </w:r>
    </w:p>
    <w:p w14:paraId="53FD5726" w14:textId="77777777" w:rsidR="00B42355" w:rsidRPr="003C5552" w:rsidRDefault="00B42355" w:rsidP="00B42355">
      <w:pPr>
        <w:pStyle w:val="ListBullet2"/>
        <w:numPr>
          <w:ilvl w:val="1"/>
          <w:numId w:val="32"/>
        </w:numPr>
      </w:pPr>
      <w:r w:rsidRPr="003C5552">
        <w:t>Key length (1 byte)</w:t>
      </w:r>
    </w:p>
    <w:p w14:paraId="39051DE1" w14:textId="77777777" w:rsidR="00B42355" w:rsidRPr="003C5552" w:rsidRDefault="00B42355" w:rsidP="00B42355">
      <w:pPr>
        <w:pStyle w:val="ListBullet2"/>
        <w:numPr>
          <w:ilvl w:val="1"/>
          <w:numId w:val="32"/>
        </w:numPr>
      </w:pPr>
      <w:r w:rsidRPr="003C5552">
        <w:t>HostID-LV and EID-LV. HostID-LV comprises the length and the value field of the HostID given in the input data; EID-LV comprises the length and value field of the EID.</w:t>
      </w:r>
    </w:p>
    <w:p w14:paraId="145808BF" w14:textId="77777777" w:rsidR="00B42355" w:rsidRPr="003C5552" w:rsidRDefault="00B42355" w:rsidP="00B42355">
      <w:pPr>
        <w:pStyle w:val="ListBullet1"/>
        <w:numPr>
          <w:ilvl w:val="0"/>
          <w:numId w:val="32"/>
        </w:numPr>
      </w:pPr>
      <w:r w:rsidRPr="003C5552">
        <w:t xml:space="preserve">Initial MAC Chaining value, S-ENC and S-MAC are taken from </w:t>
      </w:r>
      <w:r w:rsidRPr="001B7B30">
        <w:t xml:space="preserve">KeyData </w:t>
      </w:r>
      <w:r w:rsidRPr="003C5552">
        <w:t xml:space="preserve">derived from the ShS as defined in </w:t>
      </w:r>
      <w:r>
        <w:t xml:space="preserve">BSI TR-03111 </w:t>
      </w:r>
      <w:r w:rsidRPr="003C5552">
        <w:t>[</w:t>
      </w:r>
      <w:r>
        <w:t>41</w:t>
      </w:r>
      <w:r w:rsidRPr="003C5552">
        <w:t xml:space="preserve">] for the </w:t>
      </w:r>
      <w:r>
        <w:t>"</w:t>
      </w:r>
      <w:r w:rsidRPr="003C5552">
        <w:t>X9.63 Key Derivation Function</w:t>
      </w:r>
      <w:r>
        <w:t>"</w:t>
      </w:r>
      <w:r w:rsidRPr="003C5552">
        <w:t xml:space="preserve"> (SHA-256 SHALL be used for the key derivation to calculate </w:t>
      </w:r>
      <w:r w:rsidRPr="001B7B30">
        <w:t>KeyData</w:t>
      </w:r>
      <w:r w:rsidRPr="003C5552">
        <w:t xml:space="preserve"> of sufficient length). This key derivation includes additional information, the </w:t>
      </w:r>
      <w:r>
        <w:t>'</w:t>
      </w:r>
      <w:r w:rsidRPr="001B7B30">
        <w:t>SharedInfo</w:t>
      </w:r>
      <w:r>
        <w:t>'</w:t>
      </w:r>
      <w:r w:rsidRPr="003C5552">
        <w:t xml:space="preserve"> of the key derivation algorithm. Keys are assigned </w:t>
      </w:r>
      <w:r>
        <w:t xml:space="preserve">as defined in the </w:t>
      </w:r>
      <w:r w:rsidRPr="003C5552">
        <w:t>following</w:t>
      </w:r>
      <w:r>
        <w:t xml:space="preserve"> table</w:t>
      </w:r>
      <w:r w:rsidRPr="003C5552">
        <w:t>:</w:t>
      </w:r>
    </w:p>
    <w:tbl>
      <w:tblPr>
        <w:tblW w:w="235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88"/>
        <w:gridCol w:w="2560"/>
      </w:tblGrid>
      <w:tr w:rsidR="00B42355" w:rsidRPr="00D34DAF" w14:paraId="57B2D03B" w14:textId="77777777" w:rsidTr="008A7EC2">
        <w:trPr>
          <w:cantSplit/>
          <w:jc w:val="center"/>
        </w:trPr>
        <w:tc>
          <w:tcPr>
            <w:tcW w:w="1987" w:type="pct"/>
            <w:shd w:val="clear" w:color="auto" w:fill="C00000"/>
            <w:vAlign w:val="center"/>
          </w:tcPr>
          <w:p w14:paraId="10545038" w14:textId="77777777" w:rsidR="00B42355" w:rsidRPr="00D34DAF" w:rsidRDefault="00B42355" w:rsidP="008A7EC2">
            <w:pPr>
              <w:pStyle w:val="TableHeader"/>
            </w:pPr>
            <w:r>
              <w:t>KeyData</w:t>
            </w:r>
          </w:p>
        </w:tc>
        <w:tc>
          <w:tcPr>
            <w:tcW w:w="3013" w:type="pct"/>
            <w:shd w:val="clear" w:color="auto" w:fill="C00000"/>
            <w:vAlign w:val="center"/>
          </w:tcPr>
          <w:p w14:paraId="0D963D1A" w14:textId="77777777" w:rsidR="00B42355" w:rsidRPr="00D34DAF" w:rsidRDefault="00B42355" w:rsidP="008A7EC2">
            <w:pPr>
              <w:pStyle w:val="TableHeader"/>
            </w:pPr>
            <w:r>
              <w:t>Key</w:t>
            </w:r>
          </w:p>
        </w:tc>
      </w:tr>
      <w:tr w:rsidR="00B42355" w:rsidRPr="00824928" w14:paraId="0F9F3BF2" w14:textId="77777777" w:rsidTr="008A7EC2">
        <w:trPr>
          <w:cantSplit/>
          <w:jc w:val="center"/>
        </w:trPr>
        <w:tc>
          <w:tcPr>
            <w:tcW w:w="1987" w:type="pct"/>
          </w:tcPr>
          <w:p w14:paraId="01EB53B6" w14:textId="77777777" w:rsidR="00B42355" w:rsidRPr="001B7B30" w:rsidRDefault="00B42355" w:rsidP="008A7EC2">
            <w:pPr>
              <w:pStyle w:val="TableText"/>
            </w:pPr>
            <w:r w:rsidRPr="001B7B30">
              <w:t>1 to L</w:t>
            </w:r>
          </w:p>
        </w:tc>
        <w:tc>
          <w:tcPr>
            <w:tcW w:w="3013" w:type="pct"/>
          </w:tcPr>
          <w:p w14:paraId="3BF70C4A" w14:textId="77777777" w:rsidR="00B42355" w:rsidRPr="001B7B30" w:rsidRDefault="00B42355" w:rsidP="008A7EC2">
            <w:pPr>
              <w:pStyle w:val="TableText"/>
            </w:pPr>
            <w:r w:rsidRPr="001B7B30">
              <w:t>Initial MAC chaining value</w:t>
            </w:r>
          </w:p>
        </w:tc>
      </w:tr>
      <w:tr w:rsidR="00B42355" w:rsidRPr="00824928" w14:paraId="5C60123A" w14:textId="77777777" w:rsidTr="008A7EC2">
        <w:trPr>
          <w:cantSplit/>
          <w:jc w:val="center"/>
        </w:trPr>
        <w:tc>
          <w:tcPr>
            <w:tcW w:w="1987" w:type="pct"/>
          </w:tcPr>
          <w:p w14:paraId="6ACB5AD9" w14:textId="77777777" w:rsidR="00B42355" w:rsidRPr="001B7B30" w:rsidRDefault="00B42355" w:rsidP="008A7EC2">
            <w:pPr>
              <w:pStyle w:val="TableText"/>
            </w:pPr>
            <w:r w:rsidRPr="001B7B30">
              <w:t>L+1 to 2L</w:t>
            </w:r>
          </w:p>
        </w:tc>
        <w:tc>
          <w:tcPr>
            <w:tcW w:w="3013" w:type="pct"/>
          </w:tcPr>
          <w:p w14:paraId="16692FEB" w14:textId="77777777" w:rsidR="00B42355" w:rsidRPr="001B7B30" w:rsidRDefault="00B42355" w:rsidP="008A7EC2">
            <w:pPr>
              <w:pStyle w:val="TableText"/>
            </w:pPr>
            <w:r w:rsidRPr="001B7B30">
              <w:t>S-ENC</w:t>
            </w:r>
          </w:p>
        </w:tc>
      </w:tr>
      <w:tr w:rsidR="00B42355" w:rsidRPr="00824928" w14:paraId="094EF012" w14:textId="77777777" w:rsidTr="008A7EC2">
        <w:trPr>
          <w:cantSplit/>
          <w:jc w:val="center"/>
        </w:trPr>
        <w:tc>
          <w:tcPr>
            <w:tcW w:w="1987" w:type="pct"/>
          </w:tcPr>
          <w:p w14:paraId="6CA81C53" w14:textId="77777777" w:rsidR="00B42355" w:rsidRPr="001B7B30" w:rsidDel="003B0679" w:rsidRDefault="00B42355" w:rsidP="008A7EC2">
            <w:pPr>
              <w:pStyle w:val="TableText"/>
            </w:pPr>
            <w:r w:rsidRPr="001B7B30">
              <w:t>2L+1 to 3L</w:t>
            </w:r>
          </w:p>
        </w:tc>
        <w:tc>
          <w:tcPr>
            <w:tcW w:w="3013" w:type="pct"/>
          </w:tcPr>
          <w:p w14:paraId="08539384" w14:textId="77777777" w:rsidR="00B42355" w:rsidRPr="001B7B30" w:rsidRDefault="00B42355" w:rsidP="008A7EC2">
            <w:pPr>
              <w:pStyle w:val="TableText"/>
            </w:pPr>
            <w:r w:rsidRPr="001B7B30">
              <w:t>S-MAC</w:t>
            </w:r>
          </w:p>
        </w:tc>
      </w:tr>
    </w:tbl>
    <w:p w14:paraId="345C9019" w14:textId="77777777" w:rsidR="00B42355" w:rsidRPr="001B7B30" w:rsidRDefault="00B42355" w:rsidP="00B42355">
      <w:pPr>
        <w:pStyle w:val="TableCaption"/>
        <w:rPr>
          <w:lang w:val="en-US"/>
        </w:rPr>
      </w:pPr>
      <w:r w:rsidRPr="001B7B30">
        <w:rPr>
          <w:lang w:val="en-US"/>
        </w:rPr>
        <w:lastRenderedPageBreak/>
        <w:t>: Mac Chaining</w:t>
      </w:r>
    </w:p>
    <w:p w14:paraId="5E10D357" w14:textId="77777777" w:rsidR="00B42355" w:rsidRDefault="00B42355" w:rsidP="00B42355">
      <w:pPr>
        <w:pStyle w:val="NormalParagraph"/>
      </w:pPr>
      <w:r w:rsidRPr="001B7B30">
        <w:t xml:space="preserve">The initial MAC chaining value is used for the computation of the MAC of the first SCP03t block following the </w:t>
      </w:r>
      <w:r>
        <w:t>"</w:t>
      </w:r>
      <w:r w:rsidRPr="001B7B30">
        <w:t>ES8+.InitialiseSecureChannel</w:t>
      </w:r>
      <w:r>
        <w:t>"</w:t>
      </w:r>
      <w:r w:rsidRPr="001B7B30">
        <w:t xml:space="preserve"> command.</w:t>
      </w:r>
      <w:bookmarkEnd w:id="3203"/>
    </w:p>
    <w:p w14:paraId="46889CA7" w14:textId="77777777" w:rsidR="00B42355" w:rsidRDefault="00B42355" w:rsidP="00B42355">
      <w:pPr>
        <w:spacing w:before="0"/>
        <w:jc w:val="left"/>
        <w:rPr>
          <w:szCs w:val="22"/>
          <w:lang w:eastAsia="en-GB" w:bidi="ar-SA"/>
        </w:rPr>
      </w:pPr>
      <w:r>
        <w:br w:type="page"/>
      </w:r>
    </w:p>
    <w:p w14:paraId="01EE89AA" w14:textId="77777777" w:rsidR="00B42355" w:rsidRPr="000A7C12" w:rsidRDefault="00B42355" w:rsidP="00B42355">
      <w:pPr>
        <w:pStyle w:val="Annex"/>
      </w:pPr>
      <w:bookmarkStart w:id="3205" w:name="_Toc447272821"/>
      <w:bookmarkStart w:id="3206" w:name="_Toc447272988"/>
      <w:bookmarkStart w:id="3207" w:name="_Toc447272822"/>
      <w:bookmarkStart w:id="3208" w:name="_Toc447272989"/>
      <w:bookmarkStart w:id="3209" w:name="_Toc447272823"/>
      <w:bookmarkStart w:id="3210" w:name="_Toc447272990"/>
      <w:bookmarkStart w:id="3211" w:name="_Toc447272824"/>
      <w:bookmarkStart w:id="3212" w:name="_Toc447272991"/>
      <w:bookmarkStart w:id="3213" w:name="_Toc447272825"/>
      <w:bookmarkStart w:id="3214" w:name="_Toc447272992"/>
      <w:bookmarkStart w:id="3215" w:name="_Toc447272826"/>
      <w:bookmarkStart w:id="3216" w:name="_Toc447272993"/>
      <w:bookmarkStart w:id="3217" w:name="_Toc438039012"/>
      <w:bookmarkStart w:id="3218" w:name="_Toc438302052"/>
      <w:bookmarkStart w:id="3219" w:name="_Toc456596334"/>
      <w:bookmarkStart w:id="3220" w:name="_Toc473022853"/>
      <w:bookmarkStart w:id="3221" w:name="_Toc486508828"/>
      <w:bookmarkStart w:id="3222" w:name="_Toc492050095"/>
      <w:bookmarkStart w:id="3223" w:name="_Toc438039013"/>
      <w:bookmarkStart w:id="3224" w:name="_Toc195624517"/>
      <w:bookmarkEnd w:id="3205"/>
      <w:bookmarkEnd w:id="3206"/>
      <w:bookmarkEnd w:id="3207"/>
      <w:bookmarkEnd w:id="3208"/>
      <w:bookmarkEnd w:id="3209"/>
      <w:bookmarkEnd w:id="3210"/>
      <w:bookmarkEnd w:id="3211"/>
      <w:bookmarkEnd w:id="3212"/>
      <w:bookmarkEnd w:id="3213"/>
      <w:bookmarkEnd w:id="3214"/>
      <w:bookmarkEnd w:id="3215"/>
      <w:bookmarkEnd w:id="3216"/>
      <w:r>
        <w:lastRenderedPageBreak/>
        <w:t xml:space="preserve">ASN.1 Definitions </w:t>
      </w:r>
      <w:r w:rsidRPr="000A7C12">
        <w:t>(Normative)</w:t>
      </w:r>
      <w:bookmarkEnd w:id="3217"/>
      <w:bookmarkEnd w:id="3218"/>
      <w:bookmarkEnd w:id="3219"/>
      <w:bookmarkEnd w:id="3220"/>
      <w:bookmarkEnd w:id="3221"/>
      <w:bookmarkEnd w:id="3222"/>
      <w:bookmarkEnd w:id="3224"/>
    </w:p>
    <w:p w14:paraId="3723EDD0" w14:textId="38109742"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RSPDefinitions {joint-iso-itu-t(2) international-organizations(23) gsma(146) rsp(1) </w:t>
      </w:r>
      <w:r w:rsidR="00D857E1" w:rsidRPr="00D857E1">
        <w:rPr>
          <w:rFonts w:ascii="Courier New" w:hAnsi="Courier New" w:cs="Courier New"/>
          <w:sz w:val="18"/>
          <w:szCs w:val="18"/>
          <w:lang w:val="es-ES"/>
        </w:rPr>
        <w:t xml:space="preserve"> </w:t>
      </w:r>
      <w:r w:rsidR="00D857E1">
        <w:rPr>
          <w:rFonts w:ascii="Courier New" w:hAnsi="Courier New" w:cs="Courier New"/>
          <w:sz w:val="18"/>
          <w:szCs w:val="18"/>
          <w:lang w:val="es-ES"/>
        </w:rPr>
        <w:t>asn1modules</w:t>
      </w:r>
      <w:r w:rsidRPr="00D42CD6">
        <w:rPr>
          <w:rFonts w:ascii="Courier New" w:hAnsi="Courier New" w:cs="Courier New"/>
          <w:sz w:val="18"/>
          <w:szCs w:val="18"/>
        </w:rPr>
        <w:t xml:space="preserve">(1) </w:t>
      </w:r>
      <w:bookmarkStart w:id="3225" w:name="_Hlk136013754"/>
      <w:r w:rsidR="001E3589">
        <w:rPr>
          <w:rFonts w:ascii="Courier New" w:hAnsi="Courier New" w:cs="Courier New"/>
          <w:sz w:val="18"/>
          <w:szCs w:val="18"/>
        </w:rPr>
        <w:t>sgp</w:t>
      </w:r>
      <w:r w:rsidR="00D857E1">
        <w:rPr>
          <w:rFonts w:ascii="Courier New" w:hAnsi="Courier New" w:cs="Courier New"/>
          <w:sz w:val="18"/>
          <w:szCs w:val="18"/>
        </w:rPr>
        <w:t>22v2</w:t>
      </w:r>
      <w:bookmarkEnd w:id="3225"/>
      <w:r w:rsidRPr="00D42CD6">
        <w:rPr>
          <w:rFonts w:ascii="Courier New" w:hAnsi="Courier New" w:cs="Courier New"/>
          <w:sz w:val="18"/>
          <w:szCs w:val="18"/>
        </w:rPr>
        <w:t>(2)}</w:t>
      </w:r>
    </w:p>
    <w:p w14:paraId="786721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DEFINITIONS</w:t>
      </w:r>
    </w:p>
    <w:p w14:paraId="276DB9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AUTOMATIC TAGS</w:t>
      </w:r>
    </w:p>
    <w:p w14:paraId="376FD3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EXTENSIBILITY IMPLIED ::=</w:t>
      </w:r>
    </w:p>
    <w:p w14:paraId="58056F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BEGIN</w:t>
      </w:r>
    </w:p>
    <w:p w14:paraId="638873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B8BD7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IMPORTS Certificate, CertificateList, Time FROM PKIX1Explicit88 {iso(1) identified-organization(3) dod(6) internet(1) security(5) mechanisms(5) pkix(7) id-mod(0) id-pkix1-explicit(18)}</w:t>
      </w:r>
    </w:p>
    <w:p w14:paraId="3E49C983" w14:textId="25E9E7DD"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SubjectKeyIdentifier FROM PKIX1Implicit88 {iso(1) identified-organization(3) dod(6) internet(1) security(5) mechanisms(5) pkix(7) id-mod(0) id-pkix1-implicit(19)}</w:t>
      </w:r>
    </w:p>
    <w:p w14:paraId="4F110AA9" w14:textId="77777777" w:rsidR="009D784B" w:rsidRPr="009D784B" w:rsidRDefault="009D784B" w:rsidP="009D784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D784B">
        <w:rPr>
          <w:rFonts w:ascii="Courier New" w:hAnsi="Courier New" w:cs="Courier New"/>
          <w:sz w:val="18"/>
          <w:szCs w:val="18"/>
        </w:rPr>
        <w:t>UICCCapability FROM PEDefinitions {joint-iso-itu-t(2) international-organizations(23) tca(143) euicc-profile(1) spec-version(1) version-three(3)};</w:t>
      </w:r>
    </w:p>
    <w:p w14:paraId="76D9ABF4" w14:textId="5BD2CDF5" w:rsidR="009D784B" w:rsidRPr="00D42CD6" w:rsidRDefault="009D784B" w:rsidP="009D784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D784B">
        <w:rPr>
          <w:rFonts w:ascii="Courier New" w:hAnsi="Courier New" w:cs="Courier New"/>
          <w:sz w:val="18"/>
          <w:szCs w:val="18"/>
        </w:rPr>
        <w:t>-- The UICCCapability import module version is defined in section 5.7.8</w:t>
      </w:r>
    </w:p>
    <w:p w14:paraId="2FC478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4C3B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 OBJECT IDENTIFIER ::= {joint-iso-itu-t(2) international-organizations(23) gsma(146) rsp(1)}</w:t>
      </w:r>
    </w:p>
    <w:p w14:paraId="4A9256F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1E280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Basic types, for size constraints</w:t>
      </w:r>
    </w:p>
    <w:p w14:paraId="7EF36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Octet8 ::= OCTET STRING (SIZE(8))</w:t>
      </w:r>
    </w:p>
    <w:p w14:paraId="5A9DABD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r>
        <w:rPr>
          <w:rFonts w:ascii="Courier New" w:hAnsi="Courier New" w:cs="Courier New"/>
          <w:sz w:val="18"/>
          <w:szCs w:val="18"/>
        </w:rPr>
        <w:t>4</w:t>
      </w:r>
      <w:r w:rsidRPr="00D42CD6">
        <w:rPr>
          <w:rFonts w:ascii="Courier New" w:hAnsi="Courier New" w:cs="Courier New"/>
          <w:sz w:val="18"/>
          <w:szCs w:val="18"/>
        </w:rPr>
        <w:t xml:space="preserve"> ::= OCTET STRING (SIZE(</w:t>
      </w:r>
      <w:r>
        <w:rPr>
          <w:rFonts w:ascii="Courier New" w:hAnsi="Courier New" w:cs="Courier New"/>
          <w:sz w:val="18"/>
          <w:szCs w:val="18"/>
        </w:rPr>
        <w:t>4</w:t>
      </w:r>
      <w:r w:rsidRPr="00D42CD6">
        <w:rPr>
          <w:rFonts w:ascii="Courier New" w:hAnsi="Courier New" w:cs="Courier New"/>
          <w:sz w:val="18"/>
          <w:szCs w:val="18"/>
        </w:rPr>
        <w:t>))</w:t>
      </w:r>
    </w:p>
    <w:p w14:paraId="6DD6A2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Octet16 ::= OCTET STRING (SIZE(16))</w:t>
      </w:r>
    </w:p>
    <w:p w14:paraId="5E2641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OctetTo16 ::= OCTET STRING (SIZE(1..16))</w:t>
      </w:r>
    </w:p>
    <w:p w14:paraId="7CACB7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Octet32 ::= OCTET STRING (SIZE(32))</w:t>
      </w:r>
    </w:p>
    <w:p w14:paraId="08FFF3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Octet1 ::= OCTET STRING(SIZE(1))</w:t>
      </w:r>
    </w:p>
    <w:p w14:paraId="5E2BD9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Octet2 ::= OCTET STRING (SIZE(2))</w:t>
      </w:r>
    </w:p>
    <w:p w14:paraId="534793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VersionType ::= OCTET STRING(SIZE(3)) -- major/minor/revision version are coded as binary value on byte 1/2/3, e.g. '02 00 0C' for v2.0.12.</w:t>
      </w:r>
    </w:p>
    <w:p w14:paraId="7BECDC8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If revision is not used (e.g. v2.1), byte 3 SHALL be set to '00</w:t>
      </w:r>
      <w:bookmarkStart w:id="3226" w:name="_Hlk469496149"/>
      <w:r>
        <w:rPr>
          <w:rFonts w:ascii="Courier New" w:hAnsi="Courier New" w:cs="Courier New"/>
          <w:sz w:val="18"/>
          <w:szCs w:val="18"/>
        </w:rPr>
        <w:t>'</w:t>
      </w:r>
      <w:bookmarkEnd w:id="3226"/>
      <w:r>
        <w:rPr>
          <w:rFonts w:ascii="Courier New" w:hAnsi="Courier New" w:cs="Courier New"/>
          <w:sz w:val="18"/>
          <w:szCs w:val="18"/>
        </w:rPr>
        <w:t>.</w:t>
      </w:r>
    </w:p>
    <w:p w14:paraId="48D60C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Iccid ::= [APPLICATION 26] OCTET STRING (SIZE(10)) -- ICCID as coded in EFiccid, corresponding tag is '5A'</w:t>
      </w:r>
    </w:p>
    <w:p w14:paraId="56B9C1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RemoteOpId ::= [2] INTEGER {installBoundProfilePackage(1)}</w:t>
      </w:r>
    </w:p>
    <w:p w14:paraId="2F34AB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TransactionId ::= OCTET STRING (SIZE(1..16))</w:t>
      </w:r>
    </w:p>
    <w:p w14:paraId="129975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363C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EUICCInfo1 --------------------------</w:t>
      </w:r>
    </w:p>
    <w:p w14:paraId="4FAC9A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GetEuiccInfo1Request ::= [32] SEQUENCE { -- Tag 'BF20'</w:t>
      </w:r>
    </w:p>
    <w:p w14:paraId="2BB2A6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B62F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B57E5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EUICCInfo1 ::= [32] SEQUENCE { -- Tag 'BF20'</w:t>
      </w:r>
    </w:p>
    <w:p w14:paraId="460803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svn [2] VersionType, </w:t>
      </w:r>
      <w:r w:rsidRPr="00D42CD6">
        <w:rPr>
          <w:rFonts w:ascii="Courier New" w:hAnsi="Courier New" w:cs="Courier New"/>
          <w:sz w:val="18"/>
          <w:szCs w:val="18"/>
        </w:rPr>
        <w:tab/>
        <w:t>-- GSMA SGP.22 version supported (SVN)</w:t>
      </w:r>
    </w:p>
    <w:p w14:paraId="3C7DD4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euiccCiPKIdListForVerification [9] SEQUENCE OF SubjectKeyIdentifier, -- List of CI Public Key Identifiers supported on the eUICC for signature verification</w:t>
      </w:r>
    </w:p>
    <w:p w14:paraId="424E11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euiccCiPKIdListForSigning [10] SEQUENCE OF SubjectKeyIdentifier -- List of CI Public Key Identifier supported on the eUICC for signature creation</w:t>
      </w:r>
    </w:p>
    <w:p w14:paraId="4810ED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C7C14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1BA0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EUICCInfo2 --------------------------</w:t>
      </w:r>
    </w:p>
    <w:p w14:paraId="71E1A4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GetEuiccInfo2Request ::= [34] SEQUENCE { -- Tag 'BF22'</w:t>
      </w:r>
    </w:p>
    <w:p w14:paraId="785E9C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0AB78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2E05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EUICCInfo2 ::= [34] SEQUENCE { -- Tag 'BF22'</w:t>
      </w:r>
    </w:p>
    <w:p w14:paraId="59A63C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profileVersion [1] VersionType, </w:t>
      </w:r>
      <w:r w:rsidRPr="00D42CD6">
        <w:rPr>
          <w:rFonts w:ascii="Courier New" w:hAnsi="Courier New" w:cs="Courier New"/>
          <w:sz w:val="18"/>
          <w:szCs w:val="18"/>
        </w:rPr>
        <w:tab/>
        <w:t xml:space="preserve">-- </w:t>
      </w:r>
      <w:r w:rsidR="00CA686C">
        <w:rPr>
          <w:rFonts w:ascii="Courier New" w:hAnsi="Courier New" w:cs="Courier New"/>
          <w:sz w:val="18"/>
          <w:szCs w:val="18"/>
        </w:rPr>
        <w:t xml:space="preserve">Base </w:t>
      </w:r>
      <w:r w:rsidR="00971F9A">
        <w:rPr>
          <w:rFonts w:ascii="Courier New" w:hAnsi="Courier New" w:cs="Courier New"/>
          <w:sz w:val="18"/>
          <w:szCs w:val="18"/>
        </w:rPr>
        <w:t>eUICC</w:t>
      </w:r>
      <w:r w:rsidR="00971F9A" w:rsidRPr="00D42CD6">
        <w:rPr>
          <w:rFonts w:ascii="Courier New" w:hAnsi="Courier New" w:cs="Courier New"/>
          <w:sz w:val="18"/>
          <w:szCs w:val="18"/>
        </w:rPr>
        <w:t xml:space="preserve"> </w:t>
      </w:r>
      <w:r w:rsidRPr="00D42CD6">
        <w:rPr>
          <w:rFonts w:ascii="Courier New" w:hAnsi="Courier New" w:cs="Courier New"/>
          <w:sz w:val="18"/>
          <w:szCs w:val="18"/>
        </w:rPr>
        <w:t>Profile package version supported</w:t>
      </w:r>
    </w:p>
    <w:p w14:paraId="595A88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svn [2] VersionType, </w:t>
      </w:r>
      <w:r w:rsidRPr="00D42CD6">
        <w:rPr>
          <w:rFonts w:ascii="Courier New" w:hAnsi="Courier New" w:cs="Courier New"/>
          <w:sz w:val="18"/>
          <w:szCs w:val="18"/>
        </w:rPr>
        <w:tab/>
        <w:t>-- GSMA SGP.22 version supported (SVN)</w:t>
      </w:r>
    </w:p>
    <w:p w14:paraId="0128FA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euiccFirmwareVer [3] VersionType, </w:t>
      </w:r>
      <w:r w:rsidRPr="00D42CD6">
        <w:rPr>
          <w:rFonts w:ascii="Courier New" w:hAnsi="Courier New" w:cs="Courier New"/>
          <w:sz w:val="18"/>
          <w:szCs w:val="18"/>
        </w:rPr>
        <w:tab/>
        <w:t>-- eUICC Firmware version</w:t>
      </w:r>
    </w:p>
    <w:p w14:paraId="1C1279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extCardResource [4] OCTET STRING, </w:t>
      </w:r>
      <w:r w:rsidRPr="00D42CD6">
        <w:rPr>
          <w:rFonts w:ascii="Courier New" w:hAnsi="Courier New" w:cs="Courier New"/>
          <w:sz w:val="18"/>
          <w:szCs w:val="18"/>
        </w:rPr>
        <w:tab/>
        <w:t>-- Extended Card Resource Information according to ETSI TS 102 226</w:t>
      </w:r>
    </w:p>
    <w:p w14:paraId="0BD66A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uiccCapability [5] UICCCapability,</w:t>
      </w:r>
    </w:p>
    <w:p w14:paraId="3BB57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ts102241</w:t>
      </w:r>
      <w:r w:rsidRPr="00D42CD6">
        <w:rPr>
          <w:rFonts w:ascii="Courier New" w:hAnsi="Courier New" w:cs="Courier New"/>
          <w:sz w:val="18"/>
          <w:szCs w:val="18"/>
        </w:rPr>
        <w:t>Version [6] VersionType OPTIONAL,</w:t>
      </w:r>
    </w:p>
    <w:p w14:paraId="3AC934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globalplatformVersion [7] VersionType OPTIONAL,</w:t>
      </w:r>
    </w:p>
    <w:p w14:paraId="53FDCA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rspCapability [8] RspCapability,</w:t>
      </w:r>
    </w:p>
    <w:p w14:paraId="4A5A87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euiccCiPKIdListForVerification [9] SEQUENCE OF SubjectKeyIdentifier, -- List of CI Public Key Identifiers supported on the eUICC for signature verification</w:t>
      </w:r>
    </w:p>
    <w:p w14:paraId="0E0075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euiccCiPKIdListForSigning [10] SEQUENCE OF SubjectKeyIdentifier, -- List of CI Public Key Identifier supported on the eUICC for signature creation</w:t>
      </w:r>
    </w:p>
    <w:p w14:paraId="429F29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euiccCategory [11] INTEGER {</w:t>
      </w:r>
    </w:p>
    <w:p w14:paraId="6F038E9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other(0),</w:t>
      </w:r>
    </w:p>
    <w:p w14:paraId="7681D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basicEuicc(1),</w:t>
      </w:r>
    </w:p>
    <w:p w14:paraId="6F5E23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mediumEuicc(2),</w:t>
      </w:r>
    </w:p>
    <w:p w14:paraId="098EF2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contactlessEuicc(3)</w:t>
      </w:r>
    </w:p>
    <w:p w14:paraId="4C0323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2F65E8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226A42">
        <w:rPr>
          <w:rFonts w:ascii="Courier New" w:hAnsi="Courier New" w:cs="Courier New"/>
          <w:sz w:val="18"/>
          <w:szCs w:val="18"/>
        </w:rPr>
        <w:t>forbiddenProfilePolicyRules [25] PprIds OPTIONAL</w:t>
      </w:r>
      <w:r>
        <w:rPr>
          <w:rFonts w:ascii="Courier New" w:hAnsi="Courier New" w:cs="Courier New"/>
          <w:sz w:val="18"/>
          <w:szCs w:val="18"/>
        </w:rPr>
        <w:t>,</w:t>
      </w:r>
      <w:r w:rsidRPr="00226A42">
        <w:rPr>
          <w:rFonts w:ascii="Courier New" w:hAnsi="Courier New" w:cs="Courier New"/>
          <w:sz w:val="18"/>
          <w:szCs w:val="18"/>
        </w:rPr>
        <w:t xml:space="preserve"> </w:t>
      </w:r>
      <w:r w:rsidRPr="00D42CD6">
        <w:rPr>
          <w:rFonts w:ascii="Courier New" w:hAnsi="Courier New" w:cs="Courier New"/>
          <w:sz w:val="18"/>
          <w:szCs w:val="18"/>
        </w:rPr>
        <w:t>--</w:t>
      </w:r>
      <w:r w:rsidRPr="00226A42">
        <w:rPr>
          <w:rFonts w:ascii="Courier New" w:hAnsi="Courier New" w:cs="Courier New"/>
          <w:sz w:val="18"/>
          <w:szCs w:val="18"/>
        </w:rPr>
        <w:t xml:space="preserve"> Tag '99'</w:t>
      </w:r>
    </w:p>
    <w:p w14:paraId="739335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ppVersion VersionType, -- Protection Profile version</w:t>
      </w:r>
    </w:p>
    <w:p w14:paraId="71654E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sasAcreditationNumber UTF8String (SIZE(0..64)),</w:t>
      </w:r>
    </w:p>
    <w:p w14:paraId="56748330" w14:textId="77777777" w:rsidR="00CE44B1" w:rsidRDefault="00B42355"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D42CD6">
        <w:rPr>
          <w:rFonts w:ascii="Courier New" w:hAnsi="Courier New" w:cs="Courier New"/>
          <w:sz w:val="18"/>
          <w:szCs w:val="18"/>
        </w:rPr>
        <w:tab/>
        <w:t>certificationDataObject [12] CertificationDataObject OPTIONAL</w:t>
      </w:r>
      <w:r w:rsidR="00CE44B1">
        <w:rPr>
          <w:rFonts w:ascii="Courier New" w:eastAsiaTheme="minorEastAsia" w:hAnsi="Courier New" w:cs="Courier New"/>
          <w:sz w:val="18"/>
          <w:szCs w:val="18"/>
          <w:lang w:eastAsia="ko-KR"/>
        </w:rPr>
        <w:t>,</w:t>
      </w:r>
      <w:r w:rsidR="00CE44B1">
        <w:rPr>
          <w:rFonts w:ascii="Courier New" w:eastAsiaTheme="minorEastAsia" w:hAnsi="Courier New" w:cs="Courier New" w:hint="eastAsia"/>
          <w:sz w:val="18"/>
          <w:szCs w:val="18"/>
          <w:lang w:eastAsia="ko-KR"/>
        </w:rPr>
        <w:t xml:space="preserve"> </w:t>
      </w:r>
    </w:p>
    <w:p w14:paraId="4ED9B1DC"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treProperties</w:t>
      </w:r>
      <w:r w:rsidRPr="00A8280B">
        <w:rPr>
          <w:rFonts w:ascii="Courier New" w:hAnsi="Courier New" w:cs="Courier New"/>
          <w:sz w:val="18"/>
          <w:szCs w:val="18"/>
        </w:rPr>
        <w:t xml:space="preserve"> [</w:t>
      </w:r>
      <w:r>
        <w:rPr>
          <w:rFonts w:ascii="Courier New" w:hAnsi="Courier New" w:cs="Courier New"/>
          <w:sz w:val="18"/>
          <w:szCs w:val="18"/>
        </w:rPr>
        <w:t>1</w:t>
      </w:r>
      <w:r w:rsidR="007F10E6">
        <w:rPr>
          <w:rFonts w:ascii="Courier New" w:hAnsi="Courier New" w:cs="Courier New"/>
          <w:sz w:val="18"/>
          <w:szCs w:val="18"/>
        </w:rPr>
        <w:t>3</w:t>
      </w:r>
      <w:r w:rsidRPr="00A8280B">
        <w:rPr>
          <w:rFonts w:ascii="Courier New" w:hAnsi="Courier New" w:cs="Courier New"/>
          <w:sz w:val="18"/>
          <w:szCs w:val="18"/>
        </w:rPr>
        <w:t xml:space="preserve">] </w:t>
      </w:r>
      <w:r>
        <w:rPr>
          <w:rFonts w:ascii="Courier New" w:hAnsi="Courier New" w:cs="Courier New"/>
          <w:sz w:val="18"/>
          <w:szCs w:val="18"/>
        </w:rPr>
        <w:t>BIT STRING</w:t>
      </w:r>
      <w:r w:rsidRPr="00A8280B">
        <w:rPr>
          <w:rFonts w:ascii="Courier New" w:hAnsi="Courier New" w:cs="Courier New"/>
          <w:sz w:val="18"/>
          <w:szCs w:val="18"/>
        </w:rPr>
        <w:t xml:space="preserve"> {</w:t>
      </w:r>
      <w:r>
        <w:rPr>
          <w:rFonts w:ascii="Courier New" w:hAnsi="Courier New" w:cs="Courier New"/>
          <w:sz w:val="18"/>
          <w:szCs w:val="18"/>
        </w:rPr>
        <w:t xml:space="preserve"> </w:t>
      </w:r>
    </w:p>
    <w:p w14:paraId="10893491"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isDiscrete(0),</w:t>
      </w:r>
      <w:r w:rsidRPr="00A8280B">
        <w:rPr>
          <w:rFonts w:ascii="Courier New" w:hAnsi="Courier New" w:cs="Courier New"/>
          <w:sz w:val="18"/>
          <w:szCs w:val="18"/>
        </w:rPr>
        <w:tab/>
      </w:r>
    </w:p>
    <w:p w14:paraId="7AB26AE0"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isIntegrated(1),</w:t>
      </w:r>
    </w:p>
    <w:p w14:paraId="075B586B" w14:textId="0761A826" w:rsidR="00CE44B1" w:rsidRPr="00A8280B"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uses</w:t>
      </w:r>
      <w:r w:rsidRPr="006B5FF1">
        <w:rPr>
          <w:rFonts w:ascii="Courier New" w:hAnsi="Courier New" w:cs="Courier New"/>
          <w:sz w:val="18"/>
          <w:szCs w:val="18"/>
        </w:rPr>
        <w:t>RemoteMemory</w:t>
      </w:r>
      <w:r>
        <w:rPr>
          <w:rFonts w:ascii="Courier New" w:hAnsi="Courier New" w:cs="Courier New"/>
          <w:sz w:val="18"/>
          <w:szCs w:val="18"/>
        </w:rPr>
        <w:t>(2)</w:t>
      </w:r>
      <w:r w:rsidRPr="006B5FF1">
        <w:rPr>
          <w:rFonts w:ascii="Courier New" w:hAnsi="Courier New" w:cs="Courier New"/>
          <w:sz w:val="18"/>
          <w:szCs w:val="18"/>
        </w:rPr>
        <w:t xml:space="preserve"> </w:t>
      </w:r>
      <w:r w:rsidRPr="7E24DEA8">
        <w:rPr>
          <w:rFonts w:ascii="Courier New" w:hAnsi="Courier New" w:cs="Courier New"/>
          <w:sz w:val="18"/>
          <w:szCs w:val="18"/>
        </w:rPr>
        <w:t xml:space="preserve">-- refers to the </w:t>
      </w:r>
      <w:r>
        <w:rPr>
          <w:rFonts w:ascii="Courier New" w:hAnsi="Courier New" w:cs="Courier New"/>
          <w:sz w:val="18"/>
          <w:szCs w:val="18"/>
        </w:rPr>
        <w:t>usage of remote memory protected by</w:t>
      </w:r>
      <w:r w:rsidR="00576604">
        <w:rPr>
          <w:rFonts w:ascii="Courier New" w:hAnsi="Courier New" w:cs="Courier New"/>
          <w:sz w:val="18"/>
          <w:szCs w:val="18"/>
        </w:rPr>
        <w:t xml:space="preserve"> </w:t>
      </w:r>
      <w:r>
        <w:rPr>
          <w:rFonts w:ascii="Courier New" w:hAnsi="Courier New" w:cs="Courier New"/>
          <w:sz w:val="18"/>
          <w:szCs w:val="18"/>
        </w:rPr>
        <w:t xml:space="preserve">the </w:t>
      </w:r>
      <w:r w:rsidRPr="7E24DEA8">
        <w:rPr>
          <w:rFonts w:ascii="Courier New" w:hAnsi="Courier New" w:cs="Courier New"/>
          <w:sz w:val="18"/>
          <w:szCs w:val="18"/>
        </w:rPr>
        <w:t xml:space="preserve">Remote Memory Protection </w:t>
      </w:r>
      <w:r>
        <w:rPr>
          <w:rFonts w:ascii="Courier New" w:hAnsi="Courier New" w:cs="Courier New"/>
          <w:sz w:val="18"/>
          <w:szCs w:val="18"/>
        </w:rPr>
        <w:t>F</w:t>
      </w:r>
      <w:r w:rsidRPr="7E24DEA8">
        <w:rPr>
          <w:rFonts w:ascii="Courier New" w:hAnsi="Courier New" w:cs="Courier New"/>
          <w:sz w:val="18"/>
          <w:szCs w:val="18"/>
        </w:rPr>
        <w:t xml:space="preserve">unction </w:t>
      </w:r>
      <w:r>
        <w:rPr>
          <w:rFonts w:ascii="Courier New" w:hAnsi="Courier New" w:cs="Courier New"/>
          <w:sz w:val="18"/>
          <w:szCs w:val="18"/>
        </w:rPr>
        <w:t>described</w:t>
      </w:r>
      <w:r w:rsidRPr="7E24DEA8">
        <w:rPr>
          <w:rFonts w:ascii="Courier New" w:hAnsi="Courier New" w:cs="Courier New"/>
          <w:sz w:val="18"/>
          <w:szCs w:val="18"/>
        </w:rPr>
        <w:t xml:space="preserve"> in SGP.21 [</w:t>
      </w:r>
      <w:r>
        <w:rPr>
          <w:rFonts w:ascii="Courier New" w:hAnsi="Courier New" w:cs="Courier New"/>
          <w:sz w:val="18"/>
          <w:szCs w:val="18"/>
        </w:rPr>
        <w:t>4</w:t>
      </w:r>
      <w:r w:rsidRPr="7E24DEA8">
        <w:rPr>
          <w:rFonts w:ascii="Courier New" w:hAnsi="Courier New" w:cs="Courier New"/>
          <w:sz w:val="18"/>
          <w:szCs w:val="18"/>
        </w:rPr>
        <w:t>]</w:t>
      </w:r>
    </w:p>
    <w:p w14:paraId="565BB146"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 OPTIONAL,</w:t>
      </w:r>
    </w:p>
    <w:p w14:paraId="16ACB14F" w14:textId="77777777" w:rsidR="00B42355"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treProductReference [1</w:t>
      </w:r>
      <w:r w:rsidR="007F10E6">
        <w:rPr>
          <w:rFonts w:ascii="Courier New" w:hAnsi="Courier New" w:cs="Courier New"/>
          <w:sz w:val="18"/>
          <w:szCs w:val="18"/>
        </w:rPr>
        <w:t>4</w:t>
      </w:r>
      <w:r>
        <w:rPr>
          <w:rFonts w:ascii="Courier New" w:hAnsi="Courier New" w:cs="Courier New"/>
          <w:sz w:val="18"/>
          <w:szCs w:val="18"/>
        </w:rPr>
        <w:t>] UTF8String OPTIONAL</w:t>
      </w:r>
      <w:r w:rsidR="00CA686C">
        <w:rPr>
          <w:rFonts w:ascii="Courier New" w:hAnsi="Courier New" w:cs="Courier New"/>
          <w:sz w:val="18"/>
          <w:szCs w:val="18"/>
        </w:rPr>
        <w:t>,</w:t>
      </w:r>
      <w:r>
        <w:rPr>
          <w:rFonts w:ascii="Courier New" w:hAnsi="Courier New" w:cs="Courier New"/>
          <w:sz w:val="18"/>
          <w:szCs w:val="18"/>
        </w:rPr>
        <w:t xml:space="preserve"> -- </w:t>
      </w:r>
      <w:r w:rsidRPr="00A8280B">
        <w:rPr>
          <w:rFonts w:ascii="Courier New" w:hAnsi="Courier New" w:cs="Courier New"/>
          <w:sz w:val="18"/>
          <w:szCs w:val="18"/>
        </w:rPr>
        <w:t>Platform_Label as defined in GlobalPlatform DLOA specification [</w:t>
      </w:r>
      <w:r>
        <w:rPr>
          <w:rFonts w:ascii="Courier New" w:hAnsi="Courier New" w:cs="Courier New"/>
          <w:sz w:val="18"/>
          <w:szCs w:val="18"/>
        </w:rPr>
        <w:t>57</w:t>
      </w:r>
      <w:r w:rsidRPr="00A8280B">
        <w:rPr>
          <w:rFonts w:ascii="Courier New" w:hAnsi="Courier New" w:cs="Courier New"/>
          <w:sz w:val="18"/>
          <w:szCs w:val="18"/>
        </w:rPr>
        <w:t>]</w:t>
      </w:r>
    </w:p>
    <w:p w14:paraId="7A1AE63B" w14:textId="77777777" w:rsidR="00CA686C" w:rsidRPr="00D42CD6" w:rsidRDefault="00CA686C"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additionalEuicc</w:t>
      </w:r>
      <w:r>
        <w:rPr>
          <w:rFonts w:ascii="Courier New" w:hAnsi="Courier New" w:cs="Courier New"/>
          <w:sz w:val="18"/>
          <w:szCs w:val="18"/>
        </w:rPr>
        <w:t>ProfilePackageVersions</w:t>
      </w:r>
      <w:r>
        <w:rPr>
          <w:rFonts w:ascii="Courier New" w:eastAsiaTheme="minorEastAsia" w:hAnsi="Courier New" w:cs="Courier New"/>
          <w:sz w:val="18"/>
          <w:szCs w:val="18"/>
          <w:lang w:eastAsia="ko-KR"/>
        </w:rPr>
        <w:t xml:space="preserve"> [15] SEQUENCE OF VersionType OPTIONAL</w:t>
      </w:r>
    </w:p>
    <w:p w14:paraId="74FF7106" w14:textId="77777777" w:rsidR="00CA686C"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69FDC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DD370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RspCapability</w:t>
      </w:r>
    </w:p>
    <w:p w14:paraId="7383785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RspCapability ::= BIT STRING {</w:t>
      </w:r>
    </w:p>
    <w:p w14:paraId="15AD77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additionalProfile(0), -- at least one more Profile can be installed</w:t>
      </w:r>
    </w:p>
    <w:p w14:paraId="3ADFA2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crlSupport(1), -- CRL</w:t>
      </w:r>
    </w:p>
    <w:p w14:paraId="306376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rpmSupport(2), -- Remote Profile Management</w:t>
      </w:r>
    </w:p>
    <w:p w14:paraId="72D0EA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testProfileSupport (3)</w:t>
      </w:r>
      <w:r w:rsidR="007340E7">
        <w:rPr>
          <w:rFonts w:ascii="Courier New" w:hAnsi="Courier New" w:cs="Courier New"/>
          <w:sz w:val="18"/>
          <w:szCs w:val="18"/>
        </w:rPr>
        <w:t>,</w:t>
      </w:r>
      <w:r w:rsidRPr="00D42CD6">
        <w:rPr>
          <w:rFonts w:ascii="Courier New" w:hAnsi="Courier New" w:cs="Courier New"/>
          <w:sz w:val="18"/>
          <w:szCs w:val="18"/>
        </w:rPr>
        <w:t xml:space="preserve"> -- support for test profile</w:t>
      </w:r>
    </w:p>
    <w:p w14:paraId="53AF667C" w14:textId="77777777" w:rsidR="007340E7" w:rsidRDefault="007340E7"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deviceInfoExtensibilitySupport (4)</w:t>
      </w:r>
      <w:r w:rsidR="005D4CAC">
        <w:rPr>
          <w:rFonts w:ascii="Courier New" w:hAnsi="Courier New" w:cs="Courier New"/>
          <w:sz w:val="18"/>
          <w:szCs w:val="18"/>
        </w:rPr>
        <w:t>,</w:t>
      </w:r>
      <w:r>
        <w:rPr>
          <w:rFonts w:ascii="Courier New" w:hAnsi="Courier New" w:cs="Courier New"/>
          <w:sz w:val="18"/>
          <w:szCs w:val="18"/>
        </w:rPr>
        <w:t xml:space="preserve">  -- support for ASN.1 extensibility in the Device Info</w:t>
      </w:r>
    </w:p>
    <w:p w14:paraId="0AFB8FC5" w14:textId="77777777" w:rsidR="005D4CAC" w:rsidRPr="00D42CD6" w:rsidRDefault="005D4CAC" w:rsidP="005D4CA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eastAsia="Times New Roman" w:hAnsi="Courier New" w:cs="Courier New"/>
          <w:sz w:val="18"/>
          <w:szCs w:val="18"/>
          <w:lang w:eastAsia="ko-KR"/>
        </w:rPr>
        <w:t>s</w:t>
      </w:r>
      <w:r w:rsidRPr="7D78D866">
        <w:rPr>
          <w:rFonts w:ascii="Courier New" w:eastAsia="Times New Roman" w:hAnsi="Courier New" w:cs="Courier New"/>
          <w:sz w:val="18"/>
          <w:szCs w:val="18"/>
          <w:lang w:eastAsia="ko-KR"/>
        </w:rPr>
        <w:t>erviceSpecificData</w:t>
      </w:r>
      <w:r>
        <w:rPr>
          <w:rFonts w:ascii="Courier New" w:hAnsi="Courier New" w:cs="Courier New"/>
          <w:sz w:val="18"/>
          <w:szCs w:val="18"/>
        </w:rPr>
        <w:t>Support (5)  -- support for Service Specific Data in the Profile Metadata</w:t>
      </w:r>
    </w:p>
    <w:p w14:paraId="6FC7418B" w14:textId="77777777" w:rsidR="005D4CAC" w:rsidRPr="00D42CD6"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2A6E8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DFF73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1B79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CertificationDataObject</w:t>
      </w:r>
    </w:p>
    <w:p w14:paraId="701F8D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CertificationDataObject ::= SEQUENCE {</w:t>
      </w:r>
    </w:p>
    <w:p w14:paraId="058321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platformLabel UTF8String,</w:t>
      </w:r>
      <w:r w:rsidRPr="00D42CD6">
        <w:rPr>
          <w:rFonts w:ascii="Courier New" w:hAnsi="Courier New" w:cs="Courier New"/>
          <w:sz w:val="18"/>
          <w:szCs w:val="18"/>
        </w:rPr>
        <w:tab/>
        <w:t>-- Platform_Label as defined in GlobalPlatform DLOA specification [57]</w:t>
      </w:r>
    </w:p>
    <w:p w14:paraId="12AA89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discoveryBaseURL UTF8String</w:t>
      </w:r>
      <w:r w:rsidRPr="00D42CD6">
        <w:rPr>
          <w:rFonts w:ascii="Courier New" w:hAnsi="Courier New" w:cs="Courier New"/>
          <w:sz w:val="18"/>
          <w:szCs w:val="18"/>
        </w:rPr>
        <w:tab/>
        <w:t>-- Discovery Base URL of the SE default DLOA Registrar as defined in GlobalPlatform DLOA specification [57]</w:t>
      </w:r>
    </w:p>
    <w:p w14:paraId="335D0E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410F3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950E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CertificateInfo ::= BIT STRING {</w:t>
      </w:r>
    </w:p>
    <w:p w14:paraId="5FDA29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7C8E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reserved(0), </w:t>
      </w:r>
      <w:r w:rsidRPr="00D42CD6">
        <w:rPr>
          <w:rFonts w:ascii="Courier New" w:hAnsi="Courier New" w:cs="Courier New"/>
          <w:sz w:val="18"/>
          <w:szCs w:val="18"/>
        </w:rPr>
        <w:tab/>
        <w:t>-- eUICC has a CERT.EUICC.ECDSA in GlobalPlatform format. The use of this bit is deprecated.</w:t>
      </w:r>
    </w:p>
    <w:p w14:paraId="786B5D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certSigningX509(1), </w:t>
      </w:r>
      <w:r w:rsidRPr="00D42CD6">
        <w:rPr>
          <w:rFonts w:ascii="Courier New" w:hAnsi="Courier New" w:cs="Courier New"/>
          <w:sz w:val="18"/>
          <w:szCs w:val="18"/>
        </w:rPr>
        <w:tab/>
        <w:t>-- eUICC has a CERT.EUICC.ECDSA in X.509 format</w:t>
      </w:r>
    </w:p>
    <w:p w14:paraId="49E3C0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rfu2(2),</w:t>
      </w:r>
    </w:p>
    <w:p w14:paraId="415DC1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rfu3(3),</w:t>
      </w:r>
    </w:p>
    <w:p w14:paraId="44DCD4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reserved2(4), -- Handling of Certificate in GlobalPlatform format. The use of this bit is deprecated.</w:t>
      </w:r>
    </w:p>
    <w:p w14:paraId="66DFA8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certVerificationX509(5)-- Handling of Certificate in X.509 format</w:t>
      </w:r>
    </w:p>
    <w:p w14:paraId="2D48C0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FEAA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F518F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6E8BC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DeviceInfo</w:t>
      </w:r>
    </w:p>
    <w:p w14:paraId="698188F8"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C0C41">
        <w:rPr>
          <w:rFonts w:ascii="Courier New" w:hAnsi="Courier New" w:cs="Courier New"/>
          <w:sz w:val="18"/>
          <w:szCs w:val="18"/>
        </w:rPr>
        <w:t>DeviceInfo ::= SEQUENCE {</w:t>
      </w:r>
    </w:p>
    <w:p w14:paraId="29706FA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EC0C41">
        <w:rPr>
          <w:rFonts w:ascii="Courier New" w:hAnsi="Courier New" w:cs="Courier New"/>
          <w:sz w:val="18"/>
          <w:szCs w:val="18"/>
        </w:rPr>
        <w:tab/>
      </w:r>
      <w:r w:rsidRPr="00145E56">
        <w:rPr>
          <w:rFonts w:ascii="Courier New" w:hAnsi="Courier New" w:cs="Courier New"/>
          <w:sz w:val="18"/>
          <w:szCs w:val="18"/>
          <w:lang w:val="fr-FR"/>
        </w:rPr>
        <w:t>tac Octet4,</w:t>
      </w:r>
    </w:p>
    <w:p w14:paraId="59793B07"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ab/>
        <w:t>deviceCapabilities DeviceCapabilities,</w:t>
      </w:r>
    </w:p>
    <w:p w14:paraId="1ADA6D10"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ab/>
        <w:t>imei Octet8 OPTIONAL</w:t>
      </w:r>
    </w:p>
    <w:p w14:paraId="4896B9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953A6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1E76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DeviceCapabilities ::= SEQUENCE { -- Highest fully supported release for each definition</w:t>
      </w:r>
    </w:p>
    <w:p w14:paraId="20B84A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 The device SHALL set all the capabilities it supports</w:t>
      </w:r>
    </w:p>
    <w:p w14:paraId="59078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gsmSupportedRelease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 xml:space="preserve">OPTIONAL, </w:t>
      </w:r>
    </w:p>
    <w:p w14:paraId="120F0F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utranSupportedRelease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66D24A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cdma2000onexSupportedRelease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2C6F1F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cdma2000hrpdSupportedRelease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3E1373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cdma2000ehrpdSupportedRelease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0B3476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eutran</w:t>
      </w:r>
      <w:r w:rsidR="007340E7">
        <w:rPr>
          <w:rFonts w:ascii="Courier New" w:hAnsi="Courier New" w:cs="Courier New"/>
          <w:sz w:val="18"/>
          <w:szCs w:val="18"/>
        </w:rPr>
        <w:t>Epc</w:t>
      </w:r>
      <w:r w:rsidRPr="00D42CD6">
        <w:rPr>
          <w:rFonts w:ascii="Courier New" w:hAnsi="Courier New" w:cs="Courier New"/>
          <w:sz w:val="18"/>
          <w:szCs w:val="18"/>
        </w:rPr>
        <w:t>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76C170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contactlessSupportedRelease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7616101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rspCrlSupportedVersion VersionType OPTIONAL</w:t>
      </w:r>
      <w:r w:rsidR="007340E7">
        <w:rPr>
          <w:rFonts w:ascii="Courier New" w:hAnsi="Courier New" w:cs="Courier New"/>
          <w:sz w:val="18"/>
          <w:szCs w:val="18"/>
        </w:rPr>
        <w:t>,</w:t>
      </w:r>
    </w:p>
    <w:p w14:paraId="4774DE1C" w14:textId="77777777" w:rsidR="007340E7"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nrEpcSupportedRelease VersionType OPTIONAL,</w:t>
      </w:r>
      <w:r>
        <w:rPr>
          <w:rFonts w:ascii="Courier New" w:hAnsi="Courier New" w:cs="Courier New"/>
          <w:sz w:val="18"/>
          <w:szCs w:val="18"/>
        </w:rPr>
        <w:tab/>
      </w:r>
    </w:p>
    <w:p w14:paraId="6979AD37" w14:textId="77777777" w:rsidR="007340E7"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nr5gcSupportedRelease VersionType OPTIONAL</w:t>
      </w:r>
      <w:r>
        <w:rPr>
          <w:rFonts w:ascii="Courier New" w:eastAsiaTheme="minorEastAsia" w:hAnsi="Courier New" w:cs="Courier New"/>
          <w:sz w:val="18"/>
          <w:szCs w:val="18"/>
          <w:lang w:eastAsia="ko-KR"/>
        </w:rPr>
        <w:t>,</w:t>
      </w:r>
    </w:p>
    <w:p w14:paraId="7BF6F709" w14:textId="7338447F" w:rsidR="007340E7" w:rsidRPr="00543BFD"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43BFD">
        <w:rPr>
          <w:rFonts w:ascii="Courier New" w:eastAsiaTheme="minorEastAsia" w:hAnsi="Courier New" w:cs="Courier New" w:hint="eastAsia"/>
          <w:sz w:val="18"/>
          <w:szCs w:val="18"/>
          <w:lang w:eastAsia="ko-KR"/>
        </w:rPr>
        <w:t>eutran5gc</w:t>
      </w:r>
      <w:r w:rsidRPr="00543BFD">
        <w:rPr>
          <w:rFonts w:ascii="Courier New" w:hAnsi="Courier New" w:cs="Courier New"/>
          <w:sz w:val="18"/>
          <w:szCs w:val="18"/>
        </w:rPr>
        <w:t>SupportedRelease VersionType OPTIONAL</w:t>
      </w:r>
      <w:r w:rsidR="001E3589">
        <w:rPr>
          <w:rFonts w:ascii="Courier New" w:hAnsi="Courier New" w:cs="Courier New"/>
          <w:sz w:val="18"/>
          <w:szCs w:val="18"/>
        </w:rPr>
        <w:t>,</w:t>
      </w:r>
    </w:p>
    <w:p w14:paraId="5FF57891" w14:textId="3C076812"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 xml:space="preserve">  lpaSvn VersionType OPTIONAL, -- Not defined in this version of SGP.22</w:t>
      </w:r>
    </w:p>
    <w:p w14:paraId="671F3F9F"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t>catSupportedClasses CatSupportedClasses OPTIONAL, -- Not defined in this version of SGP.22</w:t>
      </w:r>
    </w:p>
    <w:p w14:paraId="34D894A6"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t>euiccFormFactorType EuiccFormFactorType OPTIONAL, -- Not defined in this version of SGP.22</w:t>
      </w:r>
    </w:p>
    <w:p w14:paraId="73CB6EA1"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t>deviceAdditionalFeatureSupport DeviceAdditionalFeatureSupport OPTIONAL</w:t>
      </w:r>
    </w:p>
    <w:p w14:paraId="5E601DE2"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w:t>
      </w:r>
    </w:p>
    <w:p w14:paraId="286749A2"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D80A039"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 Definition of DeviceAdditionalFeatureSupport</w:t>
      </w:r>
    </w:p>
    <w:p w14:paraId="6A8F7269"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DeviceAdditionalFeatureSupport ::= SEQUENCE {</w:t>
      </w:r>
    </w:p>
    <w:p w14:paraId="1C251FD5" w14:textId="390D7B9C"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t>naiSupport VersionType OPTIONAL</w:t>
      </w:r>
      <w:r w:rsidR="00FE4811">
        <w:rPr>
          <w:rFonts w:ascii="Courier New" w:hAnsi="Courier New" w:cs="Courier New"/>
          <w:sz w:val="18"/>
          <w:szCs w:val="18"/>
        </w:rPr>
        <w:t>,</w:t>
      </w:r>
      <w:r w:rsidRPr="00543BFD">
        <w:rPr>
          <w:rFonts w:ascii="Courier New" w:hAnsi="Courier New" w:cs="Courier New"/>
          <w:sz w:val="18"/>
          <w:szCs w:val="18"/>
        </w:rPr>
        <w:t xml:space="preserve"> -- Device supports Network Access Identifier</w:t>
      </w:r>
    </w:p>
    <w:p w14:paraId="5F0A5AF2" w14:textId="0A710134" w:rsidR="00FE4811" w:rsidRPr="00543BFD" w:rsidRDefault="00FE4811"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groupOfDeviceManufacturerOid </w:t>
      </w:r>
      <w:r w:rsidRPr="009C48C0">
        <w:rPr>
          <w:rFonts w:ascii="Courier New" w:hAnsi="Courier New" w:cs="Courier New"/>
          <w:sz w:val="18"/>
          <w:szCs w:val="18"/>
        </w:rPr>
        <w:t xml:space="preserve">OBJECT IDENTIFIER </w:t>
      </w:r>
      <w:r>
        <w:rPr>
          <w:rFonts w:ascii="Courier New" w:hAnsi="Courier New" w:cs="Courier New"/>
          <w:sz w:val="18"/>
          <w:szCs w:val="18"/>
        </w:rPr>
        <w:t>OPTIONAL –- the OID of Device Manufacturer or the Group of Device Manufacturers as defined in SGP.29</w:t>
      </w:r>
    </w:p>
    <w:p w14:paraId="5742E141"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w:t>
      </w:r>
    </w:p>
    <w:p w14:paraId="3BC86144"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4841B3" w14:textId="2D0FA715"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 xml:space="preserve">CatSupportedClasses ::= BIT STRING </w:t>
      </w:r>
    </w:p>
    <w:p w14:paraId="4C700F3A" w14:textId="10934FBC" w:rsidR="007340E7" w:rsidRPr="00543BFD" w:rsidRDefault="00DE1302"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EuiccFormFactorType ::= INTEGER</w:t>
      </w:r>
    </w:p>
    <w:p w14:paraId="020500C3" w14:textId="0A393DE5"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FAE0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77FA5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ProfileInfoListRequest ::= [45] SEQUENCE { -- Tag 'BF2D'</w:t>
      </w:r>
    </w:p>
    <w:p w14:paraId="770337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[0] CHOICE {</w:t>
      </w:r>
    </w:p>
    <w:p w14:paraId="5182C9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of the ISD-P, tag '4F'</w:t>
      </w:r>
    </w:p>
    <w:p w14:paraId="2171EC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2A8C21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profileClass [21] ProfileClass -- Tag '95'</w:t>
      </w:r>
    </w:p>
    <w:p w14:paraId="5CFC93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60C58C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 STRING OPTIONAL -- tag '5C'</w:t>
      </w:r>
    </w:p>
    <w:p w14:paraId="159D8B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7F233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9ED4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ProfileInfoList</w:t>
      </w:r>
    </w:p>
    <w:p w14:paraId="453B75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ProfileInfoListResponse ::= [45] CHOICE { -- Tag 'BF2D'</w:t>
      </w:r>
    </w:p>
    <w:p w14:paraId="150F3F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profileInfoListOk SEQUENCE OF ProfileInfo,</w:t>
      </w:r>
    </w:p>
    <w:p w14:paraId="051039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profileInfoListError ProfileInfoListError</w:t>
      </w:r>
    </w:p>
    <w:p w14:paraId="5A79BD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5A9E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E7D39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 ::= [PRIVATE 3] SEQUENCE { -- Tag 'E3'</w:t>
      </w:r>
    </w:p>
    <w:p w14:paraId="1500C10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58FA89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OPTIONAL, -- AID of the ISD-P containing the Profile, tag '4F'</w:t>
      </w:r>
    </w:p>
    <w:p w14:paraId="1E6B91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profileState [112] ProfileState OPTIONAL, -- Tag '9F70'</w:t>
      </w:r>
    </w:p>
    <w:p w14:paraId="1FB6E5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 OPTIONAL, -- Tag '90'</w:t>
      </w:r>
    </w:p>
    <w:p w14:paraId="469516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OPTIONAL, -- Tag '91'</w:t>
      </w:r>
    </w:p>
    <w:p w14:paraId="608B31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OPTIONAL, -- Tag '92'</w:t>
      </w:r>
    </w:p>
    <w:p w14:paraId="56F192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w:t>
      </w:r>
    </w:p>
    <w:p w14:paraId="0C96D0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 see condition in ES10c:GetProfilesInfo</w:t>
      </w:r>
    </w:p>
    <w:p w14:paraId="10CA6E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profileClass [21] ProfileClass </w:t>
      </w:r>
      <w:r>
        <w:rPr>
          <w:rFonts w:ascii="Courier New" w:hAnsi="Courier New" w:cs="Courier New"/>
          <w:sz w:val="18"/>
          <w:szCs w:val="18"/>
        </w:rPr>
        <w:t>OPTIONAL</w:t>
      </w:r>
      <w:r w:rsidRPr="00D42CD6">
        <w:rPr>
          <w:rFonts w:ascii="Courier New" w:hAnsi="Courier New" w:cs="Courier New"/>
          <w:sz w:val="18"/>
          <w:szCs w:val="18"/>
        </w:rPr>
        <w:t>, -- Tag '95'</w:t>
      </w:r>
    </w:p>
    <w:p w14:paraId="40F1E2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 -- Tag 'B6'</w:t>
      </w:r>
    </w:p>
    <w:p w14:paraId="1A7EE8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profileOwner [23] OperatorI</w:t>
      </w:r>
      <w:r>
        <w:rPr>
          <w:rFonts w:ascii="Courier New" w:hAnsi="Courier New" w:cs="Courier New"/>
          <w:sz w:val="18"/>
          <w:szCs w:val="18"/>
        </w:rPr>
        <w:t>d</w:t>
      </w:r>
      <w:r w:rsidRPr="00D42CD6">
        <w:rPr>
          <w:rFonts w:ascii="Courier New" w:hAnsi="Courier New" w:cs="Courier New"/>
          <w:sz w:val="18"/>
          <w:szCs w:val="18"/>
        </w:rPr>
        <w:t xml:space="preserve"> OPTIONAL, -- Tag 'B7'</w:t>
      </w:r>
    </w:p>
    <w:p w14:paraId="119C4FF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w:t>
      </w:r>
      <w:r>
        <w:rPr>
          <w:rFonts w:ascii="Courier New" w:hAnsi="Courier New" w:cs="Courier New"/>
          <w:sz w:val="18"/>
          <w:szCs w:val="18"/>
        </w:rPr>
        <w:t>,</w:t>
      </w:r>
      <w:r w:rsidRPr="00D42CD6">
        <w:rPr>
          <w:rFonts w:ascii="Courier New" w:hAnsi="Courier New" w:cs="Courier New"/>
          <w:sz w:val="18"/>
          <w:szCs w:val="18"/>
        </w:rPr>
        <w:t xml:space="preserve"> -- Tag 'B8'</w:t>
      </w:r>
    </w:p>
    <w:p w14:paraId="34B5B5D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291B7F">
        <w:rPr>
          <w:rFonts w:ascii="Courier New" w:hAnsi="Courier New" w:cs="Courier New"/>
          <w:sz w:val="18"/>
          <w:szCs w:val="18"/>
        </w:rPr>
        <w:t>profilePolicyRules [25] PprIds OPTIONAL</w:t>
      </w:r>
      <w:r w:rsidR="00061753">
        <w:rPr>
          <w:rFonts w:ascii="Courier New" w:hAnsi="Courier New" w:cs="Courier New"/>
          <w:sz w:val="18"/>
          <w:szCs w:val="18"/>
        </w:rPr>
        <w:t>,</w:t>
      </w:r>
      <w:r w:rsidRPr="00291B7F">
        <w:rPr>
          <w:rFonts w:ascii="Courier New" w:hAnsi="Courier New" w:cs="Courier New"/>
          <w:sz w:val="18"/>
          <w:szCs w:val="18"/>
        </w:rPr>
        <w:t xml:space="preserve"> </w:t>
      </w:r>
      <w:r w:rsidRPr="00D42CD6">
        <w:rPr>
          <w:rFonts w:ascii="Courier New" w:hAnsi="Courier New" w:cs="Courier New"/>
          <w:sz w:val="18"/>
          <w:szCs w:val="18"/>
        </w:rPr>
        <w:t>--</w:t>
      </w:r>
      <w:r w:rsidRPr="00291B7F">
        <w:rPr>
          <w:rFonts w:ascii="Courier New" w:hAnsi="Courier New" w:cs="Courier New"/>
          <w:sz w:val="18"/>
          <w:szCs w:val="18"/>
        </w:rPr>
        <w:t xml:space="preserve"> Tag '99'</w:t>
      </w:r>
    </w:p>
    <w:p w14:paraId="3A0DC888" w14:textId="4897E2FD" w:rsidR="00061753" w:rsidRPr="00D42CD6" w:rsidRDefault="00616A6D"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sidR="00061753">
        <w:rPr>
          <w:rFonts w:ascii="Courier New" w:eastAsia="Times New Roman" w:hAnsi="Courier New" w:cs="Courier New"/>
          <w:sz w:val="18"/>
          <w:szCs w:val="18"/>
          <w:lang w:eastAsia="ko-KR"/>
        </w:rPr>
        <w:t>s</w:t>
      </w:r>
      <w:r w:rsidR="00061753" w:rsidRPr="7D78D866">
        <w:rPr>
          <w:rFonts w:ascii="Courier New" w:eastAsia="Times New Roman" w:hAnsi="Courier New" w:cs="Courier New"/>
          <w:sz w:val="18"/>
          <w:szCs w:val="18"/>
          <w:lang w:eastAsia="ko-KR"/>
        </w:rPr>
        <w:t>erviceSpecificDataStoredInEuicc [</w:t>
      </w:r>
      <w:r w:rsidR="00061753">
        <w:rPr>
          <w:rFonts w:ascii="Courier New" w:eastAsia="Times New Roman" w:hAnsi="Courier New" w:cs="Courier New"/>
          <w:sz w:val="18"/>
          <w:szCs w:val="18"/>
          <w:lang w:eastAsia="ko-KR"/>
        </w:rPr>
        <w:t>34</w:t>
      </w:r>
      <w:r w:rsidR="00061753" w:rsidRPr="7D78D866">
        <w:rPr>
          <w:rFonts w:ascii="Courier New" w:eastAsia="Times New Roman" w:hAnsi="Courier New" w:cs="Courier New"/>
          <w:sz w:val="18"/>
          <w:szCs w:val="18"/>
          <w:lang w:eastAsia="ko-KR"/>
        </w:rPr>
        <w:t>] VendorSpecificExtension</w:t>
      </w:r>
      <w:r w:rsidR="00061753" w:rsidRPr="1CCC8A42">
        <w:rPr>
          <w:rFonts w:ascii="Courier New" w:eastAsia="Times New Roman" w:hAnsi="Courier New" w:cs="Courier New"/>
          <w:sz w:val="18"/>
          <w:szCs w:val="18"/>
          <w:lang w:eastAsia="ko-KR"/>
        </w:rPr>
        <w:t xml:space="preserve"> </w:t>
      </w:r>
      <w:r w:rsidR="00061753" w:rsidRPr="7D78D866">
        <w:rPr>
          <w:rFonts w:ascii="Courier New" w:eastAsia="Times New Roman" w:hAnsi="Courier New" w:cs="Courier New"/>
          <w:sz w:val="18"/>
          <w:szCs w:val="18"/>
          <w:lang w:eastAsia="ko-KR"/>
        </w:rPr>
        <w:t>OPTIONAL -- Tag '</w:t>
      </w:r>
      <w:r w:rsidR="00061753">
        <w:rPr>
          <w:rFonts w:ascii="Courier New" w:eastAsia="Times New Roman" w:hAnsi="Courier New" w:cs="Courier New"/>
          <w:sz w:val="18"/>
          <w:szCs w:val="18"/>
          <w:lang w:eastAsia="ko-KR"/>
        </w:rPr>
        <w:t>BF22</w:t>
      </w:r>
      <w:r w:rsidR="00061753" w:rsidRPr="7D78D866">
        <w:rPr>
          <w:rFonts w:ascii="Courier New" w:eastAsia="Times New Roman" w:hAnsi="Courier New" w:cs="Courier New"/>
          <w:sz w:val="18"/>
          <w:szCs w:val="18"/>
          <w:lang w:eastAsia="ko-KR"/>
        </w:rPr>
        <w:t>'</w:t>
      </w:r>
    </w:p>
    <w:p w14:paraId="3DD2D1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BE58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045DE25"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PprIds ::= BIT STRING {-- Definition of Profile Policy Rules identifiers</w:t>
      </w:r>
    </w:p>
    <w:p w14:paraId="0367F3FB"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pprUpdateControl(0), -- defines how to update PPRs via ES6</w:t>
      </w:r>
    </w:p>
    <w:p w14:paraId="4607A30C"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ppr1(1), -- Indicator for PPR1 'Disabling of this Profile is not allowed'</w:t>
      </w:r>
    </w:p>
    <w:p w14:paraId="2E06EC69"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ppr2(2) -- Indicator for PPR2 'Deletion of this Profile is not allowed'</w:t>
      </w:r>
    </w:p>
    <w:p w14:paraId="5AA844F2"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w:t>
      </w:r>
    </w:p>
    <w:p w14:paraId="0469D8B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ABFE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OperatorI</w:t>
      </w:r>
      <w:r>
        <w:rPr>
          <w:rFonts w:ascii="Courier New" w:hAnsi="Courier New" w:cs="Courier New"/>
          <w:sz w:val="18"/>
          <w:szCs w:val="18"/>
        </w:rPr>
        <w:t>d</w:t>
      </w:r>
      <w:r w:rsidRPr="00D42CD6">
        <w:rPr>
          <w:rFonts w:ascii="Courier New" w:hAnsi="Courier New" w:cs="Courier New"/>
          <w:sz w:val="18"/>
          <w:szCs w:val="18"/>
        </w:rPr>
        <w:t xml:space="preserve"> ::= SEQUENCE {</w:t>
      </w:r>
    </w:p>
    <w:p w14:paraId="405932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mccMnc OCTET STRING (SIZE(3)), -- MCC and MNC coded as defined in 3GPP TS 24.008 [32]</w:t>
      </w:r>
    </w:p>
    <w:p w14:paraId="38E93F6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gid1 OCTET STRING OPTIONAL, -- referring to content of EF GID1 (file identifier '6F3E') as defined in 3GPP TS 31.102 [54]</w:t>
      </w:r>
    </w:p>
    <w:p w14:paraId="67313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gid2 OCTET STRING OPTIONAL -- referring to content of EF GID2 (file identifier '6F3F') as defined in 3GPP TS 31.102 [54]</w:t>
      </w:r>
    </w:p>
    <w:p w14:paraId="653E02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6FCC2D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CC71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ProfileInfoListError ::= INTEGER {incorrectInputValues(1), undefinedError(127)}</w:t>
      </w:r>
    </w:p>
    <w:p w14:paraId="33378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62209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StoreMetadata request</w:t>
      </w:r>
    </w:p>
    <w:p w14:paraId="7388F5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831D1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StoreMetadataRequest ::= [37] SEQUENCE { -- Tag 'BF25'</w:t>
      </w:r>
    </w:p>
    <w:p w14:paraId="5A3671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w:t>
      </w:r>
    </w:p>
    <w:p w14:paraId="75A28F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 Tag '91'</w:t>
      </w:r>
    </w:p>
    <w:p w14:paraId="785A46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 Tag '92' (corresponds to 'Short Description' defined in SGP.21 [2])</w:t>
      </w:r>
    </w:p>
    <w:p w14:paraId="3A4D72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 (JPG or PNG)</w:t>
      </w:r>
    </w:p>
    <w:p w14:paraId="483573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'94'(Data of the icon. Size 64 x 64 pixel. This field SHALL only be present if iconType is present)</w:t>
      </w:r>
    </w:p>
    <w:p w14:paraId="4597EE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profileClass [21] ProfileClass </w:t>
      </w:r>
      <w:r w:rsidRPr="001F732B">
        <w:rPr>
          <w:rFonts w:ascii="Courier New" w:hAnsi="Courier New" w:cs="Courier New"/>
          <w:sz w:val="18"/>
          <w:szCs w:val="18"/>
        </w:rPr>
        <w:t>DEFAULT operational</w:t>
      </w:r>
      <w:r w:rsidRPr="00D42CD6">
        <w:rPr>
          <w:rFonts w:ascii="Courier New" w:hAnsi="Courier New" w:cs="Courier New"/>
          <w:sz w:val="18"/>
          <w:szCs w:val="18"/>
        </w:rPr>
        <w:t>, -- Tag '95'</w:t>
      </w:r>
    </w:p>
    <w:p w14:paraId="70A5D9C0"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w:t>
      </w:r>
      <w:r w:rsidRPr="005B3A7D">
        <w:rPr>
          <w:rFonts w:ascii="Courier New" w:hAnsi="Courier New" w:cs="Courier New"/>
          <w:sz w:val="18"/>
          <w:szCs w:val="18"/>
        </w:rPr>
        <w:t>,</w:t>
      </w:r>
    </w:p>
    <w:p w14:paraId="259F8380"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B3A7D">
        <w:rPr>
          <w:rFonts w:ascii="Courier New" w:hAnsi="Courier New" w:cs="Courier New"/>
          <w:sz w:val="18"/>
          <w:szCs w:val="18"/>
        </w:rPr>
        <w:tab/>
        <w:t>profileOwner [23] OperatorId OPTIONAL, -- Tag 'B7'</w:t>
      </w:r>
    </w:p>
    <w:p w14:paraId="73849CF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B3A7D">
        <w:rPr>
          <w:rFonts w:ascii="Courier New" w:hAnsi="Courier New" w:cs="Courier New"/>
          <w:sz w:val="18"/>
          <w:szCs w:val="18"/>
        </w:rPr>
        <w:tab/>
        <w:t>profilePolicyRules [25] PprIds OPTIONAL</w:t>
      </w:r>
      <w:r w:rsidR="00061753">
        <w:rPr>
          <w:rFonts w:ascii="Courier New" w:hAnsi="Courier New" w:cs="Courier New"/>
          <w:sz w:val="18"/>
          <w:szCs w:val="18"/>
        </w:rPr>
        <w:t>,</w:t>
      </w:r>
      <w:r w:rsidRPr="005B3A7D">
        <w:rPr>
          <w:rFonts w:ascii="Courier New" w:hAnsi="Courier New" w:cs="Courier New"/>
          <w:sz w:val="18"/>
          <w:szCs w:val="18"/>
        </w:rPr>
        <w:t xml:space="preserve"> -- Tag '99'</w:t>
      </w:r>
    </w:p>
    <w:p w14:paraId="4185A26A"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serviceSpecificDataStoredInEuicc</w:t>
      </w:r>
      <w:r w:rsidRPr="1CCC8A4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1CCC8A42">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 xml:space="preserve">VendorSpecificExtension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3EB4A6D5" w14:textId="77777777" w:rsidR="00061753" w:rsidRPr="00FC3935"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w:t>
      </w:r>
      <w:r w:rsidRPr="46DB6430">
        <w:rPr>
          <w:rFonts w:ascii="Courier New" w:eastAsia="Times New Roman" w:hAnsi="Courier New" w:cs="Courier New"/>
          <w:sz w:val="18"/>
          <w:szCs w:val="18"/>
          <w:lang w:eastAsia="ko-KR"/>
        </w:rPr>
        <w:t>erviceSpecificDataNotStoredInEuicc [</w:t>
      </w:r>
      <w:r>
        <w:rPr>
          <w:rFonts w:ascii="Courier New" w:eastAsia="Times New Roman" w:hAnsi="Courier New" w:cs="Courier New"/>
          <w:sz w:val="18"/>
          <w:szCs w:val="18"/>
          <w:lang w:eastAsia="ko-KR"/>
        </w:rPr>
        <w:t>35</w:t>
      </w:r>
      <w:r w:rsidRPr="46DB6430">
        <w:rPr>
          <w:rFonts w:ascii="Courier New" w:eastAsia="Times New Roman" w:hAnsi="Courier New" w:cs="Courier New"/>
          <w:sz w:val="18"/>
          <w:szCs w:val="18"/>
          <w:lang w:eastAsia="ko-KR"/>
        </w:rPr>
        <w:t>] VendorSpecificExtension OPTIONAL -- Tag '</w:t>
      </w:r>
      <w:r>
        <w:rPr>
          <w:rFonts w:ascii="Courier New" w:eastAsia="Times New Roman" w:hAnsi="Courier New" w:cs="Courier New"/>
          <w:sz w:val="18"/>
          <w:szCs w:val="18"/>
          <w:lang w:eastAsia="ko-KR"/>
        </w:rPr>
        <w:t>BF23</w:t>
      </w:r>
      <w:r w:rsidRPr="46DB6430">
        <w:rPr>
          <w:rFonts w:ascii="Courier New" w:eastAsia="Times New Roman" w:hAnsi="Courier New" w:cs="Courier New"/>
          <w:sz w:val="18"/>
          <w:szCs w:val="18"/>
          <w:lang w:eastAsia="ko-KR"/>
        </w:rPr>
        <w:t>'</w:t>
      </w:r>
    </w:p>
    <w:p w14:paraId="3371098E" w14:textId="77777777" w:rsidR="00061753" w:rsidRPr="00F653BF" w:rsidRDefault="00061753"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2884D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2199FF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C19F1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NotificationEvent ::= BIT STRING {</w:t>
      </w:r>
    </w:p>
    <w:p w14:paraId="0A5400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notificationInstall(0),</w:t>
      </w:r>
    </w:p>
    <w:p w14:paraId="53B029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notificationEnable(1),</w:t>
      </w:r>
    </w:p>
    <w:p w14:paraId="282454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notificationDisable(2),</w:t>
      </w:r>
    </w:p>
    <w:p w14:paraId="14CBB9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notificationDelete(3)</w:t>
      </w:r>
    </w:p>
    <w:p w14:paraId="669FEF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A59C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C6F00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NotificationConfigurationInformation ::= SEQUENCE {</w:t>
      </w:r>
    </w:p>
    <w:p w14:paraId="197F88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profileManagementOperation NotificationEvent,</w:t>
      </w:r>
    </w:p>
    <w:p w14:paraId="4CB0EF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notificationAddress UTF8String -- FQDN to forward the notification</w:t>
      </w:r>
    </w:p>
    <w:p w14:paraId="3AD759F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2A35243" w14:textId="77777777" w:rsidR="00061753" w:rsidRDefault="00061753"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97C601" w14:textId="77777777" w:rsidR="00061753" w:rsidRPr="001E7C3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OPENTYPE ::= CLASS {</w:t>
      </w:r>
    </w:p>
    <w:p w14:paraId="1F940356"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&amp;typeId OBJECT IDENTIFIER</w:t>
      </w:r>
      <w:r>
        <w:rPr>
          <w:rFonts w:ascii="Courier New" w:eastAsia="Times New Roman" w:hAnsi="Courier New" w:cs="Courier New"/>
          <w:sz w:val="18"/>
          <w:szCs w:val="18"/>
          <w:lang w:eastAsia="ko-KR"/>
        </w:rPr>
        <w:t>,</w:t>
      </w:r>
    </w:p>
    <w:p w14:paraId="0C50AE2C" w14:textId="77777777" w:rsidR="00061753" w:rsidRPr="001E7C3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w:t>
      </w:r>
    </w:p>
    <w:p w14:paraId="0E367CBE"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w:t>
      </w:r>
    </w:p>
    <w:p w14:paraId="5B5C45AF" w14:textId="77777777" w:rsidR="00061753"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EA4168"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xml:space="preserve">VendorSpecificExtension ::= SEQUENCE </w:t>
      </w:r>
      <w:r w:rsidRPr="00CF102B">
        <w:rPr>
          <w:rFonts w:ascii="Courier New" w:eastAsia="Times New Roman" w:hAnsi="Courier New" w:cs="Courier New" w:hint="eastAsia"/>
          <w:sz w:val="18"/>
          <w:szCs w:val="18"/>
          <w:lang w:eastAsia="ko-KR"/>
        </w:rPr>
        <w:t xml:space="preserve">OF SEQUENCE </w:t>
      </w:r>
      <w:r w:rsidRPr="00CF102B">
        <w:rPr>
          <w:rFonts w:ascii="Courier New" w:eastAsia="Times New Roman" w:hAnsi="Courier New" w:cs="Courier New"/>
          <w:sz w:val="18"/>
          <w:szCs w:val="18"/>
          <w:lang w:eastAsia="ko-KR"/>
        </w:rPr>
        <w:t>{</w:t>
      </w:r>
    </w:p>
    <w:p w14:paraId="1EDC3622"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vendorOid [0]</w:t>
      </w:r>
      <w:r w:rsidRPr="005D128D">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OPENTYPE.&amp;typeId</w:t>
      </w:r>
      <w:r w:rsidRPr="00CF102B">
        <w:rPr>
          <w:rFonts w:ascii="Courier New" w:eastAsia="Times New Roman" w:hAnsi="Courier New" w:cs="Courier New"/>
          <w:sz w:val="18"/>
          <w:szCs w:val="18"/>
          <w:lang w:eastAsia="ko-KR"/>
        </w:rPr>
        <w:t>, -- OID of the vendor who defined this specific extension</w:t>
      </w:r>
    </w:p>
    <w:p w14:paraId="011579DE"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vendorSpecificData [1] </w:t>
      </w:r>
      <w:r w:rsidRPr="00595DEE">
        <w:rPr>
          <w:rFonts w:ascii="Courier New" w:eastAsia="Times New Roman" w:hAnsi="Courier New" w:cs="Courier New"/>
          <w:sz w:val="18"/>
          <w:szCs w:val="18"/>
          <w:lang w:eastAsia="ko-KR"/>
        </w:rPr>
        <w:t>OPENTYPE.&amp;Type</w:t>
      </w:r>
    </w:p>
    <w:p w14:paraId="2FF0E003" w14:textId="77777777" w:rsidR="00061753" w:rsidRPr="00F653BF" w:rsidRDefault="00061753" w:rsidP="00F653B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46CEAC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CD03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IconType ::= INTEGER {jpg(0), png(1)}</w:t>
      </w:r>
    </w:p>
    <w:p w14:paraId="311145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ProfileState ::= INTEGER {disabled(0), enabled(1)}</w:t>
      </w:r>
    </w:p>
    <w:p w14:paraId="7EB19A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ProfileClass ::= INTEGER {test(0), provisioning(1), operational(2)}</w:t>
      </w:r>
    </w:p>
    <w:p w14:paraId="7E82382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B248C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w:t>
      </w:r>
      <w:r>
        <w:rPr>
          <w:rFonts w:ascii="Courier New" w:hAnsi="Courier New" w:cs="Courier New"/>
          <w:sz w:val="18"/>
          <w:szCs w:val="18"/>
        </w:rPr>
        <w:t>nition of UpdateMetadata request</w:t>
      </w:r>
    </w:p>
    <w:p w14:paraId="269DDA5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UpdateMetadataRequest ::= [42] SEQUENCE {  -- Tag 'BF2A'</w:t>
      </w:r>
    </w:p>
    <w:p w14:paraId="10CD5D3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OPTIONAL, -- Tag '91'</w:t>
      </w:r>
    </w:p>
    <w:p w14:paraId="317D261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OPTIONAL, -- Tag '92'</w:t>
      </w:r>
    </w:p>
    <w:p w14:paraId="292B6C3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w:t>
      </w:r>
    </w:p>
    <w:p w14:paraId="01E4543A"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9C48C0">
        <w:rPr>
          <w:rFonts w:cs="Courier New"/>
          <w:sz w:val="18"/>
          <w:szCs w:val="18"/>
        </w:rPr>
        <w:tab/>
        <w:t>icon [20] OCTET STRING (SIZE(0..1024)) OPTIONAL, -- Tag '94'</w:t>
      </w:r>
      <w:r w:rsidRPr="004A6BFD">
        <w:rPr>
          <w:rFonts w:cs="Courier New"/>
          <w:sz w:val="18"/>
          <w:szCs w:val="16"/>
          <w:lang w:val="en-US"/>
        </w:rPr>
        <w:t xml:space="preserve"> </w:t>
      </w:r>
    </w:p>
    <w:p w14:paraId="2F7FF669"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Pr>
          <w:rFonts w:cs="Courier New"/>
          <w:sz w:val="18"/>
          <w:szCs w:val="16"/>
          <w:lang w:val="en-US"/>
        </w:rPr>
        <w:tab/>
        <w:t>profilePolicyRules [25</w:t>
      </w:r>
      <w:r w:rsidRPr="00EC7E03">
        <w:rPr>
          <w:rFonts w:cs="Courier New"/>
          <w:sz w:val="18"/>
          <w:szCs w:val="16"/>
          <w:lang w:val="en-US"/>
        </w:rPr>
        <w:t>] PprId</w:t>
      </w:r>
      <w:r>
        <w:rPr>
          <w:rFonts w:cs="Courier New"/>
          <w:sz w:val="18"/>
          <w:szCs w:val="16"/>
          <w:lang w:val="en-US"/>
        </w:rPr>
        <w:t>s</w:t>
      </w:r>
      <w:r w:rsidRPr="00EC7E03">
        <w:rPr>
          <w:rFonts w:cs="Courier New"/>
          <w:sz w:val="18"/>
          <w:szCs w:val="16"/>
          <w:lang w:val="en-US"/>
        </w:rPr>
        <w:t xml:space="preserve"> OPTIONAL</w:t>
      </w:r>
      <w:r w:rsidR="00061753">
        <w:rPr>
          <w:rFonts w:cs="Courier New"/>
          <w:sz w:val="18"/>
          <w:szCs w:val="16"/>
          <w:lang w:val="en-US"/>
        </w:rPr>
        <w:t>,</w:t>
      </w:r>
      <w:r w:rsidRPr="00EC7E03">
        <w:rPr>
          <w:rFonts w:cs="Courier New"/>
          <w:sz w:val="18"/>
          <w:szCs w:val="16"/>
          <w:lang w:val="en-US"/>
        </w:rPr>
        <w:t xml:space="preserve"> </w:t>
      </w:r>
      <w:r w:rsidRPr="009C48C0">
        <w:rPr>
          <w:rFonts w:cs="Courier New"/>
          <w:sz w:val="18"/>
          <w:szCs w:val="18"/>
        </w:rPr>
        <w:t>--</w:t>
      </w:r>
      <w:r>
        <w:rPr>
          <w:rFonts w:cs="Courier New"/>
          <w:sz w:val="18"/>
          <w:szCs w:val="16"/>
          <w:lang w:val="en-US"/>
        </w:rPr>
        <w:t xml:space="preserve"> Tag '99</w:t>
      </w:r>
      <w:r w:rsidRPr="00EC7E03">
        <w:rPr>
          <w:rFonts w:cs="Courier New"/>
          <w:sz w:val="18"/>
          <w:szCs w:val="16"/>
          <w:lang w:val="en-US"/>
        </w:rPr>
        <w:t>'</w:t>
      </w:r>
    </w:p>
    <w:p w14:paraId="5B1CDC9B" w14:textId="77777777" w:rsidR="00061753"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Times New Roman" w:hAnsi="Courier New" w:cs="Courier New"/>
          <w:sz w:val="18"/>
          <w:szCs w:val="18"/>
          <w:lang w:eastAsia="ko-KR"/>
        </w:rPr>
        <w:lastRenderedPageBreak/>
        <w:tab/>
        <w:t>s</w:t>
      </w:r>
      <w:r w:rsidRPr="7D78D866">
        <w:rPr>
          <w:rFonts w:ascii="Courier New" w:eastAsia="Times New Roman" w:hAnsi="Courier New" w:cs="Courier New"/>
          <w:sz w:val="18"/>
          <w:szCs w:val="18"/>
          <w:lang w:eastAsia="ko-KR"/>
        </w:rPr>
        <w:t>erviceSpecificDataStoredInEuicc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VendorSpecificExtension OPTIONAL --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7D481B91" w14:textId="77777777" w:rsidR="00061753" w:rsidRPr="004A6BFD" w:rsidRDefault="00061753"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lang w:val="en-US"/>
        </w:rPr>
      </w:pPr>
    </w:p>
    <w:p w14:paraId="5256942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E7E1CB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71F96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objects for command PrepareDownload -------------------------</w:t>
      </w:r>
    </w:p>
    <w:p w14:paraId="01DFA0C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PrepareDownloadRequest ::= [33] SEQUENCE {  -- Tag 'BF21'</w:t>
      </w:r>
    </w:p>
    <w:p w14:paraId="7B27A7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SmdpSigned2,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3B62A4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DP_Sign1, tag '5F37'</w:t>
      </w:r>
    </w:p>
    <w:p w14:paraId="524D3B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hashCc Octet32 OPTIONAL, -- Hash of confirmation code</w:t>
      </w:r>
    </w:p>
    <w:p w14:paraId="77EBEE9F"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D42CD6">
        <w:rPr>
          <w:rFonts w:ascii="Courier New" w:hAnsi="Courier New" w:cs="Courier New"/>
          <w:sz w:val="18"/>
          <w:szCs w:val="18"/>
        </w:rPr>
        <w:tab/>
      </w:r>
      <w:r w:rsidRPr="00145E56">
        <w:rPr>
          <w:rFonts w:ascii="Courier New" w:hAnsi="Courier New" w:cs="Courier New"/>
          <w:sz w:val="18"/>
          <w:szCs w:val="18"/>
          <w:lang w:val="it-IT"/>
        </w:rPr>
        <w:t>smdpCertificate Certificate</w:t>
      </w:r>
      <w:r w:rsidRPr="00145E56">
        <w:rPr>
          <w:rFonts w:ascii="Courier New" w:hAnsi="Courier New" w:cs="Courier New"/>
          <w:sz w:val="18"/>
          <w:szCs w:val="18"/>
          <w:lang w:val="it-IT"/>
        </w:rPr>
        <w:tab/>
        <w:t>-- CERT.DPpb.ECDSA</w:t>
      </w:r>
    </w:p>
    <w:p w14:paraId="312E49A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45E56">
        <w:rPr>
          <w:rFonts w:ascii="Courier New" w:hAnsi="Courier New" w:cs="Courier New"/>
          <w:sz w:val="18"/>
          <w:szCs w:val="18"/>
          <w:lang w:val="it-IT"/>
        </w:rPr>
        <w:t>}</w:t>
      </w:r>
    </w:p>
    <w:p w14:paraId="57CCDAF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68FA331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SmdpSigned2 ::= SEQUENCE {</w:t>
      </w:r>
    </w:p>
    <w:p w14:paraId="6187CE8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t>-- The TransactionID generated by the SM</w:t>
      </w:r>
      <w:r w:rsidRPr="00D42CD6">
        <w:rPr>
          <w:rFonts w:ascii="Courier New" w:hAnsi="Courier New" w:cs="Courier New"/>
          <w:sz w:val="18"/>
          <w:szCs w:val="18"/>
        </w:rPr>
        <w:noBreakHyphen/>
        <w:t>DP+</w:t>
      </w:r>
    </w:p>
    <w:p w14:paraId="320A05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ccRequiredFlag BOOLEAN,</w:t>
      </w:r>
      <w:r w:rsidRPr="00D42CD6">
        <w:rPr>
          <w:rFonts w:ascii="Courier New" w:hAnsi="Courier New" w:cs="Courier New"/>
          <w:sz w:val="18"/>
          <w:szCs w:val="18"/>
        </w:rPr>
        <w:tab/>
        <w:t>--Indicates if the Confirmation Code is required</w:t>
      </w:r>
    </w:p>
    <w:p w14:paraId="45719E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bppEuiccOtpk [APPLICATION 73] OCTET STRING OPTIONAL </w:t>
      </w:r>
      <w:r w:rsidRPr="00D42CD6">
        <w:rPr>
          <w:rFonts w:ascii="Courier New" w:hAnsi="Courier New" w:cs="Courier New"/>
          <w:sz w:val="18"/>
          <w:szCs w:val="18"/>
        </w:rPr>
        <w:tab/>
        <w:t>-- otPK.EUICC.ECKA already used for binding the BPP, tag '5F49'</w:t>
      </w:r>
    </w:p>
    <w:p w14:paraId="32D733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4E5842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0AC6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 ::= [33] CHOICE {  -- Tag 'BF21'</w:t>
      </w:r>
    </w:p>
    <w:p w14:paraId="5C6DCE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downloadResponseOk PrepareDownloadResponseOk,</w:t>
      </w:r>
    </w:p>
    <w:p w14:paraId="7B8B7EA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downloadResponseError PrepareDownloadResponseError</w:t>
      </w:r>
    </w:p>
    <w:p w14:paraId="31875C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0FA80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268E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PrepareDownloadResponseOk ::= SEQUENCE {</w:t>
      </w:r>
    </w:p>
    <w:p w14:paraId="03447C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euiccSigned2 EUICCSigned2, </w:t>
      </w:r>
      <w:r w:rsidRPr="00D42CD6">
        <w:rPr>
          <w:rFonts w:ascii="Courier New" w:hAnsi="Courier New" w:cs="Courier New"/>
          <w:sz w:val="18"/>
          <w:szCs w:val="18"/>
        </w:rPr>
        <w:tab/>
        <w:t>-- Signed information</w:t>
      </w:r>
    </w:p>
    <w:p w14:paraId="757657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euiccSignature2 [APPLICATION 55] OCTET STRING</w:t>
      </w:r>
      <w:r w:rsidRPr="00D42CD6">
        <w:rPr>
          <w:rFonts w:ascii="Courier New" w:hAnsi="Courier New" w:cs="Courier New"/>
          <w:sz w:val="18"/>
          <w:szCs w:val="18"/>
        </w:rPr>
        <w:tab/>
        <w:t>-- tag '5F37'</w:t>
      </w:r>
    </w:p>
    <w:p w14:paraId="57FE9B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DA63F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D504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EUICCSigned2 ::= SEQUENCE {</w:t>
      </w:r>
    </w:p>
    <w:p w14:paraId="0023B0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744983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euiccOtpk [APPLICATION 73] OCTET STRING, </w:t>
      </w:r>
      <w:r w:rsidRPr="00D42CD6">
        <w:rPr>
          <w:rFonts w:ascii="Courier New" w:hAnsi="Courier New" w:cs="Courier New"/>
          <w:sz w:val="18"/>
          <w:szCs w:val="18"/>
        </w:rPr>
        <w:tab/>
      </w:r>
      <w:r w:rsidRPr="00D42CD6">
        <w:rPr>
          <w:rFonts w:ascii="Courier New" w:hAnsi="Courier New" w:cs="Courier New"/>
          <w:sz w:val="18"/>
          <w:szCs w:val="18"/>
        </w:rPr>
        <w:tab/>
        <w:t>-- otPK.EUICC.ECKA, tag '5F49'</w:t>
      </w:r>
    </w:p>
    <w:p w14:paraId="434F1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hashCc Octet32 OPTIONAL </w:t>
      </w:r>
      <w:r w:rsidRPr="00D42CD6">
        <w:rPr>
          <w:rFonts w:ascii="Courier New" w:hAnsi="Courier New" w:cs="Courier New"/>
          <w:sz w:val="18"/>
          <w:szCs w:val="18"/>
        </w:rPr>
        <w:tab/>
      </w:r>
      <w:r w:rsidRPr="00D42CD6">
        <w:rPr>
          <w:rFonts w:ascii="Courier New" w:hAnsi="Courier New" w:cs="Courier New"/>
          <w:sz w:val="18"/>
          <w:szCs w:val="18"/>
        </w:rPr>
        <w:tab/>
        <w:t>-- Hash of confirmation code</w:t>
      </w:r>
    </w:p>
    <w:p w14:paraId="4B5859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61B3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A2CDF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PrepareDownloadResponseError ::= SEQUENCE {</w:t>
      </w:r>
    </w:p>
    <w:p w14:paraId="46934DD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1C1ED1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downloadErrorCode DownloadErrorCode</w:t>
      </w:r>
    </w:p>
    <w:p w14:paraId="654CA1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D849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8B7A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DownloadErrorCode ::= INTEGER {invalidCertificate(1), invalidSignature(2), unsupportedCurve(3), noSessionContext(4), invalidTransactionId(5), undefinedError(127)}</w:t>
      </w:r>
    </w:p>
    <w:p w14:paraId="34F4A6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A959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objects for command AuthenticateServer--------------------</w:t>
      </w:r>
    </w:p>
    <w:p w14:paraId="03DAD2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AuthenticateServerRequest ::= [56] SEQUENCE { -- Tag 'BF38'</w:t>
      </w:r>
    </w:p>
    <w:p w14:paraId="7CCD13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ServerSigned1,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27D03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serverSignature1 [APPLICATION 55] OCTET STRING, </w:t>
      </w:r>
      <w:r w:rsidRPr="00D42CD6">
        <w:rPr>
          <w:rFonts w:ascii="Courier New" w:hAnsi="Courier New" w:cs="Courier New"/>
          <w:sz w:val="18"/>
          <w:szCs w:val="18"/>
        </w:rPr>
        <w:tab/>
        <w:t>-- tag ‘5F37’</w:t>
      </w:r>
    </w:p>
    <w:p w14:paraId="7102CE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euiccCiPKIdToBeUsed SubjectKeyIdentifier, </w:t>
      </w:r>
      <w:r w:rsidRPr="00D42CD6">
        <w:rPr>
          <w:rFonts w:ascii="Courier New" w:hAnsi="Courier New" w:cs="Courier New"/>
          <w:sz w:val="18"/>
          <w:szCs w:val="18"/>
        </w:rPr>
        <w:tab/>
      </w:r>
      <w:r w:rsidRPr="00D42CD6">
        <w:rPr>
          <w:rFonts w:ascii="Courier New" w:hAnsi="Courier New" w:cs="Courier New"/>
          <w:sz w:val="18"/>
          <w:szCs w:val="18"/>
        </w:rPr>
        <w:tab/>
        <w:t>-- CI Public Key Identifier to be used</w:t>
      </w:r>
    </w:p>
    <w:p w14:paraId="13C654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serverCertificate Certificate, -- RSP Server Certificate CERT.XXauth.ECDSA</w:t>
      </w:r>
    </w:p>
    <w:p w14:paraId="3A99A5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p>
    <w:p w14:paraId="337707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87688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658B1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ServerSigned1 ::= SEQUENCE {</w:t>
      </w:r>
    </w:p>
    <w:p w14:paraId="439D0F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r>
      <w:r w:rsidRPr="00D42CD6">
        <w:rPr>
          <w:rFonts w:ascii="Courier New" w:hAnsi="Courier New" w:cs="Courier New"/>
          <w:sz w:val="18"/>
          <w:szCs w:val="18"/>
        </w:rPr>
        <w:tab/>
        <w:t>-- The Transaction ID generated by the RSP Server</w:t>
      </w:r>
    </w:p>
    <w:p w14:paraId="7B75EE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w:t>
      </w:r>
      <w:r w:rsidRPr="00D42CD6">
        <w:rPr>
          <w:rFonts w:ascii="Courier New" w:hAnsi="Courier New" w:cs="Courier New"/>
          <w:sz w:val="18"/>
          <w:szCs w:val="18"/>
        </w:rPr>
        <w:tab/>
      </w:r>
      <w:r w:rsidRPr="00D42CD6">
        <w:rPr>
          <w:rFonts w:ascii="Courier New" w:hAnsi="Courier New" w:cs="Courier New"/>
          <w:sz w:val="18"/>
          <w:szCs w:val="18"/>
        </w:rPr>
        <w:tab/>
        <w:t>-- The eUICC Challenge</w:t>
      </w:r>
    </w:p>
    <w:p w14:paraId="763DD4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serverAddress [3] UTF8String, </w:t>
      </w:r>
      <w:r w:rsidRPr="00D42CD6">
        <w:rPr>
          <w:rFonts w:ascii="Courier New" w:hAnsi="Courier New" w:cs="Courier New"/>
          <w:sz w:val="18"/>
          <w:szCs w:val="18"/>
        </w:rPr>
        <w:tab/>
        <w:t>-- The RSP Server address</w:t>
      </w:r>
    </w:p>
    <w:p w14:paraId="3CFB57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serverChallenge [4] Octet16</w:t>
      </w:r>
      <w:r w:rsidRPr="00D42CD6">
        <w:rPr>
          <w:rFonts w:ascii="Courier New" w:hAnsi="Courier New" w:cs="Courier New"/>
          <w:sz w:val="18"/>
          <w:szCs w:val="18"/>
        </w:rPr>
        <w:tab/>
      </w:r>
      <w:r w:rsidRPr="00D42CD6">
        <w:rPr>
          <w:rFonts w:ascii="Courier New" w:hAnsi="Courier New" w:cs="Courier New"/>
          <w:sz w:val="18"/>
          <w:szCs w:val="18"/>
        </w:rPr>
        <w:tab/>
        <w:t>-- The RSP Server Challenge</w:t>
      </w:r>
    </w:p>
    <w:p w14:paraId="115980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1B013F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FBBBF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CtxParams1 ::= CHOICE {</w:t>
      </w:r>
    </w:p>
    <w:p w14:paraId="36677B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ctxParamsForCommonAuthentication CtxParamsForCommonAuthentication -- New contextual data objects </w:t>
      </w:r>
      <w:r>
        <w:rPr>
          <w:rFonts w:ascii="Courier New" w:hAnsi="Courier New" w:cs="Courier New"/>
          <w:sz w:val="18"/>
          <w:szCs w:val="18"/>
        </w:rPr>
        <w:t>MAY</w:t>
      </w:r>
      <w:r w:rsidRPr="00D42CD6">
        <w:rPr>
          <w:rFonts w:ascii="Courier New" w:hAnsi="Courier New" w:cs="Courier New"/>
          <w:sz w:val="18"/>
          <w:szCs w:val="18"/>
        </w:rPr>
        <w:t xml:space="preserve"> be defined for extensibility</w:t>
      </w:r>
    </w:p>
    <w:p w14:paraId="3B0080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4D9F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FF74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CtxParamsForCommonAuthentication ::= SEQUENCE {</w:t>
      </w:r>
    </w:p>
    <w:p w14:paraId="741E25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matchingId UTF8String OPTIONAL,-- The MatchingId could be the Activation code token or EventID or empty</w:t>
      </w:r>
    </w:p>
    <w:p w14:paraId="438758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deviceInfo DeviceInfo -- The Device information</w:t>
      </w:r>
    </w:p>
    <w:p w14:paraId="3A5BCB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E9C7C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62D3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AuthenticateServerResponse ::= [56] CHOICE { -- Tag 'BF38'</w:t>
      </w:r>
    </w:p>
    <w:p w14:paraId="5E5EDB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authenticateResponseOk AuthenticateResponseOk,</w:t>
      </w:r>
    </w:p>
    <w:p w14:paraId="780F07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authenticateResponseError AuthenticateResponseError</w:t>
      </w:r>
    </w:p>
    <w:p w14:paraId="73985D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74FB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B5AC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AuthenticateResponseOk ::= SEQUENCE {</w:t>
      </w:r>
    </w:p>
    <w:p w14:paraId="5FA05B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euiccSigned1 EuiccSigned1,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25E3CA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euiccSignature1 [APPLICATION 55] OCTET STRING,</w:t>
      </w:r>
      <w:r w:rsidRPr="00D42CD6">
        <w:rPr>
          <w:rFonts w:ascii="Courier New" w:hAnsi="Courier New" w:cs="Courier New"/>
          <w:sz w:val="18"/>
          <w:szCs w:val="18"/>
        </w:rPr>
        <w:tab/>
        <w:t>--EUICC_Sign1, tag 5F37</w:t>
      </w:r>
    </w:p>
    <w:p w14:paraId="2EE4C0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eUICC Certificate (CERT.EUICC.ECDSA) signed by the EUM</w:t>
      </w:r>
    </w:p>
    <w:p w14:paraId="18C059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eumCertificate Certificate </w:t>
      </w:r>
      <w:r w:rsidRPr="00D42CD6">
        <w:rPr>
          <w:rFonts w:ascii="Courier New" w:hAnsi="Courier New" w:cs="Courier New"/>
          <w:sz w:val="18"/>
          <w:szCs w:val="18"/>
        </w:rPr>
        <w:tab/>
        <w:t>-- EUM Certificate (CERT.EUM.ECDSA) signed by the requested CI</w:t>
      </w:r>
    </w:p>
    <w:p w14:paraId="2633AD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79C67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2C22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EuiccSigned1 ::= SEQUENCE {</w:t>
      </w:r>
    </w:p>
    <w:p w14:paraId="5636F1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14DC0A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serverAddress [3] UTF8String,</w:t>
      </w:r>
    </w:p>
    <w:p w14:paraId="5889D2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serverChallenge [4] Octet16, </w:t>
      </w:r>
      <w:r w:rsidRPr="00D42CD6">
        <w:rPr>
          <w:rFonts w:ascii="Courier New" w:hAnsi="Courier New" w:cs="Courier New"/>
          <w:sz w:val="18"/>
          <w:szCs w:val="18"/>
        </w:rPr>
        <w:tab/>
        <w:t>-- The RSP Server Challenge</w:t>
      </w:r>
    </w:p>
    <w:p w14:paraId="3A4F8C4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euiccInfo2 [34] EUICCInfo2,</w:t>
      </w:r>
    </w:p>
    <w:p w14:paraId="18C5C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p>
    <w:p w14:paraId="771229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CD99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7F7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AuthenticateResponseError ::= SEQUENCE {</w:t>
      </w:r>
    </w:p>
    <w:p w14:paraId="3640ED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73D988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authenticateErrorCode AuthenticateErrorCode</w:t>
      </w:r>
    </w:p>
    <w:p w14:paraId="7B44AE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4F630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3BA14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AuthenticateErrorCode ::= INTEGER {invalidCertificate(1), invalidSignature(2), unsupportedCurve(3), noSessionContext(4), invalidOid(5), euiccChallengeMismatch(6), ciPKUnknown(7), undefinedError(127)}</w:t>
      </w:r>
    </w:p>
    <w:p w14:paraId="54C222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B008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Cancel Session------------------------------</w:t>
      </w:r>
    </w:p>
    <w:p w14:paraId="1A3244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 ::= [65] SEQUENCE { -- Tag 'BF41'</w:t>
      </w:r>
    </w:p>
    <w:p w14:paraId="158631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r w:rsidRPr="00D42CD6">
        <w:rPr>
          <w:rFonts w:ascii="Courier New" w:hAnsi="Courier New" w:cs="Courier New"/>
          <w:sz w:val="18"/>
          <w:szCs w:val="18"/>
        </w:rPr>
        <w:tab/>
        <w:t xml:space="preserve"> -- The TransactionID generated by the RSP Server</w:t>
      </w:r>
    </w:p>
    <w:p w14:paraId="5813E1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0DBD58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0221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CEF9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CancelSessionReason ::= INTEGER {endUserRejection(0), postponed(1), timeout(2)</w:t>
      </w:r>
      <w:r>
        <w:rPr>
          <w:rFonts w:ascii="Courier New" w:hAnsi="Courier New" w:cs="Courier New"/>
          <w:sz w:val="18"/>
          <w:szCs w:val="18"/>
        </w:rPr>
        <w:t xml:space="preserve">, </w:t>
      </w:r>
      <w:r>
        <w:rPr>
          <w:rFonts w:ascii="Courier New" w:eastAsiaTheme="minorEastAsia" w:hAnsi="Courier New" w:cs="Courier New" w:hint="eastAsia"/>
          <w:sz w:val="18"/>
          <w:szCs w:val="16"/>
          <w:lang w:eastAsia="ko-KR"/>
        </w:rPr>
        <w:t>pprNotAllowed(3</w:t>
      </w:r>
      <w:r>
        <w:rPr>
          <w:rFonts w:ascii="Courier New" w:eastAsiaTheme="minorEastAsia" w:hAnsi="Courier New" w:cs="Courier New"/>
          <w:sz w:val="18"/>
          <w:szCs w:val="16"/>
          <w:lang w:eastAsia="ko-KR"/>
        </w:rPr>
        <w:t>)</w:t>
      </w:r>
      <w:r>
        <w:rPr>
          <w:rFonts w:ascii="Courier New" w:eastAsia="Malgun Gothic" w:hAnsi="Courier New" w:cs="Courier New" w:hint="eastAsia"/>
          <w:sz w:val="18"/>
          <w:szCs w:val="16"/>
          <w:lang w:eastAsia="ko-KR"/>
        </w:rPr>
        <w:t>, metadataMismatch(4)</w:t>
      </w:r>
      <w:r>
        <w:rPr>
          <w:rFonts w:ascii="Courier New" w:eastAsiaTheme="minorEastAsia" w:hAnsi="Courier New" w:cs="Courier New"/>
          <w:sz w:val="18"/>
          <w:szCs w:val="16"/>
          <w:lang w:eastAsia="ko-KR"/>
        </w:rPr>
        <w:t>, loadBppExecutionError(5), undefinedReason(127)</w:t>
      </w:r>
      <w:r w:rsidRPr="00D42CD6">
        <w:rPr>
          <w:rFonts w:ascii="Courier New" w:hAnsi="Courier New" w:cs="Courier New"/>
          <w:sz w:val="18"/>
          <w:szCs w:val="18"/>
        </w:rPr>
        <w:t>}</w:t>
      </w:r>
    </w:p>
    <w:p w14:paraId="2F3B93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B9BBA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 ::= [65] CHOICE { -- Tag 'BF41'</w:t>
      </w:r>
    </w:p>
    <w:p w14:paraId="4042CB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cancelSessionResponseOk CancelSessionResponseOk,</w:t>
      </w:r>
    </w:p>
    <w:p w14:paraId="5D918E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cancelSessionResponseError INTEGER {invalidTransactionId(5), undefinedError(127)}</w:t>
      </w:r>
    </w:p>
    <w:p w14:paraId="340752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FD5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C88B6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CancelSessionResponseOk ::= SEQUENCE {</w:t>
      </w:r>
    </w:p>
    <w:p w14:paraId="53DA00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euiccCancelSessionSigned EuiccCancelSessionSigned, </w:t>
      </w:r>
      <w:r w:rsidRPr="00D42CD6">
        <w:rPr>
          <w:rFonts w:ascii="Courier New" w:hAnsi="Courier New" w:cs="Courier New"/>
          <w:sz w:val="18"/>
          <w:szCs w:val="18"/>
        </w:rPr>
        <w:tab/>
        <w:t>-- Signed information</w:t>
      </w:r>
    </w:p>
    <w:p w14:paraId="6D5734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euiccCancelSessionSignature [APPLICATION 55] OCTET STRING</w:t>
      </w:r>
      <w:r w:rsidRPr="00D42CD6">
        <w:rPr>
          <w:rFonts w:ascii="Courier New" w:hAnsi="Courier New" w:cs="Courier New"/>
          <w:sz w:val="18"/>
          <w:szCs w:val="18"/>
        </w:rPr>
        <w:tab/>
        <w:t>-- tag '5F37</w:t>
      </w:r>
    </w:p>
    <w:p w14:paraId="457956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F270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1D55B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EuiccCancelSessionSigned ::= SEQUENCE {</w:t>
      </w:r>
    </w:p>
    <w:p w14:paraId="1124C5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4AC9C8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smdpOid OBJECT IDENTIFIER, -- SM-DP+ OID as contained in CERT.DPauth.ECDSA</w:t>
      </w:r>
    </w:p>
    <w:p w14:paraId="3A2EE0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3364A0B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6778F7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C868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Bound Profile Package --------------------------</w:t>
      </w:r>
    </w:p>
    <w:p w14:paraId="5A5FE7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BoundProfilePackage ::= [54] SEQUENCE { -- Tag 'BF36'</w:t>
      </w:r>
    </w:p>
    <w:p w14:paraId="2C45CF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initialiseSecureChannelRequest [35] InitialiseSecureChannelRequest, -- Tag 'BF23'</w:t>
      </w:r>
    </w:p>
    <w:p w14:paraId="0D315F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firstSequenceOf87 [0] SEQUENCE OF [7] OCTET STRING, -- sequence of '87' TLVs</w:t>
      </w:r>
    </w:p>
    <w:p w14:paraId="3A196D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sequenceOf88 [1] SEQUENCE OF [8] OCTET STRING, -- sequence of '88' TLVs</w:t>
      </w:r>
    </w:p>
    <w:p w14:paraId="7C988A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secondSequenceOf87 [2] SEQUENCE OF [7] OCTET STRING OPTIONAL, -- sequence of '87' TLVs</w:t>
      </w:r>
    </w:p>
    <w:p w14:paraId="0312D5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sequenceOf86 [3] SEQUENCE OF [6] OCTET STRING -- sequence of '86' TLVs</w:t>
      </w:r>
    </w:p>
    <w:p w14:paraId="048860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EE47FE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0CE9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Get eUICC Challenge --------------------------</w:t>
      </w:r>
    </w:p>
    <w:p w14:paraId="4D6A98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GetEuiccChallengeRequest ::= [46] SEQUENCE { -- Tag 'BF2E'</w:t>
      </w:r>
    </w:p>
    <w:p w14:paraId="0D62B1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31CD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7A950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GetEuiccChallengeResponse ::= [46] SEQUENCE { -- Tag 'BF2E'</w:t>
      </w:r>
    </w:p>
    <w:p w14:paraId="358345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Octet16  -- random eUICC challenge</w:t>
      </w:r>
    </w:p>
    <w:p w14:paraId="07FECC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EE19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48A5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Installation Result</w:t>
      </w:r>
    </w:p>
    <w:p w14:paraId="76F26A1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ProfileInstallationResult ::= [55] SEQUENCE { -- Tag 'BF37'</w:t>
      </w:r>
    </w:p>
    <w:p w14:paraId="4CDC4B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profileInstallationResultData [39] ProfileInstallationResultData,</w:t>
      </w:r>
    </w:p>
    <w:p w14:paraId="3A4447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euiccSignPIR EuiccSignPIR</w:t>
      </w:r>
    </w:p>
    <w:p w14:paraId="688006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295BA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1E31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ProfileInstallationResultData ::= [39] SEQUENCE { -- Tag 'BF27'</w:t>
      </w:r>
    </w:p>
    <w:p w14:paraId="425C1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transactionId[0] TransactionId, -- The TransactionID generated by the SM-DP+</w:t>
      </w:r>
    </w:p>
    <w:p w14:paraId="61C580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notificationMetadata[47] NotificationMetadata,</w:t>
      </w:r>
    </w:p>
    <w:p w14:paraId="70D9E1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smdpOid OBJECT IDENTIFIER, -- SM-DP+ OID (same value as in CERT.DPpb.ECDSA)</w:t>
      </w:r>
    </w:p>
    <w:p w14:paraId="71BD03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finalResult [2] CHOICE {</w:t>
      </w:r>
    </w:p>
    <w:p w14:paraId="7B4702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successResult SuccessResult,</w:t>
      </w:r>
    </w:p>
    <w:p w14:paraId="6E49D2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errorResult ErrorResult</w:t>
      </w:r>
    </w:p>
    <w:p w14:paraId="212D275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C4BD1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BEAB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D1D1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EuiccSignPIR ::= [APPLICATION 55] OCTET STRING -- Tag '5F37', eUICC’s signature</w:t>
      </w:r>
    </w:p>
    <w:p w14:paraId="2054A4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A3D0A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SuccessResult ::= SEQUENCE {</w:t>
      </w:r>
    </w:p>
    <w:p w14:paraId="42B9A8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aid [APPLICATION 15] OCTET STRING (SIZE (5..16)), -- AID of ISD-P</w:t>
      </w:r>
    </w:p>
    <w:p w14:paraId="6783A43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simaResponse OCTET STRING -- contains (multiple) 'EUICCResponse' as defined in [5]</w:t>
      </w:r>
    </w:p>
    <w:p w14:paraId="403F32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761A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F12A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ErrorResult ::= SEQUENCE {</w:t>
      </w:r>
    </w:p>
    <w:p w14:paraId="62ED2D9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bppCommandId BppCommandId,</w:t>
      </w:r>
    </w:p>
    <w:p w14:paraId="3FFBAB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errorReason ErrorReason,</w:t>
      </w:r>
    </w:p>
    <w:p w14:paraId="34E8F1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simaResponse OCTET STRING OPTIONAL -- contains (multiple) 'EUICCResponse' as defined in [5]</w:t>
      </w:r>
    </w:p>
    <w:p w14:paraId="67779E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31A15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BCF8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BppCommandId ::= INTEGER {initialiseSecureChannel(0), configureISDP(1), storeMetadata(2), storeMetadata2(3), replaceSessionKeys(4), loadProfileElements(5)}</w:t>
      </w:r>
    </w:p>
    <w:p w14:paraId="4EA8D5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1771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ErrorReason ::= INTEGER {</w:t>
      </w:r>
    </w:p>
    <w:p w14:paraId="2457EB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incorrectInputValues(1),</w:t>
      </w:r>
    </w:p>
    <w:p w14:paraId="5BF5D5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invalidSignature(2),</w:t>
      </w:r>
    </w:p>
    <w:p w14:paraId="0114FA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invalidTransactionId(3),</w:t>
      </w:r>
    </w:p>
    <w:p w14:paraId="1CCEF7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unsupportedCrtValues(4),</w:t>
      </w:r>
    </w:p>
    <w:p w14:paraId="4AF6F1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unsupportedRemoteOperationType(5),</w:t>
      </w:r>
    </w:p>
    <w:p w14:paraId="7E951B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unsupportedProfileClass(6),</w:t>
      </w:r>
    </w:p>
    <w:p w14:paraId="395E98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scp03tStructureError(7),</w:t>
      </w:r>
    </w:p>
    <w:p w14:paraId="7D1B30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scp03tSecurityError(8),</w:t>
      </w:r>
    </w:p>
    <w:p w14:paraId="17290C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installFailedDueToIccidAlreadyExistsOnEuicc(9),</w:t>
      </w:r>
      <w:r w:rsidRPr="00D42CD6">
        <w:rPr>
          <w:rFonts w:ascii="Courier New" w:hAnsi="Courier New" w:cs="Courier New"/>
          <w:sz w:val="18"/>
          <w:szCs w:val="18"/>
        </w:rPr>
        <w:tab/>
        <w:t>installFailedDueToInsufficientMemoryForProfile(10),</w:t>
      </w:r>
    </w:p>
    <w:p w14:paraId="1CC845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installFailedDueToInterruption(11),</w:t>
      </w:r>
    </w:p>
    <w:p w14:paraId="4A166D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installFailedDueToPEProcessingError</w:t>
      </w:r>
      <w:r w:rsidRPr="00D42CD6" w:rsidDel="00873060">
        <w:rPr>
          <w:rFonts w:ascii="Courier New" w:hAnsi="Courier New" w:cs="Courier New"/>
          <w:sz w:val="18"/>
          <w:szCs w:val="18"/>
        </w:rPr>
        <w:t xml:space="preserve"> </w:t>
      </w:r>
      <w:r w:rsidRPr="00D42CD6">
        <w:rPr>
          <w:rFonts w:ascii="Courier New" w:hAnsi="Courier New" w:cs="Courier New"/>
          <w:sz w:val="18"/>
          <w:szCs w:val="18"/>
        </w:rPr>
        <w:t>(12),</w:t>
      </w:r>
    </w:p>
    <w:p w14:paraId="597707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w:t>
      </w:r>
      <w:r>
        <w:rPr>
          <w:rFonts w:ascii="Courier New" w:hAnsi="Courier New" w:cs="Courier New"/>
          <w:sz w:val="18"/>
          <w:szCs w:val="18"/>
        </w:rPr>
        <w:t>Data</w:t>
      </w:r>
      <w:r w:rsidRPr="00D42CD6">
        <w:rPr>
          <w:rFonts w:ascii="Courier New" w:hAnsi="Courier New" w:cs="Courier New"/>
          <w:sz w:val="18"/>
          <w:szCs w:val="18"/>
        </w:rPr>
        <w:t>Mismatch(13),</w:t>
      </w:r>
    </w:p>
    <w:p w14:paraId="4669BA4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testProfileInstallFailedDueToInvalidNaaKey(14),</w:t>
      </w:r>
    </w:p>
    <w:p w14:paraId="611C6B58" w14:textId="77777777" w:rsidR="00B42355" w:rsidRPr="00720FF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720FF9">
        <w:rPr>
          <w:rFonts w:ascii="Courier New" w:hAnsi="Courier New" w:cs="Courier New"/>
          <w:sz w:val="18"/>
          <w:szCs w:val="18"/>
        </w:rPr>
        <w:t>pprNotAllowed(15),</w:t>
      </w:r>
    </w:p>
    <w:p w14:paraId="1A4EED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installFailedDueToUnknownError(127)</w:t>
      </w:r>
    </w:p>
    <w:p w14:paraId="60EFB7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w:t>
      </w:r>
    </w:p>
    <w:p w14:paraId="675591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CCFB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ListNotificationRequest ::= [40] SEQUENCE { -- Tag 'BF28'</w:t>
      </w:r>
    </w:p>
    <w:p w14:paraId="4ADD4B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profileManagementOperation [1] NotificationEvent OPTIONAL</w:t>
      </w:r>
    </w:p>
    <w:p w14:paraId="26A4EC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033D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75E01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ListNotificationResponse ::= [40] CHOICE { -- Tag 'BF28'</w:t>
      </w:r>
    </w:p>
    <w:p w14:paraId="2C79CC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notificationMetadataList SEQUENCE OF NotificationMetadata, </w:t>
      </w:r>
    </w:p>
    <w:p w14:paraId="57AE09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listNotificationsResultError INTEGER {undefinedError(127)}</w:t>
      </w:r>
    </w:p>
    <w:p w14:paraId="4ABAC8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A9B63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57B2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NotificationMetadata ::= [47] SEQUENCE { -- Tag 'BF2F'</w:t>
      </w:r>
    </w:p>
    <w:p w14:paraId="5D7657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1FFA3E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profileManagementOperation [1] NotificationEvent, </w:t>
      </w:r>
      <w:r>
        <w:rPr>
          <w:rFonts w:ascii="Courier New" w:hAnsi="Courier New" w:cs="Courier New"/>
          <w:sz w:val="18"/>
          <w:szCs w:val="18"/>
        </w:rPr>
        <w:t>/*</w:t>
      </w:r>
      <w:r w:rsidRPr="00D42CD6">
        <w:rPr>
          <w:rFonts w:ascii="Courier New" w:hAnsi="Courier New" w:cs="Courier New"/>
          <w:sz w:val="18"/>
          <w:szCs w:val="18"/>
        </w:rPr>
        <w:t xml:space="preserve">Only one bit </w:t>
      </w:r>
      <w:r>
        <w:rPr>
          <w:rFonts w:ascii="Courier New" w:hAnsi="Courier New" w:cs="Courier New"/>
          <w:sz w:val="18"/>
          <w:szCs w:val="18"/>
        </w:rPr>
        <w:t xml:space="preserve">SHALL be </w:t>
      </w:r>
      <w:r w:rsidRPr="00D42CD6">
        <w:rPr>
          <w:rFonts w:ascii="Courier New" w:hAnsi="Courier New" w:cs="Courier New"/>
          <w:sz w:val="18"/>
          <w:szCs w:val="18"/>
        </w:rPr>
        <w:t>set to 1</w:t>
      </w:r>
      <w:r>
        <w:rPr>
          <w:rFonts w:ascii="Courier New" w:hAnsi="Courier New" w:cs="Courier New"/>
          <w:sz w:val="18"/>
          <w:szCs w:val="18"/>
        </w:rPr>
        <w:t>*/</w:t>
      </w:r>
    </w:p>
    <w:p w14:paraId="5E49CFD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notificationAddress UTF8String, -- FQDN to forward the notification</w:t>
      </w:r>
    </w:p>
    <w:p w14:paraId="50B750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238916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D29FA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E7F52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Nickname Information</w:t>
      </w:r>
    </w:p>
    <w:p w14:paraId="658E50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SetNicknameRequest ::= [41] SEQUENCE {  -- Tag 'BF29'</w:t>
      </w:r>
    </w:p>
    <w:p w14:paraId="1FA972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w:t>
      </w:r>
    </w:p>
    <w:p w14:paraId="428B3A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w:t>
      </w:r>
    </w:p>
    <w:p w14:paraId="725F28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AD107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55EB1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SetNicknameResponse ::= [41] SEQUENCE { -- Tag 'BF29'</w:t>
      </w:r>
    </w:p>
    <w:p w14:paraId="2CD316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setNicknameResult INTEGER {ok(0), iccidNotFound (1), undefinedError(127)}</w:t>
      </w:r>
    </w:p>
    <w:p w14:paraId="3900349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A7C4B3" w14:textId="7B702BA7" w:rsidR="00030DA1" w:rsidRPr="00D42CD6" w:rsidRDefault="00030DA1" w:rsidP="00030DA1">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r>
        <w:rPr>
          <w:rFonts w:ascii="Courier New" w:hAnsi="Courier New" w:cs="Courier New"/>
          <w:sz w:val="18"/>
          <w:szCs w:val="18"/>
        </w:rPr>
        <w:t>Activation Code Retri</w:t>
      </w:r>
      <w:r w:rsidR="00C110D4">
        <w:rPr>
          <w:rFonts w:ascii="Courier New" w:hAnsi="Courier New" w:cs="Courier New"/>
          <w:sz w:val="18"/>
          <w:szCs w:val="18"/>
        </w:rPr>
        <w:t>e</w:t>
      </w:r>
      <w:r>
        <w:rPr>
          <w:rFonts w:ascii="Courier New" w:hAnsi="Courier New" w:cs="Courier New"/>
          <w:sz w:val="18"/>
          <w:szCs w:val="18"/>
        </w:rPr>
        <w:t>val Info</w:t>
      </w:r>
    </w:p>
    <w:p w14:paraId="1609EC96" w14:textId="77777777" w:rsidR="00030DA1" w:rsidRDefault="00030DA1"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0E001F0" w14:textId="487C7034" w:rsidR="00030DA1" w:rsidRPr="00E15D9C"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ActivationCodeRetrievalInfo</w:t>
      </w:r>
      <w:r w:rsidRPr="00E15D9C">
        <w:rPr>
          <w:rFonts w:ascii="Courier New" w:hAnsi="Courier New" w:cs="Courier New"/>
          <w:sz w:val="18"/>
          <w:szCs w:val="18"/>
        </w:rPr>
        <w:t xml:space="preserve"> ::= </w:t>
      </w:r>
      <w:r w:rsidR="00C71EB5">
        <w:rPr>
          <w:rFonts w:ascii="Courier New" w:hAnsi="Courier New" w:cs="Courier New"/>
          <w:sz w:val="18"/>
          <w:szCs w:val="18"/>
        </w:rPr>
        <w:t>CHOICE</w:t>
      </w:r>
      <w:r>
        <w:rPr>
          <w:rFonts w:ascii="Courier New" w:hAnsi="Courier New" w:cs="Courier New"/>
          <w:sz w:val="18"/>
          <w:szCs w:val="18"/>
        </w:rPr>
        <w:t xml:space="preserve"> </w:t>
      </w:r>
      <w:r w:rsidRPr="00E15D9C">
        <w:rPr>
          <w:rFonts w:ascii="Courier New" w:hAnsi="Courier New" w:cs="Courier New"/>
          <w:sz w:val="18"/>
          <w:szCs w:val="18"/>
        </w:rPr>
        <w:t>{</w:t>
      </w:r>
    </w:p>
    <w:p w14:paraId="0CB73838" w14:textId="6A93474A"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50BE0">
        <w:rPr>
          <w:rFonts w:ascii="Courier New" w:hAnsi="Courier New" w:cs="Courier New"/>
          <w:sz w:val="18"/>
          <w:szCs w:val="18"/>
        </w:rPr>
        <w:t>activationCodeForProfileRedownload</w:t>
      </w:r>
      <w:r w:rsidR="00C71EB5">
        <w:rPr>
          <w:rFonts w:ascii="Courier New" w:hAnsi="Courier New" w:cs="Courier New"/>
          <w:sz w:val="18"/>
          <w:szCs w:val="18"/>
        </w:rPr>
        <w:t xml:space="preserve"> [1]</w:t>
      </w:r>
      <w:r w:rsidRPr="00E15D9C" w:rsidDel="00F50BE0">
        <w:rPr>
          <w:rFonts w:ascii="Courier New" w:hAnsi="Courier New" w:cs="Courier New"/>
          <w:sz w:val="18"/>
          <w:szCs w:val="18"/>
        </w:rPr>
        <w:t xml:space="preserve"> </w:t>
      </w:r>
      <w:r w:rsidRPr="00E15D9C">
        <w:rPr>
          <w:rFonts w:ascii="Courier New" w:hAnsi="Courier New" w:cs="Courier New"/>
          <w:sz w:val="18"/>
          <w:szCs w:val="18"/>
        </w:rPr>
        <w:t>UTF8String (SIZE(0..255))</w:t>
      </w:r>
      <w:r w:rsidR="00C71EB5">
        <w:rPr>
          <w:rFonts w:ascii="Courier New" w:hAnsi="Courier New" w:cs="Courier New"/>
          <w:sz w:val="18"/>
          <w:szCs w:val="18"/>
        </w:rPr>
        <w:t>,</w:t>
      </w:r>
      <w:r w:rsidRPr="00E15D9C">
        <w:rPr>
          <w:rFonts w:ascii="Courier New" w:hAnsi="Courier New" w:cs="Courier New"/>
          <w:sz w:val="18"/>
          <w:szCs w:val="18"/>
        </w:rPr>
        <w:t xml:space="preserve"> -- Activation Code </w:t>
      </w:r>
      <w:r>
        <w:rPr>
          <w:rFonts w:ascii="Courier New" w:hAnsi="Courier New" w:cs="Courier New"/>
          <w:sz w:val="18"/>
          <w:szCs w:val="18"/>
        </w:rPr>
        <w:t>to be used for Profile re-download</w:t>
      </w:r>
    </w:p>
    <w:p w14:paraId="76ED6503" w14:textId="68E94FC8" w:rsidR="00C71EB5" w:rsidRDefault="009F1C77" w:rsidP="00C71EB5">
      <w:pPr>
        <w:shd w:val="clear" w:color="auto" w:fill="D9D9D9"/>
        <w:tabs>
          <w:tab w:val="left" w:pos="284"/>
          <w:tab w:val="left" w:pos="390"/>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C71EB5">
        <w:rPr>
          <w:rFonts w:ascii="Courier New" w:hAnsi="Courier New" w:cs="Courier New"/>
          <w:sz w:val="18"/>
          <w:szCs w:val="18"/>
        </w:rPr>
        <w:t xml:space="preserve">activationCodeRetrievalAvailable [2] BOOLEAN, -- </w:t>
      </w:r>
      <w:r w:rsidR="00C71EB5" w:rsidRPr="002A2754">
        <w:rPr>
          <w:rFonts w:ascii="Courier New" w:hAnsi="Courier New" w:cs="Courier New"/>
          <w:sz w:val="18"/>
          <w:szCs w:val="18"/>
        </w:rPr>
        <w:t>the Activation Code Retrieval is available</w:t>
      </w:r>
    </w:p>
    <w:p w14:paraId="0C490C05" w14:textId="77777777" w:rsidR="00C71EB5" w:rsidRPr="00D240E3" w:rsidRDefault="00C71EB5" w:rsidP="00C71EB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retryDelay [3] INTEGER -- </w:t>
      </w:r>
      <w:r>
        <w:rPr>
          <w:rFonts w:ascii="Courier New" w:eastAsiaTheme="minorEastAsia" w:hAnsi="Courier New" w:cs="Courier New"/>
          <w:sz w:val="18"/>
          <w:szCs w:val="18"/>
          <w:lang w:eastAsia="ko-KR"/>
        </w:rPr>
        <w:t>expected time (in minutes) by when the SM-DP is ready</w:t>
      </w:r>
    </w:p>
    <w:p w14:paraId="6BF482A0" w14:textId="77777777"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5D9C">
        <w:rPr>
          <w:rFonts w:ascii="Courier New" w:hAnsi="Courier New" w:cs="Courier New"/>
          <w:sz w:val="18"/>
          <w:szCs w:val="18"/>
        </w:rPr>
        <w:t>}</w:t>
      </w:r>
    </w:p>
    <w:p w14:paraId="1E441C81" w14:textId="77777777"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063564" w14:textId="77777777"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208C2">
        <w:rPr>
          <w:rFonts w:ascii="Courier New" w:hAnsi="Courier New" w:cs="Courier New"/>
          <w:sz w:val="18"/>
          <w:szCs w:val="18"/>
        </w:rPr>
        <w:t>id-rsp</w:t>
      </w:r>
      <w:r>
        <w:rPr>
          <w:rFonts w:ascii="Courier New" w:hAnsi="Courier New" w:cs="Courier New"/>
          <w:sz w:val="18"/>
          <w:szCs w:val="18"/>
        </w:rPr>
        <w:t>-metadata</w:t>
      </w:r>
      <w:r w:rsidRPr="00E208C2">
        <w:rPr>
          <w:rFonts w:ascii="Courier New" w:hAnsi="Courier New" w:cs="Courier New"/>
          <w:sz w:val="18"/>
          <w:szCs w:val="18"/>
        </w:rPr>
        <w:t xml:space="preserve"> OBJECT IDENTIFIER ::= {</w:t>
      </w:r>
      <w:r>
        <w:rPr>
          <w:rFonts w:ascii="Courier New" w:hAnsi="Courier New" w:cs="Courier New"/>
          <w:sz w:val="18"/>
          <w:szCs w:val="18"/>
        </w:rPr>
        <w:t xml:space="preserve"> id-rsp metadata</w:t>
      </w:r>
      <w:r w:rsidRPr="00E208C2">
        <w:rPr>
          <w:rFonts w:ascii="Courier New" w:hAnsi="Courier New" w:cs="Courier New"/>
          <w:sz w:val="18"/>
          <w:szCs w:val="18"/>
        </w:rPr>
        <w:t>(</w:t>
      </w:r>
      <w:r>
        <w:rPr>
          <w:rFonts w:ascii="Courier New" w:hAnsi="Courier New" w:cs="Courier New"/>
          <w:sz w:val="18"/>
          <w:szCs w:val="18"/>
        </w:rPr>
        <w:t>3</w:t>
      </w:r>
      <w:r w:rsidRPr="00E208C2">
        <w:rPr>
          <w:rFonts w:ascii="Courier New" w:hAnsi="Courier New" w:cs="Courier New"/>
          <w:sz w:val="18"/>
          <w:szCs w:val="18"/>
        </w:rPr>
        <w:t>)}</w:t>
      </w:r>
    </w:p>
    <w:p w14:paraId="273AFD78" w14:textId="77777777"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208C2">
        <w:rPr>
          <w:rFonts w:ascii="Courier New" w:hAnsi="Courier New" w:cs="Courier New"/>
          <w:sz w:val="18"/>
          <w:szCs w:val="18"/>
        </w:rPr>
        <w:t>id-rsp</w:t>
      </w:r>
      <w:r>
        <w:rPr>
          <w:rFonts w:ascii="Courier New" w:hAnsi="Courier New" w:cs="Courier New"/>
          <w:sz w:val="18"/>
          <w:szCs w:val="18"/>
        </w:rPr>
        <w:t>-metadata-serviceSpecificOIDs</w:t>
      </w:r>
      <w:r w:rsidRPr="00E208C2">
        <w:rPr>
          <w:rFonts w:ascii="Courier New" w:hAnsi="Courier New" w:cs="Courier New"/>
          <w:sz w:val="18"/>
          <w:szCs w:val="18"/>
        </w:rPr>
        <w:t xml:space="preserve"> OBJECT IDENTIFIER ::= {</w:t>
      </w:r>
      <w:r>
        <w:rPr>
          <w:rFonts w:ascii="Courier New" w:hAnsi="Courier New" w:cs="Courier New"/>
          <w:sz w:val="18"/>
          <w:szCs w:val="18"/>
        </w:rPr>
        <w:t xml:space="preserve"> </w:t>
      </w:r>
      <w:r w:rsidRPr="00E208C2">
        <w:rPr>
          <w:rFonts w:ascii="Courier New" w:hAnsi="Courier New" w:cs="Courier New"/>
          <w:sz w:val="18"/>
          <w:szCs w:val="18"/>
        </w:rPr>
        <w:t>id-rsp</w:t>
      </w:r>
      <w:r>
        <w:rPr>
          <w:rFonts w:ascii="Courier New" w:hAnsi="Courier New" w:cs="Courier New"/>
          <w:sz w:val="18"/>
          <w:szCs w:val="18"/>
        </w:rPr>
        <w:t>-metadata</w:t>
      </w:r>
      <w:r w:rsidRPr="00E208C2">
        <w:rPr>
          <w:rFonts w:ascii="Courier New" w:hAnsi="Courier New" w:cs="Courier New"/>
          <w:sz w:val="18"/>
          <w:szCs w:val="18"/>
        </w:rPr>
        <w:t xml:space="preserve"> </w:t>
      </w:r>
      <w:r>
        <w:rPr>
          <w:rFonts w:ascii="Courier New" w:hAnsi="Courier New" w:cs="Courier New"/>
          <w:sz w:val="18"/>
          <w:szCs w:val="18"/>
        </w:rPr>
        <w:t xml:space="preserve">serviceSpecificOIDs </w:t>
      </w:r>
      <w:r w:rsidRPr="00E208C2">
        <w:rPr>
          <w:rFonts w:ascii="Courier New" w:hAnsi="Courier New" w:cs="Courier New"/>
          <w:sz w:val="18"/>
          <w:szCs w:val="18"/>
        </w:rPr>
        <w:t>(1)}</w:t>
      </w:r>
    </w:p>
    <w:p w14:paraId="1D1AAAA7" w14:textId="78FCD095"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208C2">
        <w:rPr>
          <w:rFonts w:ascii="Courier New" w:hAnsi="Courier New" w:cs="Courier New"/>
          <w:sz w:val="18"/>
          <w:szCs w:val="18"/>
        </w:rPr>
        <w:t>id-rsp</w:t>
      </w:r>
      <w:r>
        <w:rPr>
          <w:rFonts w:ascii="Courier New" w:hAnsi="Courier New" w:cs="Courier New"/>
          <w:sz w:val="18"/>
          <w:szCs w:val="18"/>
        </w:rPr>
        <w:t>-metadata-</w:t>
      </w:r>
      <w:r w:rsidR="00C86C3F">
        <w:rPr>
          <w:rFonts w:ascii="Courier New" w:hAnsi="Courier New" w:cs="Courier New"/>
          <w:sz w:val="18"/>
          <w:szCs w:val="18"/>
        </w:rPr>
        <w:t>a</w:t>
      </w:r>
      <w:r>
        <w:rPr>
          <w:rFonts w:ascii="Courier New" w:hAnsi="Courier New" w:cs="Courier New"/>
          <w:sz w:val="18"/>
          <w:szCs w:val="18"/>
        </w:rPr>
        <w:t>ctivationCodeRetrievalInfo</w:t>
      </w:r>
      <w:r w:rsidDel="005E66BA">
        <w:rPr>
          <w:rFonts w:ascii="Courier New" w:hAnsi="Courier New" w:cs="Courier New"/>
          <w:sz w:val="18"/>
          <w:szCs w:val="18"/>
        </w:rPr>
        <w:t xml:space="preserve"> </w:t>
      </w:r>
      <w:r w:rsidRPr="00E208C2">
        <w:rPr>
          <w:rFonts w:ascii="Courier New" w:hAnsi="Courier New" w:cs="Courier New"/>
          <w:sz w:val="18"/>
          <w:szCs w:val="18"/>
        </w:rPr>
        <w:t>OBJECT IDENTIFIER ::= {</w:t>
      </w:r>
      <w:r>
        <w:rPr>
          <w:rFonts w:ascii="Courier New" w:hAnsi="Courier New" w:cs="Courier New"/>
          <w:sz w:val="18"/>
          <w:szCs w:val="18"/>
        </w:rPr>
        <w:t xml:space="preserve"> </w:t>
      </w:r>
      <w:r w:rsidRPr="00E208C2">
        <w:rPr>
          <w:rFonts w:ascii="Courier New" w:hAnsi="Courier New" w:cs="Courier New"/>
          <w:sz w:val="18"/>
          <w:szCs w:val="18"/>
        </w:rPr>
        <w:t>id-rsp</w:t>
      </w:r>
      <w:r>
        <w:rPr>
          <w:rFonts w:ascii="Courier New" w:hAnsi="Courier New" w:cs="Courier New"/>
          <w:sz w:val="18"/>
          <w:szCs w:val="18"/>
        </w:rPr>
        <w:t>-metadata-serviceSpecificOIDs ActivationCodeRetrievalInfo</w:t>
      </w:r>
      <w:r w:rsidDel="005E66BA">
        <w:rPr>
          <w:rFonts w:ascii="Courier New" w:hAnsi="Courier New" w:cs="Courier New"/>
          <w:sz w:val="18"/>
          <w:szCs w:val="18"/>
        </w:rPr>
        <w:t xml:space="preserve"> </w:t>
      </w:r>
      <w:r w:rsidRPr="00E208C2">
        <w:rPr>
          <w:rFonts w:ascii="Courier New" w:hAnsi="Courier New" w:cs="Courier New"/>
          <w:sz w:val="18"/>
          <w:szCs w:val="18"/>
        </w:rPr>
        <w:t>(1)}</w:t>
      </w:r>
    </w:p>
    <w:p w14:paraId="149BC312" w14:textId="77777777" w:rsidR="00030DA1" w:rsidRPr="00D42CD6" w:rsidRDefault="00030DA1"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7EEC4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FBD4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id-rsp-cert-objects OBJECT IDENTIFIER ::= {</w:t>
      </w:r>
      <w:r w:rsidRPr="00D42CD6" w:rsidDel="000D03F4">
        <w:rPr>
          <w:rFonts w:ascii="Courier New" w:hAnsi="Courier New" w:cs="Courier New"/>
          <w:sz w:val="18"/>
          <w:szCs w:val="18"/>
        </w:rPr>
        <w:t xml:space="preserve"> </w:t>
      </w:r>
      <w:r w:rsidRPr="00D42CD6">
        <w:rPr>
          <w:rFonts w:ascii="Courier New" w:hAnsi="Courier New" w:cs="Courier New"/>
          <w:sz w:val="18"/>
          <w:szCs w:val="18"/>
        </w:rPr>
        <w:t xml:space="preserve"> id-rsp cert-objects(2)}</w:t>
      </w:r>
    </w:p>
    <w:p w14:paraId="410D45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53C893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id-rspExt OBJECT IDENTIFIER ::= {id-rsp-cert-objects 0}</w:t>
      </w:r>
    </w:p>
    <w:p w14:paraId="6E67F8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5C6DF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id-rspRole OBJECT IDENTIFIER ::= {id-rsp-cert-objects 1}</w:t>
      </w:r>
    </w:p>
    <w:p w14:paraId="596F1A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651C2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OIDs for role identification</w:t>
      </w:r>
    </w:p>
    <w:p w14:paraId="59B124E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id-rspRole-ci OBJECT IDENTIFIER ::= {id-rspRole 0}</w:t>
      </w:r>
    </w:p>
    <w:p w14:paraId="7BE2252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id-rspRole-euicc OBJECT IDENTIFIER ::= {id-rspRole 1}</w:t>
      </w:r>
    </w:p>
    <w:p w14:paraId="2DB77A6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id-rspRole-eum OBJECT IDENTIFIER ::= {id-rspRole 2}</w:t>
      </w:r>
    </w:p>
    <w:p w14:paraId="72E0387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id-rspRole-dp-tls OBJECT IDENTIFIER ::= {id-rspRole 3}</w:t>
      </w:r>
    </w:p>
    <w:p w14:paraId="1EE2B553"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id-rspRole-dp-auth OBJECT IDENTIFIER ::= {id-rspRole 4}</w:t>
      </w:r>
    </w:p>
    <w:p w14:paraId="7A52FC4D"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id-rspRole-dp-pb OBJECT IDENTIFIER ::= {id-rspRole 5}</w:t>
      </w:r>
    </w:p>
    <w:p w14:paraId="5CA61D4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id-rspRole-ds-tls OBJECT IDENTIFIER ::= {id-rspRole 6}</w:t>
      </w:r>
    </w:p>
    <w:p w14:paraId="6BBEA1E2"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B5338F">
        <w:rPr>
          <w:rFonts w:ascii="Courier New" w:hAnsi="Courier New" w:cs="Courier New"/>
          <w:sz w:val="18"/>
          <w:szCs w:val="18"/>
          <w:lang w:val="fr-FR"/>
        </w:rPr>
        <w:t>id-rspRole-ds-auth OBJECT IDENTIFIER ::= {id-rspRole 7}</w:t>
      </w:r>
    </w:p>
    <w:p w14:paraId="0B553A90"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5FB469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--Definition of data objects for InitialiseSecureChannel Request</w:t>
      </w:r>
    </w:p>
    <w:p w14:paraId="2746D0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InitialiseSecureChannelRequest ::= [35] SEQUENCE { -- Tag 'BF23'</w:t>
      </w:r>
    </w:p>
    <w:p w14:paraId="62BEDF4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remoteOpId RemoteOpId, -- Remote Operation Type Identifier (value SHALL be set to installBoundProfilePackage)</w:t>
      </w:r>
    </w:p>
    <w:p w14:paraId="4F8937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 -- The TransactionID generated by the SM-DP+</w:t>
      </w:r>
    </w:p>
    <w:p w14:paraId="5E243C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controlRefTemplate[6] IMPLICIT ControlRefTemplate, -- Control Reference Template (Key Agreement). Current specification considers a subset of CRT specified in </w:t>
      </w:r>
      <w:r w:rsidRPr="00D42CD6">
        <w:rPr>
          <w:rFonts w:ascii="Courier New" w:hAnsi="Courier New" w:cs="Courier New"/>
          <w:sz w:val="18"/>
          <w:szCs w:val="18"/>
        </w:rPr>
        <w:lastRenderedPageBreak/>
        <w:t>GlobalPlatform Card Specification</w:t>
      </w:r>
      <w:r w:rsidRPr="00D42CD6" w:rsidDel="009D1D24">
        <w:rPr>
          <w:rFonts w:ascii="Courier New" w:hAnsi="Courier New" w:cs="Courier New"/>
          <w:sz w:val="18"/>
          <w:szCs w:val="18"/>
        </w:rPr>
        <w:t xml:space="preserve"> </w:t>
      </w:r>
      <w:r w:rsidRPr="00D42CD6">
        <w:rPr>
          <w:rFonts w:ascii="Courier New" w:hAnsi="Courier New" w:cs="Courier New"/>
          <w:sz w:val="18"/>
          <w:szCs w:val="18"/>
        </w:rPr>
        <w:t>[8], section 6.4.2.3 for the Mutual Authentication Data Field</w:t>
      </w:r>
    </w:p>
    <w:p w14:paraId="2F3ED5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smdpOtpk [APPLICATION 73] OCTET STRING, ---otPK.DP.ECKA as specified in GlobalPlatform Card Specification</w:t>
      </w:r>
      <w:r w:rsidRPr="00D42CD6" w:rsidDel="009D1D24">
        <w:rPr>
          <w:rFonts w:ascii="Courier New" w:hAnsi="Courier New" w:cs="Courier New"/>
          <w:sz w:val="18"/>
          <w:szCs w:val="18"/>
        </w:rPr>
        <w:t xml:space="preserve"> </w:t>
      </w:r>
      <w:r w:rsidRPr="00D42CD6">
        <w:rPr>
          <w:rFonts w:ascii="Courier New" w:hAnsi="Courier New" w:cs="Courier New"/>
          <w:sz w:val="18"/>
          <w:szCs w:val="18"/>
        </w:rPr>
        <w:t>[8] section 6.4.2.3 for ePK.OCE.ECKA, tag '5F49'</w:t>
      </w:r>
    </w:p>
    <w:p w14:paraId="18850D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smdpSign [APPLICATION 55] OCTET STRING -- SM-DP's signature, tag '5F37'</w:t>
      </w:r>
    </w:p>
    <w:p w14:paraId="436C14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61F9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B171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ControlRefTemplate ::= SEQUENCE { </w:t>
      </w:r>
    </w:p>
    <w:p w14:paraId="7B4C91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keyType[0] Octet1, -- Key type according to GlobalPlatform Card Specification [8] Table 11-16, AES= '88', Tag '80'</w:t>
      </w:r>
    </w:p>
    <w:p w14:paraId="438982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keyLen[1] Octet1, --Key length in number of bytes. For current specification key length SHALL by 0x10 bytes, Tag '81'</w:t>
      </w:r>
    </w:p>
    <w:p w14:paraId="0D6C08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hostId[4] OctetTo16 -- Host ID value , Tag '84'</w:t>
      </w:r>
    </w:p>
    <w:p w14:paraId="048583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109F0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515B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--Definition of data objects for ConfigureISDPRequest </w:t>
      </w:r>
    </w:p>
    <w:p w14:paraId="5D2B53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ConfigureISDPRequest ::= [36] SEQUENCE { -- Tag 'BF24'</w:t>
      </w:r>
    </w:p>
    <w:p w14:paraId="6223F0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 -- Tag 'B8'</w:t>
      </w:r>
    </w:p>
    <w:p w14:paraId="17C377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D102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57E1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DpProprietaryData ::= SEQUENCE { --  maximum size including tag and length field: 128 bytes</w:t>
      </w:r>
    </w:p>
    <w:p w14:paraId="1F5F94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dpOid OBJECT IDENTIFIER -- OID in the tree of the SM-DP+ that created the Profile</w:t>
      </w:r>
    </w:p>
    <w:p w14:paraId="30C02C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additional data objects defined by the SM-DP+ MAY follow</w:t>
      </w:r>
    </w:p>
    <w:p w14:paraId="577A68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108E4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C2FD4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request message for command ReplaceSessionKeys</w:t>
      </w:r>
    </w:p>
    <w:p w14:paraId="41FAD2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ReplaceSessionKeysRequest ::= [38] SEQUENCE { -- tag 'BF26'</w:t>
      </w:r>
    </w:p>
    <w:p w14:paraId="4E6AAD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/*The new initial MAC chaining value*/</w:t>
      </w:r>
    </w:p>
    <w:p w14:paraId="6D8FE7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initialMacChainingValue OCTET STRING,</w:t>
      </w:r>
    </w:p>
    <w:p w14:paraId="44BFD3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/*New session key value for encryption/decryption (PPK-ENC)*/</w:t>
      </w:r>
    </w:p>
    <w:p w14:paraId="0E1316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ppkEnc OCTET STRING,</w:t>
      </w:r>
    </w:p>
    <w:p w14:paraId="0D4820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/*New session key value of the session key C-MAC computation/verification (PPK-MAC)*/</w:t>
      </w:r>
    </w:p>
    <w:p w14:paraId="2314F8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ppkCmac OCTET STRING</w:t>
      </w:r>
    </w:p>
    <w:p w14:paraId="768CDF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5885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0DEA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objects for RetrieveNotificationsList</w:t>
      </w:r>
    </w:p>
    <w:p w14:paraId="30FC9F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RetrieveNotificationsListRequest ::= [43] SEQUENCE { -- Tag 'BF2B'</w:t>
      </w:r>
    </w:p>
    <w:p w14:paraId="668F89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CHOICE {</w:t>
      </w:r>
    </w:p>
    <w:p w14:paraId="2BA3BB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seqNumber [0] INTEGER,</w:t>
      </w:r>
    </w:p>
    <w:p w14:paraId="435C0A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profileManagementOperation [1] NotificationEvent</w:t>
      </w:r>
    </w:p>
    <w:p w14:paraId="3D086F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079F10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5867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7A18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RetrieveNotificationsListResponse ::= [43] CHOICE { -- Tag 'BF2B'</w:t>
      </w:r>
    </w:p>
    <w:p w14:paraId="751C6E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notificationList SEQUENCE OF PendingNotification,</w:t>
      </w:r>
    </w:p>
    <w:p w14:paraId="5EC657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notificationsListResultError INTEGER { undefinedError(127)}</w:t>
      </w:r>
    </w:p>
    <w:p w14:paraId="7A0CDB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50AD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21026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PendingNotification ::= CHOICE {</w:t>
      </w:r>
    </w:p>
    <w:p w14:paraId="6166F7B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profileInstallationResult [55] ProfileInstallationResult, -- tag 'BF37'</w:t>
      </w:r>
    </w:p>
    <w:p w14:paraId="463B46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otherSignedNotification OtherSignedNotification</w:t>
      </w:r>
    </w:p>
    <w:p w14:paraId="6B1286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CF21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545A2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OtherSignedNotification ::= SEQUENCE {</w:t>
      </w:r>
    </w:p>
    <w:p w14:paraId="3B7F1C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tbsOtherNotification NotificationMetadata,</w:t>
      </w:r>
    </w:p>
    <w:p w14:paraId="167C9B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euiccNotificationSignature [APPLICATION 55] OCTET STRING,</w:t>
      </w:r>
      <w:r w:rsidRPr="00D42CD6">
        <w:rPr>
          <w:rFonts w:ascii="Courier New" w:hAnsi="Courier New" w:cs="Courier New"/>
          <w:sz w:val="18"/>
          <w:szCs w:val="18"/>
        </w:rPr>
        <w:tab/>
        <w:t>-- eUICC signature of tbsOtherNotification, Tag '5F37'</w:t>
      </w:r>
    </w:p>
    <w:p w14:paraId="456938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eUICC Certificate (CERT.EUICC.ECDSA) signed by the EUM</w:t>
      </w:r>
    </w:p>
    <w:p w14:paraId="709A5E9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eumCertificate Certificate </w:t>
      </w:r>
      <w:r w:rsidRPr="00D42CD6">
        <w:rPr>
          <w:rFonts w:ascii="Courier New" w:hAnsi="Courier New" w:cs="Courier New"/>
          <w:sz w:val="18"/>
          <w:szCs w:val="18"/>
        </w:rPr>
        <w:tab/>
        <w:t>-- EUM Certificate (CERT.EUM.ECDSA) signed by the requested CI</w:t>
      </w:r>
    </w:p>
    <w:p w14:paraId="6D2CA2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45282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5BB8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notificationSent</w:t>
      </w:r>
    </w:p>
    <w:p w14:paraId="75D04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NotificationSentRequest ::= [48] SEQUENCE { -- Tag 'BF30'</w:t>
      </w:r>
    </w:p>
    <w:p w14:paraId="52E2F8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seqNumber [0] INTEGER</w:t>
      </w:r>
    </w:p>
    <w:p w14:paraId="687030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2FEE9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846BD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NotificationSentResponse ::= [48] SEQUENCE { -- Tag 'BF30'</w:t>
      </w:r>
    </w:p>
    <w:p w14:paraId="4CF2DA1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deleteNotificationStatus INTEGER {ok(0), nothingToDelete(1), undefinedError(127)}</w:t>
      </w:r>
    </w:p>
    <w:p w14:paraId="1BA670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3CF3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5012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Enable Profile --------------------------</w:t>
      </w:r>
    </w:p>
    <w:p w14:paraId="36DB92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EnableProfileRequest ::= [49] SEQUENCE { -- Tag 'BF31'</w:t>
      </w:r>
    </w:p>
    <w:p w14:paraId="2098D9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22E03E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0FCBEE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1D9AD0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7441B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6AE555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0E9B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658D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EnableProfileResponse ::= [49] SEQUENCE { -- Tag 'BF31'</w:t>
      </w:r>
    </w:p>
    <w:p w14:paraId="24EBD5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enableResult INTEGER {ok(0), iccidOrAidNotFound (1), profileNotInDisabledState(2), </w:t>
      </w:r>
      <w:r w:rsidRPr="005F3900">
        <w:rPr>
          <w:rFonts w:ascii="Courier New" w:hAnsi="Courier New" w:cs="Courier New"/>
          <w:sz w:val="18"/>
          <w:szCs w:val="18"/>
        </w:rPr>
        <w:t>disallowedByPolicy(3),</w:t>
      </w:r>
      <w:r>
        <w:rPr>
          <w:rFonts w:ascii="Courier New" w:hAnsi="Courier New" w:cs="Courier New"/>
          <w:sz w:val="18"/>
          <w:szCs w:val="18"/>
        </w:rPr>
        <w:t xml:space="preserve"> wrongProfileReenabling(4), </w:t>
      </w:r>
      <w:r w:rsidRPr="00106DD6">
        <w:rPr>
          <w:rFonts w:ascii="Courier New" w:hAnsi="Courier New" w:cs="Courier New"/>
          <w:sz w:val="18"/>
          <w:szCs w:val="18"/>
        </w:rPr>
        <w:t xml:space="preserve">catBusy(5), </w:t>
      </w:r>
      <w:r w:rsidRPr="00D42CD6">
        <w:rPr>
          <w:rFonts w:ascii="Courier New" w:hAnsi="Courier New" w:cs="Courier New"/>
          <w:sz w:val="18"/>
          <w:szCs w:val="18"/>
        </w:rPr>
        <w:t>undefinedError(127)}</w:t>
      </w:r>
    </w:p>
    <w:p w14:paraId="066CCD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149F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D3EE3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Disable Profile --------------------------</w:t>
      </w:r>
    </w:p>
    <w:p w14:paraId="40B9DA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DisableProfileRequest ::= [50] SEQUENCE { -- Tag 'BF32'</w:t>
      </w:r>
    </w:p>
    <w:p w14:paraId="350F9C6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32F0A0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543D6F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53F158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CD534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4A4810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9A4A0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BB5BC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DisableProfileResponse ::= [50] SEQUENCE { -- Tag 'BF32'</w:t>
      </w:r>
    </w:p>
    <w:p w14:paraId="15FA6F6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disableResult INTEGER {ok(0), iccidOrAidNotFound (1), profileNotInEnabledState(2), </w:t>
      </w:r>
      <w:r w:rsidRPr="00162933">
        <w:rPr>
          <w:rFonts w:ascii="Courier New" w:hAnsi="Courier New" w:cs="Courier New"/>
          <w:sz w:val="18"/>
          <w:szCs w:val="18"/>
        </w:rPr>
        <w:t xml:space="preserve">disallowedByPolicy(3),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 xml:space="preserve">), </w:t>
      </w:r>
      <w:r w:rsidRPr="00D42CD6">
        <w:rPr>
          <w:rFonts w:ascii="Courier New" w:hAnsi="Courier New" w:cs="Courier New"/>
          <w:sz w:val="18"/>
          <w:szCs w:val="18"/>
        </w:rPr>
        <w:t>undefinedError(127)}</w:t>
      </w:r>
    </w:p>
    <w:p w14:paraId="43913B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5AF2E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C9097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Delete Profile --------------------------</w:t>
      </w:r>
    </w:p>
    <w:p w14:paraId="7220D8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DeleteProfileRequest ::= [51] CHOICE { -- Tag 'BF33'</w:t>
      </w:r>
    </w:p>
    <w:p w14:paraId="712187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 AID, tag '4F'</w:t>
      </w:r>
    </w:p>
    <w:p w14:paraId="2E4B81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 ICCID, tag '5A'</w:t>
      </w:r>
    </w:p>
    <w:p w14:paraId="21C3F3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56555F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BA03B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DeleteProfileResponse ::= [51] SEQUENCE { -- Tag 'BF33'</w:t>
      </w:r>
    </w:p>
    <w:p w14:paraId="5D13A1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deleteResult INTEGER {ok(0), iccidOrAidNotFound (1), profileNotInDisabledState(2),</w:t>
      </w:r>
      <w:r>
        <w:rPr>
          <w:rFonts w:ascii="Courier New" w:hAnsi="Courier New" w:cs="Courier New"/>
          <w:sz w:val="18"/>
          <w:szCs w:val="18"/>
        </w:rPr>
        <w:t xml:space="preserve"> </w:t>
      </w:r>
      <w:r w:rsidRPr="00F64844">
        <w:rPr>
          <w:rFonts w:ascii="Courier New" w:hAnsi="Courier New" w:cs="Courier New"/>
          <w:sz w:val="18"/>
          <w:szCs w:val="18"/>
        </w:rPr>
        <w:t xml:space="preserve">disallowedByPolicy(3), </w:t>
      </w:r>
      <w:r w:rsidRPr="00D42CD6">
        <w:rPr>
          <w:rFonts w:ascii="Courier New" w:hAnsi="Courier New" w:cs="Courier New"/>
          <w:sz w:val="18"/>
          <w:szCs w:val="18"/>
        </w:rPr>
        <w:t>undefinedError(127)}</w:t>
      </w:r>
    </w:p>
    <w:p w14:paraId="5520F5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C6C60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B186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Memory Reset --------------------------</w:t>
      </w:r>
    </w:p>
    <w:p w14:paraId="798EDB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EuiccMemoryResetRequest ::= [52] SEQUENCE { -- Tag 'BF34'</w:t>
      </w:r>
    </w:p>
    <w:p w14:paraId="7893C8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587ECB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134C56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72A20A2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p>
    <w:p w14:paraId="4D6DA3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2279F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191E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EuiccMemoryResetResponse ::= [52] SEQUENCE { -- Tag 'BF34'</w:t>
      </w:r>
    </w:p>
    <w:p w14:paraId="6FBBC5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w:t>
      </w:r>
      <w:r>
        <w:rPr>
          <w:rFonts w:ascii="Courier New" w:hAnsi="Courier New" w:cs="Courier New"/>
          <w:sz w:val="18"/>
          <w:szCs w:val="18"/>
        </w:rPr>
        <w:t xml:space="preserve"> </w:t>
      </w:r>
      <w:r w:rsidRPr="00D42CD6">
        <w:rPr>
          <w:rFonts w:ascii="Courier New" w:hAnsi="Courier New" w:cs="Courier New"/>
          <w:sz w:val="18"/>
          <w:szCs w:val="18"/>
        </w:rPr>
        <w:t>undefinedError(127)}</w:t>
      </w:r>
    </w:p>
    <w:p w14:paraId="11955F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8CD9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8862F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Get EID --------------------------</w:t>
      </w:r>
    </w:p>
    <w:p w14:paraId="4ED1D5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GetEuiccDataRequest ::= [62] SEQUENCE { -- Tag 'BF3E'</w:t>
      </w:r>
    </w:p>
    <w:p w14:paraId="62F937D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Octet1  -- tag '5C', the value SHALL be set to '5A'</w:t>
      </w:r>
    </w:p>
    <w:p w14:paraId="0DE01BD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99977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F97B1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GetEuiccDataResponse ::= [62] SEQUENCE { -- Tag 'BF3E'</w:t>
      </w:r>
    </w:p>
    <w:p w14:paraId="3972E4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eidValue [APPLICATION 26] Octet16  -- tag '5A'</w:t>
      </w:r>
    </w:p>
    <w:p w14:paraId="07BBA8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w:t>
      </w:r>
    </w:p>
    <w:p w14:paraId="4543AB6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144A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w:t>
      </w:r>
      <w:r>
        <w:rPr>
          <w:rFonts w:ascii="Courier New" w:hAnsi="Courier New" w:cs="Courier New"/>
          <w:sz w:val="18"/>
          <w:szCs w:val="18"/>
        </w:rPr>
        <w:t>nition of Get Rat</w:t>
      </w:r>
    </w:p>
    <w:p w14:paraId="357F56F5"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137BA6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 xml:space="preserve">GetRatRequest ::= </w:t>
      </w:r>
      <w:r>
        <w:rPr>
          <w:rFonts w:ascii="Courier New" w:hAnsi="Courier New" w:cs="Courier New"/>
          <w:sz w:val="18"/>
          <w:szCs w:val="18"/>
        </w:rPr>
        <w:t>[67</w:t>
      </w:r>
      <w:r w:rsidRPr="00827686">
        <w:rPr>
          <w:rFonts w:ascii="Courier New" w:hAnsi="Courier New" w:cs="Courier New"/>
          <w:sz w:val="18"/>
          <w:szCs w:val="18"/>
        </w:rPr>
        <w:t>] SEQUENCE {</w:t>
      </w:r>
      <w:r>
        <w:rPr>
          <w:rFonts w:ascii="Courier New" w:hAnsi="Courier New" w:cs="Courier New"/>
          <w:sz w:val="18"/>
          <w:szCs w:val="18"/>
        </w:rPr>
        <w:t xml:space="preserve"> -- Tag '</w:t>
      </w:r>
      <w:r w:rsidRPr="00827686">
        <w:t xml:space="preserve"> </w:t>
      </w:r>
      <w:r w:rsidRPr="00827686">
        <w:rPr>
          <w:rFonts w:ascii="Courier New" w:hAnsi="Courier New" w:cs="Courier New"/>
          <w:sz w:val="18"/>
          <w:szCs w:val="18"/>
        </w:rPr>
        <w:t>BF43'</w:t>
      </w:r>
    </w:p>
    <w:p w14:paraId="01F6497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No input data</w:t>
      </w:r>
    </w:p>
    <w:p w14:paraId="606C8064"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3D865E5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DDEA3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A6E820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GetRatResponse ::= [</w:t>
      </w:r>
      <w:r>
        <w:rPr>
          <w:rFonts w:ascii="Courier New" w:hAnsi="Courier New" w:cs="Courier New"/>
          <w:sz w:val="18"/>
          <w:szCs w:val="18"/>
        </w:rPr>
        <w:t>67</w:t>
      </w:r>
      <w:r w:rsidRPr="00827686">
        <w:rPr>
          <w:rFonts w:ascii="Courier New" w:hAnsi="Courier New" w:cs="Courier New"/>
          <w:sz w:val="18"/>
          <w:szCs w:val="18"/>
        </w:rPr>
        <w:t xml:space="preserve">] SEQUENCE </w:t>
      </w:r>
      <w:r>
        <w:rPr>
          <w:rFonts w:ascii="Courier New" w:hAnsi="Courier New" w:cs="Courier New"/>
          <w:sz w:val="18"/>
          <w:szCs w:val="18"/>
        </w:rPr>
        <w:t>{ -- Tag '</w:t>
      </w:r>
      <w:r w:rsidRPr="00827686">
        <w:rPr>
          <w:rFonts w:ascii="Courier New" w:hAnsi="Courier New" w:cs="Courier New"/>
          <w:sz w:val="18"/>
          <w:szCs w:val="18"/>
        </w:rPr>
        <w:t>BF43'</w:t>
      </w:r>
    </w:p>
    <w:p w14:paraId="2C7EA4FA"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xml:space="preserve">rat RulesAuthorisationTable </w:t>
      </w:r>
    </w:p>
    <w:p w14:paraId="118BD647"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3CA811E6"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6C36F90"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RulesAuthorisationTable ::= SEQUENCE OF ProfilePolicyAuthorisationRule</w:t>
      </w:r>
    </w:p>
    <w:p w14:paraId="629B93F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ProfilePolicyAuthorisationRule</w:t>
      </w:r>
      <w:r w:rsidRPr="00827686" w:rsidDel="001E16D7">
        <w:rPr>
          <w:rFonts w:ascii="Courier New" w:hAnsi="Courier New" w:cs="Courier New"/>
          <w:sz w:val="18"/>
          <w:szCs w:val="18"/>
        </w:rPr>
        <w:t xml:space="preserve"> </w:t>
      </w:r>
      <w:r w:rsidRPr="00827686">
        <w:rPr>
          <w:rFonts w:ascii="Courier New" w:hAnsi="Courier New" w:cs="Courier New"/>
          <w:sz w:val="18"/>
          <w:szCs w:val="18"/>
        </w:rPr>
        <w:t>::= SEQUENCE {</w:t>
      </w:r>
    </w:p>
    <w:p w14:paraId="058874D4"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pprIds PprIds,</w:t>
      </w:r>
    </w:p>
    <w:p w14:paraId="5EF6936C"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allowedOperators SEQUENCE OF OperatorId,</w:t>
      </w:r>
    </w:p>
    <w:p w14:paraId="34828F1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pprFlags BIT STRING {consentRequired(0)}</w:t>
      </w:r>
    </w:p>
    <w:p w14:paraId="0FB86509"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3008D1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5AF7EA" w14:textId="77777777" w:rsidR="00B42355" w:rsidRPr="00D92F5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92F57">
        <w:rPr>
          <w:rFonts w:ascii="Courier New" w:hAnsi="Courier New" w:cs="Courier New"/>
          <w:sz w:val="18"/>
          <w:szCs w:val="18"/>
        </w:rPr>
        <w:t>-- Definition of data structure containing the list of CRL segments</w:t>
      </w:r>
    </w:p>
    <w:p w14:paraId="05E5BDF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92F57">
        <w:rPr>
          <w:rFonts w:ascii="Courier New" w:hAnsi="Courier New" w:cs="Courier New"/>
          <w:sz w:val="18"/>
          <w:szCs w:val="18"/>
        </w:rPr>
        <w:t>SegmentedCrlList ::= SEQUENCE OF CertificateList</w:t>
      </w:r>
    </w:p>
    <w:p w14:paraId="59B5DDD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0D2A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structure command for loading a CRL</w:t>
      </w:r>
    </w:p>
    <w:p w14:paraId="6112E2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LoadCRLRequest ::= [53] SEQUENCE { -- Tag 'BF35'</w:t>
      </w:r>
    </w:p>
    <w:p w14:paraId="2C79E8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A CRL</w:t>
      </w:r>
    </w:p>
    <w:p w14:paraId="5BE002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crl CertificateList</w:t>
      </w:r>
    </w:p>
    <w:p w14:paraId="3BD73C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B2C40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BB134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structure response for loading a CRL</w:t>
      </w:r>
    </w:p>
    <w:p w14:paraId="584358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 ::= [53] CHOICE {  -- Tag 'BF35'</w:t>
      </w:r>
    </w:p>
    <w:p w14:paraId="2AAF3F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loadCRLResponseOk LoadCRLResponseOk,</w:t>
      </w:r>
    </w:p>
    <w:p w14:paraId="20301E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loadCRLResponseError LoadCRLResponseError</w:t>
      </w:r>
    </w:p>
    <w:p w14:paraId="711D4B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D5C7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4A01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LoadCRLResponseOk ::= SEQUENCE {</w:t>
      </w:r>
    </w:p>
    <w:p w14:paraId="691619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missingParts SEQUENCE OF </w:t>
      </w:r>
      <w:r>
        <w:rPr>
          <w:rFonts w:ascii="Courier New" w:hAnsi="Courier New" w:cs="Courier New"/>
          <w:sz w:val="18"/>
          <w:szCs w:val="18"/>
        </w:rPr>
        <w:t>INTEGER</w:t>
      </w:r>
      <w:r w:rsidRPr="00D42CD6">
        <w:rPr>
          <w:rFonts w:ascii="Courier New" w:hAnsi="Courier New" w:cs="Courier New"/>
          <w:sz w:val="18"/>
          <w:szCs w:val="18"/>
        </w:rPr>
        <w:t xml:space="preserve"> OPTIONAL</w:t>
      </w:r>
    </w:p>
    <w:p w14:paraId="0FCBC1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6C51A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LoadCRLResponseError ::= INTEGER {invalidSignature(1), invalidCRLFormat(2), notEnoughMemorySpace(3), verificationKeyNotFound(4), </w:t>
      </w:r>
      <w:r>
        <w:rPr>
          <w:rFonts w:ascii="Courier New" w:hAnsi="Courier New" w:cs="Courier New"/>
          <w:sz w:val="18"/>
          <w:szCs w:val="18"/>
        </w:rPr>
        <w:t xml:space="preserve">fresherCrlAlreadyLoaded(5), baseCrlMissing(6), </w:t>
      </w:r>
      <w:r w:rsidRPr="00D42CD6">
        <w:rPr>
          <w:rFonts w:ascii="Courier New" w:hAnsi="Courier New" w:cs="Courier New"/>
          <w:sz w:val="18"/>
          <w:szCs w:val="18"/>
        </w:rPr>
        <w:t>undefinedError(127)}</w:t>
      </w:r>
    </w:p>
    <w:p w14:paraId="229A19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CE26C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for Certificate Expiration Date</w:t>
      </w:r>
    </w:p>
    <w:p w14:paraId="655EA4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id-rsp-expDate OBJECT IDENTIFIER ::= {id-rspExt 1}</w:t>
      </w:r>
    </w:p>
    <w:p w14:paraId="7ADD25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ExpirationDate ::= Time</w:t>
      </w:r>
    </w:p>
    <w:p w14:paraId="10F64C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F0A9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id for total partial-CRL number</w:t>
      </w:r>
    </w:p>
    <w:p w14:paraId="529E02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id-rsp-totalPartialCrlNumber OBJECT IDENTIFIER ::= {id-rspExt 2}</w:t>
      </w:r>
    </w:p>
    <w:p w14:paraId="12DDED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TotalPartialCrlNumber ::= INTEGER</w:t>
      </w:r>
    </w:p>
    <w:p w14:paraId="66EB4E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C2DDE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AE98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id for the partial-CRL number</w:t>
      </w:r>
    </w:p>
    <w:p w14:paraId="631BBB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id-rsp-partialCrlNumber OBJECT IDENTIFIER ::= {id-rspExt 3}</w:t>
      </w:r>
    </w:p>
    <w:p w14:paraId="39E23B4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PartialCrlNumber ::= INTEGER</w:t>
      </w:r>
    </w:p>
    <w:p w14:paraId="37080C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CC97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for ES9+ ASN.1 Binding --------------------------</w:t>
      </w:r>
    </w:p>
    <w:p w14:paraId="25E5856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RemoteProfileProvisioningRequest ::= [2] CHOICE { -- Tag 'A2'</w:t>
      </w:r>
    </w:p>
    <w:p w14:paraId="713C6B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initiateAuthenticationRequest [57] InitiateAuthenticationRequest,  -- Tag 'BF39'</w:t>
      </w:r>
    </w:p>
    <w:p w14:paraId="35FBDE2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authenticateClientRequest [59] AuthenticateClientRequest, -- Tag 'BF3B'</w:t>
      </w:r>
    </w:p>
    <w:p w14:paraId="1A8781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getBoundProfilePackageRequest [58] GetBoundProfilePackageRequest,  -- Tag 'BF3A'</w:t>
      </w:r>
    </w:p>
    <w:p w14:paraId="5B7355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cancelSessionRequestEs9 [65] CancelSessionRequestEs9, -- Tag 'BF41'</w:t>
      </w:r>
    </w:p>
    <w:p w14:paraId="72A39A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handleNotification [61] HandleNotification -- tag 'BF3D'</w:t>
      </w:r>
    </w:p>
    <w:p w14:paraId="09770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6737F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FF2D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RemoteProfileProvisioningResponse ::= [2] CHOICE { -- Tag 'A2'</w:t>
      </w:r>
    </w:p>
    <w:p w14:paraId="6382F8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initiateAuthenticationResponse [57] InitiateAuthenticationResponse, -- Tag 'BF39'</w:t>
      </w:r>
    </w:p>
    <w:p w14:paraId="328F99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authenticateClientResponseEs9 [59] AuthenticateClientResponseEs9, -- Tag 'BF3B'</w:t>
      </w:r>
    </w:p>
    <w:p w14:paraId="49ED8E9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getBoundProfilePackageResponse [58] GetBoundProfilePackageResponse, -- Tag 'BF3A'</w:t>
      </w:r>
    </w:p>
    <w:p w14:paraId="3984C8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cancelSessionResponseEs9 [65] CancelSessionResponseEs9, -- Tag 'BF41'</w:t>
      </w:r>
    </w:p>
    <w:p w14:paraId="361DB0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authenticateClientResponseEs11 [64] AuthenticateClientResponseEs11 -- Tag 'BF40'</w:t>
      </w:r>
    </w:p>
    <w:p w14:paraId="2C0233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B8901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21246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InitiateAuthenticationRequest ::= [57] SEQUENCE { -- Tag 'BF39'</w:t>
      </w:r>
    </w:p>
    <w:p w14:paraId="1222CC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 -- random eUICC challenge</w:t>
      </w:r>
    </w:p>
    <w:p w14:paraId="5C1AC5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smdpAddress [3] UTF8String,</w:t>
      </w:r>
    </w:p>
    <w:p w14:paraId="0A0B66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euiccInfo1 EUICCInfo1</w:t>
      </w:r>
    </w:p>
    <w:p w14:paraId="726FDD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8A1EB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DFC0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InitiateAuthenticationResponse ::= [57] CHOICE { -- Tag 'BF39'</w:t>
      </w:r>
    </w:p>
    <w:p w14:paraId="50DBB0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initiateAuthenticationOk InitiateAuthenticationOkEs9,</w:t>
      </w:r>
    </w:p>
    <w:p w14:paraId="1711BC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initiateAuthenticationError INTEGER {</w:t>
      </w:r>
    </w:p>
    <w:p w14:paraId="1E75ED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invalidDpAddress(1),</w:t>
      </w:r>
    </w:p>
    <w:p w14:paraId="2D179E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euiccVersionNotSupportedByDp(2),</w:t>
      </w:r>
    </w:p>
    <w:p w14:paraId="7E39A9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ciPKNotSupported(3)</w:t>
      </w:r>
    </w:p>
    <w:p w14:paraId="052633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259B8B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430C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391A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InitiateAuthenticationOkEs9 ::= SEQUENCE {</w:t>
      </w:r>
    </w:p>
    <w:p w14:paraId="47C470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 -- The TransactionID generated by the SM-DP+</w:t>
      </w:r>
    </w:p>
    <w:p w14:paraId="56291B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serverSigned1 ServerSigned1, -- Signed information</w:t>
      </w:r>
    </w:p>
    <w:p w14:paraId="020392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serverSignature1 [APPLICATION 55] OCTET STRING, -- Server_Sign1, tag '5F37'</w:t>
      </w:r>
    </w:p>
    <w:p w14:paraId="5E16BD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euiccCiPKIdToBeUsed SubjectKeyIdentifier, -- The curve CI Public Key to be used as required by ES10b.AuthenticateServer</w:t>
      </w:r>
    </w:p>
    <w:p w14:paraId="2967B1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serverCertificate Certificate</w:t>
      </w:r>
    </w:p>
    <w:p w14:paraId="0A2366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2EEC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237BD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AuthenticateClientRequest ::= [59] SEQUENCE { -- Tag 'BF3B'</w:t>
      </w:r>
    </w:p>
    <w:p w14:paraId="4F6D53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303009F0" w14:textId="2EC6B1B8"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authenticateServerResponse [56] AuthenticateServerResponse</w:t>
      </w:r>
      <w:r w:rsidR="00030DA1">
        <w:rPr>
          <w:rFonts w:ascii="Courier New" w:hAnsi="Courier New" w:cs="Courier New"/>
          <w:sz w:val="18"/>
          <w:szCs w:val="18"/>
        </w:rPr>
        <w:t>,</w:t>
      </w:r>
      <w:r w:rsidRPr="00D42CD6">
        <w:rPr>
          <w:rFonts w:ascii="Courier New" w:hAnsi="Courier New" w:cs="Courier New"/>
          <w:sz w:val="18"/>
          <w:szCs w:val="18"/>
        </w:rPr>
        <w:t xml:space="preserve"> -- This is the response from ES10b.AuthenticateServer</w:t>
      </w:r>
    </w:p>
    <w:p w14:paraId="717F56C7" w14:textId="12D47808" w:rsidR="00030DA1" w:rsidRPr="00D42CD6" w:rsidRDefault="00B5338F"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3227" w:name="_Hlk163036389"/>
      <w:r>
        <w:rPr>
          <w:rFonts w:ascii="Courier New" w:hAnsi="Courier New" w:cs="Courier New"/>
          <w:sz w:val="18"/>
          <w:szCs w:val="18"/>
        </w:rPr>
        <w:tab/>
        <w:t>u</w:t>
      </w:r>
      <w:r w:rsidR="00030DA1" w:rsidRPr="00A04E36">
        <w:rPr>
          <w:rFonts w:ascii="Courier New" w:hAnsi="Courier New" w:cs="Courier New"/>
          <w:sz w:val="18"/>
          <w:szCs w:val="18"/>
        </w:rPr>
        <w:t>seMatchingIdForAcr</w:t>
      </w:r>
      <w:r w:rsidR="00030DA1">
        <w:rPr>
          <w:rFonts w:ascii="Courier New" w:hAnsi="Courier New" w:cs="Courier New"/>
          <w:sz w:val="18"/>
          <w:szCs w:val="18"/>
        </w:rPr>
        <w:t xml:space="preserve"> NULL </w:t>
      </w:r>
      <w:r w:rsidR="00030DA1" w:rsidRPr="00D42CD6">
        <w:rPr>
          <w:rFonts w:ascii="Courier New" w:hAnsi="Courier New" w:cs="Courier New"/>
          <w:sz w:val="18"/>
          <w:szCs w:val="18"/>
        </w:rPr>
        <w:t>OPTIONAL</w:t>
      </w:r>
      <w:r w:rsidR="00030DA1">
        <w:rPr>
          <w:rFonts w:ascii="Courier New" w:hAnsi="Courier New" w:cs="Courier New"/>
          <w:sz w:val="18"/>
          <w:szCs w:val="18"/>
        </w:rPr>
        <w:t xml:space="preserve"> -- </w:t>
      </w:r>
      <w:r w:rsidR="00030DA1" w:rsidRPr="00CA65F5">
        <w:rPr>
          <w:rFonts w:ascii="Courier New" w:hAnsi="Courier New" w:cs="Courier New"/>
          <w:sz w:val="18"/>
          <w:szCs w:val="18"/>
        </w:rPr>
        <w:t xml:space="preserve">as defined in section </w:t>
      </w:r>
      <w:r w:rsidR="00030DA1">
        <w:rPr>
          <w:rFonts w:ascii="Courier New" w:hAnsi="Courier New" w:cs="Courier New"/>
          <w:sz w:val="18"/>
          <w:szCs w:val="18"/>
        </w:rPr>
        <w:t>5.6.3</w:t>
      </w:r>
      <w:bookmarkEnd w:id="3227"/>
    </w:p>
    <w:p w14:paraId="3DF9F9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9F30C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C407C7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AuthenticateClientResponseEs9 ::= [59] CHOICE { -- Tag 'BF3B'</w:t>
      </w:r>
    </w:p>
    <w:p w14:paraId="10F45580" w14:textId="34F455A1"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w:t>
      </w:r>
      <w:r w:rsidR="005A0B7F">
        <w:rPr>
          <w:rFonts w:ascii="Courier New" w:hAnsi="Courier New" w:cs="Courier New"/>
          <w:sz w:val="18"/>
          <w:szCs w:val="18"/>
        </w:rPr>
        <w:t xml:space="preserve"> [0]</w:t>
      </w:r>
      <w:r w:rsidRPr="00D42CD6">
        <w:rPr>
          <w:rFonts w:ascii="Courier New" w:hAnsi="Courier New" w:cs="Courier New"/>
          <w:sz w:val="18"/>
          <w:szCs w:val="18"/>
        </w:rPr>
        <w:t xml:space="preserve"> AuthenticateClientOk,</w:t>
      </w:r>
    </w:p>
    <w:p w14:paraId="0880C8AD" w14:textId="62E26B6B"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w:t>
      </w:r>
      <w:r w:rsidR="005A0B7F">
        <w:rPr>
          <w:rFonts w:ascii="Courier New" w:hAnsi="Courier New" w:cs="Courier New"/>
          <w:sz w:val="18"/>
          <w:szCs w:val="18"/>
        </w:rPr>
        <w:t xml:space="preserve"> [1]</w:t>
      </w:r>
      <w:r w:rsidRPr="00D42CD6">
        <w:rPr>
          <w:rFonts w:ascii="Courier New" w:hAnsi="Courier New" w:cs="Courier New"/>
          <w:sz w:val="18"/>
          <w:szCs w:val="18"/>
        </w:rPr>
        <w:t xml:space="preserve"> INTEGER {</w:t>
      </w:r>
    </w:p>
    <w:p w14:paraId="4F9F38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2A4DA4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7FBA29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23E602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4A07EB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2CDF1E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matchingIdRefused(6),</w:t>
      </w:r>
    </w:p>
    <w:p w14:paraId="069911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eidMismatch(7),</w:t>
      </w:r>
    </w:p>
    <w:p w14:paraId="3952DC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noEligibleProfile(8),</w:t>
      </w:r>
    </w:p>
    <w:p w14:paraId="3AE184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ciPKUnknown(9),</w:t>
      </w:r>
    </w:p>
    <w:p w14:paraId="789B40B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invalidTransactionId(10),</w:t>
      </w:r>
    </w:p>
    <w:p w14:paraId="04119DC3" w14:textId="5AB5CB7A" w:rsidR="00C3785F" w:rsidRPr="00D42CD6" w:rsidRDefault="00B42355" w:rsidP="00C3785F">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r>
        <w:rPr>
          <w:rFonts w:ascii="Courier New" w:hAnsi="Courier New" w:cs="Courier New"/>
          <w:sz w:val="18"/>
          <w:szCs w:val="18"/>
        </w:rPr>
        <w:t>insufficientMemory</w:t>
      </w:r>
      <w:r w:rsidRPr="00D42CD6">
        <w:rPr>
          <w:rFonts w:ascii="Courier New" w:hAnsi="Courier New" w:cs="Courier New"/>
          <w:sz w:val="18"/>
          <w:szCs w:val="18"/>
        </w:rPr>
        <w:t>(1</w:t>
      </w:r>
      <w:r>
        <w:rPr>
          <w:rFonts w:ascii="Courier New" w:hAnsi="Courier New" w:cs="Courier New"/>
          <w:sz w:val="18"/>
          <w:szCs w:val="18"/>
        </w:rPr>
        <w:t>1</w:t>
      </w:r>
      <w:r w:rsidRPr="00D42CD6">
        <w:rPr>
          <w:rFonts w:ascii="Courier New" w:hAnsi="Courier New" w:cs="Courier New"/>
          <w:sz w:val="18"/>
          <w:szCs w:val="18"/>
        </w:rPr>
        <w:t>)</w:t>
      </w:r>
      <w:r>
        <w:rPr>
          <w:rFonts w:ascii="Courier New" w:hAnsi="Courier New" w:cs="Courier New"/>
          <w:sz w:val="18"/>
          <w:szCs w:val="18"/>
        </w:rPr>
        <w:t>,</w:t>
      </w:r>
      <w:r w:rsidR="00C3785F" w:rsidRPr="00C3785F">
        <w:rPr>
          <w:rFonts w:ascii="Courier New" w:hAnsi="Courier New" w:cs="Courier New"/>
          <w:sz w:val="18"/>
          <w:szCs w:val="18"/>
        </w:rPr>
        <w:t xml:space="preserve"> </w:t>
      </w:r>
      <w:r w:rsidR="00C3785F">
        <w:rPr>
          <w:rFonts w:ascii="Courier New" w:hAnsi="Courier New" w:cs="Courier New"/>
          <w:sz w:val="18"/>
          <w:szCs w:val="18"/>
        </w:rPr>
        <w:t>-- Note: values 12-17 are reserved for future versions of SGP.22</w:t>
      </w:r>
    </w:p>
    <w:p w14:paraId="770FD3BF" w14:textId="3A2BDB1D" w:rsidR="00B42355" w:rsidRPr="00D42CD6" w:rsidRDefault="00C3785F" w:rsidP="00F6403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t>downloadOrderExpired(</w:t>
      </w:r>
      <w:r>
        <w:rPr>
          <w:rFonts w:ascii="Courier New" w:hAnsi="Courier New" w:cs="Courier New"/>
          <w:sz w:val="18"/>
          <w:szCs w:val="18"/>
        </w:rPr>
        <w:t>18</w:t>
      </w:r>
      <w:r w:rsidRPr="00082E0C">
        <w:rPr>
          <w:rFonts w:ascii="Courier New" w:hAnsi="Courier New" w:cs="Courier New"/>
          <w:sz w:val="18"/>
          <w:szCs w:val="18"/>
        </w:rPr>
        <w:t>),</w:t>
      </w:r>
    </w:p>
    <w:p w14:paraId="353B4A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6071FA7B" w14:textId="77777777" w:rsidR="005B79B1" w:rsidRDefault="00B42355" w:rsidP="005B79B1">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r w:rsidR="005B79B1">
        <w:rPr>
          <w:rFonts w:ascii="Courier New" w:hAnsi="Courier New" w:cs="Courier New"/>
          <w:sz w:val="18"/>
          <w:szCs w:val="18"/>
        </w:rPr>
        <w:t>,</w:t>
      </w:r>
    </w:p>
    <w:p w14:paraId="3E941AA7" w14:textId="311B4F0B" w:rsidR="00B42355" w:rsidRPr="00D42CD6" w:rsidRDefault="005B79B1"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val="en-US"/>
        </w:rPr>
        <w:tab/>
      </w:r>
      <w:r w:rsidRPr="006248A0">
        <w:rPr>
          <w:rFonts w:ascii="Courier New" w:hAnsi="Courier New" w:cs="Courier New"/>
          <w:sz w:val="18"/>
          <w:szCs w:val="18"/>
          <w:lang w:val="en-US"/>
        </w:rPr>
        <w:t xml:space="preserve">authenticateClientOkAcr </w:t>
      </w:r>
      <w:r>
        <w:rPr>
          <w:rFonts w:ascii="Courier New" w:hAnsi="Courier New" w:cs="Courier New"/>
          <w:sz w:val="18"/>
          <w:szCs w:val="18"/>
        </w:rPr>
        <w:t xml:space="preserve">[5] </w:t>
      </w:r>
      <w:r w:rsidRPr="006248A0">
        <w:rPr>
          <w:rFonts w:ascii="Courier New" w:hAnsi="Courier New" w:cs="Courier New"/>
          <w:sz w:val="18"/>
          <w:szCs w:val="18"/>
          <w:lang w:val="en-US"/>
        </w:rPr>
        <w:t>AuthenticateClientOkAcr</w:t>
      </w:r>
    </w:p>
    <w:p w14:paraId="52CF5B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7ED67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9B2B4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 ::= SEQUENCE {</w:t>
      </w:r>
    </w:p>
    <w:p w14:paraId="07B610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E9126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profileMetaData [37] StoreMetadataRequest,</w:t>
      </w:r>
    </w:p>
    <w:p w14:paraId="51883731"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t>smdpSigned2 SmdpSigned2, -- Signed information</w:t>
      </w:r>
    </w:p>
    <w:p w14:paraId="71BA297D"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t xml:space="preserve">smdpSignature2 [APPLICATION 55] OCTET STRING, </w:t>
      </w:r>
      <w:r w:rsidRPr="00DE245D">
        <w:rPr>
          <w:rFonts w:ascii="Courier New" w:hAnsi="Courier New" w:cs="Courier New"/>
          <w:sz w:val="18"/>
          <w:szCs w:val="18"/>
        </w:rPr>
        <w:tab/>
        <w:t>-- tag '5F37'</w:t>
      </w:r>
    </w:p>
    <w:p w14:paraId="0DD6A6AF"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t>smdpCertificate Certificate</w:t>
      </w:r>
      <w:r w:rsidRPr="00DE245D">
        <w:rPr>
          <w:rFonts w:ascii="Courier New" w:hAnsi="Courier New" w:cs="Courier New"/>
          <w:sz w:val="18"/>
          <w:szCs w:val="18"/>
        </w:rPr>
        <w:tab/>
        <w:t>-- CERT.DPpb.ECDSA</w:t>
      </w:r>
    </w:p>
    <w:p w14:paraId="46DFD3AC" w14:textId="77777777" w:rsidR="000A5FA9" w:rsidRDefault="00B42355" w:rsidP="000A5FA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3C853C4" w14:textId="77777777" w:rsidR="000A5FA9" w:rsidRDefault="000A5FA9" w:rsidP="000A5FA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42375C" w14:textId="77777777" w:rsidR="000A5FA9" w:rsidRPr="00D42CD6" w:rsidRDefault="000A5FA9" w:rsidP="000A5FA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69647249">
        <w:rPr>
          <w:rFonts w:ascii="Courier New" w:hAnsi="Courier New" w:cs="Courier New"/>
          <w:sz w:val="18"/>
          <w:szCs w:val="18"/>
        </w:rPr>
        <w:t>AuthenticateClientOk</w:t>
      </w:r>
      <w:r>
        <w:rPr>
          <w:rFonts w:ascii="Courier New" w:hAnsi="Courier New" w:cs="Courier New"/>
          <w:sz w:val="18"/>
          <w:szCs w:val="18"/>
        </w:rPr>
        <w:t>Acr</w:t>
      </w:r>
      <w:r w:rsidRPr="69647249">
        <w:rPr>
          <w:rFonts w:ascii="Courier New" w:hAnsi="Courier New" w:cs="Courier New"/>
          <w:sz w:val="18"/>
          <w:szCs w:val="18"/>
        </w:rPr>
        <w:t xml:space="preserve"> ::= SEQUENCE {</w:t>
      </w:r>
    </w:p>
    <w:p w14:paraId="12527DE5" w14:textId="77777777" w:rsidR="000A5FA9" w:rsidRPr="00D42CD6" w:rsidRDefault="000A5FA9" w:rsidP="000A5FA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01B479E2" w14:textId="77777777" w:rsidR="000A5FA9" w:rsidRDefault="000A5FA9" w:rsidP="000A5FA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profileMetaData [37] StoreMetadataRequest</w:t>
      </w:r>
    </w:p>
    <w:p w14:paraId="7EC54E3A" w14:textId="03B495B8" w:rsidR="00B42355" w:rsidRPr="00D42CD6" w:rsidRDefault="000A5FA9" w:rsidP="000A5FA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725712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6567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GetBoundProfilePackageRequest ::= [58] SEQUENCE { -- Tag 'BF3A'</w:t>
      </w:r>
    </w:p>
    <w:p w14:paraId="7A367E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17A2D1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prepareDownloadResponse [33] PrepareDownloadResponse</w:t>
      </w:r>
    </w:p>
    <w:p w14:paraId="5C491E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2542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C7E25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GetBoundProfilePackageResponse ::= [58] CHOICE { -- Tag 'BF3A'</w:t>
      </w:r>
    </w:p>
    <w:p w14:paraId="4E7B0F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getBoundProfilePackageOk GetBoundProfilePackageOk,</w:t>
      </w:r>
    </w:p>
    <w:p w14:paraId="621004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getBoundProfilePackageError INTEGER {</w:t>
      </w:r>
    </w:p>
    <w:p w14:paraId="1B8343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euiccSignatureInvalid(1),</w:t>
      </w:r>
    </w:p>
    <w:p w14:paraId="15D323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confirmationCodeMissing(2),</w:t>
      </w:r>
    </w:p>
    <w:p w14:paraId="600DD3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confirmationCodeRefused(3),</w:t>
      </w:r>
    </w:p>
    <w:p w14:paraId="0D838C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confirmationCodeRetriesExceeded(4),</w:t>
      </w:r>
    </w:p>
    <w:p w14:paraId="0AA2D4D5" w14:textId="77777777" w:rsidR="00B42355" w:rsidRPr="00082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bppRebindingRefused(5</w:t>
      </w:r>
      <w:r w:rsidRPr="00082E0C">
        <w:rPr>
          <w:rFonts w:ascii="Courier New" w:hAnsi="Courier New" w:cs="Courier New"/>
          <w:sz w:val="18"/>
          <w:szCs w:val="18"/>
        </w:rPr>
        <w:t>),</w:t>
      </w:r>
    </w:p>
    <w:p w14:paraId="43614BEE" w14:textId="59A6A424" w:rsidR="00C378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r>
      <w:r w:rsidR="00C3785F">
        <w:rPr>
          <w:rFonts w:ascii="Courier New" w:hAnsi="Courier New" w:cs="Courier New"/>
          <w:sz w:val="18"/>
          <w:szCs w:val="18"/>
        </w:rPr>
        <w:t>deprecated</w:t>
      </w:r>
      <w:r w:rsidRPr="00082E0C">
        <w:rPr>
          <w:rFonts w:ascii="Courier New" w:hAnsi="Courier New" w:cs="Courier New"/>
          <w:sz w:val="18"/>
          <w:szCs w:val="18"/>
        </w:rPr>
        <w:t>(</w:t>
      </w:r>
      <w:r>
        <w:rPr>
          <w:rFonts w:ascii="Courier New" w:hAnsi="Courier New" w:cs="Courier New"/>
          <w:sz w:val="18"/>
          <w:szCs w:val="18"/>
        </w:rPr>
        <w:t>6</w:t>
      </w:r>
      <w:r w:rsidRPr="00082E0C">
        <w:rPr>
          <w:rFonts w:ascii="Courier New" w:hAnsi="Courier New" w:cs="Courier New"/>
          <w:sz w:val="18"/>
          <w:szCs w:val="18"/>
        </w:rPr>
        <w:t>),</w:t>
      </w:r>
      <w:r w:rsidR="00C3785F">
        <w:rPr>
          <w:rFonts w:ascii="Courier New" w:hAnsi="Courier New" w:cs="Courier New"/>
          <w:sz w:val="18"/>
          <w:szCs w:val="18"/>
        </w:rPr>
        <w:t xml:space="preserve"> -- this value is no longer used</w:t>
      </w:r>
    </w:p>
    <w:p w14:paraId="57DA0A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invalidTransactionId(95),</w:t>
      </w:r>
    </w:p>
    <w:p w14:paraId="62C6E7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03B58F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7560B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B0CF8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B936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GetBoundProfilePackageOk ::= SEQUENCE {</w:t>
      </w:r>
    </w:p>
    <w:p w14:paraId="3B666A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2FFEC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boundProfilePackage [54] BoundProfilePackage</w:t>
      </w:r>
    </w:p>
    <w:p w14:paraId="0F212B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6897D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39EAF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HandleNotification ::= [61] SEQUENCE {  -- Tag 'BF3D'</w:t>
      </w:r>
    </w:p>
    <w:p w14:paraId="59CCD0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pendingNotification PendingNotification</w:t>
      </w:r>
    </w:p>
    <w:p w14:paraId="21585F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44F9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F33F9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CancelSessionRequestEs9 ::= [65] SEQUENCE { -- Tag 'BF41'</w:t>
      </w:r>
    </w:p>
    <w:p w14:paraId="77E8EA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3D84EB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  CancelSessionResponse -- data structure defined for ES10b.CancelSession function</w:t>
      </w:r>
    </w:p>
    <w:p w14:paraId="2F3E1C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EB36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9E8F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CancelSessionResponseEs9 ::= [65] CHOICE { -- Tag 'BF41'</w:t>
      </w:r>
    </w:p>
    <w:p w14:paraId="6C0541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cancelSessionOk CancelSessionOk,</w:t>
      </w:r>
    </w:p>
    <w:p w14:paraId="20A17A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cancelSessionError INTEGER {</w:t>
      </w:r>
    </w:p>
    <w:p w14:paraId="6DDB66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w:t>
      </w:r>
    </w:p>
    <w:p w14:paraId="1502BA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euiccSignatureInvalid(2),</w:t>
      </w:r>
    </w:p>
    <w:p w14:paraId="24B41B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2C9AC8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491D32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02D18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23B5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CancelSessionOk ::= SEQUENCE { -- This function has no output data</w:t>
      </w:r>
    </w:p>
    <w:p w14:paraId="3E079B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F285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6FE76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EuiccConfiguredAddressesRequest ::= [60] SEQUENCE { -- Tag 'BF3C'</w:t>
      </w:r>
    </w:p>
    <w:p w14:paraId="0B0A03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A2DB3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530D1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EuiccConfiguredAddressesResponse ::= [60] SEQUENCE {  -- Tag 'BF3C'</w:t>
      </w:r>
    </w:p>
    <w:p w14:paraId="1B297D3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OPTIONAL,  -- Default SM-DP+ address as an FQDN</w:t>
      </w:r>
    </w:p>
    <w:p w14:paraId="21B4EB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rootDsAddress UTF8String  -- Root SM-DS address as an FQDN</w:t>
      </w:r>
    </w:p>
    <w:p w14:paraId="34BDCB9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45E56">
        <w:rPr>
          <w:rFonts w:ascii="Courier New" w:hAnsi="Courier New" w:cs="Courier New"/>
          <w:sz w:val="18"/>
          <w:szCs w:val="18"/>
          <w:lang w:val="it-IT"/>
        </w:rPr>
        <w:t>}</w:t>
      </w:r>
    </w:p>
    <w:p w14:paraId="7037C58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26A2BBC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45E56">
        <w:rPr>
          <w:rFonts w:ascii="Courier New" w:hAnsi="Courier New" w:cs="Courier New"/>
          <w:sz w:val="18"/>
          <w:szCs w:val="18"/>
          <w:lang w:val="it-IT"/>
        </w:rPr>
        <w:t>ISDRProprietaryApplicationTemplate ::= [PRIVATE 0] SEQUENCE { -- Tag 'E0'</w:t>
      </w:r>
      <w:r w:rsidRPr="00145E56">
        <w:rPr>
          <w:rFonts w:ascii="Courier New" w:hAnsi="Courier New" w:cs="Courier New"/>
          <w:sz w:val="18"/>
          <w:szCs w:val="18"/>
          <w:lang w:val="it-IT"/>
        </w:rPr>
        <w:tab/>
      </w:r>
    </w:p>
    <w:p w14:paraId="4C0B21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45E56">
        <w:rPr>
          <w:rFonts w:ascii="Courier New" w:hAnsi="Courier New" w:cs="Courier New"/>
          <w:sz w:val="18"/>
          <w:szCs w:val="18"/>
          <w:lang w:val="it-IT"/>
        </w:rPr>
        <w:tab/>
      </w:r>
      <w:r w:rsidRPr="00D42CD6">
        <w:rPr>
          <w:rFonts w:ascii="Courier New" w:hAnsi="Courier New" w:cs="Courier New"/>
          <w:sz w:val="18"/>
          <w:szCs w:val="18"/>
        </w:rPr>
        <w:t xml:space="preserve">svn [2] VersionType, </w:t>
      </w:r>
      <w:r w:rsidRPr="00D42CD6">
        <w:rPr>
          <w:rFonts w:ascii="Courier New" w:hAnsi="Courier New" w:cs="Courier New"/>
          <w:sz w:val="18"/>
          <w:szCs w:val="18"/>
        </w:rPr>
        <w:tab/>
        <w:t>-- GSMA SGP.22 version supported (SVN)</w:t>
      </w:r>
    </w:p>
    <w:p w14:paraId="6201D1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lpaeSupport BIT STRING {</w:t>
      </w:r>
    </w:p>
    <w:p w14:paraId="7ADA09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 xml:space="preserve">lpaeUsingCat(0), -- LPA in the eUICC using Card Application Toolkit </w:t>
      </w:r>
    </w:p>
    <w:p w14:paraId="199AFD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lpaeUsingScws(1) -- LPA in the eUICC using Smartcard Web Server</w:t>
      </w:r>
    </w:p>
    <w:p w14:paraId="6A07DB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4A71D8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7FE2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12A27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LpaeActivationRequest ::= [66] SEQUENCE { -- Tag 'BF42'</w:t>
      </w:r>
    </w:p>
    <w:p w14:paraId="694203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lpaeOption BIT STRING {</w:t>
      </w:r>
    </w:p>
    <w:p w14:paraId="248666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activateCatBasedLpae(0), -- LPAe with LUIe based on CAT</w:t>
      </w:r>
    </w:p>
    <w:p w14:paraId="530FD8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r>
      <w:r w:rsidRPr="00D42CD6">
        <w:rPr>
          <w:rFonts w:ascii="Courier New" w:hAnsi="Courier New" w:cs="Courier New"/>
          <w:sz w:val="18"/>
          <w:szCs w:val="18"/>
        </w:rPr>
        <w:tab/>
        <w:t>activateScwsBasedLpae(1) -- LPAe with LUIe based on SCWS</w:t>
      </w:r>
    </w:p>
    <w:p w14:paraId="21FB98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4C17CE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86B6B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FED6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LpaeActivationResponse ::= [66] SEQUENCE { -- Tag 'BF42'</w:t>
      </w:r>
    </w:p>
    <w:p w14:paraId="5A782C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lpaeActivationResult INTEGER {ok(0), notSupported(1)}</w:t>
      </w:r>
    </w:p>
    <w:p w14:paraId="4F3D79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475CF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B236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SetDefaultDpAddressRequest ::= [63] SEQUENCE { -- Tag 'BF3F'</w:t>
      </w:r>
    </w:p>
    <w:p w14:paraId="6DDFDC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 Default SM-DP+ address as an FQDN</w:t>
      </w:r>
    </w:p>
    <w:p w14:paraId="40191F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DDA8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892CC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SetDefaultDpAddressResponse ::= [63] SEQUENCE { -- Tag 'BF3F'</w:t>
      </w:r>
    </w:p>
    <w:p w14:paraId="72AB6E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setDefaultDpAddressResult INTEGER { ok (0), undefinedError (127)}</w:t>
      </w:r>
    </w:p>
    <w:p w14:paraId="35C206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7FDE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77D1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AuthenticateClientResponseEs11 ::= [64] CHOICE {  -- Tag 'BF40'</w:t>
      </w:r>
    </w:p>
    <w:p w14:paraId="341002E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AuthenticateClientOkEs11,</w:t>
      </w:r>
    </w:p>
    <w:p w14:paraId="654C94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45ED26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35ED6DF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70A0FF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6B83A3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342F37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126B4F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eventIdUnknown(6),</w:t>
      </w:r>
    </w:p>
    <w:p w14:paraId="39DEC9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invalidTransactionId(7),</w:t>
      </w:r>
    </w:p>
    <w:p w14:paraId="32E6C9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5ABC566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064BCD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51EC7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C84A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AuthenticateClientOkEs11 ::= SEQUENCE {</w:t>
      </w:r>
    </w:p>
    <w:p w14:paraId="26EEEE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374018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eventEntries SEQUENCE OF EventEntries</w:t>
      </w:r>
    </w:p>
    <w:p w14:paraId="30F651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4946E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6E97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EventEntries ::= SEQUENCE {</w:t>
      </w:r>
    </w:p>
    <w:p w14:paraId="16B84E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eventId UTF8String,</w:t>
      </w:r>
    </w:p>
    <w:p w14:paraId="37B75E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rspServerAddress UTF8String</w:t>
      </w:r>
    </w:p>
    <w:p w14:paraId="10BF1C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B72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3A24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END</w:t>
      </w:r>
    </w:p>
    <w:p w14:paraId="088F3DF9" w14:textId="77777777" w:rsidR="00B42355" w:rsidRDefault="00B42355" w:rsidP="00B42355">
      <w:pPr>
        <w:spacing w:before="0"/>
        <w:jc w:val="left"/>
      </w:pPr>
      <w:r>
        <w:br w:type="page"/>
      </w:r>
    </w:p>
    <w:p w14:paraId="7A491C12" w14:textId="77777777" w:rsidR="00B42355" w:rsidRPr="00145E56" w:rsidRDefault="00B42355" w:rsidP="00B42355">
      <w:pPr>
        <w:pStyle w:val="Annex"/>
        <w:rPr>
          <w:lang w:val="fr-FR"/>
        </w:rPr>
      </w:pPr>
      <w:bookmarkStart w:id="3228" w:name="_Toc447272828"/>
      <w:bookmarkStart w:id="3229" w:name="_Toc447272995"/>
      <w:bookmarkStart w:id="3230" w:name="_Toc438302053"/>
      <w:bookmarkStart w:id="3231" w:name="_Toc456596335"/>
      <w:bookmarkStart w:id="3232" w:name="_Toc473022854"/>
      <w:bookmarkStart w:id="3233" w:name="_Toc486508829"/>
      <w:bookmarkStart w:id="3234" w:name="_Toc492050096"/>
      <w:bookmarkStart w:id="3235" w:name="_Toc195624518"/>
      <w:bookmarkEnd w:id="3228"/>
      <w:bookmarkEnd w:id="3229"/>
      <w:r w:rsidRPr="00145E56">
        <w:rPr>
          <w:lang w:val="fr-FR"/>
        </w:rPr>
        <w:lastRenderedPageBreak/>
        <w:t xml:space="preserve">JSON </w:t>
      </w:r>
      <w:bookmarkEnd w:id="3223"/>
      <w:r w:rsidRPr="00145E56">
        <w:rPr>
          <w:lang w:val="fr-FR"/>
        </w:rPr>
        <w:t>Request Response Examples</w:t>
      </w:r>
      <w:bookmarkEnd w:id="3230"/>
      <w:r w:rsidRPr="00145E56">
        <w:rPr>
          <w:lang w:val="fr-FR"/>
        </w:rPr>
        <w:t xml:space="preserve"> (Informative)</w:t>
      </w:r>
      <w:bookmarkEnd w:id="3231"/>
      <w:bookmarkEnd w:id="3232"/>
      <w:bookmarkEnd w:id="3233"/>
      <w:bookmarkEnd w:id="3234"/>
      <w:bookmarkEnd w:id="3235"/>
    </w:p>
    <w:p w14:paraId="61C6DB98" w14:textId="77777777" w:rsidR="00B42355" w:rsidRPr="00C36D4D" w:rsidRDefault="00B42355" w:rsidP="00B42355">
      <w:pPr>
        <w:pStyle w:val="NormalParagraph"/>
      </w:pPr>
      <w:r w:rsidRPr="00C36D4D">
        <w:t xml:space="preserve">An example for the </w:t>
      </w:r>
      <w:r>
        <w:t>"</w:t>
      </w:r>
      <w:r w:rsidRPr="00C36D4D">
        <w:t>ES9+.InitiateAuthentication</w:t>
      </w:r>
      <w:r>
        <w:t>"</w:t>
      </w:r>
      <w:r w:rsidRPr="00C36D4D">
        <w:t xml:space="preserve"> function is shown </w:t>
      </w:r>
      <w:r>
        <w:t>below:</w:t>
      </w:r>
    </w:p>
    <w:p w14:paraId="24E33634" w14:textId="77777777" w:rsidR="00B42355" w:rsidRPr="00F96E8D" w:rsidRDefault="00B42355" w:rsidP="00B42355">
      <w:pPr>
        <w:pStyle w:val="ListBullet1"/>
        <w:numPr>
          <w:ilvl w:val="0"/>
          <w:numId w:val="32"/>
        </w:numPr>
      </w:pPr>
      <w:r w:rsidRPr="00F96E8D">
        <w:t>HTTP Request (from LPA to SM-DP+)</w:t>
      </w:r>
      <w:r>
        <w:t>:</w:t>
      </w:r>
    </w:p>
    <w:p w14:paraId="3BA3368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/gsma/rsp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/es9plus/initiateAuthentication</w:t>
      </w:r>
      <w:r w:rsidRPr="007D2CA2">
        <w:rPr>
          <w:rFonts w:ascii="Consolas" w:eastAsiaTheme="minorEastAsia" w:hAnsi="Consolas" w:cs="Consolas"/>
          <w:sz w:val="20"/>
          <w:lang w:eastAsia="ko-KR"/>
        </w:rPr>
        <w:t xml:space="preserve"> HTTP/1.1</w:t>
      </w:r>
    </w:p>
    <w:p w14:paraId="7F6F46AF"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6AF7948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271AF8">
        <w:rPr>
          <w:rFonts w:ascii="Consolas" w:eastAsiaTheme="minorEastAsia" w:hAnsi="Consolas" w:cs="Consolas"/>
          <w:sz w:val="20"/>
          <w:lang w:eastAsia="ko-KR"/>
        </w:rPr>
        <w:t>User-Agent: gsma-rsp-lpad</w:t>
      </w:r>
    </w:p>
    <w:p w14:paraId="3709905A" w14:textId="4E023672"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45E56">
        <w:rPr>
          <w:rFonts w:ascii="Consolas" w:eastAsiaTheme="minorEastAsia" w:hAnsi="Consolas" w:cs="Consolas"/>
          <w:sz w:val="20"/>
          <w:lang w:eastAsia="ko-KR"/>
        </w:rPr>
        <w:t>X-Admin-Protocol: gsma/rsp/v2.</w:t>
      </w:r>
      <w:r w:rsidR="009D784B" w:rsidRPr="00145E56">
        <w:rPr>
          <w:rFonts w:ascii="Consolas" w:eastAsiaTheme="minorEastAsia" w:hAnsi="Consolas" w:cs="Consolas"/>
          <w:sz w:val="20"/>
          <w:lang w:eastAsia="ko-KR"/>
        </w:rPr>
        <w:t>5.0</w:t>
      </w:r>
    </w:p>
    <w:p w14:paraId="04F3A50A" w14:textId="77777777" w:rsidR="00DD0B1E" w:rsidRPr="00145E56" w:rsidRDefault="00DD0B1E"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120F2A08"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6ACC2DA0"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35FF4039"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C4F902B"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w:t>
      </w:r>
    </w:p>
    <w:p w14:paraId="335A83B5"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"euiccChallenge" : "ZVVpY2NDaGFsbGVuZ2VFeGFtcGxlQmFzZTY0oUFZuQnNZVE5D",</w:t>
      </w:r>
    </w:p>
    <w:p w14:paraId="327B9889"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"euiccInfo1" : "RmVHRnRjR3hsUW1GelpUWTBvVUZadVFuTlpWRTU",</w:t>
      </w:r>
    </w:p>
    <w:p w14:paraId="4A979B2F"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"smdpAddress" : "smdp.gsma.com"</w:t>
      </w:r>
    </w:p>
    <w:p w14:paraId="352924A1"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066F0411" w14:textId="77777777" w:rsidR="00B42355" w:rsidRDefault="00B42355" w:rsidP="00B42355">
      <w:pPr>
        <w:pStyle w:val="NormalParagraph"/>
        <w:rPr>
          <w:rFonts w:eastAsiaTheme="minorEastAsia"/>
          <w:lang w:eastAsia="ko-KR"/>
        </w:rPr>
      </w:pPr>
    </w:p>
    <w:p w14:paraId="6BFBAFE7" w14:textId="77777777" w:rsidR="00B42355" w:rsidRPr="00F96E8D" w:rsidRDefault="00B42355" w:rsidP="00B42355">
      <w:pPr>
        <w:pStyle w:val="ListBullet1"/>
        <w:numPr>
          <w:ilvl w:val="0"/>
          <w:numId w:val="32"/>
        </w:numPr>
      </w:pPr>
      <w:r w:rsidRPr="00F96E8D">
        <w:t>HTTP Response (from LPA to SM-DP+ to)</w:t>
      </w:r>
    </w:p>
    <w:p w14:paraId="319825C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HTTP/1.1 200 OK</w:t>
      </w:r>
    </w:p>
    <w:p w14:paraId="34EF3776" w14:textId="45EF97AB"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9D784B">
        <w:rPr>
          <w:rFonts w:ascii="Consolas" w:eastAsiaTheme="minorEastAsia" w:hAnsi="Consolas" w:cs="Consolas"/>
          <w:sz w:val="20"/>
          <w:lang w:eastAsia="ko-KR"/>
        </w:rPr>
        <w:t>5.0</w:t>
      </w:r>
    </w:p>
    <w:p w14:paraId="582F8BB9"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33101A97"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0BD8D94B"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914BBD6"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w:t>
      </w:r>
    </w:p>
    <w:p w14:paraId="4B76ACF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hint="eastAsia"/>
          <w:sz w:val="20"/>
          <w:lang w:eastAsia="ko-KR"/>
        </w:rPr>
        <w:tab/>
      </w:r>
      <w:r w:rsidRPr="0017415F">
        <w:rPr>
          <w:rFonts w:ascii="Consolas" w:eastAsiaTheme="minorEastAsia" w:hAnsi="Consolas" w:cs="Consolas"/>
          <w:sz w:val="20"/>
          <w:lang w:eastAsia="ko-KR"/>
        </w:rPr>
        <w:t>"header"</w:t>
      </w:r>
      <w:r>
        <w:rPr>
          <w:rFonts w:ascii="Consolas" w:eastAsiaTheme="minorEastAsia" w:hAnsi="Consolas" w:cs="Consolas"/>
          <w:sz w:val="20"/>
          <w:lang w:eastAsia="ko-KR"/>
        </w:rPr>
        <w:t xml:space="preserve"> </w:t>
      </w:r>
      <w:r w:rsidRPr="0017415F">
        <w:rPr>
          <w:rFonts w:ascii="Consolas" w:eastAsiaTheme="minorEastAsia" w:hAnsi="Consolas" w:cs="Consolas"/>
          <w:sz w:val="20"/>
          <w:lang w:eastAsia="ko-KR"/>
        </w:rPr>
        <w:t>: {</w:t>
      </w:r>
    </w:p>
    <w:p w14:paraId="22D5C690"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"functionExecutionStatus" : {</w:t>
      </w:r>
    </w:p>
    <w:p w14:paraId="7E2F4572"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"status" : "Executed-Success"</w:t>
      </w:r>
    </w:p>
    <w:p w14:paraId="76881D06"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w:t>
      </w:r>
    </w:p>
    <w:p w14:paraId="5ECE5DB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p>
    <w:p w14:paraId="2DED72D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sidRPr="0017415F">
        <w:rPr>
          <w:rFonts w:ascii="Consolas" w:eastAsiaTheme="minorEastAsia" w:hAnsi="Consolas" w:cs="Consolas" w:hint="eastAsia"/>
          <w:sz w:val="20"/>
          <w:lang w:eastAsia="ko-KR"/>
        </w:rPr>
        <w:t>transactionId</w:t>
      </w:r>
      <w:r w:rsidRPr="0017415F">
        <w:rPr>
          <w:rFonts w:ascii="Consolas" w:eastAsiaTheme="minorEastAsia" w:hAnsi="Consolas" w:cs="Consolas"/>
          <w:sz w:val="20"/>
          <w:lang w:eastAsia="ko-KR"/>
        </w:rPr>
        <w:t>"</w:t>
      </w:r>
      <w:r w:rsidRPr="0017415F">
        <w:rPr>
          <w:rFonts w:ascii="Consolas" w:eastAsiaTheme="minorEastAsia" w:hAnsi="Consolas" w:cs="Consolas" w:hint="eastAsia"/>
          <w:sz w:val="20"/>
          <w:lang w:eastAsia="ko-KR"/>
        </w:rPr>
        <w:t xml:space="preserve"> : "</w:t>
      </w:r>
      <w:r w:rsidRPr="0017415F">
        <w:rPr>
          <w:rFonts w:ascii="Consolas" w:eastAsiaTheme="minorEastAsia" w:hAnsi="Consolas" w:cs="Consolas"/>
          <w:sz w:val="20"/>
          <w:lang w:eastAsia="ko-KR"/>
        </w:rPr>
        <w:t>0123456789ABCDEF</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095C9C7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Pr>
          <w:rFonts w:ascii="Consolas" w:eastAsiaTheme="minorEastAsia" w:hAnsi="Consolas" w:cs="Consolas"/>
          <w:sz w:val="20"/>
          <w:lang w:eastAsia="ko-KR"/>
        </w:rPr>
        <w:t>server</w:t>
      </w:r>
      <w:r w:rsidRPr="0017415F">
        <w:rPr>
          <w:rFonts w:ascii="Consolas" w:eastAsiaTheme="minorEastAsia" w:hAnsi="Consolas" w:cs="Consolas"/>
          <w:sz w:val="20"/>
          <w:lang w:eastAsia="ko-KR"/>
        </w:rPr>
        <w:t>Signed1"</w:t>
      </w:r>
      <w:r w:rsidRPr="0017415F">
        <w:rPr>
          <w:rFonts w:ascii="Consolas" w:eastAsiaTheme="minorEastAsia" w:hAnsi="Consolas" w:cs="Consolas" w:hint="eastAsia"/>
          <w:sz w:val="20"/>
          <w:lang w:eastAsia="ko-KR"/>
        </w:rPr>
        <w:t xml:space="preserve"> : </w:t>
      </w:r>
      <w:r w:rsidRPr="0017415F">
        <w:rPr>
          <w:rFonts w:ascii="Consolas" w:eastAsiaTheme="minorEastAsia" w:hAnsi="Consolas" w:cs="Consolas"/>
          <w:sz w:val="20"/>
          <w:lang w:eastAsia="ko-KR"/>
        </w:rPr>
        <w:t>"RKNFZsbFVUa05qUm14e</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40EC728D"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Pr>
          <w:rFonts w:ascii="Consolas" w:eastAsiaTheme="minorEastAsia" w:hAnsi="Consolas" w:cs="Consolas"/>
          <w:sz w:val="20"/>
          <w:lang w:eastAsia="ko-KR"/>
        </w:rPr>
        <w:t>server</w:t>
      </w:r>
      <w:r w:rsidRPr="0017415F">
        <w:rPr>
          <w:rFonts w:ascii="Consolas" w:eastAsiaTheme="minorEastAsia" w:hAnsi="Consolas" w:cs="Consolas"/>
          <w:sz w:val="20"/>
          <w:lang w:eastAsia="ko-KR"/>
        </w:rPr>
        <w:t>Signature1"</w:t>
      </w:r>
      <w:r w:rsidRPr="0017415F">
        <w:rPr>
          <w:rFonts w:ascii="Consolas" w:eastAsiaTheme="minorEastAsia" w:hAnsi="Consolas" w:cs="Consolas" w:hint="eastAsia"/>
          <w:sz w:val="20"/>
          <w:lang w:eastAsia="ko-KR"/>
        </w:rPr>
        <w:t xml:space="preserve"> : </w:t>
      </w:r>
      <w:r w:rsidRPr="0017415F">
        <w:rPr>
          <w:rFonts w:ascii="Consolas" w:eastAsiaTheme="minorEastAsia" w:hAnsi="Consolas" w:cs="Consolas"/>
          <w:sz w:val="20"/>
          <w:lang w:eastAsia="ko-KR"/>
        </w:rPr>
        <w:t>"RKNFZsbFVUa05qUm14e</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49F370D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sidRPr="005410FA">
        <w:rPr>
          <w:rFonts w:ascii="Consolas" w:eastAsiaTheme="minorEastAsia" w:hAnsi="Consolas" w:cs="Consolas"/>
          <w:sz w:val="20"/>
          <w:lang w:eastAsia="ko-KR"/>
        </w:rPr>
        <w:t>euiccCiPKId</w:t>
      </w:r>
      <w:r w:rsidRPr="0017415F">
        <w:rPr>
          <w:rFonts w:ascii="Consolas" w:eastAsiaTheme="minorEastAsia" w:hAnsi="Consolas" w:cs="Consolas"/>
          <w:sz w:val="20"/>
          <w:lang w:eastAsia="ko-KR"/>
        </w:rPr>
        <w:t>TobeUsed" : "MDM=",</w:t>
      </w:r>
    </w:p>
    <w:p w14:paraId="1B3C342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Pr>
          <w:rFonts w:ascii="Consolas" w:eastAsiaTheme="minorEastAsia" w:hAnsi="Consolas" w:cs="Consolas"/>
          <w:sz w:val="20"/>
          <w:lang w:eastAsia="ko-KR"/>
        </w:rPr>
        <w:t>server</w:t>
      </w:r>
      <w:r w:rsidRPr="0017415F">
        <w:rPr>
          <w:rFonts w:ascii="Consolas" w:eastAsiaTheme="minorEastAsia" w:hAnsi="Consolas" w:cs="Consolas"/>
          <w:sz w:val="20"/>
          <w:lang w:eastAsia="ko-KR"/>
        </w:rPr>
        <w:t>Certificate" : "RUU2NTQ0ODQ5NDA0RlpSRUZERA=="</w:t>
      </w:r>
    </w:p>
    <w:p w14:paraId="6FAAA745"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w:t>
      </w:r>
    </w:p>
    <w:p w14:paraId="00DFE4C0" w14:textId="77777777" w:rsidR="00B42355" w:rsidRDefault="00B42355" w:rsidP="00B42355">
      <w:pPr>
        <w:spacing w:before="0"/>
        <w:jc w:val="left"/>
        <w:rPr>
          <w:szCs w:val="22"/>
          <w:lang w:val="en-US" w:eastAsia="en-GB" w:bidi="ar-SA"/>
        </w:rPr>
      </w:pPr>
    </w:p>
    <w:p w14:paraId="285755C5" w14:textId="77777777" w:rsidR="00B42355" w:rsidRPr="00F96E8D" w:rsidRDefault="00B42355" w:rsidP="00B42355">
      <w:pPr>
        <w:pStyle w:val="NormalParagraph"/>
      </w:pPr>
      <w:r w:rsidRPr="00F96E8D">
        <w:t xml:space="preserve">An example for the </w:t>
      </w:r>
      <w:r>
        <w:t>"</w:t>
      </w:r>
      <w:r w:rsidRPr="00F96E8D">
        <w:t>ES2+.DownloadOrder</w:t>
      </w:r>
      <w:r>
        <w:t>"</w:t>
      </w:r>
      <w:r w:rsidRPr="00F96E8D">
        <w:t xml:space="preserve"> function is shown as follows.</w:t>
      </w:r>
    </w:p>
    <w:p w14:paraId="39822D00" w14:textId="77777777" w:rsidR="00B42355" w:rsidRPr="00F96E8D" w:rsidRDefault="00B42355" w:rsidP="00B42355">
      <w:pPr>
        <w:pStyle w:val="ListBullet1"/>
        <w:numPr>
          <w:ilvl w:val="0"/>
          <w:numId w:val="32"/>
        </w:numPr>
      </w:pPr>
      <w:r w:rsidRPr="00F96E8D">
        <w:t xml:space="preserve">HTTP Request (from </w:t>
      </w:r>
      <w:r>
        <w:t>Operator</w:t>
      </w:r>
      <w:r w:rsidRPr="00F96E8D">
        <w:t xml:space="preserve"> to SM-DP+)</w:t>
      </w:r>
      <w:r>
        <w:t>:</w:t>
      </w:r>
    </w:p>
    <w:p w14:paraId="5205347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/gsma/rsp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w:t>
      </w:r>
      <w:r w:rsidRPr="007D2CA2">
        <w:rPr>
          <w:rFonts w:ascii="Consolas" w:eastAsiaTheme="minorEastAsia" w:hAnsi="Consolas" w:cs="Consolas"/>
          <w:sz w:val="20"/>
          <w:lang w:eastAsia="ko-KR"/>
        </w:rPr>
        <w:t>2</w:t>
      </w:r>
      <w:r>
        <w:rPr>
          <w:rFonts w:ascii="Consolas" w:eastAsiaTheme="minorEastAsia" w:hAnsi="Consolas" w:cs="Consolas"/>
          <w:sz w:val="20"/>
          <w:lang w:eastAsia="ko-KR"/>
        </w:rPr>
        <w:t>plus</w:t>
      </w:r>
      <w:r w:rsidRPr="007D2CA2">
        <w:rPr>
          <w:rFonts w:ascii="Consolas" w:eastAsiaTheme="minorEastAsia" w:hAnsi="Consolas" w:cs="Consolas" w:hint="eastAsia"/>
          <w:sz w:val="20"/>
          <w:lang w:eastAsia="ko-KR"/>
        </w:rPr>
        <w:t>/</w:t>
      </w:r>
      <w:r w:rsidRPr="007D2CA2">
        <w:rPr>
          <w:rFonts w:ascii="Consolas" w:eastAsiaTheme="minorEastAsia" w:hAnsi="Consolas" w:cs="Consolas"/>
          <w:sz w:val="20"/>
          <w:lang w:eastAsia="ko-KR"/>
        </w:rPr>
        <w:t>downloadOrder HTTP/1.1</w:t>
      </w:r>
    </w:p>
    <w:p w14:paraId="2CBA010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76C68744" w14:textId="139A5650"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9D784B">
        <w:rPr>
          <w:rFonts w:ascii="Consolas" w:eastAsiaTheme="minorEastAsia" w:hAnsi="Consolas" w:cs="Consolas"/>
          <w:sz w:val="20"/>
          <w:lang w:eastAsia="ko-KR"/>
        </w:rPr>
        <w:t>5.0</w:t>
      </w:r>
    </w:p>
    <w:p w14:paraId="3940231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Content-Type: application/json</w:t>
      </w:r>
    </w:p>
    <w:p w14:paraId="6C8F8FC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Content-Length: XXX</w:t>
      </w:r>
    </w:p>
    <w:p w14:paraId="5A8AF438"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FC7F42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w:t>
      </w:r>
    </w:p>
    <w:p w14:paraId="54EED7B5"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"header" : {</w:t>
      </w:r>
    </w:p>
    <w:p w14:paraId="69D61C88" w14:textId="77777777" w:rsidR="00B42355" w:rsidRPr="00145E56" w:rsidRDefault="00B42355" w:rsidP="36E6FDE4">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r>
      <w:r w:rsidRPr="00145E56">
        <w:rPr>
          <w:rFonts w:ascii="Consolas" w:eastAsiaTheme="minorEastAsia" w:hAnsi="Consolas" w:cs="Consolas"/>
          <w:sz w:val="20"/>
          <w:lang w:val="fr-FR" w:eastAsia="ko-KR"/>
        </w:rPr>
        <w:tab/>
      </w:r>
      <w:r w:rsidRPr="36E6FDE4">
        <w:rPr>
          <w:rFonts w:ascii="Consolas" w:eastAsiaTheme="minorEastAsia" w:hAnsi="Consolas" w:cs="Consolas"/>
          <w:sz w:val="20"/>
          <w:lang w:val="fr-FR" w:eastAsia="ko-KR"/>
        </w:rPr>
        <w:t>"functionRequesterIdentifier" : "RequesterID",</w:t>
      </w:r>
    </w:p>
    <w:p w14:paraId="56118F2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r>
      <w:r w:rsidRPr="00145E56">
        <w:rPr>
          <w:rFonts w:ascii="Consolas" w:eastAsiaTheme="minorEastAsia" w:hAnsi="Consolas" w:cs="Consolas"/>
          <w:sz w:val="20"/>
          <w:lang w:val="fr-FR" w:eastAsia="ko-KR"/>
        </w:rPr>
        <w:tab/>
        <w:t>"functionCallIdentifier" : "TX-567"</w:t>
      </w:r>
    </w:p>
    <w:p w14:paraId="7AAEC8A0"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w:t>
      </w:r>
    </w:p>
    <w:p w14:paraId="1E539811"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"eid" : "01020300405060708090A0B0C0D0EOF",</w:t>
      </w:r>
    </w:p>
    <w:p w14:paraId="07FD740F"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"iccid" : "01234567890123456789",</w:t>
      </w:r>
    </w:p>
    <w:p w14:paraId="215A198D" w14:textId="77777777" w:rsidR="00B42355" w:rsidRPr="00145E56" w:rsidRDefault="00B42355" w:rsidP="36E6FDE4">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lastRenderedPageBreak/>
        <w:tab/>
      </w:r>
      <w:r w:rsidRPr="36E6FDE4">
        <w:rPr>
          <w:rFonts w:ascii="Consolas" w:eastAsiaTheme="minorEastAsia" w:hAnsi="Consolas" w:cs="Consolas"/>
          <w:sz w:val="20"/>
          <w:lang w:val="fr-FR" w:eastAsia="ko-KR"/>
        </w:rPr>
        <w:t>"profileType" : "myProfileType"</w:t>
      </w:r>
    </w:p>
    <w:p w14:paraId="1892EF3F"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57F10021" w14:textId="77777777" w:rsidR="00B42355" w:rsidRPr="00F96E8D" w:rsidRDefault="00B42355" w:rsidP="00B42355">
      <w:pPr>
        <w:pStyle w:val="NormalParagraph"/>
      </w:pPr>
    </w:p>
    <w:p w14:paraId="539ECD53" w14:textId="77777777" w:rsidR="00B42355" w:rsidRPr="00F96E8D" w:rsidRDefault="00B42355" w:rsidP="00B42355">
      <w:pPr>
        <w:pStyle w:val="ListBullet1"/>
        <w:numPr>
          <w:ilvl w:val="0"/>
          <w:numId w:val="32"/>
        </w:numPr>
      </w:pPr>
      <w:r w:rsidRPr="00F96E8D">
        <w:t>HTTP Response for a successful execution</w:t>
      </w:r>
      <w:r>
        <w:t>:</w:t>
      </w:r>
    </w:p>
    <w:p w14:paraId="0E37D31B"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HTTP/1.1 200 OK</w:t>
      </w:r>
    </w:p>
    <w:p w14:paraId="0EAA6025" w14:textId="22EDF0B7"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D857E1">
        <w:rPr>
          <w:rFonts w:ascii="Consolas" w:eastAsiaTheme="minorEastAsia" w:hAnsi="Consolas" w:cs="Consolas"/>
          <w:sz w:val="20"/>
          <w:lang w:eastAsia="ko-KR"/>
        </w:rPr>
        <w:t>5.0</w:t>
      </w:r>
    </w:p>
    <w:p w14:paraId="39371ACC"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120BD629"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6B239266"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4EB4330A"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7216D455"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 xml:space="preserve">"header" </w:t>
      </w:r>
      <w:r w:rsidRPr="007D2CA2">
        <w:rPr>
          <w:rFonts w:ascii="Consolas" w:eastAsiaTheme="minorEastAsia" w:hAnsi="Consolas" w:cs="Consolas"/>
          <w:sz w:val="20"/>
          <w:lang w:eastAsia="ko-KR"/>
        </w:rPr>
        <w:t>: {</w:t>
      </w:r>
    </w:p>
    <w:p w14:paraId="70DCA89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"functionExecutionStatus" : {</w:t>
      </w:r>
    </w:p>
    <w:p w14:paraId="5C3C1E97"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"status" : "Executed-Success"</w:t>
      </w:r>
    </w:p>
    <w:p w14:paraId="096E653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p>
    <w:p w14:paraId="6B2CD69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r>
        <w:rPr>
          <w:rFonts w:ascii="Consolas" w:eastAsiaTheme="minorEastAsia" w:hAnsi="Consolas" w:cs="Consolas"/>
          <w:sz w:val="20"/>
          <w:lang w:eastAsia="ko-KR"/>
        </w:rPr>
        <w:t>,</w:t>
      </w:r>
    </w:p>
    <w:p w14:paraId="3230B41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"iccid" : "01234567890123456789"</w:t>
      </w:r>
    </w:p>
    <w:p w14:paraId="1178FB5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694E3807" w14:textId="77777777" w:rsidR="00B42355" w:rsidRDefault="00B42355" w:rsidP="00B42355">
      <w:pPr>
        <w:pStyle w:val="NormalParagraph"/>
        <w:rPr>
          <w:rFonts w:eastAsiaTheme="minorEastAsia"/>
          <w:lang w:eastAsia="ko-KR"/>
        </w:rPr>
      </w:pPr>
    </w:p>
    <w:p w14:paraId="78C84A11" w14:textId="77777777" w:rsidR="00B42355" w:rsidRPr="00F96E8D" w:rsidRDefault="00B42355" w:rsidP="00B42355">
      <w:pPr>
        <w:pStyle w:val="ListBullet1"/>
        <w:numPr>
          <w:ilvl w:val="0"/>
          <w:numId w:val="32"/>
        </w:numPr>
      </w:pPr>
      <w:r w:rsidRPr="00F96E8D">
        <w:t>HTTP Response for a failed execution</w:t>
      </w:r>
      <w:r>
        <w:t>:</w:t>
      </w:r>
    </w:p>
    <w:p w14:paraId="36CE731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HTTP/1.1 200 OK</w:t>
      </w:r>
    </w:p>
    <w:p w14:paraId="292268EA" w14:textId="1D38520F"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D857E1">
        <w:rPr>
          <w:rFonts w:ascii="Consolas" w:eastAsiaTheme="minorEastAsia" w:hAnsi="Consolas" w:cs="Consolas"/>
          <w:sz w:val="20"/>
          <w:lang w:eastAsia="ko-KR"/>
        </w:rPr>
        <w:t>5.0</w:t>
      </w:r>
    </w:p>
    <w:p w14:paraId="281FA2E4"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60B8BC0C"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2A13138B"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38E186A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3EF76F4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 xml:space="preserve">"header" </w:t>
      </w:r>
      <w:r w:rsidRPr="007D2CA2">
        <w:rPr>
          <w:rFonts w:ascii="Consolas" w:eastAsiaTheme="minorEastAsia" w:hAnsi="Consolas" w:cs="Consolas"/>
          <w:sz w:val="20"/>
          <w:lang w:eastAsia="ko-KR"/>
        </w:rPr>
        <w:t>: {</w:t>
      </w:r>
    </w:p>
    <w:p w14:paraId="357438D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"functionExecutionStatus" : {</w:t>
      </w:r>
    </w:p>
    <w:p w14:paraId="46B4EE8A"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"status" : "Failed",</w:t>
      </w:r>
    </w:p>
    <w:p w14:paraId="262FEF9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"statusCodeData</w:t>
      </w:r>
      <w:r>
        <w:rPr>
          <w:rFonts w:ascii="Consolas" w:eastAsiaTheme="minorEastAsia" w:hAnsi="Consolas" w:cs="Consolas"/>
          <w:sz w:val="20"/>
          <w:lang w:eastAsia="ko-KR"/>
        </w:rPr>
        <w:t>"</w:t>
      </w:r>
      <w:r w:rsidRPr="007D2CA2">
        <w:rPr>
          <w:rFonts w:ascii="Consolas" w:eastAsiaTheme="minorEastAsia" w:hAnsi="Consolas" w:cs="Consolas"/>
          <w:sz w:val="20"/>
          <w:lang w:eastAsia="ko-KR"/>
        </w:rPr>
        <w:t xml:space="preserve"> : {</w:t>
      </w:r>
    </w:p>
    <w:p w14:paraId="180723F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"subjectCode" : "8.2.5",</w:t>
      </w:r>
    </w:p>
    <w:p w14:paraId="64FB5F5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"reasonCode" : "3.7",</w:t>
      </w:r>
    </w:p>
    <w:p w14:paraId="1A86928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"message" : "</w:t>
      </w:r>
      <w:r w:rsidRPr="007D2CA2">
        <w:rPr>
          <w:rFonts w:ascii="Consolas" w:eastAsiaTheme="minorEastAsia" w:hAnsi="Consolas" w:cs="Consolas"/>
          <w:sz w:val="20"/>
          <w:lang w:eastAsia="ko-KR"/>
        </w:rPr>
        <w:t>No more Profile</w:t>
      </w:r>
      <w:r>
        <w:rPr>
          <w:rFonts w:ascii="Consolas" w:eastAsiaTheme="minorEastAsia" w:hAnsi="Consolas" w:cs="Consolas"/>
          <w:sz w:val="20"/>
          <w:lang w:eastAsia="ko-KR"/>
        </w:rPr>
        <w:t>"</w:t>
      </w:r>
    </w:p>
    <w:p w14:paraId="37B04F2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
    <w:p w14:paraId="01D8C27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
    <w:p w14:paraId="73AA07E7"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t>}</w:t>
      </w:r>
    </w:p>
    <w:p w14:paraId="5CFE289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1D6853EB" w14:textId="77777777" w:rsidR="00B42355" w:rsidRDefault="00B42355" w:rsidP="00B42355">
      <w:pPr>
        <w:pStyle w:val="NormalParagraph"/>
        <w:rPr>
          <w:rFonts w:eastAsiaTheme="minorEastAsia"/>
          <w:lang w:eastAsia="ko-KR"/>
        </w:rPr>
      </w:pPr>
    </w:p>
    <w:p w14:paraId="46682C26" w14:textId="77777777" w:rsidR="00B42355" w:rsidRPr="00B43806" w:rsidRDefault="00B42355" w:rsidP="00B42355">
      <w:pPr>
        <w:pStyle w:val="NormalParagraph"/>
      </w:pPr>
      <w:r w:rsidRPr="00C36D4D">
        <w:t xml:space="preserve">An example for the </w:t>
      </w:r>
      <w:r>
        <w:t>"</w:t>
      </w:r>
      <w:r w:rsidRPr="00C36D4D">
        <w:t>ES2+.</w:t>
      </w:r>
      <w:r w:rsidRPr="005410FA">
        <w:t>HandleDownloadProgressInfo</w:t>
      </w:r>
      <w:r>
        <w:t>"</w:t>
      </w:r>
      <w:r w:rsidRPr="00B43806">
        <w:t xml:space="preserve"> function is shown as follows</w:t>
      </w:r>
      <w:r>
        <w:t>:</w:t>
      </w:r>
    </w:p>
    <w:p w14:paraId="2572761D" w14:textId="77777777" w:rsidR="00B42355" w:rsidRPr="00F96E8D" w:rsidRDefault="00B42355" w:rsidP="00B42355">
      <w:pPr>
        <w:pStyle w:val="ListBullet1"/>
        <w:numPr>
          <w:ilvl w:val="0"/>
          <w:numId w:val="32"/>
        </w:numPr>
      </w:pPr>
      <w:r w:rsidRPr="00F96E8D">
        <w:t>HTTP Request</w:t>
      </w:r>
      <w:r>
        <w:t>:</w:t>
      </w:r>
    </w:p>
    <w:p w14:paraId="3329F4E0"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/gsma/rsp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w:t>
      </w:r>
      <w:r w:rsidRPr="007D2CA2">
        <w:rPr>
          <w:rFonts w:ascii="Consolas" w:eastAsiaTheme="minorEastAsia" w:hAnsi="Consolas" w:cs="Consolas"/>
          <w:sz w:val="20"/>
          <w:lang w:eastAsia="ko-KR"/>
        </w:rPr>
        <w:t>2</w:t>
      </w:r>
      <w:r>
        <w:rPr>
          <w:rFonts w:ascii="Consolas" w:eastAsiaTheme="minorEastAsia" w:hAnsi="Consolas" w:cs="Consolas"/>
          <w:sz w:val="20"/>
          <w:lang w:eastAsia="ko-KR"/>
        </w:rPr>
        <w:t>plus</w:t>
      </w:r>
      <w:r w:rsidRPr="007D2CA2">
        <w:rPr>
          <w:rFonts w:ascii="Consolas" w:eastAsiaTheme="minorEastAsia" w:hAnsi="Consolas" w:cs="Consolas" w:hint="eastAsia"/>
          <w:sz w:val="20"/>
          <w:lang w:eastAsia="ko-KR"/>
        </w:rPr>
        <w:t>/</w:t>
      </w:r>
      <w:r w:rsidRPr="005410FA">
        <w:rPr>
          <w:rFonts w:ascii="Consolas" w:eastAsiaTheme="minorEastAsia" w:hAnsi="Consolas" w:cs="Consolas"/>
          <w:sz w:val="20"/>
          <w:lang w:eastAsia="ko-KR"/>
        </w:rPr>
        <w:t>handleDownloadProgressInfo</w:t>
      </w:r>
      <w:r w:rsidRPr="007D2CA2">
        <w:rPr>
          <w:rFonts w:ascii="Consolas" w:eastAsiaTheme="minorEastAsia" w:hAnsi="Consolas" w:cs="Consolas"/>
          <w:sz w:val="20"/>
          <w:lang w:eastAsia="ko-KR"/>
        </w:rPr>
        <w:t xml:space="preserve"> HTTP/1.1</w:t>
      </w:r>
    </w:p>
    <w:p w14:paraId="6BA4140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10A07A61" w14:textId="14B0B80F"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D857E1">
        <w:rPr>
          <w:rFonts w:ascii="Consolas" w:eastAsiaTheme="minorEastAsia" w:hAnsi="Consolas" w:cs="Consolas"/>
          <w:sz w:val="20"/>
          <w:lang w:eastAsia="ko-KR"/>
        </w:rPr>
        <w:t>5.0</w:t>
      </w:r>
    </w:p>
    <w:p w14:paraId="77839335"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0DB34C65"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32868726"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6DFB8914"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w:t>
      </w:r>
    </w:p>
    <w:p w14:paraId="65C6C105"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"header" : {</w:t>
      </w:r>
    </w:p>
    <w:p w14:paraId="14E7C74B" w14:textId="77777777" w:rsidR="00B42355" w:rsidRPr="00EC0C41" w:rsidRDefault="00B42355" w:rsidP="36E6FDE4">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r>
      <w:r w:rsidRPr="00EC0C41">
        <w:rPr>
          <w:rFonts w:ascii="Consolas" w:eastAsiaTheme="minorEastAsia" w:hAnsi="Consolas" w:cs="Consolas"/>
          <w:sz w:val="20"/>
          <w:lang w:val="fr-FR" w:eastAsia="ko-KR"/>
        </w:rPr>
        <w:tab/>
        <w:t>"functionRequesterIdentifier" : "RequesterID",</w:t>
      </w:r>
    </w:p>
    <w:p w14:paraId="1AD53FFF"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r>
      <w:r w:rsidRPr="00EC0C41">
        <w:rPr>
          <w:rFonts w:ascii="Consolas" w:eastAsiaTheme="minorEastAsia" w:hAnsi="Consolas" w:cs="Consolas"/>
          <w:sz w:val="20"/>
          <w:lang w:val="fr-FR" w:eastAsia="ko-KR"/>
        </w:rPr>
        <w:tab/>
        <w:t>"functionCallIdentifier" : "TX-567",</w:t>
      </w:r>
    </w:p>
    <w:p w14:paraId="0204D283"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w:t>
      </w:r>
    </w:p>
    <w:p w14:paraId="0E0C99E6"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"eid" : "01020300405060708090A0B0C0D0EOF",</w:t>
      </w:r>
    </w:p>
    <w:p w14:paraId="1478C9C7"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lastRenderedPageBreak/>
        <w:tab/>
        <w:t>"iccid" : "01234567890123456789",</w:t>
      </w:r>
    </w:p>
    <w:p w14:paraId="78E18AC4" w14:textId="77777777" w:rsidR="00B42355" w:rsidRPr="00EC0C41" w:rsidRDefault="00B42355" w:rsidP="36E6FDE4">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"profileType" : "myProfileType",</w:t>
      </w:r>
    </w:p>
    <w:p w14:paraId="7F95793C"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EC0C41">
        <w:rPr>
          <w:rFonts w:ascii="Consolas" w:eastAsiaTheme="minorEastAsia" w:hAnsi="Consolas" w:cs="Consolas"/>
          <w:sz w:val="20"/>
          <w:lang w:val="fr-FR" w:eastAsia="ko-KR"/>
        </w:rPr>
        <w:tab/>
      </w:r>
      <w:r w:rsidRPr="007D2CA2">
        <w:rPr>
          <w:rFonts w:ascii="Consolas" w:eastAsiaTheme="minorEastAsia" w:hAnsi="Consolas" w:cs="Consolas"/>
          <w:sz w:val="20"/>
          <w:lang w:eastAsia="ko-KR"/>
        </w:rPr>
        <w:t>"</w:t>
      </w:r>
      <w:r>
        <w:rPr>
          <w:rFonts w:ascii="Consolas" w:eastAsiaTheme="minorEastAsia" w:hAnsi="Consolas" w:cs="Consolas"/>
          <w:sz w:val="20"/>
          <w:lang w:eastAsia="ko-KR"/>
        </w:rPr>
        <w:t>t</w:t>
      </w:r>
      <w:r w:rsidRPr="007D2CA2">
        <w:rPr>
          <w:rFonts w:ascii="Consolas" w:eastAsiaTheme="minorEastAsia" w:hAnsi="Consolas" w:cs="Consolas"/>
          <w:sz w:val="20"/>
          <w:lang w:eastAsia="ko-KR"/>
        </w:rPr>
        <w:t>imeStamp" : "</w:t>
      </w:r>
      <w:r>
        <w:rPr>
          <w:rFonts w:ascii="Consolas" w:eastAsiaTheme="minorEastAsia" w:hAnsi="Consolas" w:cs="Consolas"/>
          <w:sz w:val="20"/>
          <w:lang w:eastAsia="ko-KR"/>
        </w:rPr>
        <w:t>2015-12-16T09:30:47Z</w:t>
      </w:r>
      <w:r w:rsidRPr="007D2CA2">
        <w:rPr>
          <w:rFonts w:ascii="Consolas" w:eastAsiaTheme="minorEastAsia" w:hAnsi="Consolas" w:cs="Consolas"/>
          <w:sz w:val="20"/>
          <w:lang w:eastAsia="ko-KR"/>
        </w:rPr>
        <w:t>",</w:t>
      </w:r>
    </w:p>
    <w:p w14:paraId="2458F2B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"notificationPointId" : "4"</w:t>
      </w:r>
    </w:p>
    <w:p w14:paraId="0363994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r w:rsidRPr="005410FA">
        <w:rPr>
          <w:rFonts w:ascii="Consolas" w:eastAsiaTheme="minorEastAsia" w:hAnsi="Consolas" w:cs="Consolas"/>
          <w:sz w:val="20"/>
          <w:lang w:eastAsia="ko-KR"/>
        </w:rPr>
        <w:t>notificationPointStatus</w:t>
      </w:r>
      <w:r w:rsidRPr="007D2CA2">
        <w:rPr>
          <w:rFonts w:ascii="Consolas" w:eastAsiaTheme="minorEastAsia" w:hAnsi="Consolas" w:cs="Consolas"/>
          <w:sz w:val="20"/>
          <w:lang w:eastAsia="ko-KR"/>
        </w:rPr>
        <w:t xml:space="preserve">" : </w:t>
      </w:r>
      <w:r>
        <w:rPr>
          <w:rFonts w:ascii="Consolas" w:eastAsiaTheme="minorEastAsia" w:hAnsi="Consolas" w:cs="Consolas"/>
          <w:sz w:val="20"/>
          <w:lang w:eastAsia="ko-KR"/>
        </w:rPr>
        <w:t>{</w:t>
      </w:r>
    </w:p>
    <w:p w14:paraId="1EFB902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 xml:space="preserve">"status" : </w:t>
      </w:r>
      <w:r w:rsidRPr="007D2CA2">
        <w:rPr>
          <w:rFonts w:ascii="Consolas" w:eastAsiaTheme="minorEastAsia" w:hAnsi="Consolas" w:cs="Consolas"/>
          <w:sz w:val="20"/>
          <w:lang w:eastAsia="ko-KR"/>
        </w:rPr>
        <w:t>"Executed-Success"</w:t>
      </w:r>
    </w:p>
    <w:p w14:paraId="33D723A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w:t>
      </w:r>
    </w:p>
    <w:p w14:paraId="5F80A46C"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6530B7BF" w14:textId="77777777" w:rsidR="00B42355" w:rsidRDefault="00B42355" w:rsidP="00B42355">
      <w:pPr>
        <w:pStyle w:val="NormalParagraph"/>
        <w:rPr>
          <w:rFonts w:eastAsiaTheme="minorEastAsia"/>
          <w:lang w:eastAsia="ko-KR"/>
        </w:rPr>
      </w:pPr>
    </w:p>
    <w:p w14:paraId="19060589" w14:textId="77777777" w:rsidR="00B42355" w:rsidRPr="00F96E8D" w:rsidRDefault="00B42355" w:rsidP="00B42355">
      <w:pPr>
        <w:pStyle w:val="ListBullet1"/>
        <w:numPr>
          <w:ilvl w:val="0"/>
          <w:numId w:val="32"/>
        </w:numPr>
      </w:pPr>
      <w:r w:rsidRPr="00F96E8D">
        <w:t>HTTP Response for a successful execution</w:t>
      </w:r>
      <w:r>
        <w:t>:</w:t>
      </w:r>
    </w:p>
    <w:p w14:paraId="170F28DF" w14:textId="77777777" w:rsidR="00B42355" w:rsidRPr="00776DB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76DBD">
        <w:rPr>
          <w:rFonts w:ascii="Consolas" w:eastAsiaTheme="minorEastAsia" w:hAnsi="Consolas" w:cs="Consolas"/>
          <w:sz w:val="20"/>
          <w:lang w:eastAsia="ko-KR"/>
        </w:rPr>
        <w:t>HTTP/1.1 20</w:t>
      </w:r>
      <w:r>
        <w:rPr>
          <w:rFonts w:ascii="Consolas" w:eastAsiaTheme="minorEastAsia" w:hAnsi="Consolas" w:cs="Consolas"/>
          <w:sz w:val="20"/>
          <w:lang w:eastAsia="ko-KR"/>
        </w:rPr>
        <w:t>4</w:t>
      </w:r>
      <w:r w:rsidRPr="00776DBD">
        <w:rPr>
          <w:rFonts w:ascii="Consolas" w:eastAsiaTheme="minorEastAsia" w:hAnsi="Consolas" w:cs="Consolas"/>
          <w:sz w:val="20"/>
          <w:lang w:eastAsia="ko-KR"/>
        </w:rPr>
        <w:t xml:space="preserve"> </w:t>
      </w:r>
      <w:r>
        <w:rPr>
          <w:rFonts w:ascii="Consolas" w:eastAsiaTheme="minorEastAsia" w:hAnsi="Consolas" w:cs="Consolas"/>
          <w:sz w:val="20"/>
          <w:lang w:eastAsia="ko-KR"/>
        </w:rPr>
        <w:t>No Content</w:t>
      </w:r>
    </w:p>
    <w:p w14:paraId="3B9FAD28" w14:textId="5A91CA2D" w:rsidR="00B42355" w:rsidRPr="006F4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es-ES" w:eastAsia="ko-KR"/>
        </w:rPr>
      </w:pPr>
      <w:r w:rsidRPr="006F4E0C">
        <w:rPr>
          <w:rFonts w:ascii="Consolas" w:eastAsiaTheme="minorEastAsia" w:hAnsi="Consolas" w:cs="Consolas"/>
          <w:sz w:val="20"/>
          <w:lang w:val="es-ES" w:eastAsia="ko-KR"/>
        </w:rPr>
        <w:t>X-Admin-Protocol: gsma/rsp/v2.</w:t>
      </w:r>
      <w:r w:rsidR="00D857E1">
        <w:rPr>
          <w:rFonts w:ascii="Consolas" w:eastAsiaTheme="minorEastAsia" w:hAnsi="Consolas" w:cs="Consolas"/>
          <w:sz w:val="20"/>
          <w:lang w:val="es-ES" w:eastAsia="ko-KR"/>
        </w:rPr>
        <w:t>5.0</w:t>
      </w:r>
    </w:p>
    <w:p w14:paraId="77C2AF92" w14:textId="77777777" w:rsidR="00B42355" w:rsidRPr="006F4E0C" w:rsidRDefault="00B42355" w:rsidP="00B42355">
      <w:pPr>
        <w:spacing w:before="0"/>
        <w:jc w:val="left"/>
        <w:rPr>
          <w:rFonts w:eastAsia="Times New Roman" w:cs="Arial"/>
          <w:b/>
          <w:bCs/>
          <w:sz w:val="28"/>
          <w:szCs w:val="32"/>
          <w:lang w:val="es-ES" w:eastAsia="en-US"/>
        </w:rPr>
      </w:pPr>
      <w:bookmarkStart w:id="3236" w:name="_Toc375158523"/>
      <w:bookmarkStart w:id="3237" w:name="_Toc346908996"/>
      <w:bookmarkStart w:id="3238" w:name="_Toc372031187"/>
      <w:bookmarkStart w:id="3239" w:name="_Toc375056760"/>
      <w:r w:rsidRPr="006F4E0C">
        <w:rPr>
          <w:lang w:val="es-ES"/>
        </w:rPr>
        <w:br w:type="page"/>
      </w:r>
    </w:p>
    <w:p w14:paraId="02D65E4B" w14:textId="77777777" w:rsidR="00B42355" w:rsidRDefault="00B42355" w:rsidP="00B42355">
      <w:pPr>
        <w:pStyle w:val="Annex"/>
      </w:pPr>
      <w:bookmarkStart w:id="3240" w:name="_Toc456596336"/>
      <w:bookmarkStart w:id="3241" w:name="_Toc473022855"/>
      <w:bookmarkStart w:id="3242" w:name="_Toc486508830"/>
      <w:bookmarkStart w:id="3243" w:name="_Toc492050097"/>
      <w:bookmarkStart w:id="3244" w:name="_Toc438039014"/>
      <w:bookmarkStart w:id="3245" w:name="_Toc438302054"/>
      <w:bookmarkStart w:id="3246" w:name="_Toc195624519"/>
      <w:r w:rsidRPr="004601AA">
        <w:lastRenderedPageBreak/>
        <w:t>Tag allocation</w:t>
      </w:r>
      <w:r>
        <w:t xml:space="preserve"> (Normative)</w:t>
      </w:r>
      <w:bookmarkEnd w:id="3240"/>
      <w:bookmarkEnd w:id="3241"/>
      <w:bookmarkEnd w:id="3242"/>
      <w:bookmarkEnd w:id="3243"/>
      <w:bookmarkEnd w:id="3246"/>
    </w:p>
    <w:p w14:paraId="74EC063C" w14:textId="77777777" w:rsidR="00B42355" w:rsidRPr="004601AA" w:rsidRDefault="00B42355" w:rsidP="00B42355">
      <w:pPr>
        <w:pStyle w:val="NormalParagraph"/>
      </w:pPr>
      <w:r w:rsidRPr="007A78C6">
        <w:rPr>
          <w:rStyle w:val="BodyChar"/>
          <w:rFonts w:eastAsia="SimSun"/>
        </w:rPr>
        <w:t xml:space="preserve">This annex </w:t>
      </w:r>
      <w:r>
        <w:rPr>
          <w:rStyle w:val="BodyChar"/>
          <w:rFonts w:eastAsia="SimSun"/>
        </w:rPr>
        <w:t>lists</w:t>
      </w:r>
      <w:r w:rsidRPr="007A78C6">
        <w:rPr>
          <w:rStyle w:val="BodyChar"/>
          <w:rFonts w:eastAsia="SimSun"/>
        </w:rPr>
        <w:t xml:space="preserve"> the tags allocated to data object</w:t>
      </w:r>
      <w:r>
        <w:rPr>
          <w:rStyle w:val="BodyChar"/>
          <w:rFonts w:eastAsia="SimSun"/>
        </w:rPr>
        <w:t>s</w:t>
      </w:r>
      <w:r w:rsidRPr="007A78C6">
        <w:rPr>
          <w:rStyle w:val="BodyChar"/>
          <w:rFonts w:eastAsia="SimSun"/>
        </w:rPr>
        <w:t xml:space="preserve"> </w:t>
      </w:r>
      <w:r>
        <w:rPr>
          <w:rStyle w:val="BodyChar"/>
          <w:rFonts w:eastAsia="SimSun"/>
        </w:rPr>
        <w:t xml:space="preserve">that SHALL be </w:t>
      </w:r>
      <w:r w:rsidRPr="007A78C6">
        <w:rPr>
          <w:rStyle w:val="BodyChar"/>
          <w:rFonts w:eastAsia="SimSun"/>
        </w:rPr>
        <w:t>used for the definition of</w:t>
      </w:r>
      <w:r w:rsidRPr="004601AA">
        <w:t xml:space="preserve"> the eUICC functions</w:t>
      </w:r>
      <w:r>
        <w:t>.</w:t>
      </w:r>
    </w:p>
    <w:tbl>
      <w:tblPr>
        <w:tblW w:w="878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29"/>
        <w:gridCol w:w="7660"/>
      </w:tblGrid>
      <w:tr w:rsidR="00B42355" w:rsidRPr="002B617E" w14:paraId="24E5A0C6" w14:textId="77777777" w:rsidTr="008A7EC2">
        <w:trPr>
          <w:cantSplit/>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C00000"/>
          </w:tcPr>
          <w:p w14:paraId="1DB82556" w14:textId="77777777" w:rsidR="00B42355" w:rsidRDefault="00B42355" w:rsidP="008A7EC2">
            <w:pPr>
              <w:pStyle w:val="TableHeader"/>
            </w:pPr>
            <w:r>
              <w:t>Tag</w:t>
            </w:r>
          </w:p>
        </w:tc>
        <w:tc>
          <w:tcPr>
            <w:tcW w:w="7660" w:type="dxa"/>
            <w:tcBorders>
              <w:top w:val="single" w:sz="4" w:space="0" w:color="auto"/>
              <w:left w:val="single" w:sz="4" w:space="0" w:color="auto"/>
              <w:bottom w:val="single" w:sz="4" w:space="0" w:color="auto"/>
              <w:right w:val="single" w:sz="4" w:space="0" w:color="auto"/>
            </w:tcBorders>
            <w:shd w:val="clear" w:color="auto" w:fill="C00000"/>
          </w:tcPr>
          <w:p w14:paraId="3C7D1043" w14:textId="77777777" w:rsidR="00B42355" w:rsidRPr="00A12820" w:rsidRDefault="00B42355" w:rsidP="008A7EC2">
            <w:pPr>
              <w:pStyle w:val="TableHeader"/>
            </w:pPr>
            <w:r>
              <w:t>Data name</w:t>
            </w:r>
          </w:p>
        </w:tc>
      </w:tr>
      <w:tr w:rsidR="00B42355" w:rsidRPr="001B7B30" w14:paraId="57228BFB"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8559BE2" w14:textId="77777777" w:rsidR="00B42355" w:rsidRPr="00D662BC" w:rsidRDefault="00B42355" w:rsidP="008A7EC2">
            <w:pPr>
              <w:pStyle w:val="TableText"/>
              <w:rPr>
                <w:szCs w:val="20"/>
              </w:rPr>
            </w:pPr>
            <w:r>
              <w:rPr>
                <w:szCs w:val="20"/>
              </w:rPr>
              <w:t>'</w:t>
            </w:r>
            <w:r w:rsidRPr="002C082B">
              <w:rPr>
                <w:szCs w:val="20"/>
              </w:rPr>
              <w:t>BF20</w:t>
            </w:r>
            <w:r>
              <w:rPr>
                <w:szCs w:val="20"/>
              </w:rPr>
              <w:t>'</w:t>
            </w:r>
          </w:p>
        </w:tc>
        <w:tc>
          <w:tcPr>
            <w:tcW w:w="7660" w:type="dxa"/>
            <w:tcBorders>
              <w:top w:val="single" w:sz="4" w:space="0" w:color="auto"/>
              <w:left w:val="single" w:sz="4" w:space="0" w:color="auto"/>
              <w:bottom w:val="single" w:sz="4" w:space="0" w:color="auto"/>
              <w:right w:val="single" w:sz="4" w:space="0" w:color="auto"/>
            </w:tcBorders>
          </w:tcPr>
          <w:p w14:paraId="2749D950" w14:textId="77777777" w:rsidR="00B42355" w:rsidRPr="00D662BC" w:rsidRDefault="00B42355" w:rsidP="008A7EC2">
            <w:pPr>
              <w:pStyle w:val="TableText"/>
              <w:rPr>
                <w:szCs w:val="20"/>
              </w:rPr>
            </w:pPr>
            <w:r>
              <w:rPr>
                <w:szCs w:val="20"/>
              </w:rPr>
              <w:t xml:space="preserve">GetEuiccInfo1Request or </w:t>
            </w:r>
            <w:r w:rsidRPr="00D662BC">
              <w:rPr>
                <w:szCs w:val="20"/>
              </w:rPr>
              <w:t>EUICCInfo1</w:t>
            </w:r>
          </w:p>
        </w:tc>
      </w:tr>
      <w:tr w:rsidR="00B42355" w:rsidRPr="001B7B30" w14:paraId="268E98BC"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36105AE" w14:textId="77777777" w:rsidR="00B42355" w:rsidRPr="002C082B" w:rsidRDefault="00B42355" w:rsidP="008A7EC2">
            <w:pPr>
              <w:pStyle w:val="TableText"/>
              <w:rPr>
                <w:szCs w:val="20"/>
              </w:rPr>
            </w:pPr>
            <w:r>
              <w:rPr>
                <w:szCs w:val="20"/>
              </w:rPr>
              <w:t>'BF21'</w:t>
            </w:r>
          </w:p>
        </w:tc>
        <w:tc>
          <w:tcPr>
            <w:tcW w:w="7660" w:type="dxa"/>
            <w:tcBorders>
              <w:top w:val="single" w:sz="4" w:space="0" w:color="auto"/>
              <w:left w:val="single" w:sz="4" w:space="0" w:color="auto"/>
              <w:bottom w:val="single" w:sz="4" w:space="0" w:color="auto"/>
              <w:right w:val="single" w:sz="4" w:space="0" w:color="auto"/>
            </w:tcBorders>
          </w:tcPr>
          <w:p w14:paraId="1C23DAD3" w14:textId="77777777" w:rsidR="00B42355" w:rsidRPr="002C082B" w:rsidRDefault="00B42355" w:rsidP="008A7EC2">
            <w:pPr>
              <w:pStyle w:val="TableText"/>
              <w:rPr>
                <w:szCs w:val="20"/>
              </w:rPr>
            </w:pPr>
            <w:r w:rsidRPr="002C082B">
              <w:rPr>
                <w:szCs w:val="20"/>
              </w:rPr>
              <w:t>PrepareDownloadRequest</w:t>
            </w:r>
            <w:r>
              <w:rPr>
                <w:szCs w:val="20"/>
              </w:rPr>
              <w:t xml:space="preserve"> or </w:t>
            </w:r>
            <w:r w:rsidRPr="002C082B">
              <w:rPr>
                <w:szCs w:val="20"/>
              </w:rPr>
              <w:t>PrepareDownloadResponse</w:t>
            </w:r>
          </w:p>
        </w:tc>
      </w:tr>
      <w:tr w:rsidR="00B42355" w:rsidRPr="001B7B30" w14:paraId="6C5CC001"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7863418" w14:textId="77777777" w:rsidR="00B42355" w:rsidRDefault="00B42355" w:rsidP="008A7EC2">
            <w:pPr>
              <w:pStyle w:val="TableText"/>
              <w:rPr>
                <w:szCs w:val="20"/>
              </w:rPr>
            </w:pPr>
            <w:r>
              <w:rPr>
                <w:szCs w:val="20"/>
              </w:rPr>
              <w:t>'BF22'</w:t>
            </w:r>
          </w:p>
        </w:tc>
        <w:tc>
          <w:tcPr>
            <w:tcW w:w="7660" w:type="dxa"/>
            <w:tcBorders>
              <w:top w:val="single" w:sz="4" w:space="0" w:color="auto"/>
              <w:left w:val="single" w:sz="4" w:space="0" w:color="auto"/>
              <w:bottom w:val="single" w:sz="4" w:space="0" w:color="auto"/>
              <w:right w:val="single" w:sz="4" w:space="0" w:color="auto"/>
            </w:tcBorders>
          </w:tcPr>
          <w:p w14:paraId="028967B8" w14:textId="77777777" w:rsidR="00B42355" w:rsidRPr="002C082B" w:rsidRDefault="00B42355" w:rsidP="008A7EC2">
            <w:pPr>
              <w:pStyle w:val="TableText"/>
              <w:rPr>
                <w:szCs w:val="20"/>
              </w:rPr>
            </w:pPr>
            <w:r w:rsidRPr="00FB2771">
              <w:rPr>
                <w:szCs w:val="20"/>
              </w:rPr>
              <w:t xml:space="preserve">GetEuiccInfo2Request or </w:t>
            </w:r>
            <w:r>
              <w:rPr>
                <w:szCs w:val="20"/>
              </w:rPr>
              <w:t>EUICCInfo2</w:t>
            </w:r>
          </w:p>
        </w:tc>
      </w:tr>
      <w:tr w:rsidR="00B42355" w:rsidRPr="001B7B30" w14:paraId="66FD821C"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D3ECF1E" w14:textId="77777777" w:rsidR="00B42355" w:rsidRPr="00D662BC" w:rsidRDefault="00B42355" w:rsidP="008A7EC2">
            <w:pPr>
              <w:pStyle w:val="TableText"/>
              <w:rPr>
                <w:szCs w:val="20"/>
              </w:rPr>
            </w:pPr>
            <w:r>
              <w:rPr>
                <w:szCs w:val="20"/>
              </w:rPr>
              <w:t>'BF23'</w:t>
            </w:r>
          </w:p>
        </w:tc>
        <w:tc>
          <w:tcPr>
            <w:tcW w:w="7660" w:type="dxa"/>
            <w:tcBorders>
              <w:top w:val="single" w:sz="4" w:space="0" w:color="auto"/>
              <w:left w:val="single" w:sz="4" w:space="0" w:color="auto"/>
              <w:bottom w:val="single" w:sz="4" w:space="0" w:color="auto"/>
              <w:right w:val="single" w:sz="4" w:space="0" w:color="auto"/>
            </w:tcBorders>
          </w:tcPr>
          <w:p w14:paraId="2D9C79E8" w14:textId="77777777" w:rsidR="00B42355" w:rsidRPr="002C082B" w:rsidRDefault="00B42355" w:rsidP="008A7EC2">
            <w:pPr>
              <w:pStyle w:val="TableText"/>
              <w:rPr>
                <w:szCs w:val="20"/>
              </w:rPr>
            </w:pPr>
            <w:r w:rsidRPr="00D662BC">
              <w:rPr>
                <w:szCs w:val="20"/>
              </w:rPr>
              <w:t>InitialiseSecureChannelRequest</w:t>
            </w:r>
          </w:p>
        </w:tc>
      </w:tr>
      <w:tr w:rsidR="00B42355" w:rsidRPr="001B7B30" w14:paraId="3DF3352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6755B4B" w14:textId="77777777" w:rsidR="00B42355" w:rsidRPr="00D662BC" w:rsidRDefault="00B42355" w:rsidP="008A7EC2">
            <w:pPr>
              <w:pStyle w:val="TableText"/>
              <w:rPr>
                <w:szCs w:val="20"/>
              </w:rPr>
            </w:pPr>
            <w:r>
              <w:rPr>
                <w:szCs w:val="20"/>
              </w:rPr>
              <w:t>'BF24'</w:t>
            </w:r>
          </w:p>
        </w:tc>
        <w:tc>
          <w:tcPr>
            <w:tcW w:w="7660" w:type="dxa"/>
            <w:tcBorders>
              <w:top w:val="single" w:sz="4" w:space="0" w:color="auto"/>
              <w:left w:val="single" w:sz="4" w:space="0" w:color="auto"/>
              <w:bottom w:val="single" w:sz="4" w:space="0" w:color="auto"/>
              <w:right w:val="single" w:sz="4" w:space="0" w:color="auto"/>
            </w:tcBorders>
          </w:tcPr>
          <w:p w14:paraId="7F3C0E08" w14:textId="77777777" w:rsidR="00B42355" w:rsidRPr="00D662BC" w:rsidRDefault="00B42355" w:rsidP="008A7EC2">
            <w:pPr>
              <w:pStyle w:val="TableText"/>
              <w:rPr>
                <w:szCs w:val="20"/>
              </w:rPr>
            </w:pPr>
            <w:r w:rsidRPr="00D662BC">
              <w:rPr>
                <w:szCs w:val="20"/>
              </w:rPr>
              <w:t>ConfigureISDPRequest</w:t>
            </w:r>
          </w:p>
        </w:tc>
      </w:tr>
      <w:tr w:rsidR="00B42355" w:rsidRPr="001B7B30" w14:paraId="301A9D1A"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64BEB52" w14:textId="77777777" w:rsidR="00B42355" w:rsidRDefault="00B42355" w:rsidP="008A7EC2">
            <w:pPr>
              <w:pStyle w:val="TableText"/>
              <w:rPr>
                <w:szCs w:val="20"/>
              </w:rPr>
            </w:pPr>
            <w:r>
              <w:rPr>
                <w:szCs w:val="20"/>
              </w:rPr>
              <w:t>'BF25'</w:t>
            </w:r>
          </w:p>
        </w:tc>
        <w:tc>
          <w:tcPr>
            <w:tcW w:w="7660" w:type="dxa"/>
            <w:tcBorders>
              <w:top w:val="single" w:sz="4" w:space="0" w:color="auto"/>
              <w:left w:val="single" w:sz="4" w:space="0" w:color="auto"/>
              <w:bottom w:val="single" w:sz="4" w:space="0" w:color="auto"/>
              <w:right w:val="single" w:sz="4" w:space="0" w:color="auto"/>
            </w:tcBorders>
          </w:tcPr>
          <w:p w14:paraId="198F78D1" w14:textId="77777777" w:rsidR="00B42355" w:rsidRPr="002C082B" w:rsidRDefault="00B42355" w:rsidP="008A7EC2">
            <w:pPr>
              <w:pStyle w:val="TableText"/>
              <w:rPr>
                <w:szCs w:val="20"/>
              </w:rPr>
            </w:pPr>
            <w:r>
              <w:rPr>
                <w:szCs w:val="20"/>
              </w:rPr>
              <w:t>StoreMetadataRequest</w:t>
            </w:r>
          </w:p>
        </w:tc>
      </w:tr>
      <w:tr w:rsidR="00B42355" w:rsidRPr="001B7B30" w14:paraId="145E85C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809CA9C" w14:textId="77777777" w:rsidR="00B42355" w:rsidRPr="00D662BC" w:rsidRDefault="00B42355" w:rsidP="008A7EC2">
            <w:pPr>
              <w:pStyle w:val="TableText"/>
              <w:rPr>
                <w:szCs w:val="20"/>
              </w:rPr>
            </w:pPr>
            <w:r>
              <w:rPr>
                <w:szCs w:val="20"/>
              </w:rPr>
              <w:t>'BF26'</w:t>
            </w:r>
          </w:p>
        </w:tc>
        <w:tc>
          <w:tcPr>
            <w:tcW w:w="7660" w:type="dxa"/>
            <w:tcBorders>
              <w:top w:val="single" w:sz="4" w:space="0" w:color="auto"/>
              <w:left w:val="single" w:sz="4" w:space="0" w:color="auto"/>
              <w:bottom w:val="single" w:sz="4" w:space="0" w:color="auto"/>
              <w:right w:val="single" w:sz="4" w:space="0" w:color="auto"/>
            </w:tcBorders>
          </w:tcPr>
          <w:p w14:paraId="7AAE862E" w14:textId="77777777" w:rsidR="00B42355" w:rsidRPr="00D662BC" w:rsidRDefault="00B42355" w:rsidP="008A7EC2">
            <w:pPr>
              <w:pStyle w:val="TableText"/>
              <w:rPr>
                <w:szCs w:val="20"/>
              </w:rPr>
            </w:pPr>
            <w:r w:rsidRPr="00DB0106">
              <w:rPr>
                <w:szCs w:val="20"/>
              </w:rPr>
              <w:t>ReplaceSessionKey</w:t>
            </w:r>
            <w:r>
              <w:rPr>
                <w:szCs w:val="20"/>
              </w:rPr>
              <w:t>s</w:t>
            </w:r>
            <w:r w:rsidRPr="00DB0106">
              <w:rPr>
                <w:szCs w:val="20"/>
              </w:rPr>
              <w:t>Request</w:t>
            </w:r>
          </w:p>
        </w:tc>
      </w:tr>
      <w:tr w:rsidR="00B42355" w:rsidRPr="001B7B30" w14:paraId="6C8016A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93FE351" w14:textId="77777777" w:rsidR="00B42355" w:rsidRPr="002C082B" w:rsidRDefault="00B42355" w:rsidP="008A7EC2">
            <w:pPr>
              <w:pStyle w:val="TableText"/>
              <w:rPr>
                <w:szCs w:val="20"/>
              </w:rPr>
            </w:pPr>
            <w:r>
              <w:rPr>
                <w:szCs w:val="20"/>
              </w:rPr>
              <w:t>'BF27'</w:t>
            </w:r>
          </w:p>
        </w:tc>
        <w:tc>
          <w:tcPr>
            <w:tcW w:w="7660" w:type="dxa"/>
            <w:tcBorders>
              <w:top w:val="single" w:sz="4" w:space="0" w:color="auto"/>
              <w:left w:val="single" w:sz="4" w:space="0" w:color="auto"/>
              <w:bottom w:val="single" w:sz="4" w:space="0" w:color="auto"/>
              <w:right w:val="single" w:sz="4" w:space="0" w:color="auto"/>
            </w:tcBorders>
          </w:tcPr>
          <w:p w14:paraId="730045BB" w14:textId="77777777" w:rsidR="00B42355" w:rsidRPr="002C082B" w:rsidRDefault="00B42355" w:rsidP="008A7EC2">
            <w:pPr>
              <w:pStyle w:val="TableText"/>
              <w:rPr>
                <w:szCs w:val="20"/>
              </w:rPr>
            </w:pPr>
            <w:r>
              <w:rPr>
                <w:szCs w:val="20"/>
              </w:rPr>
              <w:t>Reserved</w:t>
            </w:r>
          </w:p>
        </w:tc>
      </w:tr>
      <w:tr w:rsidR="00B42355" w:rsidRPr="001B7B30" w14:paraId="17196FD5"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8F32C3E" w14:textId="77777777" w:rsidR="00B42355" w:rsidRPr="002C082B" w:rsidRDefault="00B42355" w:rsidP="008A7EC2">
            <w:pPr>
              <w:pStyle w:val="TableText"/>
              <w:rPr>
                <w:szCs w:val="20"/>
              </w:rPr>
            </w:pPr>
            <w:r>
              <w:rPr>
                <w:szCs w:val="20"/>
              </w:rPr>
              <w:t>'BF28'</w:t>
            </w:r>
          </w:p>
        </w:tc>
        <w:tc>
          <w:tcPr>
            <w:tcW w:w="7660" w:type="dxa"/>
            <w:tcBorders>
              <w:top w:val="single" w:sz="4" w:space="0" w:color="auto"/>
              <w:left w:val="single" w:sz="4" w:space="0" w:color="auto"/>
              <w:bottom w:val="single" w:sz="4" w:space="0" w:color="auto"/>
              <w:right w:val="single" w:sz="4" w:space="0" w:color="auto"/>
            </w:tcBorders>
          </w:tcPr>
          <w:p w14:paraId="73F4F2F4" w14:textId="77777777" w:rsidR="00B42355" w:rsidRPr="002C082B" w:rsidRDefault="00B42355" w:rsidP="008A7EC2">
            <w:pPr>
              <w:pStyle w:val="TableText"/>
              <w:rPr>
                <w:szCs w:val="20"/>
              </w:rPr>
            </w:pPr>
            <w:r>
              <w:rPr>
                <w:szCs w:val="20"/>
              </w:rPr>
              <w:t xml:space="preserve">ListNotificationRequest or </w:t>
            </w:r>
            <w:r w:rsidRPr="00927FBE">
              <w:rPr>
                <w:szCs w:val="20"/>
              </w:rPr>
              <w:t>ListNotificationResponse</w:t>
            </w:r>
          </w:p>
        </w:tc>
      </w:tr>
      <w:tr w:rsidR="00B42355" w:rsidRPr="001B7B30" w14:paraId="2CDB540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5E3F527" w14:textId="77777777" w:rsidR="00B42355" w:rsidRPr="002C082B" w:rsidRDefault="00B42355" w:rsidP="008A7EC2">
            <w:pPr>
              <w:pStyle w:val="TableText"/>
              <w:rPr>
                <w:szCs w:val="20"/>
              </w:rPr>
            </w:pPr>
            <w:r>
              <w:rPr>
                <w:szCs w:val="20"/>
              </w:rPr>
              <w:t>'BF29'</w:t>
            </w:r>
          </w:p>
        </w:tc>
        <w:tc>
          <w:tcPr>
            <w:tcW w:w="7660" w:type="dxa"/>
            <w:tcBorders>
              <w:top w:val="single" w:sz="4" w:space="0" w:color="auto"/>
              <w:left w:val="single" w:sz="4" w:space="0" w:color="auto"/>
              <w:bottom w:val="single" w:sz="4" w:space="0" w:color="auto"/>
              <w:right w:val="single" w:sz="4" w:space="0" w:color="auto"/>
            </w:tcBorders>
          </w:tcPr>
          <w:p w14:paraId="5540AA8A" w14:textId="77777777" w:rsidR="00B42355" w:rsidRPr="002C082B" w:rsidRDefault="00B42355" w:rsidP="008A7EC2">
            <w:pPr>
              <w:pStyle w:val="TableText"/>
              <w:rPr>
                <w:szCs w:val="20"/>
              </w:rPr>
            </w:pPr>
            <w:r w:rsidRPr="002C082B">
              <w:rPr>
                <w:szCs w:val="20"/>
              </w:rPr>
              <w:t>SetNicknameRequest</w:t>
            </w:r>
            <w:r>
              <w:rPr>
                <w:szCs w:val="20"/>
              </w:rPr>
              <w:t xml:space="preserve"> </w:t>
            </w:r>
            <w:r w:rsidRPr="00567C1E">
              <w:rPr>
                <w:szCs w:val="20"/>
              </w:rPr>
              <w:t>or SetNicknameResponse</w:t>
            </w:r>
          </w:p>
        </w:tc>
      </w:tr>
      <w:tr w:rsidR="00B42355" w:rsidRPr="001B7B30" w14:paraId="666D30B5"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532D5CC" w14:textId="77777777" w:rsidR="00B42355" w:rsidRDefault="00B42355" w:rsidP="008A7EC2">
            <w:pPr>
              <w:pStyle w:val="TableText"/>
              <w:rPr>
                <w:szCs w:val="20"/>
              </w:rPr>
            </w:pPr>
            <w:r>
              <w:rPr>
                <w:szCs w:val="20"/>
              </w:rPr>
              <w:t>'BF2A'</w:t>
            </w:r>
          </w:p>
        </w:tc>
        <w:tc>
          <w:tcPr>
            <w:tcW w:w="7660" w:type="dxa"/>
            <w:tcBorders>
              <w:top w:val="single" w:sz="4" w:space="0" w:color="auto"/>
              <w:left w:val="single" w:sz="4" w:space="0" w:color="auto"/>
              <w:bottom w:val="single" w:sz="4" w:space="0" w:color="auto"/>
              <w:right w:val="single" w:sz="4" w:space="0" w:color="auto"/>
            </w:tcBorders>
          </w:tcPr>
          <w:p w14:paraId="3A40E3BA" w14:textId="77777777" w:rsidR="00B42355" w:rsidRPr="002C082B" w:rsidRDefault="00B42355" w:rsidP="008A7EC2">
            <w:pPr>
              <w:pStyle w:val="TableText"/>
              <w:rPr>
                <w:szCs w:val="20"/>
              </w:rPr>
            </w:pPr>
            <w:r>
              <w:rPr>
                <w:szCs w:val="20"/>
              </w:rPr>
              <w:t>UpdateMetadataRequest</w:t>
            </w:r>
          </w:p>
        </w:tc>
      </w:tr>
      <w:tr w:rsidR="00B42355" w:rsidRPr="001B7B30" w14:paraId="03DD7677"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F27D4E" w14:textId="77777777" w:rsidR="00B42355" w:rsidRDefault="00B42355" w:rsidP="008A7EC2">
            <w:pPr>
              <w:pStyle w:val="TableText"/>
              <w:rPr>
                <w:szCs w:val="20"/>
              </w:rPr>
            </w:pPr>
            <w:r>
              <w:rPr>
                <w:szCs w:val="20"/>
              </w:rPr>
              <w:t>'BF2B'</w:t>
            </w:r>
          </w:p>
        </w:tc>
        <w:tc>
          <w:tcPr>
            <w:tcW w:w="7660" w:type="dxa"/>
            <w:tcBorders>
              <w:top w:val="single" w:sz="4" w:space="0" w:color="auto"/>
              <w:left w:val="single" w:sz="4" w:space="0" w:color="auto"/>
              <w:bottom w:val="single" w:sz="4" w:space="0" w:color="auto"/>
              <w:right w:val="single" w:sz="4" w:space="0" w:color="auto"/>
            </w:tcBorders>
          </w:tcPr>
          <w:p w14:paraId="42BDBBE1" w14:textId="77777777" w:rsidR="00B42355" w:rsidRDefault="00B42355" w:rsidP="008A7EC2">
            <w:pPr>
              <w:pStyle w:val="TableText"/>
              <w:rPr>
                <w:szCs w:val="20"/>
              </w:rPr>
            </w:pPr>
            <w:r w:rsidRPr="001729E1">
              <w:rPr>
                <w:szCs w:val="20"/>
              </w:rPr>
              <w:t>PendingNotification</w:t>
            </w:r>
            <w:r>
              <w:rPr>
                <w:szCs w:val="20"/>
              </w:rPr>
              <w:t>s</w:t>
            </w:r>
            <w:r w:rsidRPr="001729E1">
              <w:rPr>
                <w:szCs w:val="20"/>
              </w:rPr>
              <w:t>List</w:t>
            </w:r>
            <w:r w:rsidRPr="00567C1E">
              <w:rPr>
                <w:szCs w:val="20"/>
              </w:rPr>
              <w:t>Request or PendingNotificationsListResponse</w:t>
            </w:r>
          </w:p>
        </w:tc>
      </w:tr>
      <w:tr w:rsidR="00B42355" w:rsidRPr="001B7B30" w14:paraId="22B2131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21670E5" w14:textId="77777777" w:rsidR="00B42355" w:rsidRDefault="00B42355" w:rsidP="008A7EC2">
            <w:pPr>
              <w:pStyle w:val="TableText"/>
              <w:rPr>
                <w:szCs w:val="20"/>
              </w:rPr>
            </w:pPr>
            <w:r>
              <w:rPr>
                <w:szCs w:val="20"/>
              </w:rPr>
              <w:t>'BF2D'</w:t>
            </w:r>
          </w:p>
        </w:tc>
        <w:tc>
          <w:tcPr>
            <w:tcW w:w="7660" w:type="dxa"/>
            <w:tcBorders>
              <w:top w:val="single" w:sz="4" w:space="0" w:color="auto"/>
              <w:left w:val="single" w:sz="4" w:space="0" w:color="auto"/>
              <w:bottom w:val="single" w:sz="4" w:space="0" w:color="auto"/>
              <w:right w:val="single" w:sz="4" w:space="0" w:color="auto"/>
            </w:tcBorders>
          </w:tcPr>
          <w:p w14:paraId="11F5EDD7" w14:textId="77777777" w:rsidR="00B42355" w:rsidRPr="001729E1" w:rsidRDefault="00B42355" w:rsidP="008A7EC2">
            <w:pPr>
              <w:pStyle w:val="TableText"/>
              <w:rPr>
                <w:szCs w:val="20"/>
              </w:rPr>
            </w:pPr>
            <w:r>
              <w:rPr>
                <w:szCs w:val="20"/>
              </w:rPr>
              <w:t>ProfileInfoList</w:t>
            </w:r>
            <w:r w:rsidRPr="00567C1E">
              <w:rPr>
                <w:szCs w:val="20"/>
              </w:rPr>
              <w:t>Request or ProfileInfoListResponse</w:t>
            </w:r>
          </w:p>
        </w:tc>
      </w:tr>
      <w:tr w:rsidR="00B42355" w:rsidRPr="001B7B30" w14:paraId="59DF81D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49440B7" w14:textId="77777777" w:rsidR="00B42355" w:rsidRDefault="00B42355" w:rsidP="008A7EC2">
            <w:pPr>
              <w:pStyle w:val="TableText"/>
              <w:rPr>
                <w:szCs w:val="20"/>
              </w:rPr>
            </w:pPr>
            <w:r>
              <w:rPr>
                <w:szCs w:val="20"/>
              </w:rPr>
              <w:t>'BF2E'</w:t>
            </w:r>
          </w:p>
        </w:tc>
        <w:tc>
          <w:tcPr>
            <w:tcW w:w="7660" w:type="dxa"/>
            <w:tcBorders>
              <w:top w:val="single" w:sz="4" w:space="0" w:color="auto"/>
              <w:left w:val="single" w:sz="4" w:space="0" w:color="auto"/>
              <w:bottom w:val="single" w:sz="4" w:space="0" w:color="auto"/>
              <w:right w:val="single" w:sz="4" w:space="0" w:color="auto"/>
            </w:tcBorders>
          </w:tcPr>
          <w:p w14:paraId="668365A6" w14:textId="77777777" w:rsidR="00B42355" w:rsidRDefault="00B42355" w:rsidP="008A7EC2">
            <w:pPr>
              <w:pStyle w:val="TableText"/>
              <w:rPr>
                <w:szCs w:val="20"/>
              </w:rPr>
            </w:pPr>
            <w:r w:rsidRPr="00F20D61">
              <w:rPr>
                <w:szCs w:val="20"/>
              </w:rPr>
              <w:t>GetEuiccChallengeRequest</w:t>
            </w:r>
            <w:r>
              <w:rPr>
                <w:szCs w:val="20"/>
              </w:rPr>
              <w:t xml:space="preserve"> or </w:t>
            </w:r>
            <w:r w:rsidRPr="00F20D61">
              <w:rPr>
                <w:szCs w:val="20"/>
              </w:rPr>
              <w:t>GetEuiccChallengeResponse</w:t>
            </w:r>
          </w:p>
        </w:tc>
      </w:tr>
      <w:tr w:rsidR="00B42355" w:rsidRPr="001B7B30" w14:paraId="161128C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E8534ED" w14:textId="77777777" w:rsidR="00B42355" w:rsidRDefault="00B42355" w:rsidP="008A7EC2">
            <w:pPr>
              <w:pStyle w:val="TableText"/>
              <w:rPr>
                <w:szCs w:val="20"/>
              </w:rPr>
            </w:pPr>
            <w:r>
              <w:rPr>
                <w:szCs w:val="20"/>
              </w:rPr>
              <w:t>'BF2F'</w:t>
            </w:r>
          </w:p>
        </w:tc>
        <w:tc>
          <w:tcPr>
            <w:tcW w:w="7660" w:type="dxa"/>
            <w:tcBorders>
              <w:top w:val="single" w:sz="4" w:space="0" w:color="auto"/>
              <w:left w:val="single" w:sz="4" w:space="0" w:color="auto"/>
              <w:bottom w:val="single" w:sz="4" w:space="0" w:color="auto"/>
              <w:right w:val="single" w:sz="4" w:space="0" w:color="auto"/>
            </w:tcBorders>
          </w:tcPr>
          <w:p w14:paraId="074C52CD" w14:textId="77777777" w:rsidR="00B42355" w:rsidRDefault="00B42355" w:rsidP="008A7EC2">
            <w:pPr>
              <w:pStyle w:val="TableText"/>
              <w:rPr>
                <w:szCs w:val="20"/>
              </w:rPr>
            </w:pPr>
            <w:r w:rsidRPr="00927FBE">
              <w:rPr>
                <w:szCs w:val="20"/>
              </w:rPr>
              <w:t>NotificationMetadata</w:t>
            </w:r>
          </w:p>
        </w:tc>
      </w:tr>
      <w:tr w:rsidR="00B42355" w:rsidRPr="001B7B30" w14:paraId="4D7AFDA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B5593B6" w14:textId="77777777" w:rsidR="00B42355" w:rsidRDefault="00B42355" w:rsidP="008A7EC2">
            <w:pPr>
              <w:pStyle w:val="TableText"/>
              <w:rPr>
                <w:szCs w:val="20"/>
              </w:rPr>
            </w:pPr>
            <w:r>
              <w:rPr>
                <w:szCs w:val="20"/>
              </w:rPr>
              <w:t>'BF30'</w:t>
            </w:r>
          </w:p>
        </w:tc>
        <w:tc>
          <w:tcPr>
            <w:tcW w:w="7660" w:type="dxa"/>
            <w:tcBorders>
              <w:top w:val="single" w:sz="4" w:space="0" w:color="auto"/>
              <w:left w:val="single" w:sz="4" w:space="0" w:color="auto"/>
              <w:bottom w:val="single" w:sz="4" w:space="0" w:color="auto"/>
              <w:right w:val="single" w:sz="4" w:space="0" w:color="auto"/>
            </w:tcBorders>
          </w:tcPr>
          <w:p w14:paraId="0D1082EA" w14:textId="77777777" w:rsidR="00B42355" w:rsidRDefault="00B42355" w:rsidP="008A7EC2">
            <w:pPr>
              <w:pStyle w:val="TableText"/>
              <w:rPr>
                <w:szCs w:val="20"/>
              </w:rPr>
            </w:pPr>
            <w:r w:rsidRPr="00F36931">
              <w:rPr>
                <w:szCs w:val="20"/>
              </w:rPr>
              <w:t>NotificationSentRequest</w:t>
            </w:r>
            <w:r>
              <w:rPr>
                <w:szCs w:val="20"/>
              </w:rPr>
              <w:t xml:space="preserve"> or </w:t>
            </w:r>
            <w:r w:rsidRPr="00F36931">
              <w:rPr>
                <w:szCs w:val="20"/>
              </w:rPr>
              <w:t>NotificationSentResponse</w:t>
            </w:r>
          </w:p>
        </w:tc>
      </w:tr>
      <w:tr w:rsidR="00B42355" w:rsidRPr="001B7B30" w14:paraId="5C51A1CB"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2620E25" w14:textId="77777777" w:rsidR="00B42355" w:rsidRDefault="00B42355" w:rsidP="008A7EC2">
            <w:pPr>
              <w:pStyle w:val="TableText"/>
              <w:rPr>
                <w:szCs w:val="20"/>
              </w:rPr>
            </w:pPr>
            <w:r>
              <w:rPr>
                <w:szCs w:val="20"/>
              </w:rPr>
              <w:t>'BF31'</w:t>
            </w:r>
          </w:p>
        </w:tc>
        <w:tc>
          <w:tcPr>
            <w:tcW w:w="7660" w:type="dxa"/>
            <w:tcBorders>
              <w:top w:val="single" w:sz="4" w:space="0" w:color="auto"/>
              <w:left w:val="single" w:sz="4" w:space="0" w:color="auto"/>
              <w:bottom w:val="single" w:sz="4" w:space="0" w:color="auto"/>
              <w:right w:val="single" w:sz="4" w:space="0" w:color="auto"/>
            </w:tcBorders>
          </w:tcPr>
          <w:p w14:paraId="06C55B71" w14:textId="77777777" w:rsidR="00B42355" w:rsidRDefault="00B42355" w:rsidP="008A7EC2">
            <w:pPr>
              <w:pStyle w:val="TableText"/>
              <w:rPr>
                <w:szCs w:val="20"/>
              </w:rPr>
            </w:pPr>
            <w:r w:rsidRPr="00642F93">
              <w:rPr>
                <w:szCs w:val="20"/>
              </w:rPr>
              <w:t>EnableProfileRequest</w:t>
            </w:r>
            <w:r>
              <w:rPr>
                <w:szCs w:val="20"/>
              </w:rPr>
              <w:t xml:space="preserve"> or </w:t>
            </w:r>
            <w:r w:rsidRPr="00642F93">
              <w:rPr>
                <w:szCs w:val="20"/>
              </w:rPr>
              <w:t>EnableProfileResponse</w:t>
            </w:r>
          </w:p>
        </w:tc>
      </w:tr>
      <w:tr w:rsidR="00B42355" w:rsidRPr="001B7B30" w14:paraId="18C97BE8"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2B8CBDE" w14:textId="77777777" w:rsidR="00B42355" w:rsidRDefault="00B42355" w:rsidP="008A7EC2">
            <w:pPr>
              <w:pStyle w:val="TableText"/>
              <w:rPr>
                <w:szCs w:val="20"/>
              </w:rPr>
            </w:pPr>
            <w:r>
              <w:rPr>
                <w:szCs w:val="20"/>
              </w:rPr>
              <w:t>'BF32'</w:t>
            </w:r>
          </w:p>
        </w:tc>
        <w:tc>
          <w:tcPr>
            <w:tcW w:w="7660" w:type="dxa"/>
            <w:tcBorders>
              <w:top w:val="single" w:sz="4" w:space="0" w:color="auto"/>
              <w:left w:val="single" w:sz="4" w:space="0" w:color="auto"/>
              <w:bottom w:val="single" w:sz="4" w:space="0" w:color="auto"/>
              <w:right w:val="single" w:sz="4" w:space="0" w:color="auto"/>
            </w:tcBorders>
          </w:tcPr>
          <w:p w14:paraId="4671DA1E" w14:textId="77777777" w:rsidR="00B42355" w:rsidRDefault="00B42355" w:rsidP="008A7EC2">
            <w:pPr>
              <w:pStyle w:val="TableText"/>
              <w:rPr>
                <w:szCs w:val="20"/>
              </w:rPr>
            </w:pPr>
            <w:r w:rsidRPr="00642F93">
              <w:rPr>
                <w:szCs w:val="20"/>
              </w:rPr>
              <w:t>DisableProfileRequest</w:t>
            </w:r>
            <w:r>
              <w:rPr>
                <w:szCs w:val="20"/>
              </w:rPr>
              <w:t xml:space="preserve"> or </w:t>
            </w:r>
            <w:r w:rsidRPr="00642F93">
              <w:rPr>
                <w:szCs w:val="20"/>
              </w:rPr>
              <w:t>DisableProfileResponse</w:t>
            </w:r>
          </w:p>
        </w:tc>
      </w:tr>
      <w:tr w:rsidR="00B42355" w:rsidRPr="001B7B30" w14:paraId="6F41912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4A31FF1" w14:textId="77777777" w:rsidR="00B42355" w:rsidRDefault="00B42355" w:rsidP="008A7EC2">
            <w:pPr>
              <w:pStyle w:val="TableText"/>
              <w:rPr>
                <w:szCs w:val="20"/>
              </w:rPr>
            </w:pPr>
            <w:r>
              <w:rPr>
                <w:szCs w:val="20"/>
              </w:rPr>
              <w:t>'BF33'</w:t>
            </w:r>
          </w:p>
        </w:tc>
        <w:tc>
          <w:tcPr>
            <w:tcW w:w="7660" w:type="dxa"/>
            <w:tcBorders>
              <w:top w:val="single" w:sz="4" w:space="0" w:color="auto"/>
              <w:left w:val="single" w:sz="4" w:space="0" w:color="auto"/>
              <w:bottom w:val="single" w:sz="4" w:space="0" w:color="auto"/>
              <w:right w:val="single" w:sz="4" w:space="0" w:color="auto"/>
            </w:tcBorders>
          </w:tcPr>
          <w:p w14:paraId="010D1DEC" w14:textId="77777777" w:rsidR="00B42355" w:rsidRDefault="00B42355" w:rsidP="008A7EC2">
            <w:pPr>
              <w:pStyle w:val="TableText"/>
              <w:rPr>
                <w:szCs w:val="20"/>
              </w:rPr>
            </w:pPr>
            <w:r w:rsidRPr="00642F93">
              <w:rPr>
                <w:szCs w:val="20"/>
              </w:rPr>
              <w:t>DeleteProfileRequest</w:t>
            </w:r>
            <w:r>
              <w:rPr>
                <w:szCs w:val="20"/>
              </w:rPr>
              <w:t xml:space="preserve"> or </w:t>
            </w:r>
            <w:r w:rsidRPr="00642F93">
              <w:rPr>
                <w:szCs w:val="20"/>
              </w:rPr>
              <w:t>DeleteProfileResponse</w:t>
            </w:r>
          </w:p>
        </w:tc>
      </w:tr>
      <w:tr w:rsidR="00B42355" w:rsidRPr="001B7B30" w14:paraId="581D1213"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16A0AF0" w14:textId="77777777" w:rsidR="00B42355" w:rsidRDefault="00B42355" w:rsidP="008A7EC2">
            <w:pPr>
              <w:pStyle w:val="TableText"/>
              <w:rPr>
                <w:szCs w:val="20"/>
              </w:rPr>
            </w:pPr>
            <w:r>
              <w:rPr>
                <w:szCs w:val="20"/>
              </w:rPr>
              <w:t>'BF34'</w:t>
            </w:r>
          </w:p>
        </w:tc>
        <w:tc>
          <w:tcPr>
            <w:tcW w:w="7660" w:type="dxa"/>
            <w:tcBorders>
              <w:top w:val="single" w:sz="4" w:space="0" w:color="auto"/>
              <w:left w:val="single" w:sz="4" w:space="0" w:color="auto"/>
              <w:bottom w:val="single" w:sz="4" w:space="0" w:color="auto"/>
              <w:right w:val="single" w:sz="4" w:space="0" w:color="auto"/>
            </w:tcBorders>
          </w:tcPr>
          <w:p w14:paraId="1C327E1E" w14:textId="77777777" w:rsidR="00B42355" w:rsidRDefault="00B42355" w:rsidP="008A7EC2">
            <w:pPr>
              <w:pStyle w:val="TableText"/>
              <w:rPr>
                <w:szCs w:val="20"/>
              </w:rPr>
            </w:pPr>
            <w:r w:rsidRPr="00A66B9F">
              <w:rPr>
                <w:szCs w:val="20"/>
              </w:rPr>
              <w:t>EuiccMemoryResetRequest</w:t>
            </w:r>
            <w:r>
              <w:rPr>
                <w:szCs w:val="20"/>
              </w:rPr>
              <w:t xml:space="preserve"> or </w:t>
            </w:r>
            <w:r w:rsidRPr="00A66B9F">
              <w:rPr>
                <w:szCs w:val="20"/>
              </w:rPr>
              <w:t>EuiccMemoryResetResponse</w:t>
            </w:r>
          </w:p>
        </w:tc>
      </w:tr>
      <w:tr w:rsidR="00B42355" w:rsidRPr="001B7B30" w14:paraId="53288B06"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E4B4030" w14:textId="77777777" w:rsidR="00B42355" w:rsidRDefault="00B42355" w:rsidP="008A7EC2">
            <w:pPr>
              <w:pStyle w:val="TableText"/>
              <w:rPr>
                <w:szCs w:val="20"/>
              </w:rPr>
            </w:pPr>
            <w:r>
              <w:rPr>
                <w:szCs w:val="20"/>
              </w:rPr>
              <w:t>'BF35'</w:t>
            </w:r>
          </w:p>
        </w:tc>
        <w:tc>
          <w:tcPr>
            <w:tcW w:w="7660" w:type="dxa"/>
            <w:tcBorders>
              <w:top w:val="single" w:sz="4" w:space="0" w:color="auto"/>
              <w:left w:val="single" w:sz="4" w:space="0" w:color="auto"/>
              <w:bottom w:val="single" w:sz="4" w:space="0" w:color="auto"/>
              <w:right w:val="single" w:sz="4" w:space="0" w:color="auto"/>
            </w:tcBorders>
          </w:tcPr>
          <w:p w14:paraId="57EA50BF" w14:textId="77777777" w:rsidR="00B42355" w:rsidRPr="00A66B9F" w:rsidRDefault="00B42355" w:rsidP="008A7EC2">
            <w:pPr>
              <w:pStyle w:val="TableText"/>
              <w:rPr>
                <w:szCs w:val="20"/>
              </w:rPr>
            </w:pPr>
            <w:r w:rsidRPr="007355D2">
              <w:rPr>
                <w:szCs w:val="20"/>
              </w:rPr>
              <w:t>LoadCRLRequest and LoadCRLResponse</w:t>
            </w:r>
          </w:p>
        </w:tc>
      </w:tr>
      <w:tr w:rsidR="00B42355" w:rsidRPr="001B7B30" w14:paraId="4322BE9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556A44A3" w14:textId="77777777" w:rsidR="00B42355" w:rsidRDefault="00B42355" w:rsidP="008A7EC2">
            <w:pPr>
              <w:pStyle w:val="TableText"/>
              <w:rPr>
                <w:szCs w:val="20"/>
              </w:rPr>
            </w:pPr>
            <w:r>
              <w:rPr>
                <w:szCs w:val="20"/>
              </w:rPr>
              <w:t>'BF36'</w:t>
            </w:r>
          </w:p>
        </w:tc>
        <w:tc>
          <w:tcPr>
            <w:tcW w:w="7660" w:type="dxa"/>
            <w:tcBorders>
              <w:top w:val="single" w:sz="4" w:space="0" w:color="auto"/>
              <w:left w:val="single" w:sz="4" w:space="0" w:color="auto"/>
              <w:bottom w:val="single" w:sz="4" w:space="0" w:color="auto"/>
              <w:right w:val="single" w:sz="4" w:space="0" w:color="auto"/>
            </w:tcBorders>
          </w:tcPr>
          <w:p w14:paraId="68D80AC9" w14:textId="77777777" w:rsidR="00B42355" w:rsidRPr="007355D2" w:rsidRDefault="00B42355" w:rsidP="008A7EC2">
            <w:pPr>
              <w:pStyle w:val="TableText"/>
              <w:rPr>
                <w:szCs w:val="20"/>
              </w:rPr>
            </w:pPr>
            <w:r w:rsidRPr="00502F68">
              <w:rPr>
                <w:szCs w:val="20"/>
              </w:rPr>
              <w:t>BoundProfilePackage</w:t>
            </w:r>
          </w:p>
        </w:tc>
      </w:tr>
      <w:tr w:rsidR="00B42355" w:rsidRPr="001B7B30" w14:paraId="475B929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6F6DDE8" w14:textId="77777777" w:rsidR="00B42355" w:rsidRDefault="00B42355" w:rsidP="008A7EC2">
            <w:pPr>
              <w:pStyle w:val="TableText"/>
              <w:rPr>
                <w:szCs w:val="20"/>
              </w:rPr>
            </w:pPr>
            <w:r>
              <w:rPr>
                <w:szCs w:val="20"/>
              </w:rPr>
              <w:t>'BF37'</w:t>
            </w:r>
          </w:p>
        </w:tc>
        <w:tc>
          <w:tcPr>
            <w:tcW w:w="7660" w:type="dxa"/>
            <w:tcBorders>
              <w:top w:val="single" w:sz="4" w:space="0" w:color="auto"/>
              <w:left w:val="single" w:sz="4" w:space="0" w:color="auto"/>
              <w:bottom w:val="single" w:sz="4" w:space="0" w:color="auto"/>
              <w:right w:val="single" w:sz="4" w:space="0" w:color="auto"/>
            </w:tcBorders>
          </w:tcPr>
          <w:p w14:paraId="67ABDD74" w14:textId="77777777" w:rsidR="00B42355" w:rsidRPr="007355D2" w:rsidRDefault="00B42355" w:rsidP="008A7EC2">
            <w:pPr>
              <w:pStyle w:val="TableText"/>
              <w:rPr>
                <w:szCs w:val="20"/>
              </w:rPr>
            </w:pPr>
            <w:r w:rsidRPr="00502F68">
              <w:rPr>
                <w:szCs w:val="20"/>
              </w:rPr>
              <w:t>ProfileInstallationResult</w:t>
            </w:r>
          </w:p>
        </w:tc>
      </w:tr>
      <w:tr w:rsidR="00B42355" w:rsidRPr="001B7B30" w14:paraId="71FCF167"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F148B52" w14:textId="77777777" w:rsidR="00B42355" w:rsidRDefault="00B42355" w:rsidP="008A7EC2">
            <w:pPr>
              <w:pStyle w:val="TableText"/>
              <w:rPr>
                <w:szCs w:val="20"/>
              </w:rPr>
            </w:pPr>
            <w:r>
              <w:rPr>
                <w:szCs w:val="20"/>
              </w:rPr>
              <w:t>'BF38'</w:t>
            </w:r>
          </w:p>
        </w:tc>
        <w:tc>
          <w:tcPr>
            <w:tcW w:w="7660" w:type="dxa"/>
            <w:tcBorders>
              <w:top w:val="single" w:sz="4" w:space="0" w:color="auto"/>
              <w:left w:val="single" w:sz="4" w:space="0" w:color="auto"/>
              <w:bottom w:val="single" w:sz="4" w:space="0" w:color="auto"/>
              <w:right w:val="single" w:sz="4" w:space="0" w:color="auto"/>
            </w:tcBorders>
          </w:tcPr>
          <w:p w14:paraId="72318D0C" w14:textId="77777777" w:rsidR="00B42355" w:rsidRPr="00502F68" w:rsidRDefault="00B42355" w:rsidP="008A7EC2">
            <w:pPr>
              <w:pStyle w:val="TableText"/>
              <w:rPr>
                <w:szCs w:val="20"/>
              </w:rPr>
            </w:pPr>
            <w:r w:rsidRPr="00EE4229">
              <w:rPr>
                <w:szCs w:val="20"/>
              </w:rPr>
              <w:t>AuthenticateServerRequest</w:t>
            </w:r>
            <w:r>
              <w:rPr>
                <w:szCs w:val="20"/>
              </w:rPr>
              <w:t xml:space="preserve"> or </w:t>
            </w:r>
            <w:r w:rsidRPr="00EE4229">
              <w:rPr>
                <w:szCs w:val="20"/>
              </w:rPr>
              <w:t>AuthenticateServerResponse</w:t>
            </w:r>
          </w:p>
        </w:tc>
      </w:tr>
      <w:tr w:rsidR="00B42355" w:rsidRPr="001B7B30" w14:paraId="7786448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FC5F9ED" w14:textId="77777777" w:rsidR="00B42355" w:rsidRDefault="00B42355" w:rsidP="008A7EC2">
            <w:pPr>
              <w:pStyle w:val="TableText"/>
              <w:rPr>
                <w:szCs w:val="20"/>
              </w:rPr>
            </w:pPr>
            <w:r>
              <w:rPr>
                <w:szCs w:val="20"/>
              </w:rPr>
              <w:t>'BF39'</w:t>
            </w:r>
          </w:p>
        </w:tc>
        <w:tc>
          <w:tcPr>
            <w:tcW w:w="7660" w:type="dxa"/>
            <w:tcBorders>
              <w:top w:val="single" w:sz="4" w:space="0" w:color="auto"/>
              <w:left w:val="single" w:sz="4" w:space="0" w:color="auto"/>
              <w:bottom w:val="single" w:sz="4" w:space="0" w:color="auto"/>
              <w:right w:val="single" w:sz="4" w:space="0" w:color="auto"/>
            </w:tcBorders>
          </w:tcPr>
          <w:p w14:paraId="3911B62A" w14:textId="77777777" w:rsidR="00B42355" w:rsidRPr="00EE4229" w:rsidRDefault="00B42355" w:rsidP="008A7EC2">
            <w:pPr>
              <w:pStyle w:val="TableText"/>
              <w:rPr>
                <w:szCs w:val="20"/>
              </w:rPr>
            </w:pPr>
            <w:r w:rsidRPr="005B5F9D">
              <w:rPr>
                <w:szCs w:val="20"/>
              </w:rPr>
              <w:t>InitiateAuthenticationRequest</w:t>
            </w:r>
            <w:r>
              <w:rPr>
                <w:szCs w:val="20"/>
              </w:rPr>
              <w:t xml:space="preserve"> or </w:t>
            </w:r>
            <w:r w:rsidRPr="005B5F9D">
              <w:rPr>
                <w:szCs w:val="20"/>
              </w:rPr>
              <w:t>InitiateAuthenticationResponse</w:t>
            </w:r>
          </w:p>
        </w:tc>
      </w:tr>
      <w:tr w:rsidR="00B42355" w:rsidRPr="001B7B30" w14:paraId="487FE6E3"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4FF854B" w14:textId="77777777" w:rsidR="00B42355" w:rsidRDefault="00B42355" w:rsidP="008A7EC2">
            <w:pPr>
              <w:pStyle w:val="TableText"/>
              <w:rPr>
                <w:szCs w:val="20"/>
              </w:rPr>
            </w:pPr>
            <w:r>
              <w:rPr>
                <w:szCs w:val="20"/>
              </w:rPr>
              <w:t>'BF3A'</w:t>
            </w:r>
          </w:p>
        </w:tc>
        <w:tc>
          <w:tcPr>
            <w:tcW w:w="7660" w:type="dxa"/>
            <w:tcBorders>
              <w:top w:val="single" w:sz="4" w:space="0" w:color="auto"/>
              <w:left w:val="single" w:sz="4" w:space="0" w:color="auto"/>
              <w:bottom w:val="single" w:sz="4" w:space="0" w:color="auto"/>
              <w:right w:val="single" w:sz="4" w:space="0" w:color="auto"/>
            </w:tcBorders>
          </w:tcPr>
          <w:p w14:paraId="09A98C81" w14:textId="77777777" w:rsidR="00B42355" w:rsidRPr="00EE4229" w:rsidRDefault="00B42355" w:rsidP="008A7EC2">
            <w:pPr>
              <w:pStyle w:val="TableText"/>
              <w:rPr>
                <w:szCs w:val="20"/>
              </w:rPr>
            </w:pPr>
            <w:r w:rsidRPr="005B5F9D">
              <w:rPr>
                <w:szCs w:val="20"/>
              </w:rPr>
              <w:t>GetBoundProfilePackageRequest</w:t>
            </w:r>
            <w:r>
              <w:rPr>
                <w:szCs w:val="20"/>
              </w:rPr>
              <w:t xml:space="preserve"> or GetBoundProfilePackageResponse</w:t>
            </w:r>
          </w:p>
        </w:tc>
      </w:tr>
      <w:tr w:rsidR="00B42355" w:rsidRPr="001B7B30" w14:paraId="62E8504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DC96AE1" w14:textId="77777777" w:rsidR="00B42355" w:rsidRDefault="00B42355" w:rsidP="008A7EC2">
            <w:pPr>
              <w:pStyle w:val="TableText"/>
              <w:rPr>
                <w:szCs w:val="20"/>
              </w:rPr>
            </w:pPr>
            <w:r>
              <w:rPr>
                <w:szCs w:val="20"/>
              </w:rPr>
              <w:t>'BF3B'</w:t>
            </w:r>
          </w:p>
        </w:tc>
        <w:tc>
          <w:tcPr>
            <w:tcW w:w="7660" w:type="dxa"/>
            <w:tcBorders>
              <w:top w:val="single" w:sz="4" w:space="0" w:color="auto"/>
              <w:left w:val="single" w:sz="4" w:space="0" w:color="auto"/>
              <w:bottom w:val="single" w:sz="4" w:space="0" w:color="auto"/>
              <w:right w:val="single" w:sz="4" w:space="0" w:color="auto"/>
            </w:tcBorders>
          </w:tcPr>
          <w:p w14:paraId="63162077" w14:textId="77777777" w:rsidR="00B42355" w:rsidRDefault="00B42355" w:rsidP="008A7EC2">
            <w:pPr>
              <w:pStyle w:val="TableText"/>
              <w:rPr>
                <w:szCs w:val="20"/>
              </w:rPr>
            </w:pPr>
            <w:r w:rsidRPr="00A8014E">
              <w:rPr>
                <w:szCs w:val="20"/>
              </w:rPr>
              <w:t>AuthenticateClientRequest</w:t>
            </w:r>
            <w:r>
              <w:rPr>
                <w:szCs w:val="20"/>
              </w:rPr>
              <w:t xml:space="preserve"> or </w:t>
            </w:r>
            <w:r w:rsidRPr="00A8014E">
              <w:rPr>
                <w:szCs w:val="20"/>
              </w:rPr>
              <w:t>AuthenticateClientResponse</w:t>
            </w:r>
          </w:p>
        </w:tc>
      </w:tr>
      <w:tr w:rsidR="00B42355" w:rsidRPr="001B7B30" w14:paraId="7B17DA31"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5C3525" w14:textId="77777777" w:rsidR="00B42355" w:rsidRDefault="00B42355" w:rsidP="008A7EC2">
            <w:pPr>
              <w:pStyle w:val="TableText"/>
              <w:rPr>
                <w:szCs w:val="20"/>
              </w:rPr>
            </w:pPr>
            <w:r>
              <w:rPr>
                <w:szCs w:val="20"/>
              </w:rPr>
              <w:t>'BF3C'</w:t>
            </w:r>
          </w:p>
        </w:tc>
        <w:tc>
          <w:tcPr>
            <w:tcW w:w="7660" w:type="dxa"/>
            <w:tcBorders>
              <w:top w:val="single" w:sz="4" w:space="0" w:color="auto"/>
              <w:left w:val="single" w:sz="4" w:space="0" w:color="auto"/>
              <w:bottom w:val="single" w:sz="4" w:space="0" w:color="auto"/>
              <w:right w:val="single" w:sz="4" w:space="0" w:color="auto"/>
            </w:tcBorders>
          </w:tcPr>
          <w:p w14:paraId="3D6F8A42" w14:textId="77777777" w:rsidR="00B42355" w:rsidRPr="00A8014E" w:rsidRDefault="00B42355" w:rsidP="008A7EC2">
            <w:pPr>
              <w:pStyle w:val="TableText"/>
              <w:rPr>
                <w:szCs w:val="20"/>
              </w:rPr>
            </w:pPr>
            <w:r w:rsidRPr="004C3BFD">
              <w:rPr>
                <w:szCs w:val="20"/>
              </w:rPr>
              <w:t>EuiccConfiguredAddressesRequest</w:t>
            </w:r>
            <w:r>
              <w:rPr>
                <w:szCs w:val="20"/>
              </w:rPr>
              <w:t xml:space="preserve"> or </w:t>
            </w:r>
            <w:r w:rsidRPr="00E84FB3">
              <w:rPr>
                <w:szCs w:val="20"/>
              </w:rPr>
              <w:t>EuiccConfiguredAddressesResponse</w:t>
            </w:r>
          </w:p>
        </w:tc>
      </w:tr>
      <w:tr w:rsidR="00B42355" w:rsidRPr="001B7B30" w14:paraId="326A435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5D1A904C" w14:textId="77777777" w:rsidR="00B42355" w:rsidRDefault="00B42355" w:rsidP="008A7EC2">
            <w:pPr>
              <w:pStyle w:val="TableText"/>
              <w:rPr>
                <w:szCs w:val="20"/>
              </w:rPr>
            </w:pPr>
            <w:r>
              <w:rPr>
                <w:szCs w:val="20"/>
              </w:rPr>
              <w:t>'BF3D'</w:t>
            </w:r>
          </w:p>
        </w:tc>
        <w:tc>
          <w:tcPr>
            <w:tcW w:w="7660" w:type="dxa"/>
            <w:tcBorders>
              <w:top w:val="single" w:sz="4" w:space="0" w:color="auto"/>
              <w:left w:val="single" w:sz="4" w:space="0" w:color="auto"/>
              <w:bottom w:val="single" w:sz="4" w:space="0" w:color="auto"/>
              <w:right w:val="single" w:sz="4" w:space="0" w:color="auto"/>
            </w:tcBorders>
          </w:tcPr>
          <w:p w14:paraId="5F1E8F3F" w14:textId="77777777" w:rsidR="00B42355" w:rsidRPr="004C3BFD" w:rsidRDefault="00B42355" w:rsidP="008A7EC2">
            <w:pPr>
              <w:pStyle w:val="TableText"/>
              <w:rPr>
                <w:szCs w:val="20"/>
              </w:rPr>
            </w:pPr>
            <w:r w:rsidRPr="00784149">
              <w:rPr>
                <w:szCs w:val="20"/>
              </w:rPr>
              <w:t>handleNotification</w:t>
            </w:r>
          </w:p>
        </w:tc>
      </w:tr>
      <w:tr w:rsidR="00B42355" w:rsidRPr="001B7B30" w14:paraId="62233F70"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1A6708B" w14:textId="77777777" w:rsidR="00B42355" w:rsidRDefault="00B42355" w:rsidP="008A7EC2">
            <w:pPr>
              <w:pStyle w:val="TableText"/>
              <w:rPr>
                <w:szCs w:val="20"/>
              </w:rPr>
            </w:pPr>
            <w:r>
              <w:rPr>
                <w:szCs w:val="20"/>
              </w:rPr>
              <w:t>'BF3E'</w:t>
            </w:r>
          </w:p>
        </w:tc>
        <w:tc>
          <w:tcPr>
            <w:tcW w:w="7660" w:type="dxa"/>
            <w:tcBorders>
              <w:top w:val="single" w:sz="4" w:space="0" w:color="auto"/>
              <w:left w:val="single" w:sz="4" w:space="0" w:color="auto"/>
              <w:bottom w:val="single" w:sz="4" w:space="0" w:color="auto"/>
              <w:right w:val="single" w:sz="4" w:space="0" w:color="auto"/>
            </w:tcBorders>
          </w:tcPr>
          <w:p w14:paraId="59385BB6" w14:textId="77777777" w:rsidR="00B42355" w:rsidRPr="00784149" w:rsidRDefault="00B42355" w:rsidP="008A7EC2">
            <w:pPr>
              <w:pStyle w:val="TableText"/>
              <w:rPr>
                <w:szCs w:val="20"/>
              </w:rPr>
            </w:pPr>
            <w:r w:rsidRPr="00783B8F">
              <w:rPr>
                <w:szCs w:val="20"/>
              </w:rPr>
              <w:t>GetEuiccDataRequest</w:t>
            </w:r>
            <w:r>
              <w:rPr>
                <w:szCs w:val="20"/>
              </w:rPr>
              <w:t xml:space="preserve"> or </w:t>
            </w:r>
            <w:r w:rsidRPr="00783B8F">
              <w:rPr>
                <w:szCs w:val="20"/>
              </w:rPr>
              <w:t>GetEuiccDataResponse</w:t>
            </w:r>
          </w:p>
        </w:tc>
      </w:tr>
      <w:tr w:rsidR="00B42355" w:rsidRPr="001B7B30" w14:paraId="43107B12"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D45A238" w14:textId="77777777" w:rsidR="00B42355" w:rsidRDefault="00B42355" w:rsidP="008A7EC2">
            <w:pPr>
              <w:pStyle w:val="TableText"/>
              <w:rPr>
                <w:szCs w:val="20"/>
              </w:rPr>
            </w:pPr>
            <w:r>
              <w:rPr>
                <w:szCs w:val="20"/>
              </w:rPr>
              <w:t>'BF3F'</w:t>
            </w:r>
          </w:p>
        </w:tc>
        <w:tc>
          <w:tcPr>
            <w:tcW w:w="7660" w:type="dxa"/>
            <w:tcBorders>
              <w:top w:val="single" w:sz="4" w:space="0" w:color="auto"/>
              <w:left w:val="single" w:sz="4" w:space="0" w:color="auto"/>
              <w:bottom w:val="single" w:sz="4" w:space="0" w:color="auto"/>
              <w:right w:val="single" w:sz="4" w:space="0" w:color="auto"/>
            </w:tcBorders>
          </w:tcPr>
          <w:p w14:paraId="736D4C2E" w14:textId="77777777" w:rsidR="00B42355" w:rsidRPr="00783B8F" w:rsidRDefault="00B42355" w:rsidP="008A7EC2">
            <w:pPr>
              <w:pStyle w:val="TableText"/>
              <w:rPr>
                <w:szCs w:val="20"/>
              </w:rPr>
            </w:pPr>
            <w:r w:rsidRPr="00183232">
              <w:rPr>
                <w:szCs w:val="20"/>
              </w:rPr>
              <w:t>SetDefaultDpAddressRequest</w:t>
            </w:r>
            <w:r>
              <w:rPr>
                <w:szCs w:val="20"/>
              </w:rPr>
              <w:t xml:space="preserve"> or </w:t>
            </w:r>
            <w:r w:rsidRPr="00183232">
              <w:rPr>
                <w:szCs w:val="20"/>
              </w:rPr>
              <w:t>SetDefaultDpAddressResponse</w:t>
            </w:r>
          </w:p>
        </w:tc>
      </w:tr>
      <w:tr w:rsidR="00B42355" w:rsidRPr="001B7B30" w14:paraId="301A8A3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A4E2CD7" w14:textId="77777777" w:rsidR="00B42355" w:rsidRDefault="00B42355" w:rsidP="008A7EC2">
            <w:pPr>
              <w:pStyle w:val="TableText"/>
              <w:rPr>
                <w:szCs w:val="20"/>
              </w:rPr>
            </w:pPr>
            <w:r>
              <w:rPr>
                <w:szCs w:val="20"/>
              </w:rPr>
              <w:t>'BF40'</w:t>
            </w:r>
          </w:p>
        </w:tc>
        <w:tc>
          <w:tcPr>
            <w:tcW w:w="7660" w:type="dxa"/>
            <w:tcBorders>
              <w:top w:val="single" w:sz="4" w:space="0" w:color="auto"/>
              <w:left w:val="single" w:sz="4" w:space="0" w:color="auto"/>
              <w:bottom w:val="single" w:sz="4" w:space="0" w:color="auto"/>
              <w:right w:val="single" w:sz="4" w:space="0" w:color="auto"/>
            </w:tcBorders>
          </w:tcPr>
          <w:p w14:paraId="541B2300" w14:textId="77777777" w:rsidR="00B42355" w:rsidRPr="00183232" w:rsidRDefault="00B42355" w:rsidP="008A7EC2">
            <w:pPr>
              <w:pStyle w:val="TableText"/>
              <w:rPr>
                <w:szCs w:val="20"/>
              </w:rPr>
            </w:pPr>
            <w:r w:rsidRPr="00101D3C">
              <w:rPr>
                <w:szCs w:val="20"/>
              </w:rPr>
              <w:t>AuthenticateClientResponseEs11</w:t>
            </w:r>
          </w:p>
        </w:tc>
      </w:tr>
      <w:tr w:rsidR="00B42355" w:rsidRPr="001B7B30" w14:paraId="5AD375F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366529" w14:textId="77777777" w:rsidR="00B42355" w:rsidRDefault="00B42355" w:rsidP="008A7EC2">
            <w:pPr>
              <w:pStyle w:val="TableText"/>
              <w:rPr>
                <w:szCs w:val="20"/>
              </w:rPr>
            </w:pPr>
            <w:r>
              <w:rPr>
                <w:szCs w:val="20"/>
              </w:rPr>
              <w:t>'BF41'</w:t>
            </w:r>
          </w:p>
        </w:tc>
        <w:tc>
          <w:tcPr>
            <w:tcW w:w="7660" w:type="dxa"/>
            <w:tcBorders>
              <w:top w:val="single" w:sz="4" w:space="0" w:color="auto"/>
              <w:left w:val="single" w:sz="4" w:space="0" w:color="auto"/>
              <w:bottom w:val="single" w:sz="4" w:space="0" w:color="auto"/>
              <w:right w:val="single" w:sz="4" w:space="0" w:color="auto"/>
            </w:tcBorders>
          </w:tcPr>
          <w:p w14:paraId="12D39A4F" w14:textId="77777777" w:rsidR="00B42355" w:rsidRPr="00101D3C" w:rsidRDefault="00B42355" w:rsidP="008A7EC2">
            <w:pPr>
              <w:pStyle w:val="TableText"/>
              <w:rPr>
                <w:szCs w:val="20"/>
              </w:rPr>
            </w:pPr>
            <w:r w:rsidRPr="00A73BE7">
              <w:rPr>
                <w:szCs w:val="20"/>
              </w:rPr>
              <w:t>CancelSessionRequest</w:t>
            </w:r>
            <w:r>
              <w:rPr>
                <w:szCs w:val="20"/>
              </w:rPr>
              <w:t xml:space="preserve"> or </w:t>
            </w:r>
            <w:r w:rsidRPr="00A73BE7">
              <w:rPr>
                <w:szCs w:val="20"/>
              </w:rPr>
              <w:t>CancelSessionResponse</w:t>
            </w:r>
            <w:r>
              <w:rPr>
                <w:szCs w:val="20"/>
              </w:rPr>
              <w:t xml:space="preserve"> or </w:t>
            </w:r>
            <w:r w:rsidRPr="0087003C">
              <w:t>cancelSessionRequest</w:t>
            </w:r>
            <w:r>
              <w:t>Es9 or cancelSessionResponseEs9</w:t>
            </w:r>
          </w:p>
        </w:tc>
      </w:tr>
      <w:tr w:rsidR="00B42355" w:rsidRPr="001B7B30" w14:paraId="38AACFCD"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D6106C0" w14:textId="77777777" w:rsidR="00B42355" w:rsidRDefault="00B42355" w:rsidP="008A7EC2">
            <w:pPr>
              <w:pStyle w:val="TableText"/>
              <w:rPr>
                <w:szCs w:val="20"/>
              </w:rPr>
            </w:pPr>
            <w:r>
              <w:rPr>
                <w:szCs w:val="20"/>
              </w:rPr>
              <w:t>'BF42'</w:t>
            </w:r>
          </w:p>
        </w:tc>
        <w:tc>
          <w:tcPr>
            <w:tcW w:w="7660" w:type="dxa"/>
            <w:tcBorders>
              <w:top w:val="single" w:sz="4" w:space="0" w:color="auto"/>
              <w:left w:val="single" w:sz="4" w:space="0" w:color="auto"/>
              <w:bottom w:val="single" w:sz="4" w:space="0" w:color="auto"/>
              <w:right w:val="single" w:sz="4" w:space="0" w:color="auto"/>
            </w:tcBorders>
          </w:tcPr>
          <w:p w14:paraId="0E4CF049" w14:textId="77777777" w:rsidR="00B42355" w:rsidRPr="00A73BE7" w:rsidRDefault="00B42355" w:rsidP="008A7EC2">
            <w:pPr>
              <w:pStyle w:val="TableText"/>
              <w:rPr>
                <w:szCs w:val="20"/>
              </w:rPr>
            </w:pPr>
            <w:r w:rsidRPr="00343BB4">
              <w:rPr>
                <w:szCs w:val="20"/>
              </w:rPr>
              <w:t>LpaeActivationRequest</w:t>
            </w:r>
            <w:r>
              <w:rPr>
                <w:szCs w:val="20"/>
              </w:rPr>
              <w:t xml:space="preserve"> or </w:t>
            </w:r>
            <w:r w:rsidRPr="00343BB4">
              <w:rPr>
                <w:szCs w:val="20"/>
              </w:rPr>
              <w:t>LpaeActivationResponse</w:t>
            </w:r>
          </w:p>
        </w:tc>
      </w:tr>
      <w:tr w:rsidR="00B42355" w:rsidRPr="001B7B30" w14:paraId="5D9E0C3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BF2B68E" w14:textId="77777777" w:rsidR="00B42355" w:rsidRDefault="00B42355" w:rsidP="008A7EC2">
            <w:pPr>
              <w:pStyle w:val="TableText"/>
              <w:rPr>
                <w:szCs w:val="20"/>
              </w:rPr>
            </w:pPr>
            <w:r>
              <w:lastRenderedPageBreak/>
              <w:t>'BF43'</w:t>
            </w:r>
          </w:p>
        </w:tc>
        <w:tc>
          <w:tcPr>
            <w:tcW w:w="7660" w:type="dxa"/>
            <w:tcBorders>
              <w:top w:val="single" w:sz="4" w:space="0" w:color="auto"/>
              <w:left w:val="single" w:sz="4" w:space="0" w:color="auto"/>
              <w:bottom w:val="single" w:sz="4" w:space="0" w:color="auto"/>
              <w:right w:val="single" w:sz="4" w:space="0" w:color="auto"/>
            </w:tcBorders>
          </w:tcPr>
          <w:p w14:paraId="79521935" w14:textId="77777777" w:rsidR="00B42355" w:rsidRPr="00343BB4" w:rsidRDefault="00B42355" w:rsidP="008A7EC2">
            <w:pPr>
              <w:pStyle w:val="TableText"/>
              <w:rPr>
                <w:szCs w:val="20"/>
              </w:rPr>
            </w:pPr>
            <w:r>
              <w:rPr>
                <w:szCs w:val="20"/>
              </w:rPr>
              <w:t>GetRatRequest or GetRatResponse</w:t>
            </w:r>
          </w:p>
        </w:tc>
      </w:tr>
      <w:tr w:rsidR="00B42355" w:rsidRPr="001B7B30" w14:paraId="6BB1E37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347DE39" w14:textId="77777777" w:rsidR="00B42355" w:rsidRDefault="00B42355" w:rsidP="008A7EC2">
            <w:pPr>
              <w:pStyle w:val="TableText"/>
              <w:rPr>
                <w:szCs w:val="20"/>
              </w:rPr>
            </w:pPr>
            <w:r>
              <w:rPr>
                <w:szCs w:val="20"/>
              </w:rPr>
              <w:t>'E3'</w:t>
            </w:r>
          </w:p>
        </w:tc>
        <w:tc>
          <w:tcPr>
            <w:tcW w:w="7660" w:type="dxa"/>
            <w:tcBorders>
              <w:top w:val="single" w:sz="4" w:space="0" w:color="auto"/>
              <w:left w:val="single" w:sz="4" w:space="0" w:color="auto"/>
              <w:bottom w:val="single" w:sz="4" w:space="0" w:color="auto"/>
              <w:right w:val="single" w:sz="4" w:space="0" w:color="auto"/>
            </w:tcBorders>
          </w:tcPr>
          <w:p w14:paraId="4724D951" w14:textId="77777777" w:rsidR="00B42355" w:rsidRPr="002C082B" w:rsidRDefault="00B42355" w:rsidP="008A7EC2">
            <w:pPr>
              <w:pStyle w:val="TableText"/>
              <w:rPr>
                <w:szCs w:val="20"/>
              </w:rPr>
            </w:pPr>
            <w:r>
              <w:rPr>
                <w:szCs w:val="20"/>
              </w:rPr>
              <w:t>ProfileInfo</w:t>
            </w:r>
          </w:p>
        </w:tc>
      </w:tr>
    </w:tbl>
    <w:p w14:paraId="22716EA2" w14:textId="77777777" w:rsidR="00B42355" w:rsidRPr="00032091" w:rsidRDefault="00B42355" w:rsidP="00B42355">
      <w:pPr>
        <w:pStyle w:val="Body"/>
      </w:pPr>
    </w:p>
    <w:p w14:paraId="74ADFB1D" w14:textId="77777777" w:rsidR="00B42355" w:rsidRDefault="00B42355" w:rsidP="00B42355">
      <w:pPr>
        <w:pStyle w:val="TableCaption"/>
      </w:pPr>
      <w:r>
        <w:t>: Tag Allocation</w:t>
      </w:r>
    </w:p>
    <w:p w14:paraId="51878590" w14:textId="77777777" w:rsidR="00B42355" w:rsidRDefault="00B42355" w:rsidP="00B42355">
      <w:pPr>
        <w:spacing w:before="0"/>
        <w:jc w:val="left"/>
      </w:pPr>
      <w:r>
        <w:br w:type="page"/>
      </w:r>
    </w:p>
    <w:p w14:paraId="571BD33B" w14:textId="77777777" w:rsidR="00B42355" w:rsidRPr="000D03F4" w:rsidRDefault="00B42355" w:rsidP="00B42355">
      <w:pPr>
        <w:pStyle w:val="Annex"/>
      </w:pPr>
      <w:bookmarkStart w:id="3247" w:name="_Toc456309509"/>
      <w:bookmarkStart w:id="3248" w:name="_Toc456596337"/>
      <w:bookmarkStart w:id="3249" w:name="_Toc473022856"/>
      <w:bookmarkStart w:id="3250" w:name="_Toc486508831"/>
      <w:bookmarkStart w:id="3251" w:name="_Toc492050098"/>
      <w:bookmarkStart w:id="3252" w:name="_Toc195624520"/>
      <w:bookmarkEnd w:id="3247"/>
      <w:r w:rsidRPr="000D03F4">
        <w:lastRenderedPageBreak/>
        <w:t>OID allocation (Informative)</w:t>
      </w:r>
      <w:bookmarkEnd w:id="3248"/>
      <w:bookmarkEnd w:id="3249"/>
      <w:bookmarkEnd w:id="3250"/>
      <w:bookmarkEnd w:id="3251"/>
      <w:bookmarkEnd w:id="3252"/>
    </w:p>
    <w:p w14:paraId="61836A2E" w14:textId="77777777" w:rsidR="00B42355" w:rsidRDefault="00B42355" w:rsidP="00B42355">
      <w:pPr>
        <w:pStyle w:val="NormalParagraph"/>
        <w:rPr>
          <w:rStyle w:val="BodyChar"/>
          <w:rFonts w:eastAsia="SimSun"/>
        </w:rPr>
      </w:pPr>
      <w:r w:rsidRPr="007A78C6">
        <w:rPr>
          <w:rStyle w:val="BodyChar"/>
          <w:rFonts w:eastAsia="SimSun"/>
        </w:rPr>
        <w:t xml:space="preserve">This annex </w:t>
      </w:r>
      <w:r>
        <w:rPr>
          <w:rStyle w:val="BodyChar"/>
          <w:rFonts w:eastAsia="SimSun"/>
        </w:rPr>
        <w:t>provides some background on the schema of the OID allocation used in this document.</w:t>
      </w:r>
    </w:p>
    <w:p w14:paraId="098D4832" w14:textId="77777777" w:rsidR="00B42355" w:rsidRDefault="00B42355" w:rsidP="35C91673">
      <w:pPr>
        <w:pStyle w:val="NormalParagraph"/>
        <w:rPr>
          <w:rStyle w:val="BodyChar"/>
          <w:rFonts w:eastAsia="SimSun"/>
          <w:lang w:val="en-GB"/>
        </w:rPr>
      </w:pPr>
      <w:r w:rsidRPr="35C91673">
        <w:rPr>
          <w:rStyle w:val="BodyChar"/>
          <w:rFonts w:eastAsia="SimSun"/>
          <w:lang w:val="en-GB"/>
        </w:rPr>
        <w:t>For the purpose of assigning OIDs, a root OID for GSMA was registered within the RSP project.</w:t>
      </w:r>
    </w:p>
    <w:p w14:paraId="0C1765B5" w14:textId="77777777" w:rsidR="00B42355" w:rsidRDefault="00B42355" w:rsidP="00B42355">
      <w:pPr>
        <w:pStyle w:val="NormalParagraph"/>
        <w:rPr>
          <w:rStyle w:val="BodyChar"/>
          <w:rFonts w:eastAsia="SimSun"/>
        </w:rPr>
      </w:pPr>
      <w:r>
        <w:rPr>
          <w:rStyle w:val="BodyChar"/>
          <w:rFonts w:eastAsia="SimSun"/>
        </w:rPr>
        <w:t>The value of this root OID is:</w:t>
      </w:r>
    </w:p>
    <w:p w14:paraId="78A5856D" w14:textId="77777777" w:rsidR="00B42355" w:rsidRDefault="00B42355" w:rsidP="00B42355">
      <w:pPr>
        <w:pStyle w:val="NormalParagraph"/>
      </w:pPr>
      <w:r>
        <w:tab/>
      </w:r>
      <w:r w:rsidRPr="004E0A77">
        <w:t>joint-iso-itu-t(2) international-organizations(23) gsma(</w:t>
      </w:r>
      <w:r>
        <w:t>146</w:t>
      </w:r>
      <w:r w:rsidRPr="004E0A77">
        <w:t>)</w:t>
      </w:r>
    </w:p>
    <w:p w14:paraId="00FC9B0A" w14:textId="77777777" w:rsidR="00B42355" w:rsidRDefault="00B42355" w:rsidP="00B42355">
      <w:pPr>
        <w:pStyle w:val="NormalParagraph"/>
      </w:pPr>
      <w:r>
        <w:t>For the purpose of this project, a first node was allocated under this node:</w:t>
      </w:r>
    </w:p>
    <w:p w14:paraId="75D48C98" w14:textId="77777777" w:rsidR="00B42355" w:rsidRDefault="00B42355" w:rsidP="00B42355">
      <w:pPr>
        <w:pStyle w:val="NormalParagraph"/>
      </w:pPr>
      <w:r>
        <w:tab/>
      </w:r>
      <w:r w:rsidRPr="0095679D">
        <w:t>rsp(1)</w:t>
      </w:r>
    </w:p>
    <w:p w14:paraId="7622ABBC" w14:textId="77777777" w:rsidR="00B42355" w:rsidRPr="004601AA" w:rsidRDefault="00B42355" w:rsidP="00B42355">
      <w:pPr>
        <w:pStyle w:val="NormalParagraph"/>
      </w:pPr>
      <w:r>
        <w:t>All OIDs allocated in this version and in version 1.X of this specification belong to the rsp node.</w:t>
      </w:r>
      <w:r w:rsidRPr="009E4ADC">
        <w:t xml:space="preserve"> OIDs not defined in the ASN.1 (Annex H) are out of scope of this specification, and allocated by their respective owners.</w:t>
      </w:r>
    </w:p>
    <w:p w14:paraId="2B235517" w14:textId="77777777" w:rsidR="00B42355" w:rsidRDefault="00B42355" w:rsidP="00B42355">
      <w:pPr>
        <w:pStyle w:val="NormalParagraph"/>
      </w:pPr>
      <w:r>
        <w:t>At the time of writing of this specification, Mr. Gary Waite (GSMA) was responsible for the allocation of additional OIDs under the gsma node, i.e. acting as R</w:t>
      </w:r>
      <w:r w:rsidRPr="00AC1F64">
        <w:t xml:space="preserve">egistration </w:t>
      </w:r>
      <w:r>
        <w:t>A</w:t>
      </w:r>
      <w:r w:rsidRPr="00AC1F64">
        <w:t>uthority</w:t>
      </w:r>
      <w:r>
        <w:t>.</w:t>
      </w:r>
    </w:p>
    <w:p w14:paraId="05842EB2" w14:textId="77777777" w:rsidR="00B42355" w:rsidRDefault="00B42355" w:rsidP="00B42355">
      <w:pPr>
        <w:pStyle w:val="NormalParagraph"/>
      </w:pPr>
      <w:r>
        <w:t>Other GSMA projects should use a similar approach: register a project specific node under the gsma node and then define sub-nodes in the project specific documentation.</w:t>
      </w:r>
    </w:p>
    <w:p w14:paraId="3B002640" w14:textId="77777777" w:rsidR="00B42355" w:rsidRDefault="00B42355" w:rsidP="00B42355">
      <w:pPr>
        <w:pStyle w:val="NormalParagraph"/>
      </w:pPr>
      <w:r>
        <w:t xml:space="preserve">Within the rsp node, the following </w:t>
      </w:r>
      <w:r w:rsidRPr="008019C7">
        <w:t xml:space="preserve">schema </w:t>
      </w:r>
      <w:r>
        <w:t>is used:</w:t>
      </w:r>
    </w:p>
    <w:p w14:paraId="0FC838F3" w14:textId="77777777" w:rsidR="00B42355" w:rsidRDefault="00B42355" w:rsidP="00B42355">
      <w:pPr>
        <w:pStyle w:val="NormalParagraph"/>
      </w:pPr>
      <w:r>
        <w:t>rsp(1) – root for the RSP project</w:t>
      </w:r>
    </w:p>
    <w:p w14:paraId="0F3D71A3" w14:textId="2605F911" w:rsidR="00B42355" w:rsidRDefault="00B42355" w:rsidP="00B42355">
      <w:pPr>
        <w:pStyle w:val="NormalParagraph"/>
      </w:pPr>
      <w:r>
        <w:tab/>
      </w:r>
      <w:r w:rsidR="00D857E1" w:rsidRPr="00CE577D">
        <w:t>asn1modules</w:t>
      </w:r>
      <w:r>
        <w:t xml:space="preserve">(1) – root for identifying the ASN.1 module of the different </w:t>
      </w:r>
      <w:r w:rsidR="00D857E1">
        <w:t xml:space="preserve">RSP specifications and </w:t>
      </w:r>
      <w:r>
        <w:t>versions</w:t>
      </w:r>
    </w:p>
    <w:p w14:paraId="433D25E6" w14:textId="4E30B70C" w:rsidR="00B42355" w:rsidRDefault="00B42355" w:rsidP="00B42355">
      <w:pPr>
        <w:pStyle w:val="NormalParagraph"/>
      </w:pPr>
      <w:r>
        <w:tab/>
      </w:r>
      <w:r>
        <w:tab/>
      </w:r>
      <w:r w:rsidR="00D857E1">
        <w:t>SGP22v1</w:t>
      </w:r>
      <w:r w:rsidRPr="00095F3F">
        <w:t>(1)</w:t>
      </w:r>
      <w:r>
        <w:t xml:space="preserve"> – ASN.1 module of version 1.X</w:t>
      </w:r>
    </w:p>
    <w:p w14:paraId="1BE3BE6D" w14:textId="3DEB3834" w:rsidR="00B42355" w:rsidRDefault="00B42355" w:rsidP="00B42355">
      <w:pPr>
        <w:pStyle w:val="NormalParagraph"/>
      </w:pPr>
      <w:r>
        <w:tab/>
      </w:r>
      <w:r>
        <w:tab/>
      </w:r>
      <w:r w:rsidR="00D857E1">
        <w:t>SGP22v2</w:t>
      </w:r>
      <w:r w:rsidRPr="00095F3F">
        <w:t>(</w:t>
      </w:r>
      <w:r>
        <w:t>2</w:t>
      </w:r>
      <w:r w:rsidRPr="00095F3F">
        <w:t>)</w:t>
      </w:r>
      <w:r>
        <w:t xml:space="preserve"> – ASN.1 module of version 2.X</w:t>
      </w:r>
    </w:p>
    <w:p w14:paraId="0B0D1539" w14:textId="77777777" w:rsidR="00B42355" w:rsidRDefault="00B42355" w:rsidP="00B42355">
      <w:pPr>
        <w:pStyle w:val="NormalParagraph"/>
      </w:pPr>
      <w:r>
        <w:tab/>
      </w:r>
      <w:r>
        <w:tab/>
        <w:t>… - future ASN.1 modules SHOULD use additional sub-nodes here</w:t>
      </w:r>
    </w:p>
    <w:p w14:paraId="0FF3D2F9" w14:textId="77777777" w:rsidR="00B42355" w:rsidRDefault="00B42355" w:rsidP="00B42355">
      <w:pPr>
        <w:pStyle w:val="NormalParagraph"/>
      </w:pPr>
      <w:r>
        <w:tab/>
      </w:r>
      <w:bookmarkStart w:id="3253" w:name="_Hlk450743265"/>
      <w:r>
        <w:t>cert-</w:t>
      </w:r>
      <w:r w:rsidRPr="0089373A">
        <w:t>objects</w:t>
      </w:r>
      <w:r>
        <w:t xml:space="preserve">(2) </w:t>
      </w:r>
      <w:bookmarkEnd w:id="3253"/>
      <w:r>
        <w:t xml:space="preserve">– root for nodes identifying objects and roles </w:t>
      </w:r>
      <w:r>
        <w:br/>
      </w:r>
      <w:r>
        <w:tab/>
      </w:r>
      <w:r>
        <w:tab/>
      </w:r>
      <w:r>
        <w:tab/>
        <w:t>used in certificates</w:t>
      </w:r>
    </w:p>
    <w:p w14:paraId="17F154D4" w14:textId="77777777" w:rsidR="00B42355" w:rsidRDefault="00B42355" w:rsidP="00B42355">
      <w:pPr>
        <w:pStyle w:val="NormalParagraph"/>
      </w:pPr>
      <w:r>
        <w:tab/>
      </w:r>
      <w:r>
        <w:tab/>
      </w:r>
      <w:r w:rsidRPr="00C6537E">
        <w:t>id-rspExt</w:t>
      </w:r>
      <w:r>
        <w:t>(0) – root for certificate extensions defined in this specification</w:t>
      </w:r>
      <w:r>
        <w:br/>
      </w:r>
      <w:r>
        <w:tab/>
      </w:r>
      <w:r>
        <w:tab/>
      </w:r>
      <w:r>
        <w:tab/>
        <w:t>(see Annex H for further details)</w:t>
      </w:r>
    </w:p>
    <w:p w14:paraId="20500F9A" w14:textId="77777777" w:rsidR="00B42355" w:rsidRDefault="00B42355" w:rsidP="00B42355">
      <w:pPr>
        <w:pStyle w:val="NormalParagraph"/>
      </w:pPr>
      <w:r>
        <w:tab/>
      </w:r>
      <w:r>
        <w:tab/>
      </w:r>
      <w:r w:rsidRPr="00FE72E2">
        <w:t>id-rspRole</w:t>
      </w:r>
      <w:r>
        <w:t>(1)</w:t>
      </w:r>
      <w:r w:rsidRPr="00FE72E2">
        <w:t xml:space="preserve"> </w:t>
      </w:r>
      <w:r>
        <w:t xml:space="preserve">– root for roles used in certificates </w:t>
      </w:r>
      <w:r>
        <w:br/>
      </w:r>
      <w:r>
        <w:tab/>
      </w:r>
      <w:r>
        <w:tab/>
      </w:r>
      <w:r>
        <w:tab/>
        <w:t>(see Annex H for further details)</w:t>
      </w:r>
    </w:p>
    <w:p w14:paraId="675C2498" w14:textId="3B84852B" w:rsidR="00030DA1" w:rsidRPr="00030DA1" w:rsidRDefault="00030DA1" w:rsidP="00F64039">
      <w:pPr>
        <w:spacing w:after="200" w:line="276" w:lineRule="auto"/>
        <w:ind w:left="720"/>
        <w:rPr>
          <w:szCs w:val="22"/>
          <w:lang w:eastAsia="en-GB" w:bidi="ar-SA"/>
        </w:rPr>
      </w:pPr>
      <w:r w:rsidRPr="00030DA1">
        <w:rPr>
          <w:szCs w:val="22"/>
          <w:lang w:eastAsia="en-GB" w:bidi="ar-SA"/>
        </w:rPr>
        <w:t>metadata(3) – root for metadata identifiers</w:t>
      </w:r>
    </w:p>
    <w:p w14:paraId="54F4BA9A" w14:textId="77777777" w:rsidR="00030DA1" w:rsidRPr="00030DA1" w:rsidRDefault="00030DA1" w:rsidP="00F64039">
      <w:pPr>
        <w:spacing w:after="200" w:line="276" w:lineRule="auto"/>
        <w:ind w:left="1440"/>
        <w:rPr>
          <w:szCs w:val="22"/>
          <w:lang w:eastAsia="en-GB" w:bidi="ar-SA"/>
        </w:rPr>
      </w:pPr>
      <w:r w:rsidRPr="00030DA1">
        <w:rPr>
          <w:szCs w:val="22"/>
          <w:lang w:eastAsia="en-GB" w:bidi="ar-SA"/>
        </w:rPr>
        <w:t>id-rsp-metadata-serviceSpecificOIDs(1) – root for identifiers of service-specific</w:t>
      </w:r>
      <w:r w:rsidRPr="00030DA1">
        <w:rPr>
          <w:szCs w:val="22"/>
          <w:lang w:eastAsia="en-GB" w:bidi="ar-SA"/>
        </w:rPr>
        <w:br/>
        <w:t>metadata whose meaning and format is standardised in this document</w:t>
      </w:r>
    </w:p>
    <w:p w14:paraId="229214A8" w14:textId="77777777" w:rsidR="00030DA1" w:rsidRPr="00032091" w:rsidRDefault="00030DA1" w:rsidP="00B42355">
      <w:pPr>
        <w:pStyle w:val="NormalParagraph"/>
      </w:pPr>
    </w:p>
    <w:p w14:paraId="3A733E78" w14:textId="77777777" w:rsidR="00B42355" w:rsidRDefault="00B42355" w:rsidP="00B42355">
      <w:pPr>
        <w:pStyle w:val="Annex"/>
      </w:pPr>
      <w:r>
        <w:br w:type="page"/>
      </w:r>
      <w:bookmarkStart w:id="3254" w:name="_Toc486508832"/>
      <w:bookmarkStart w:id="3255" w:name="_Toc492050099"/>
      <w:bookmarkStart w:id="3256" w:name="_Toc195624521"/>
      <w:r>
        <w:lastRenderedPageBreak/>
        <w:t>DLOA document</w:t>
      </w:r>
      <w:r w:rsidRPr="000D03F4">
        <w:t xml:space="preserve"> (</w:t>
      </w:r>
      <w:r>
        <w:t>Normative</w:t>
      </w:r>
      <w:r w:rsidRPr="000D03F4">
        <w:t>)</w:t>
      </w:r>
      <w:bookmarkEnd w:id="3254"/>
      <w:bookmarkEnd w:id="3255"/>
      <w:bookmarkEnd w:id="3256"/>
    </w:p>
    <w:p w14:paraId="72304BEB" w14:textId="77777777" w:rsidR="00B42355" w:rsidRDefault="00B42355" w:rsidP="00B42355">
      <w:pPr>
        <w:pStyle w:val="NormalParagraph"/>
      </w:pPr>
      <w:r>
        <w:t xml:space="preserve">The DLOA is an XML document as defined in </w:t>
      </w:r>
      <w:r w:rsidRPr="00922D73">
        <w:t xml:space="preserve">GlobalPlatform </w:t>
      </w:r>
      <w:r>
        <w:t>DLOA</w:t>
      </w:r>
      <w:r w:rsidRPr="00922D73">
        <w:t xml:space="preserve"> [</w:t>
      </w:r>
      <w:r>
        <w:t>57</w:t>
      </w:r>
      <w:r w:rsidRPr="00922D73">
        <w:t>]</w:t>
      </w:r>
      <w:r>
        <w:t>.</w:t>
      </w:r>
    </w:p>
    <w:p w14:paraId="41DD7DC4" w14:textId="77777777" w:rsidR="00B42355" w:rsidRDefault="00B42355" w:rsidP="00B42355">
      <w:pPr>
        <w:pStyle w:val="NormalParagraph"/>
      </w:pPr>
      <w:r>
        <w:t xml:space="preserve">The following table describes the specific coding and rules of the </w:t>
      </w:r>
      <w:r w:rsidRPr="00DB6AD4">
        <w:rPr>
          <w:rFonts w:ascii="Consolas" w:hAnsi="Consolas" w:cs="Consolas"/>
        </w:rPr>
        <w:t>Platform_DLOA</w:t>
      </w:r>
      <w:r>
        <w:t xml:space="preserve"> used in this specification to represent the certification</w:t>
      </w:r>
      <w:r w:rsidRPr="00063908">
        <w:t>, evaluation, approval, qualification, or validation</w:t>
      </w:r>
      <w:r>
        <w:t xml:space="preserve"> granted to an eUICC platform.</w:t>
      </w:r>
    </w:p>
    <w:tbl>
      <w:tblPr>
        <w:tblStyle w:val="TableGrid"/>
        <w:tblW w:w="9067" w:type="dxa"/>
        <w:tblLook w:val="04A0" w:firstRow="1" w:lastRow="0" w:firstColumn="1" w:lastColumn="0" w:noHBand="0" w:noVBand="1"/>
      </w:tblPr>
      <w:tblGrid>
        <w:gridCol w:w="1980"/>
        <w:gridCol w:w="7087"/>
      </w:tblGrid>
      <w:tr w:rsidR="00B42355" w:rsidRPr="00360DBA" w14:paraId="6E30E1D3" w14:textId="77777777" w:rsidTr="008A7EC2">
        <w:trPr>
          <w:trHeight w:val="232"/>
          <w:tblHeader/>
        </w:trPr>
        <w:tc>
          <w:tcPr>
            <w:tcW w:w="1980" w:type="dxa"/>
            <w:shd w:val="clear" w:color="auto" w:fill="DE002B"/>
            <w:vAlign w:val="center"/>
          </w:tcPr>
          <w:p w14:paraId="692EAABB" w14:textId="77777777" w:rsidR="00B42355" w:rsidRPr="006A6E31" w:rsidRDefault="00B42355" w:rsidP="008A7EC2">
            <w:pPr>
              <w:pStyle w:val="TableHeader"/>
            </w:pPr>
            <w:r>
              <w:t>Field</w:t>
            </w:r>
          </w:p>
        </w:tc>
        <w:tc>
          <w:tcPr>
            <w:tcW w:w="7087" w:type="dxa"/>
            <w:shd w:val="clear" w:color="auto" w:fill="DE002B"/>
            <w:vAlign w:val="center"/>
          </w:tcPr>
          <w:p w14:paraId="3E58C2AB" w14:textId="77777777" w:rsidR="00B42355" w:rsidRPr="00360DBA" w:rsidRDefault="00B42355" w:rsidP="008A7EC2">
            <w:pPr>
              <w:pStyle w:val="TableHeader"/>
            </w:pPr>
            <w:r w:rsidRPr="00360DBA">
              <w:t>Description</w:t>
            </w:r>
          </w:p>
        </w:tc>
      </w:tr>
      <w:tr w:rsidR="00B42355" w:rsidRPr="00360DBA" w14:paraId="39585E56" w14:textId="77777777" w:rsidTr="008A7EC2">
        <w:tc>
          <w:tcPr>
            <w:tcW w:w="1980" w:type="dxa"/>
          </w:tcPr>
          <w:p w14:paraId="64545556" w14:textId="77777777" w:rsidR="00B42355" w:rsidRPr="00DB6AD4" w:rsidRDefault="00B42355" w:rsidP="008A7EC2">
            <w:pPr>
              <w:pStyle w:val="TableText"/>
              <w:rPr>
                <w:rFonts w:ascii="Consolas" w:hAnsi="Consolas" w:cs="Consolas"/>
              </w:rPr>
            </w:pPr>
            <w:r w:rsidRPr="00DB6AD4">
              <w:rPr>
                <w:rFonts w:ascii="Consolas" w:hAnsi="Consolas" w:cs="Consolas"/>
              </w:rPr>
              <w:t>Authority_Label</w:t>
            </w:r>
          </w:p>
        </w:tc>
        <w:tc>
          <w:tcPr>
            <w:tcW w:w="7087" w:type="dxa"/>
          </w:tcPr>
          <w:p w14:paraId="125A9D7C" w14:textId="77777777" w:rsidR="00B42355" w:rsidRPr="001B7B30" w:rsidRDefault="00B42355" w:rsidP="008A7EC2">
            <w:pPr>
              <w:pStyle w:val="TableText"/>
            </w:pPr>
            <w:r>
              <w:t xml:space="preserve">This field </w:t>
            </w:r>
            <w:r w:rsidRPr="00DB6AD4">
              <w:t xml:space="preserve">SHALL contain the </w:t>
            </w:r>
            <w:r>
              <w:t>DLOA</w:t>
            </w:r>
            <w:r w:rsidRPr="00DB6AD4">
              <w:t xml:space="preserve"> </w:t>
            </w:r>
            <w:r>
              <w:t>A</w:t>
            </w:r>
            <w:r w:rsidRPr="00DB6AD4">
              <w:t xml:space="preserve">uthority OID in doted notation: </w:t>
            </w:r>
            <w:r>
              <w:t>'2.23.146.1'</w:t>
            </w:r>
            <w:r w:rsidRPr="00DB6AD4">
              <w:t xml:space="preserve"> (GSMA RSP node)</w:t>
            </w:r>
            <w:r>
              <w:t>.</w:t>
            </w:r>
          </w:p>
        </w:tc>
      </w:tr>
      <w:tr w:rsidR="00B42355" w:rsidRPr="00360DBA" w14:paraId="220315E4" w14:textId="77777777" w:rsidTr="008A7EC2">
        <w:tc>
          <w:tcPr>
            <w:tcW w:w="1980" w:type="dxa"/>
          </w:tcPr>
          <w:p w14:paraId="0E27DD3D" w14:textId="77777777" w:rsidR="00B42355" w:rsidRPr="00DB6AD4" w:rsidRDefault="00B42355" w:rsidP="008A7EC2">
            <w:pPr>
              <w:pStyle w:val="TableText"/>
            </w:pPr>
            <w:r w:rsidRPr="00125C3A">
              <w:rPr>
                <w:rFonts w:ascii="Consolas" w:hAnsi="Consolas" w:cs="Consolas"/>
              </w:rPr>
              <w:t>LOA_Identifier</w:t>
            </w:r>
          </w:p>
        </w:tc>
        <w:tc>
          <w:tcPr>
            <w:tcW w:w="7087" w:type="dxa"/>
          </w:tcPr>
          <w:p w14:paraId="2A5F3864" w14:textId="77777777" w:rsidR="00B42355" w:rsidRDefault="00B42355" w:rsidP="008A7EC2">
            <w:pPr>
              <w:pStyle w:val="TableText"/>
            </w:pPr>
            <w:r>
              <w:t>This field SHALL c</w:t>
            </w:r>
            <w:r w:rsidRPr="00627DDB">
              <w:t>ontain t</w:t>
            </w:r>
            <w:r>
              <w:t>he i</w:t>
            </w:r>
            <w:r w:rsidRPr="00125C3A">
              <w:t xml:space="preserve">dentifier </w:t>
            </w:r>
            <w:r>
              <w:t xml:space="preserve">of the LOA </w:t>
            </w:r>
            <w:r w:rsidRPr="00125C3A">
              <w:t xml:space="preserve">assigned by the </w:t>
            </w:r>
            <w:r>
              <w:t>DLOA</w:t>
            </w:r>
            <w:r w:rsidRPr="00125C3A">
              <w:t xml:space="preserve"> </w:t>
            </w:r>
            <w:r>
              <w:t>Authority.</w:t>
            </w:r>
          </w:p>
        </w:tc>
      </w:tr>
      <w:tr w:rsidR="00B42355" w:rsidRPr="00B707F5" w14:paraId="1EBC3838" w14:textId="77777777" w:rsidTr="008A7EC2">
        <w:tc>
          <w:tcPr>
            <w:tcW w:w="1980" w:type="dxa"/>
          </w:tcPr>
          <w:p w14:paraId="6B6BA331" w14:textId="77777777" w:rsidR="00B42355" w:rsidRPr="00125C3A" w:rsidRDefault="00B42355" w:rsidP="008A7EC2">
            <w:pPr>
              <w:pStyle w:val="TableText"/>
              <w:rPr>
                <w:rFonts w:ascii="Consolas" w:hAnsi="Consolas" w:cs="Consolas"/>
              </w:rPr>
            </w:pPr>
            <w:r w:rsidRPr="00B707F5">
              <w:rPr>
                <w:rFonts w:ascii="Consolas" w:hAnsi="Consolas" w:cs="Consolas"/>
              </w:rPr>
              <w:t>LOA_Scope</w:t>
            </w:r>
          </w:p>
        </w:tc>
        <w:tc>
          <w:tcPr>
            <w:tcW w:w="7087" w:type="dxa"/>
          </w:tcPr>
          <w:p w14:paraId="1B608710" w14:textId="77777777" w:rsidR="00B42355" w:rsidRDefault="00B42355" w:rsidP="008A7EC2">
            <w:pPr>
              <w:pStyle w:val="TableText"/>
            </w:pPr>
            <w:r>
              <w:t xml:space="preserve">This field </w:t>
            </w:r>
            <w:r w:rsidRPr="00B707F5">
              <w:t xml:space="preserve">SHALL contain </w:t>
            </w:r>
            <w:r>
              <w:t>a string indicating the scope of the certification</w:t>
            </w:r>
            <w:r w:rsidRPr="00063908">
              <w:t>, evaluation, approval, qualification, or validation</w:t>
            </w:r>
            <w:r>
              <w:t xml:space="preserve"> covered by the LOA.</w:t>
            </w:r>
          </w:p>
          <w:p w14:paraId="612A38D1" w14:textId="77777777" w:rsidR="00B42355" w:rsidRDefault="00B42355" w:rsidP="008A7EC2">
            <w:pPr>
              <w:pStyle w:val="TableText"/>
            </w:pPr>
            <w:r>
              <w:t xml:space="preserve">The </w:t>
            </w:r>
            <w:r w:rsidRPr="005F48F0">
              <w:t>string</w:t>
            </w:r>
            <w:r>
              <w:rPr>
                <w:rFonts w:ascii="Consolas" w:hAnsi="Consolas" w:cs="Consolas"/>
              </w:rPr>
              <w:t xml:space="preserve"> </w:t>
            </w:r>
            <w:r>
              <w:t>SHALL contain the following: "</w:t>
            </w:r>
            <w:r w:rsidRPr="00EE5B23">
              <w:t>RSP SGP.22 v&lt;version&gt;</w:t>
            </w:r>
            <w:r>
              <w:t>/&lt;compliance level&gt;"</w:t>
            </w:r>
          </w:p>
          <w:p w14:paraId="2BD2991F" w14:textId="77777777" w:rsidR="00B42355" w:rsidRDefault="00B42355" w:rsidP="008A7EC2">
            <w:pPr>
              <w:pStyle w:val="TableText"/>
            </w:pPr>
          </w:p>
          <w:p w14:paraId="49490304" w14:textId="77777777" w:rsidR="00B42355" w:rsidRPr="002B5C19" w:rsidRDefault="00B42355" w:rsidP="008A7EC2">
            <w:pPr>
              <w:pStyle w:val="TableText"/>
            </w:pPr>
            <w:r>
              <w:t xml:space="preserve">- </w:t>
            </w:r>
            <w:r w:rsidRPr="002B5C19">
              <w:t>&lt;version&gt; SHALL identify the version of specification against which the eUICC platform has been certified. Value SHALL be coded as a string of major/minor/revision values (each on possibly several digits) separated by '. '. If revision is not used, it SHALL be omitted. Ex: “RSP SGP.22 v2.0.12”, “RSP SGP.22 v1.0”.</w:t>
            </w:r>
          </w:p>
          <w:p w14:paraId="1105989B" w14:textId="77777777" w:rsidR="00B42355" w:rsidRPr="00F44477" w:rsidRDefault="00B42355" w:rsidP="008A7EC2">
            <w:pPr>
              <w:pStyle w:val="TableText"/>
              <w:rPr>
                <w:lang w:val="en-US"/>
              </w:rPr>
            </w:pPr>
            <w:r>
              <w:t xml:space="preserve">- </w:t>
            </w:r>
            <w:r w:rsidRPr="002B5C19">
              <w:t>&lt;compliance level&gt; value SHALL be "Basic" for this version of specification.</w:t>
            </w:r>
          </w:p>
        </w:tc>
      </w:tr>
      <w:tr w:rsidR="00B42355" w:rsidRPr="00B707F5" w14:paraId="72A7A0D6" w14:textId="77777777" w:rsidTr="008A7EC2">
        <w:tc>
          <w:tcPr>
            <w:tcW w:w="1980" w:type="dxa"/>
          </w:tcPr>
          <w:p w14:paraId="35C581E1" w14:textId="77777777" w:rsidR="00B42355" w:rsidRPr="00B707F5" w:rsidRDefault="00B42355" w:rsidP="008A7EC2">
            <w:pPr>
              <w:pStyle w:val="TableText"/>
              <w:rPr>
                <w:rFonts w:ascii="Consolas" w:hAnsi="Consolas" w:cs="Consolas"/>
              </w:rPr>
            </w:pPr>
            <w:r w:rsidRPr="00B707F5">
              <w:rPr>
                <w:rFonts w:ascii="Consolas" w:hAnsi="Consolas" w:cs="Consolas"/>
              </w:rPr>
              <w:t>Platform_Label</w:t>
            </w:r>
          </w:p>
        </w:tc>
        <w:tc>
          <w:tcPr>
            <w:tcW w:w="7087" w:type="dxa"/>
          </w:tcPr>
          <w:p w14:paraId="75145DCA" w14:textId="77777777" w:rsidR="00B42355" w:rsidRDefault="00B42355" w:rsidP="008A7EC2">
            <w:pPr>
              <w:pStyle w:val="TableText"/>
            </w:pPr>
            <w:r>
              <w:t xml:space="preserve">This field </w:t>
            </w:r>
            <w:r w:rsidRPr="00B707F5">
              <w:t xml:space="preserve">SHALL contain </w:t>
            </w:r>
            <w:r>
              <w:t xml:space="preserve">a string  as the concatenation of the </w:t>
            </w:r>
          </w:p>
          <w:p w14:paraId="295F1268" w14:textId="77777777" w:rsidR="00B42355" w:rsidRDefault="00B42355" w:rsidP="008A7EC2">
            <w:pPr>
              <w:pStyle w:val="TableText"/>
            </w:pPr>
            <w:r w:rsidRPr="00B707F5">
              <w:t>OID of the platform manufacturer</w:t>
            </w:r>
            <w:r>
              <w:t xml:space="preserve"> and the </w:t>
            </w:r>
            <w:r w:rsidRPr="00B707F5">
              <w:t>Unique Identifier of the platform</w:t>
            </w:r>
            <w:r>
              <w:t>, separated by a '/':</w:t>
            </w:r>
          </w:p>
          <w:p w14:paraId="3F51FBB8" w14:textId="77777777" w:rsidR="00B42355" w:rsidRDefault="00B42355" w:rsidP="008A7EC2">
            <w:pPr>
              <w:pStyle w:val="TableText"/>
            </w:pPr>
            <w:r w:rsidRPr="00B707F5">
              <w:t>"&lt;OID platform manufacturer&gt;/&lt;Unique Identifier of the platform&gt;"</w:t>
            </w:r>
          </w:p>
          <w:p w14:paraId="473296D0" w14:textId="77777777" w:rsidR="00B42355" w:rsidRPr="00B707F5" w:rsidRDefault="00B42355" w:rsidP="008A7EC2">
            <w:pPr>
              <w:pStyle w:val="TableText"/>
            </w:pPr>
          </w:p>
          <w:p w14:paraId="7AD082A6" w14:textId="77777777" w:rsidR="00B42355" w:rsidRPr="00B707F5" w:rsidRDefault="00B42355" w:rsidP="008A7EC2">
            <w:pPr>
              <w:pStyle w:val="TableText"/>
            </w:pPr>
            <w:r>
              <w:t xml:space="preserve">- &lt;OID </w:t>
            </w:r>
            <w:r w:rsidRPr="00B707F5">
              <w:t xml:space="preserve">platform manufacturer &gt; = </w:t>
            </w:r>
            <w:r>
              <w:t>OID in doted notation of the entity being the manufacturer of the eUICC platform. E.g. "1.2.3.4"</w:t>
            </w:r>
          </w:p>
          <w:p w14:paraId="2C311962" w14:textId="77777777" w:rsidR="00B42355" w:rsidRDefault="00B42355" w:rsidP="008A7EC2">
            <w:pPr>
              <w:pStyle w:val="TableText"/>
            </w:pPr>
            <w:r>
              <w:t xml:space="preserve">- </w:t>
            </w:r>
            <w:r w:rsidRPr="00B707F5">
              <w:t xml:space="preserve">&lt;Unique Identifier of the platform&gt; </w:t>
            </w:r>
            <w:r>
              <w:t>= a value defined by the platform manufacturer</w:t>
            </w:r>
            <w:r w:rsidRPr="00B707F5">
              <w:t xml:space="preserve"> (out of scope), but SHALL follow rules defined in </w:t>
            </w:r>
            <w:r w:rsidRPr="00922D73">
              <w:t xml:space="preserve">GlobalPlatform </w:t>
            </w:r>
            <w:r>
              <w:t>DLOA</w:t>
            </w:r>
            <w:r w:rsidRPr="00922D73">
              <w:t xml:space="preserve"> [</w:t>
            </w:r>
            <w:r>
              <w:t>57</w:t>
            </w:r>
            <w:r w:rsidRPr="00922D73">
              <w:t>]</w:t>
            </w:r>
            <w:r>
              <w:t>.</w:t>
            </w:r>
          </w:p>
        </w:tc>
      </w:tr>
      <w:tr w:rsidR="00B42355" w:rsidRPr="0095186B" w14:paraId="53EE6209" w14:textId="77777777" w:rsidTr="008A7EC2">
        <w:tc>
          <w:tcPr>
            <w:tcW w:w="1980" w:type="dxa"/>
          </w:tcPr>
          <w:p w14:paraId="23D22296" w14:textId="77777777" w:rsidR="00B42355" w:rsidRPr="00B707F5" w:rsidRDefault="00B42355" w:rsidP="008A7EC2">
            <w:pPr>
              <w:pStyle w:val="TableText"/>
              <w:rPr>
                <w:rFonts w:ascii="Consolas" w:hAnsi="Consolas" w:cs="Consolas"/>
              </w:rPr>
            </w:pPr>
            <w:r w:rsidRPr="00627DDB">
              <w:rPr>
                <w:rFonts w:ascii="Consolas" w:hAnsi="Consolas" w:cs="Consolas"/>
              </w:rPr>
              <w:t>Issuance_Date</w:t>
            </w:r>
          </w:p>
        </w:tc>
        <w:tc>
          <w:tcPr>
            <w:tcW w:w="7087" w:type="dxa"/>
          </w:tcPr>
          <w:p w14:paraId="4F859D3F" w14:textId="77777777" w:rsidR="00B42355" w:rsidRDefault="00B42355" w:rsidP="008A7EC2">
            <w:pPr>
              <w:pStyle w:val="TableText"/>
            </w:pPr>
            <w:r>
              <w:t>This field SHALL contain the date of issuance of the related LOA.</w:t>
            </w:r>
          </w:p>
        </w:tc>
      </w:tr>
      <w:tr w:rsidR="00B42355" w:rsidRPr="00B707F5" w14:paraId="5B7C04F6" w14:textId="77777777" w:rsidTr="008A7EC2">
        <w:tc>
          <w:tcPr>
            <w:tcW w:w="1980" w:type="dxa"/>
          </w:tcPr>
          <w:p w14:paraId="7B33DF8A" w14:textId="77777777" w:rsidR="00B42355" w:rsidRPr="00B707F5" w:rsidRDefault="00B42355" w:rsidP="008A7EC2">
            <w:pPr>
              <w:pStyle w:val="TableText"/>
              <w:rPr>
                <w:rFonts w:ascii="Consolas" w:hAnsi="Consolas" w:cs="Consolas"/>
              </w:rPr>
            </w:pPr>
            <w:r>
              <w:rPr>
                <w:rFonts w:ascii="Consolas" w:hAnsi="Consolas" w:cs="Consolas"/>
              </w:rPr>
              <w:t>Expiration</w:t>
            </w:r>
            <w:r w:rsidRPr="00627DDB">
              <w:rPr>
                <w:rFonts w:ascii="Consolas" w:hAnsi="Consolas" w:cs="Consolas"/>
              </w:rPr>
              <w:t>_Date</w:t>
            </w:r>
          </w:p>
        </w:tc>
        <w:tc>
          <w:tcPr>
            <w:tcW w:w="7087" w:type="dxa"/>
          </w:tcPr>
          <w:p w14:paraId="10139D08" w14:textId="77777777" w:rsidR="00B42355" w:rsidRDefault="00B42355" w:rsidP="008A7EC2">
            <w:pPr>
              <w:pStyle w:val="TableText"/>
            </w:pPr>
            <w:r w:rsidRPr="005321FB">
              <w:t>The Expiration_Date SHALL be set with the value defined by the applied compliance process.</w:t>
            </w:r>
            <w:r>
              <w:t>.</w:t>
            </w:r>
          </w:p>
        </w:tc>
      </w:tr>
      <w:tr w:rsidR="00B42355" w:rsidRPr="00B707F5" w14:paraId="0E3DB2EA" w14:textId="77777777" w:rsidTr="008A7EC2">
        <w:tc>
          <w:tcPr>
            <w:tcW w:w="1980" w:type="dxa"/>
          </w:tcPr>
          <w:p w14:paraId="3FD72F07" w14:textId="77777777" w:rsidR="00B42355" w:rsidRDefault="00B42355" w:rsidP="008A7EC2">
            <w:pPr>
              <w:pStyle w:val="TableText"/>
              <w:rPr>
                <w:rFonts w:ascii="Consolas" w:hAnsi="Consolas" w:cs="Consolas"/>
              </w:rPr>
            </w:pPr>
            <w:r w:rsidRPr="00627DDB">
              <w:rPr>
                <w:rFonts w:ascii="Consolas" w:hAnsi="Consolas" w:cs="Consolas"/>
              </w:rPr>
              <w:t>LOA_Url</w:t>
            </w:r>
          </w:p>
        </w:tc>
        <w:tc>
          <w:tcPr>
            <w:tcW w:w="7087" w:type="dxa"/>
          </w:tcPr>
          <w:p w14:paraId="3D33FB55" w14:textId="77777777" w:rsidR="00B42355" w:rsidRPr="00627DDB" w:rsidRDefault="00B42355" w:rsidP="008A7EC2">
            <w:pPr>
              <w:pStyle w:val="TableText"/>
            </w:pPr>
            <w:r>
              <w:t>This field SHALL c</w:t>
            </w:r>
            <w:r w:rsidRPr="00627DDB">
              <w:t xml:space="preserve">ontain the URL where the original LOA as issued by the </w:t>
            </w:r>
            <w:r>
              <w:t xml:space="preserve">DLOA </w:t>
            </w:r>
            <w:r w:rsidRPr="00627DDB">
              <w:t>Authority can be retrieved.</w:t>
            </w:r>
          </w:p>
        </w:tc>
      </w:tr>
      <w:tr w:rsidR="00B42355" w:rsidRPr="00B707F5" w14:paraId="6EA2580A" w14:textId="77777777" w:rsidTr="008A7EC2">
        <w:tc>
          <w:tcPr>
            <w:tcW w:w="1980" w:type="dxa"/>
          </w:tcPr>
          <w:p w14:paraId="700575F9" w14:textId="77777777" w:rsidR="00B42355" w:rsidRDefault="00B42355" w:rsidP="008A7EC2">
            <w:pPr>
              <w:pStyle w:val="TableText"/>
              <w:rPr>
                <w:rFonts w:ascii="Consolas" w:hAnsi="Consolas" w:cs="Consolas"/>
              </w:rPr>
            </w:pPr>
            <w:r w:rsidRPr="00627DDB">
              <w:rPr>
                <w:rFonts w:ascii="Consolas" w:hAnsi="Consolas" w:cs="Consolas"/>
              </w:rPr>
              <w:t>Signature</w:t>
            </w:r>
          </w:p>
        </w:tc>
        <w:tc>
          <w:tcPr>
            <w:tcW w:w="7087" w:type="dxa"/>
          </w:tcPr>
          <w:p w14:paraId="1C8BCFCA" w14:textId="77777777" w:rsidR="00B42355" w:rsidRDefault="00B42355" w:rsidP="008A7EC2">
            <w:pPr>
              <w:pStyle w:val="TableText"/>
              <w:rPr>
                <w:lang w:val="en-US"/>
              </w:rPr>
            </w:pPr>
            <w:r>
              <w:rPr>
                <w:lang w:val="en-US"/>
              </w:rPr>
              <w:t>The s</w:t>
            </w:r>
            <w:r w:rsidRPr="00081137">
              <w:rPr>
                <w:lang w:val="en-US"/>
              </w:rPr>
              <w:t xml:space="preserve">ignature SHALL be done as defined in </w:t>
            </w:r>
            <w:r w:rsidRPr="00922D73">
              <w:t xml:space="preserve">GlobalPlatform </w:t>
            </w:r>
            <w:r>
              <w:t>DLOA</w:t>
            </w:r>
            <w:r w:rsidRPr="00125C3A">
              <w:t xml:space="preserve"> [</w:t>
            </w:r>
            <w:r>
              <w:t>57</w:t>
            </w:r>
            <w:r w:rsidRPr="00125C3A">
              <w:t>]</w:t>
            </w:r>
            <w:r w:rsidRPr="00081137">
              <w:rPr>
                <w:lang w:val="en-US"/>
              </w:rPr>
              <w:t>.</w:t>
            </w:r>
          </w:p>
          <w:p w14:paraId="3AAF3573" w14:textId="77777777" w:rsidR="00B42355" w:rsidRPr="00081137" w:rsidRDefault="00B42355" w:rsidP="008A7EC2">
            <w:pPr>
              <w:pStyle w:val="TableText"/>
              <w:rPr>
                <w:lang w:val="en-US"/>
              </w:rPr>
            </w:pPr>
            <w:r>
              <w:rPr>
                <w:lang w:val="en-US"/>
              </w:rPr>
              <w:t>In order to limit the cryptographic requirements on Management System side, this specification limits to the signature algorithm '</w:t>
            </w:r>
            <w:hyperlink r:id="rId86" w:history="1">
              <w:r w:rsidRPr="00081137">
                <w:rPr>
                  <w:rStyle w:val="Hyperlink"/>
                  <w:lang w:val="en-US"/>
                </w:rPr>
                <w:t>http://www.w3.org/2001/04/xmldsig-more#ecdsa-sha256</w:t>
              </w:r>
            </w:hyperlink>
            <w:r>
              <w:rPr>
                <w:lang w:val="en-US"/>
              </w:rPr>
              <w:t>', with one of the curves defined in 2.6.7</w:t>
            </w:r>
            <w:r w:rsidRPr="00081137">
              <w:rPr>
                <w:lang w:val="en-US"/>
              </w:rPr>
              <w:t>.</w:t>
            </w:r>
          </w:p>
        </w:tc>
      </w:tr>
      <w:tr w:rsidR="00B42355" w:rsidRPr="00B707F5" w14:paraId="725910EC" w14:textId="77777777" w:rsidTr="008A7EC2">
        <w:tc>
          <w:tcPr>
            <w:tcW w:w="9067" w:type="dxa"/>
            <w:gridSpan w:val="2"/>
          </w:tcPr>
          <w:p w14:paraId="65185A9C" w14:textId="77777777" w:rsidR="00B42355" w:rsidRDefault="00B42355" w:rsidP="008A7EC2">
            <w:pPr>
              <w:pStyle w:val="TableText"/>
              <w:rPr>
                <w:lang w:val="en-US"/>
              </w:rPr>
            </w:pPr>
            <w:r>
              <w:t xml:space="preserve">NOTE: </w:t>
            </w:r>
            <w:r w:rsidRPr="002C1EBB">
              <w:t>The OID of the platform manufacturer and the IIN part of the EID (1st to 8th digit) represent</w:t>
            </w:r>
            <w:r>
              <w:t xml:space="preserve"> </w:t>
            </w:r>
            <w:r w:rsidRPr="002C1EBB">
              <w:t>the same entity. Both values could be used interchangeably to identify the entity.</w:t>
            </w:r>
          </w:p>
        </w:tc>
      </w:tr>
    </w:tbl>
    <w:p w14:paraId="5DEB3068" w14:textId="77777777" w:rsidR="00B42355" w:rsidRDefault="00B42355" w:rsidP="00B42355">
      <w:pPr>
        <w:pStyle w:val="TableCaption"/>
        <w:rPr>
          <w:lang w:val="en-US"/>
        </w:rPr>
      </w:pPr>
      <w:r>
        <w:rPr>
          <w:lang w:val="en-US"/>
        </w:rPr>
        <w:t>: Platform_DLOA description</w:t>
      </w:r>
    </w:p>
    <w:p w14:paraId="22ACFD98" w14:textId="77777777" w:rsidR="00632666" w:rsidRDefault="00B42355" w:rsidP="001A1AFC">
      <w:pPr>
        <w:pStyle w:val="NOTE"/>
      </w:pPr>
      <w:r>
        <w:lastRenderedPageBreak/>
        <w:t xml:space="preserve">NOTE: The </w:t>
      </w:r>
      <w:r>
        <w:rPr>
          <w:rFonts w:ascii="Consolas" w:hAnsi="Consolas" w:cs="Consolas"/>
        </w:rPr>
        <w:t>Application</w:t>
      </w:r>
      <w:r w:rsidRPr="00DB6AD4">
        <w:rPr>
          <w:rFonts w:ascii="Consolas" w:hAnsi="Consolas" w:cs="Consolas"/>
        </w:rPr>
        <w:t>_DLOA</w:t>
      </w:r>
      <w:r>
        <w:t xml:space="preserve"> is not used in this specification.</w:t>
      </w:r>
    </w:p>
    <w:p w14:paraId="618974B4" w14:textId="77777777" w:rsidR="00632666" w:rsidRDefault="00632666">
      <w:pPr>
        <w:spacing w:before="0"/>
        <w:jc w:val="left"/>
        <w:rPr>
          <w:szCs w:val="22"/>
          <w:lang w:eastAsia="en-GB" w:bidi="ar-SA"/>
        </w:rPr>
      </w:pPr>
      <w:r>
        <w:rPr>
          <w:szCs w:val="22"/>
          <w:lang w:eastAsia="en-GB" w:bidi="ar-SA"/>
        </w:rPr>
        <w:br w:type="page"/>
      </w:r>
    </w:p>
    <w:p w14:paraId="714EF7FA" w14:textId="77777777" w:rsidR="00B42355" w:rsidRDefault="00B42355" w:rsidP="00B42355">
      <w:pPr>
        <w:spacing w:before="0"/>
        <w:jc w:val="left"/>
        <w:rPr>
          <w:szCs w:val="22"/>
          <w:lang w:eastAsia="en-GB" w:bidi="ar-SA"/>
        </w:rPr>
      </w:pPr>
    </w:p>
    <w:p w14:paraId="7D8C22CF" w14:textId="77777777" w:rsidR="00B42355" w:rsidRPr="00074CA5" w:rsidRDefault="00B42355" w:rsidP="00B42355">
      <w:pPr>
        <w:pStyle w:val="Annex"/>
      </w:pPr>
      <w:bookmarkStart w:id="3257" w:name="_Toc447272831"/>
      <w:bookmarkStart w:id="3258" w:name="_Toc447272998"/>
      <w:bookmarkStart w:id="3259" w:name="_Toc456596338"/>
      <w:bookmarkStart w:id="3260" w:name="_Toc473022857"/>
      <w:bookmarkStart w:id="3261" w:name="_Toc486508833"/>
      <w:bookmarkStart w:id="3262" w:name="_Toc492050100"/>
      <w:bookmarkStart w:id="3263" w:name="_Toc195624522"/>
      <w:bookmarkEnd w:id="3257"/>
      <w:bookmarkEnd w:id="3258"/>
      <w:r w:rsidRPr="00074CA5">
        <w:t>Document Management</w:t>
      </w:r>
      <w:bookmarkEnd w:id="3236"/>
      <w:bookmarkEnd w:id="3244"/>
      <w:bookmarkEnd w:id="3245"/>
      <w:r>
        <w:t xml:space="preserve"> (Informative)</w:t>
      </w:r>
      <w:bookmarkEnd w:id="3259"/>
      <w:bookmarkEnd w:id="3260"/>
      <w:bookmarkEnd w:id="3261"/>
      <w:bookmarkEnd w:id="3262"/>
      <w:bookmarkEnd w:id="3263"/>
    </w:p>
    <w:p w14:paraId="04205C1C" w14:textId="77777777" w:rsidR="00B42355" w:rsidRPr="007A78C6" w:rsidRDefault="00B42355" w:rsidP="00B42355">
      <w:pPr>
        <w:pStyle w:val="ANNEX-heading1"/>
      </w:pPr>
      <w:bookmarkStart w:id="3264" w:name="_Toc375158524"/>
      <w:bookmarkStart w:id="3265" w:name="_Toc438039015"/>
      <w:bookmarkStart w:id="3266" w:name="_Toc438302055"/>
      <w:bookmarkStart w:id="3267" w:name="_Toc456596339"/>
      <w:bookmarkStart w:id="3268" w:name="_Toc473022858"/>
      <w:bookmarkStart w:id="3269" w:name="_Toc486508834"/>
      <w:bookmarkStart w:id="3270" w:name="_Toc492050101"/>
      <w:bookmarkStart w:id="3271" w:name="_Toc195624523"/>
      <w:r w:rsidRPr="007A78C6">
        <w:t>Document History</w:t>
      </w:r>
      <w:bookmarkEnd w:id="3237"/>
      <w:bookmarkEnd w:id="3238"/>
      <w:bookmarkEnd w:id="3239"/>
      <w:bookmarkEnd w:id="3264"/>
      <w:bookmarkEnd w:id="3265"/>
      <w:bookmarkEnd w:id="3266"/>
      <w:bookmarkEnd w:id="3267"/>
      <w:bookmarkEnd w:id="3268"/>
      <w:bookmarkEnd w:id="3269"/>
      <w:bookmarkEnd w:id="3270"/>
      <w:bookmarkEnd w:id="3271"/>
    </w:p>
    <w:p w14:paraId="687A49DA" w14:textId="77777777" w:rsidR="00B42355" w:rsidRPr="00DF5F82" w:rsidRDefault="00B42355" w:rsidP="00B42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1100"/>
        <w:gridCol w:w="1476"/>
        <w:gridCol w:w="2776"/>
        <w:gridCol w:w="1418"/>
        <w:gridCol w:w="8"/>
        <w:gridCol w:w="1216"/>
      </w:tblGrid>
      <w:tr w:rsidR="00F64039" w:rsidRPr="00A14F29" w14:paraId="15CCDA06" w14:textId="77777777" w:rsidTr="00EC0C41">
        <w:trPr>
          <w:trHeight w:val="300"/>
        </w:trPr>
        <w:tc>
          <w:tcPr>
            <w:tcW w:w="1022" w:type="dxa"/>
            <w:shd w:val="clear" w:color="auto" w:fill="C00000"/>
          </w:tcPr>
          <w:p w14:paraId="36702C6D" w14:textId="77777777" w:rsidR="0022405C" w:rsidRPr="00C25E2B" w:rsidRDefault="0022405C" w:rsidP="008A7EC2">
            <w:pPr>
              <w:pStyle w:val="TableHeader"/>
            </w:pPr>
            <w:bookmarkStart w:id="3272" w:name="_Toc327548015"/>
            <w:bookmarkStart w:id="3273" w:name="_Toc327548215"/>
            <w:bookmarkStart w:id="3274" w:name="_Toc372031188"/>
            <w:bookmarkStart w:id="3275" w:name="_Toc375056761"/>
            <w:bookmarkStart w:id="3276" w:name="_Toc375158525"/>
            <w:bookmarkStart w:id="3277" w:name="_Toc438039016"/>
            <w:bookmarkStart w:id="3278" w:name="_Toc438302056"/>
            <w:r w:rsidRPr="00C25E2B">
              <w:t>Version</w:t>
            </w:r>
          </w:p>
        </w:tc>
        <w:tc>
          <w:tcPr>
            <w:tcW w:w="1100" w:type="dxa"/>
            <w:shd w:val="clear" w:color="auto" w:fill="C00000"/>
          </w:tcPr>
          <w:p w14:paraId="08653196" w14:textId="77777777" w:rsidR="0022405C" w:rsidRPr="00C25E2B" w:rsidRDefault="0022405C" w:rsidP="008A7EC2">
            <w:pPr>
              <w:pStyle w:val="TableHeader"/>
            </w:pPr>
            <w:r w:rsidRPr="00C25E2B">
              <w:t>Date</w:t>
            </w:r>
          </w:p>
        </w:tc>
        <w:tc>
          <w:tcPr>
            <w:tcW w:w="1476" w:type="dxa"/>
            <w:shd w:val="clear" w:color="auto" w:fill="C00000"/>
          </w:tcPr>
          <w:p w14:paraId="2D2BEEC2" w14:textId="77777777" w:rsidR="0022405C" w:rsidRPr="00C25E2B" w:rsidRDefault="0022405C" w:rsidP="008A7EC2">
            <w:pPr>
              <w:pStyle w:val="TableHeader"/>
            </w:pPr>
            <w:r>
              <w:t>CR</w:t>
            </w:r>
          </w:p>
        </w:tc>
        <w:tc>
          <w:tcPr>
            <w:tcW w:w="2776" w:type="dxa"/>
            <w:shd w:val="clear" w:color="auto" w:fill="C00000"/>
          </w:tcPr>
          <w:p w14:paraId="097342D9" w14:textId="77777777" w:rsidR="0022405C" w:rsidRPr="00C25E2B" w:rsidRDefault="0022405C" w:rsidP="008A7EC2">
            <w:pPr>
              <w:pStyle w:val="TableHeader"/>
            </w:pPr>
            <w:r w:rsidRPr="00C25E2B">
              <w:t>Brief Description of Change</w:t>
            </w:r>
          </w:p>
        </w:tc>
        <w:tc>
          <w:tcPr>
            <w:tcW w:w="1426" w:type="dxa"/>
            <w:gridSpan w:val="2"/>
            <w:shd w:val="clear" w:color="auto" w:fill="C00000"/>
          </w:tcPr>
          <w:p w14:paraId="25D8456B" w14:textId="77777777" w:rsidR="0022405C" w:rsidRPr="00C25E2B" w:rsidRDefault="0022405C" w:rsidP="008A7EC2">
            <w:pPr>
              <w:pStyle w:val="TableHeader"/>
            </w:pPr>
            <w:r w:rsidRPr="00C25E2B">
              <w:t>Approval Authority</w:t>
            </w:r>
          </w:p>
        </w:tc>
        <w:tc>
          <w:tcPr>
            <w:tcW w:w="1216" w:type="dxa"/>
            <w:shd w:val="clear" w:color="auto" w:fill="C00000"/>
          </w:tcPr>
          <w:p w14:paraId="74EBD164" w14:textId="77777777" w:rsidR="0022405C" w:rsidRPr="00C25E2B" w:rsidRDefault="0022405C" w:rsidP="008A7EC2">
            <w:pPr>
              <w:pStyle w:val="TableHeader"/>
            </w:pPr>
            <w:r w:rsidRPr="00C25E2B">
              <w:t>Editor / Company</w:t>
            </w:r>
          </w:p>
        </w:tc>
      </w:tr>
      <w:tr w:rsidR="00F64039" w:rsidRPr="00A14F29" w14:paraId="158BEFFD" w14:textId="77777777" w:rsidTr="00EC0C41">
        <w:trPr>
          <w:trHeight w:val="300"/>
        </w:trPr>
        <w:tc>
          <w:tcPr>
            <w:tcW w:w="1022" w:type="dxa"/>
            <w:vAlign w:val="center"/>
          </w:tcPr>
          <w:p w14:paraId="6ED4D2D9" w14:textId="77777777" w:rsidR="0022405C" w:rsidRPr="003C5552" w:rsidRDefault="0022405C" w:rsidP="008A7EC2">
            <w:pPr>
              <w:pStyle w:val="TableContent"/>
            </w:pPr>
            <w:r w:rsidRPr="003C5552">
              <w:t>V</w:t>
            </w:r>
            <w:r>
              <w:t>1.0</w:t>
            </w:r>
          </w:p>
        </w:tc>
        <w:tc>
          <w:tcPr>
            <w:tcW w:w="1100" w:type="dxa"/>
            <w:vAlign w:val="center"/>
          </w:tcPr>
          <w:p w14:paraId="75A9B149" w14:textId="77777777" w:rsidR="0022405C" w:rsidRPr="003C5552" w:rsidRDefault="0022405C" w:rsidP="008A7EC2">
            <w:pPr>
              <w:pStyle w:val="TableContent"/>
            </w:pPr>
            <w:r>
              <w:t>13 January 2016</w:t>
            </w:r>
          </w:p>
        </w:tc>
        <w:tc>
          <w:tcPr>
            <w:tcW w:w="1476" w:type="dxa"/>
          </w:tcPr>
          <w:p w14:paraId="0A033170" w14:textId="77777777" w:rsidR="0022405C" w:rsidRDefault="0022405C" w:rsidP="008A7EC2">
            <w:pPr>
              <w:pStyle w:val="TableContent"/>
            </w:pPr>
          </w:p>
        </w:tc>
        <w:tc>
          <w:tcPr>
            <w:tcW w:w="2776" w:type="dxa"/>
            <w:vAlign w:val="center"/>
          </w:tcPr>
          <w:p w14:paraId="378C492A" w14:textId="77777777" w:rsidR="0022405C" w:rsidRPr="003C5552" w:rsidRDefault="0022405C" w:rsidP="008A7EC2">
            <w:pPr>
              <w:pStyle w:val="TableContent"/>
            </w:pPr>
            <w:r>
              <w:t>New PRD Publication</w:t>
            </w:r>
          </w:p>
        </w:tc>
        <w:tc>
          <w:tcPr>
            <w:tcW w:w="1426" w:type="dxa"/>
            <w:gridSpan w:val="2"/>
            <w:vAlign w:val="center"/>
          </w:tcPr>
          <w:p w14:paraId="1BDFA1EF" w14:textId="77777777" w:rsidR="0022405C" w:rsidRPr="003C5552" w:rsidRDefault="0022405C" w:rsidP="008A7EC2">
            <w:pPr>
              <w:pStyle w:val="TableContent"/>
            </w:pPr>
            <w:r>
              <w:t>PSMC</w:t>
            </w:r>
          </w:p>
        </w:tc>
        <w:tc>
          <w:tcPr>
            <w:tcW w:w="1216" w:type="dxa"/>
            <w:vAlign w:val="center"/>
          </w:tcPr>
          <w:p w14:paraId="6D5400D9" w14:textId="77777777" w:rsidR="0022405C" w:rsidRPr="003C5552" w:rsidRDefault="0022405C" w:rsidP="008A7EC2">
            <w:pPr>
              <w:pStyle w:val="TableContent"/>
            </w:pPr>
            <w:r w:rsidRPr="003C5552">
              <w:t>Duncan Mac</w:t>
            </w:r>
            <w:r>
              <w:t>a</w:t>
            </w:r>
            <w:r w:rsidRPr="003C5552">
              <w:t>dam</w:t>
            </w:r>
          </w:p>
          <w:p w14:paraId="4AB1796C" w14:textId="77777777" w:rsidR="0022405C" w:rsidRPr="003C5552" w:rsidRDefault="0022405C" w:rsidP="008A7EC2">
            <w:pPr>
              <w:pStyle w:val="TableContent"/>
            </w:pPr>
            <w:r w:rsidRPr="003C5552">
              <w:t>GSMA</w:t>
            </w:r>
          </w:p>
        </w:tc>
      </w:tr>
      <w:tr w:rsidR="00F64039" w:rsidRPr="00A14F29" w14:paraId="1548D0D1" w14:textId="77777777" w:rsidTr="00EC0C41">
        <w:trPr>
          <w:trHeight w:val="300"/>
        </w:trPr>
        <w:tc>
          <w:tcPr>
            <w:tcW w:w="1022" w:type="dxa"/>
            <w:vAlign w:val="center"/>
          </w:tcPr>
          <w:p w14:paraId="348288E3" w14:textId="77777777" w:rsidR="0022405C" w:rsidRPr="003C5552" w:rsidRDefault="0022405C" w:rsidP="008A7EC2">
            <w:pPr>
              <w:pStyle w:val="TableContent"/>
            </w:pPr>
            <w:r>
              <w:t>V.1.1</w:t>
            </w:r>
          </w:p>
        </w:tc>
        <w:tc>
          <w:tcPr>
            <w:tcW w:w="1100" w:type="dxa"/>
            <w:vAlign w:val="center"/>
          </w:tcPr>
          <w:p w14:paraId="0ECA4D5A" w14:textId="77777777" w:rsidR="0022405C" w:rsidRDefault="0022405C" w:rsidP="008A7EC2">
            <w:pPr>
              <w:pStyle w:val="TableContent"/>
            </w:pPr>
            <w:r>
              <w:t>14 April 2016</w:t>
            </w:r>
          </w:p>
        </w:tc>
        <w:tc>
          <w:tcPr>
            <w:tcW w:w="1476" w:type="dxa"/>
          </w:tcPr>
          <w:p w14:paraId="020623DB" w14:textId="77777777" w:rsidR="0022405C" w:rsidRDefault="0022405C" w:rsidP="008A7EC2">
            <w:pPr>
              <w:pStyle w:val="TableContent"/>
            </w:pPr>
          </w:p>
        </w:tc>
        <w:tc>
          <w:tcPr>
            <w:tcW w:w="2776" w:type="dxa"/>
            <w:vAlign w:val="center"/>
          </w:tcPr>
          <w:p w14:paraId="409A37D7" w14:textId="77777777" w:rsidR="0022405C" w:rsidRDefault="0022405C" w:rsidP="008A7EC2">
            <w:pPr>
              <w:pStyle w:val="TableContent"/>
            </w:pPr>
            <w:r>
              <w:t>Minor Change to fix bugs Phase one</w:t>
            </w:r>
          </w:p>
        </w:tc>
        <w:tc>
          <w:tcPr>
            <w:tcW w:w="1426" w:type="dxa"/>
            <w:gridSpan w:val="2"/>
            <w:vAlign w:val="center"/>
          </w:tcPr>
          <w:p w14:paraId="775CFE2F" w14:textId="77777777" w:rsidR="0022405C" w:rsidRPr="003C5552" w:rsidRDefault="0022405C" w:rsidP="008A7EC2">
            <w:pPr>
              <w:pStyle w:val="TableContent"/>
            </w:pPr>
            <w:r>
              <w:t>PSMC</w:t>
            </w:r>
          </w:p>
        </w:tc>
        <w:tc>
          <w:tcPr>
            <w:tcW w:w="1216" w:type="dxa"/>
            <w:vAlign w:val="center"/>
          </w:tcPr>
          <w:p w14:paraId="45904211" w14:textId="77777777" w:rsidR="0022405C" w:rsidRDefault="0022405C" w:rsidP="008A7EC2">
            <w:pPr>
              <w:pStyle w:val="TableContent"/>
            </w:pPr>
            <w:r>
              <w:t>Yolanda Sanz</w:t>
            </w:r>
          </w:p>
          <w:p w14:paraId="4A435CB8" w14:textId="77777777" w:rsidR="0022405C" w:rsidRPr="003C5552" w:rsidRDefault="0022405C" w:rsidP="008A7EC2">
            <w:pPr>
              <w:pStyle w:val="TableContent"/>
            </w:pPr>
            <w:r>
              <w:t>GSMA</w:t>
            </w:r>
          </w:p>
        </w:tc>
      </w:tr>
      <w:tr w:rsidR="00F64039" w:rsidRPr="00A14F29" w14:paraId="3DB1DB9A" w14:textId="77777777" w:rsidTr="00EC0C41">
        <w:trPr>
          <w:trHeight w:val="300"/>
        </w:trPr>
        <w:tc>
          <w:tcPr>
            <w:tcW w:w="1022" w:type="dxa"/>
          </w:tcPr>
          <w:p w14:paraId="257FB0D4" w14:textId="77777777" w:rsidR="0022405C" w:rsidRPr="00C6177A" w:rsidRDefault="0022405C" w:rsidP="008A7EC2">
            <w:pPr>
              <w:pStyle w:val="TableContent"/>
            </w:pPr>
            <w:r>
              <w:t>V2.0</w:t>
            </w:r>
          </w:p>
        </w:tc>
        <w:tc>
          <w:tcPr>
            <w:tcW w:w="1100" w:type="dxa"/>
          </w:tcPr>
          <w:p w14:paraId="2EAF72C2" w14:textId="77777777" w:rsidR="0022405C" w:rsidRPr="00C6177A" w:rsidRDefault="0022405C" w:rsidP="008A7EC2">
            <w:pPr>
              <w:pStyle w:val="TableContent"/>
            </w:pPr>
            <w:r>
              <w:t>July 2016</w:t>
            </w:r>
          </w:p>
        </w:tc>
        <w:tc>
          <w:tcPr>
            <w:tcW w:w="1476" w:type="dxa"/>
          </w:tcPr>
          <w:p w14:paraId="1BD249BB" w14:textId="77777777" w:rsidR="0022405C" w:rsidRDefault="0022405C" w:rsidP="008A7EC2">
            <w:pPr>
              <w:pStyle w:val="TableContent"/>
            </w:pPr>
          </w:p>
        </w:tc>
        <w:tc>
          <w:tcPr>
            <w:tcW w:w="2776" w:type="dxa"/>
          </w:tcPr>
          <w:p w14:paraId="6D6348D2" w14:textId="77777777" w:rsidR="0022405C" w:rsidRPr="00C6177A" w:rsidRDefault="0022405C" w:rsidP="008A7EC2">
            <w:pPr>
              <w:pStyle w:val="TableContent"/>
            </w:pPr>
            <w:r>
              <w:t>Major Change to include new features</w:t>
            </w:r>
          </w:p>
        </w:tc>
        <w:tc>
          <w:tcPr>
            <w:tcW w:w="1426" w:type="dxa"/>
            <w:gridSpan w:val="2"/>
          </w:tcPr>
          <w:p w14:paraId="14EDA1D8" w14:textId="77777777" w:rsidR="0022405C" w:rsidRPr="00C6177A" w:rsidRDefault="0022405C" w:rsidP="008A7EC2">
            <w:pPr>
              <w:pStyle w:val="TableContent"/>
            </w:pPr>
            <w:r>
              <w:t>PSMC</w:t>
            </w:r>
          </w:p>
        </w:tc>
        <w:tc>
          <w:tcPr>
            <w:tcW w:w="1216" w:type="dxa"/>
            <w:vAlign w:val="center"/>
          </w:tcPr>
          <w:p w14:paraId="7B669130" w14:textId="77777777" w:rsidR="0022405C" w:rsidRDefault="0022405C" w:rsidP="008A7EC2">
            <w:pPr>
              <w:pStyle w:val="TableContent"/>
            </w:pPr>
            <w:r>
              <w:t>Yolanda Sanz</w:t>
            </w:r>
          </w:p>
          <w:p w14:paraId="28DCE7B5" w14:textId="77777777" w:rsidR="0022405C" w:rsidRPr="00C6177A" w:rsidRDefault="0022405C" w:rsidP="008A7EC2">
            <w:pPr>
              <w:pStyle w:val="TableContent"/>
            </w:pPr>
            <w:r>
              <w:t>GSMA</w:t>
            </w:r>
          </w:p>
        </w:tc>
      </w:tr>
      <w:tr w:rsidR="00F64039" w:rsidRPr="00A14F29" w14:paraId="569026FD" w14:textId="77777777" w:rsidTr="00EC0C41">
        <w:trPr>
          <w:trHeight w:val="300"/>
        </w:trPr>
        <w:tc>
          <w:tcPr>
            <w:tcW w:w="1022" w:type="dxa"/>
          </w:tcPr>
          <w:p w14:paraId="6B427C68" w14:textId="77777777" w:rsidR="0022405C" w:rsidRDefault="0022405C" w:rsidP="008A7EC2">
            <w:pPr>
              <w:pStyle w:val="TableContent"/>
            </w:pPr>
            <w:r>
              <w:t>V2.1</w:t>
            </w:r>
          </w:p>
        </w:tc>
        <w:tc>
          <w:tcPr>
            <w:tcW w:w="1100" w:type="dxa"/>
          </w:tcPr>
          <w:p w14:paraId="70AB9D56" w14:textId="77777777" w:rsidR="0022405C" w:rsidRDefault="0022405C" w:rsidP="008A7EC2">
            <w:pPr>
              <w:pStyle w:val="TableContent"/>
            </w:pPr>
            <w:r>
              <w:t>Jan 2017</w:t>
            </w:r>
          </w:p>
        </w:tc>
        <w:tc>
          <w:tcPr>
            <w:tcW w:w="1476" w:type="dxa"/>
          </w:tcPr>
          <w:p w14:paraId="02BFDA51" w14:textId="77777777" w:rsidR="0022405C" w:rsidRDefault="0022405C" w:rsidP="008A7EC2">
            <w:pPr>
              <w:pStyle w:val="TableContent"/>
            </w:pPr>
          </w:p>
        </w:tc>
        <w:tc>
          <w:tcPr>
            <w:tcW w:w="2776" w:type="dxa"/>
          </w:tcPr>
          <w:p w14:paraId="15270276" w14:textId="77777777" w:rsidR="0022405C" w:rsidRDefault="0022405C" w:rsidP="008A7EC2">
            <w:pPr>
              <w:pStyle w:val="TableContent"/>
            </w:pPr>
            <w:r>
              <w:t>Minor Change to fix bugs and maintenance changes</w:t>
            </w:r>
          </w:p>
        </w:tc>
        <w:tc>
          <w:tcPr>
            <w:tcW w:w="1426" w:type="dxa"/>
            <w:gridSpan w:val="2"/>
          </w:tcPr>
          <w:p w14:paraId="149622B8" w14:textId="77777777" w:rsidR="0022405C" w:rsidRDefault="0022405C" w:rsidP="008A7EC2">
            <w:pPr>
              <w:pStyle w:val="TableContent"/>
            </w:pPr>
            <w:r>
              <w:t>PSMC</w:t>
            </w:r>
          </w:p>
        </w:tc>
        <w:tc>
          <w:tcPr>
            <w:tcW w:w="1216" w:type="dxa"/>
            <w:vAlign w:val="center"/>
          </w:tcPr>
          <w:p w14:paraId="5EBE99A6" w14:textId="77777777" w:rsidR="0022405C" w:rsidRDefault="0022405C" w:rsidP="008A7EC2">
            <w:pPr>
              <w:pStyle w:val="TableContent"/>
            </w:pPr>
            <w:r>
              <w:t>Yolanda Sanz</w:t>
            </w:r>
          </w:p>
          <w:p w14:paraId="511966F8" w14:textId="77777777" w:rsidR="0022405C" w:rsidRDefault="0022405C" w:rsidP="008A7EC2">
            <w:pPr>
              <w:pStyle w:val="TableContent"/>
            </w:pPr>
            <w:r>
              <w:t>GSMA</w:t>
            </w:r>
          </w:p>
        </w:tc>
      </w:tr>
      <w:tr w:rsidR="00F64039" w:rsidRPr="00A14F29" w14:paraId="69A38DBD" w14:textId="77777777" w:rsidTr="00EC0C41">
        <w:trPr>
          <w:trHeight w:val="300"/>
        </w:trPr>
        <w:tc>
          <w:tcPr>
            <w:tcW w:w="1022" w:type="dxa"/>
            <w:vAlign w:val="center"/>
          </w:tcPr>
          <w:p w14:paraId="73348B27" w14:textId="77777777" w:rsidR="0022405C" w:rsidRDefault="0022405C" w:rsidP="008A7EC2">
            <w:pPr>
              <w:pStyle w:val="TableContent"/>
            </w:pPr>
            <w:r>
              <w:t>V2.2</w:t>
            </w:r>
          </w:p>
        </w:tc>
        <w:tc>
          <w:tcPr>
            <w:tcW w:w="1100" w:type="dxa"/>
            <w:vAlign w:val="center"/>
          </w:tcPr>
          <w:p w14:paraId="41CB4FCE" w14:textId="77777777" w:rsidR="0022405C" w:rsidRDefault="0022405C" w:rsidP="008A7EC2">
            <w:pPr>
              <w:pStyle w:val="TableContent"/>
            </w:pPr>
            <w:r>
              <w:t>31 Aug 2017</w:t>
            </w:r>
          </w:p>
        </w:tc>
        <w:tc>
          <w:tcPr>
            <w:tcW w:w="1476" w:type="dxa"/>
          </w:tcPr>
          <w:p w14:paraId="2FC15666" w14:textId="77777777" w:rsidR="0022405C" w:rsidRDefault="0022405C" w:rsidP="008A7EC2">
            <w:pPr>
              <w:pStyle w:val="TableContent"/>
            </w:pPr>
          </w:p>
        </w:tc>
        <w:tc>
          <w:tcPr>
            <w:tcW w:w="2776" w:type="dxa"/>
          </w:tcPr>
          <w:p w14:paraId="271C4240" w14:textId="77777777" w:rsidR="0022405C" w:rsidRDefault="0022405C" w:rsidP="008A7EC2">
            <w:pPr>
              <w:pStyle w:val="TableContent"/>
            </w:pPr>
            <w:r>
              <w:t>Minor Change to fix bugs and maintenance changes</w:t>
            </w:r>
          </w:p>
        </w:tc>
        <w:tc>
          <w:tcPr>
            <w:tcW w:w="1426" w:type="dxa"/>
            <w:gridSpan w:val="2"/>
            <w:vAlign w:val="center"/>
          </w:tcPr>
          <w:p w14:paraId="022657C3" w14:textId="77777777" w:rsidR="0022405C" w:rsidRDefault="0022405C" w:rsidP="008A7EC2">
            <w:pPr>
              <w:pStyle w:val="TableContent"/>
            </w:pPr>
            <w:r>
              <w:t>RSPLEN</w:t>
            </w:r>
          </w:p>
        </w:tc>
        <w:tc>
          <w:tcPr>
            <w:tcW w:w="1216" w:type="dxa"/>
            <w:vAlign w:val="center"/>
          </w:tcPr>
          <w:p w14:paraId="14018465" w14:textId="77777777" w:rsidR="0022405C" w:rsidRDefault="0022405C" w:rsidP="008A7EC2">
            <w:pPr>
              <w:pStyle w:val="TableContent"/>
            </w:pPr>
            <w:r>
              <w:t>Yolanda Sanz</w:t>
            </w:r>
          </w:p>
          <w:p w14:paraId="1940E525" w14:textId="77777777" w:rsidR="0022405C" w:rsidRDefault="0022405C" w:rsidP="008A7EC2">
            <w:pPr>
              <w:pStyle w:val="TableContent"/>
            </w:pPr>
            <w:r>
              <w:t>GSMA</w:t>
            </w:r>
          </w:p>
        </w:tc>
      </w:tr>
      <w:tr w:rsidR="00F64039" w:rsidRPr="00A14F29" w14:paraId="12F67170" w14:textId="77777777" w:rsidTr="00EC0C41">
        <w:trPr>
          <w:trHeight w:val="300"/>
        </w:trPr>
        <w:tc>
          <w:tcPr>
            <w:tcW w:w="1022" w:type="dxa"/>
            <w:vAlign w:val="center"/>
          </w:tcPr>
          <w:p w14:paraId="42816892" w14:textId="77777777" w:rsidR="0022405C" w:rsidRDefault="0022405C" w:rsidP="008A7EC2">
            <w:pPr>
              <w:pStyle w:val="TableContent"/>
            </w:pPr>
            <w:r>
              <w:t>V2.2.1</w:t>
            </w:r>
          </w:p>
        </w:tc>
        <w:tc>
          <w:tcPr>
            <w:tcW w:w="1100" w:type="dxa"/>
            <w:vAlign w:val="center"/>
          </w:tcPr>
          <w:p w14:paraId="79958BDE" w14:textId="77777777" w:rsidR="0022405C" w:rsidRDefault="0022405C" w:rsidP="008A7EC2">
            <w:pPr>
              <w:pStyle w:val="TableContent"/>
            </w:pPr>
            <w:r>
              <w:t>29</w:t>
            </w:r>
            <w:r w:rsidRPr="00F64F1D">
              <w:rPr>
                <w:vertAlign w:val="superscript"/>
              </w:rPr>
              <w:t>th</w:t>
            </w:r>
            <w:r>
              <w:t xml:space="preserve"> Nov 2018</w:t>
            </w:r>
          </w:p>
        </w:tc>
        <w:tc>
          <w:tcPr>
            <w:tcW w:w="1476" w:type="dxa"/>
          </w:tcPr>
          <w:p w14:paraId="7923B3E3" w14:textId="77777777" w:rsidR="0022405C" w:rsidRDefault="0022405C" w:rsidP="008A7EC2">
            <w:pPr>
              <w:pStyle w:val="TableContent"/>
            </w:pPr>
          </w:p>
        </w:tc>
        <w:tc>
          <w:tcPr>
            <w:tcW w:w="2776" w:type="dxa"/>
          </w:tcPr>
          <w:p w14:paraId="69B90F90" w14:textId="77777777" w:rsidR="0022405C" w:rsidRDefault="0022405C" w:rsidP="008A7EC2">
            <w:pPr>
              <w:pStyle w:val="TableContent"/>
            </w:pPr>
            <w:r>
              <w:t>Minor minor change to fix minor changes</w:t>
            </w:r>
          </w:p>
        </w:tc>
        <w:tc>
          <w:tcPr>
            <w:tcW w:w="1426" w:type="dxa"/>
            <w:gridSpan w:val="2"/>
            <w:vAlign w:val="center"/>
          </w:tcPr>
          <w:p w14:paraId="7B96EA24" w14:textId="77777777" w:rsidR="0022405C" w:rsidRDefault="0022405C" w:rsidP="008A7EC2">
            <w:pPr>
              <w:pStyle w:val="TableContent"/>
            </w:pPr>
            <w:r>
              <w:t>RSPPLEN</w:t>
            </w:r>
          </w:p>
        </w:tc>
        <w:tc>
          <w:tcPr>
            <w:tcW w:w="1216" w:type="dxa"/>
            <w:vAlign w:val="center"/>
          </w:tcPr>
          <w:p w14:paraId="67A15752" w14:textId="77777777" w:rsidR="0022405C" w:rsidRDefault="0022405C" w:rsidP="008A7EC2">
            <w:pPr>
              <w:pStyle w:val="TableContent"/>
            </w:pPr>
            <w:r>
              <w:t>Yolanda Sanz</w:t>
            </w:r>
          </w:p>
          <w:p w14:paraId="339FC287" w14:textId="77777777" w:rsidR="0022405C" w:rsidRDefault="0022405C" w:rsidP="008A7EC2">
            <w:pPr>
              <w:pStyle w:val="TableContent"/>
            </w:pPr>
            <w:r>
              <w:t>GSMA</w:t>
            </w:r>
          </w:p>
        </w:tc>
      </w:tr>
      <w:tr w:rsidR="00F64039" w:rsidRPr="00A14F29" w14:paraId="0E3F6162" w14:textId="77777777" w:rsidTr="00EC0C41">
        <w:trPr>
          <w:trHeight w:val="300"/>
        </w:trPr>
        <w:tc>
          <w:tcPr>
            <w:tcW w:w="1022" w:type="dxa"/>
            <w:vAlign w:val="center"/>
          </w:tcPr>
          <w:p w14:paraId="136A989A" w14:textId="77777777" w:rsidR="0022405C" w:rsidRDefault="0022405C" w:rsidP="001A1AFC">
            <w:pPr>
              <w:pStyle w:val="TableContent"/>
            </w:pPr>
            <w:r>
              <w:t>V2.2.2</w:t>
            </w:r>
          </w:p>
        </w:tc>
        <w:tc>
          <w:tcPr>
            <w:tcW w:w="1100" w:type="dxa"/>
            <w:vAlign w:val="center"/>
          </w:tcPr>
          <w:p w14:paraId="7B6D0749" w14:textId="77777777" w:rsidR="0022405C" w:rsidRDefault="0022405C" w:rsidP="001A1AFC">
            <w:pPr>
              <w:pStyle w:val="TableContent"/>
            </w:pPr>
            <w:r>
              <w:t>05th June 2020</w:t>
            </w:r>
          </w:p>
        </w:tc>
        <w:tc>
          <w:tcPr>
            <w:tcW w:w="1476" w:type="dxa"/>
          </w:tcPr>
          <w:p w14:paraId="20BD7654" w14:textId="77777777" w:rsidR="0022405C" w:rsidRDefault="0022405C" w:rsidP="001A1AFC">
            <w:pPr>
              <w:pStyle w:val="TableContent"/>
            </w:pPr>
          </w:p>
        </w:tc>
        <w:tc>
          <w:tcPr>
            <w:tcW w:w="2776" w:type="dxa"/>
          </w:tcPr>
          <w:p w14:paraId="1F714344" w14:textId="77777777" w:rsidR="0022405C" w:rsidRDefault="0022405C" w:rsidP="001A1AFC">
            <w:pPr>
              <w:pStyle w:val="TableContent"/>
            </w:pPr>
            <w:r>
              <w:t>Minor minor change to fix minor changes</w:t>
            </w:r>
          </w:p>
        </w:tc>
        <w:tc>
          <w:tcPr>
            <w:tcW w:w="1426" w:type="dxa"/>
            <w:gridSpan w:val="2"/>
            <w:vAlign w:val="center"/>
          </w:tcPr>
          <w:p w14:paraId="572E5DDF" w14:textId="77777777" w:rsidR="0022405C" w:rsidRDefault="0022405C" w:rsidP="001A1AFC">
            <w:pPr>
              <w:pStyle w:val="TableContent"/>
            </w:pPr>
            <w:r>
              <w:t>ISAG</w:t>
            </w:r>
          </w:p>
        </w:tc>
        <w:tc>
          <w:tcPr>
            <w:tcW w:w="1216" w:type="dxa"/>
            <w:vAlign w:val="center"/>
          </w:tcPr>
          <w:p w14:paraId="28D40982" w14:textId="77777777" w:rsidR="0022405C" w:rsidRDefault="0022405C" w:rsidP="001A1AFC">
            <w:pPr>
              <w:pStyle w:val="TableContent"/>
            </w:pPr>
            <w:r>
              <w:t>Yolanda Sanz</w:t>
            </w:r>
          </w:p>
          <w:p w14:paraId="697D7D5E" w14:textId="77777777" w:rsidR="0022405C" w:rsidRDefault="0022405C" w:rsidP="001A1AFC">
            <w:pPr>
              <w:pStyle w:val="TableContent"/>
            </w:pPr>
            <w:r>
              <w:t>GSMA</w:t>
            </w:r>
          </w:p>
        </w:tc>
      </w:tr>
      <w:tr w:rsidR="00F64039" w:rsidRPr="00A14F29" w14:paraId="0F844B4A" w14:textId="77777777" w:rsidTr="00EC0C41">
        <w:trPr>
          <w:trHeight w:val="300"/>
        </w:trPr>
        <w:tc>
          <w:tcPr>
            <w:tcW w:w="1022" w:type="dxa"/>
            <w:vMerge w:val="restart"/>
            <w:vAlign w:val="center"/>
          </w:tcPr>
          <w:p w14:paraId="3087A519" w14:textId="77777777" w:rsidR="006F4E0C" w:rsidRDefault="006F4E0C" w:rsidP="006F4E0C">
            <w:pPr>
              <w:pStyle w:val="TableContent"/>
            </w:pPr>
            <w:r>
              <w:t xml:space="preserve">V2.3 </w:t>
            </w:r>
          </w:p>
          <w:p w14:paraId="5ED58845" w14:textId="77777777" w:rsidR="006F4E0C" w:rsidRDefault="006F4E0C" w:rsidP="007F10E6">
            <w:pPr>
              <w:pStyle w:val="TableContent"/>
            </w:pPr>
          </w:p>
        </w:tc>
        <w:tc>
          <w:tcPr>
            <w:tcW w:w="1100" w:type="dxa"/>
            <w:vMerge w:val="restart"/>
            <w:vAlign w:val="center"/>
          </w:tcPr>
          <w:p w14:paraId="40D9B740" w14:textId="77777777" w:rsidR="006F4E0C" w:rsidRDefault="006F4E0C" w:rsidP="001A1AFC">
            <w:pPr>
              <w:pStyle w:val="TableContent"/>
            </w:pPr>
            <w:r>
              <w:t>30 June 2021</w:t>
            </w:r>
          </w:p>
          <w:p w14:paraId="7B57F993" w14:textId="77777777" w:rsidR="006F4E0C" w:rsidRDefault="006F4E0C" w:rsidP="007F10E6">
            <w:pPr>
              <w:pStyle w:val="TableContent"/>
            </w:pPr>
          </w:p>
        </w:tc>
        <w:tc>
          <w:tcPr>
            <w:tcW w:w="1476" w:type="dxa"/>
          </w:tcPr>
          <w:p w14:paraId="790E68BF" w14:textId="77777777" w:rsidR="006F4E0C" w:rsidRPr="006F4E0C" w:rsidRDefault="006F4E0C" w:rsidP="001A1AFC">
            <w:pPr>
              <w:pStyle w:val="TableContent"/>
            </w:pPr>
            <w:r w:rsidRPr="006F4E0C">
              <w:rPr>
                <w:lang w:eastAsia="en-GB"/>
              </w:rPr>
              <w:t>CR</w:t>
            </w:r>
            <w:r w:rsidRPr="006F4E0C">
              <w:rPr>
                <w:rFonts w:eastAsiaTheme="minorEastAsia" w:hint="eastAsia"/>
                <w:lang w:eastAsia="ko-KR"/>
              </w:rPr>
              <w:t>270</w:t>
            </w:r>
            <w:r w:rsidRPr="006F4E0C">
              <w:rPr>
                <w:rFonts w:eastAsiaTheme="minorEastAsia"/>
                <w:lang w:eastAsia="ko-KR"/>
              </w:rPr>
              <w:t>1R01</w:t>
            </w:r>
          </w:p>
        </w:tc>
        <w:tc>
          <w:tcPr>
            <w:tcW w:w="2776" w:type="dxa"/>
          </w:tcPr>
          <w:p w14:paraId="38D55A67" w14:textId="77777777" w:rsidR="006F4E0C" w:rsidRPr="006F4E0C" w:rsidRDefault="006F4E0C" w:rsidP="001A1AFC">
            <w:pPr>
              <w:pStyle w:val="TableContent"/>
            </w:pPr>
            <w:r w:rsidRPr="006F4E0C">
              <w:t>Simplified End User confirmation</w:t>
            </w:r>
          </w:p>
        </w:tc>
        <w:tc>
          <w:tcPr>
            <w:tcW w:w="1426" w:type="dxa"/>
            <w:gridSpan w:val="2"/>
            <w:vMerge w:val="restart"/>
            <w:vAlign w:val="center"/>
          </w:tcPr>
          <w:p w14:paraId="6BF9F45C" w14:textId="77777777" w:rsidR="006F4E0C" w:rsidRDefault="006F4E0C" w:rsidP="001A1AFC">
            <w:pPr>
              <w:pStyle w:val="TableContent"/>
            </w:pPr>
            <w:r>
              <w:t>ISAG</w:t>
            </w:r>
          </w:p>
          <w:p w14:paraId="6F20708B" w14:textId="77777777" w:rsidR="006F4E0C" w:rsidRDefault="006F4E0C" w:rsidP="007F10E6">
            <w:pPr>
              <w:pStyle w:val="TableContent"/>
            </w:pPr>
          </w:p>
        </w:tc>
        <w:tc>
          <w:tcPr>
            <w:tcW w:w="1216" w:type="dxa"/>
            <w:vMerge w:val="restart"/>
            <w:vAlign w:val="center"/>
          </w:tcPr>
          <w:p w14:paraId="4A8A7FE7" w14:textId="77777777" w:rsidR="006F4E0C" w:rsidRDefault="006F4E0C" w:rsidP="001A1AFC">
            <w:pPr>
              <w:pStyle w:val="TableContent"/>
            </w:pPr>
            <w:r>
              <w:t>Yolanda Sanz, GSMA</w:t>
            </w:r>
          </w:p>
          <w:p w14:paraId="3E59A10D" w14:textId="77777777" w:rsidR="006F4E0C" w:rsidRDefault="006F4E0C" w:rsidP="007F10E6">
            <w:pPr>
              <w:pStyle w:val="TableContent"/>
            </w:pPr>
          </w:p>
        </w:tc>
      </w:tr>
      <w:tr w:rsidR="00F64039" w:rsidRPr="00A14F29" w14:paraId="08E62F74" w14:textId="77777777" w:rsidTr="00EC0C41">
        <w:trPr>
          <w:trHeight w:val="300"/>
        </w:trPr>
        <w:tc>
          <w:tcPr>
            <w:tcW w:w="1022" w:type="dxa"/>
            <w:vMerge/>
            <w:vAlign w:val="center"/>
          </w:tcPr>
          <w:p w14:paraId="61490802" w14:textId="77777777" w:rsidR="006F4E0C" w:rsidRDefault="006F4E0C" w:rsidP="007F10E6">
            <w:pPr>
              <w:pStyle w:val="TableContent"/>
            </w:pPr>
          </w:p>
        </w:tc>
        <w:tc>
          <w:tcPr>
            <w:tcW w:w="1100" w:type="dxa"/>
            <w:vMerge/>
            <w:vAlign w:val="center"/>
          </w:tcPr>
          <w:p w14:paraId="49C5226C" w14:textId="77777777" w:rsidR="006F4E0C" w:rsidRDefault="006F4E0C" w:rsidP="007F10E6">
            <w:pPr>
              <w:pStyle w:val="TableContent"/>
            </w:pPr>
          </w:p>
        </w:tc>
        <w:tc>
          <w:tcPr>
            <w:tcW w:w="1476" w:type="dxa"/>
          </w:tcPr>
          <w:p w14:paraId="2AC66014" w14:textId="77777777" w:rsidR="006F4E0C" w:rsidRPr="006F4E0C" w:rsidRDefault="006F4E0C" w:rsidP="001A1AFC">
            <w:pPr>
              <w:pStyle w:val="TableContent"/>
            </w:pPr>
            <w:r w:rsidRPr="006F4E0C">
              <w:rPr>
                <w:lang w:eastAsia="en-GB"/>
              </w:rPr>
              <w:t>CR</w:t>
            </w:r>
            <w:r w:rsidRPr="006F4E0C">
              <w:rPr>
                <w:rFonts w:eastAsiaTheme="minorEastAsia" w:hint="eastAsia"/>
                <w:lang w:eastAsia="ko-KR"/>
              </w:rPr>
              <w:t>270</w:t>
            </w:r>
            <w:r w:rsidRPr="006F4E0C">
              <w:rPr>
                <w:rFonts w:eastAsiaTheme="minorEastAsia"/>
                <w:lang w:eastAsia="ko-KR"/>
              </w:rPr>
              <w:t>2R00</w:t>
            </w:r>
          </w:p>
        </w:tc>
        <w:tc>
          <w:tcPr>
            <w:tcW w:w="2776" w:type="dxa"/>
          </w:tcPr>
          <w:p w14:paraId="1760A6C0" w14:textId="77777777" w:rsidR="006F4E0C" w:rsidRPr="006F4E0C" w:rsidRDefault="006F4E0C" w:rsidP="001A1AFC">
            <w:pPr>
              <w:pStyle w:val="TableContent"/>
            </w:pPr>
            <w:r w:rsidRPr="006F4E0C">
              <w:t>Removal of mandatory RAT configuration</w:t>
            </w:r>
          </w:p>
        </w:tc>
        <w:tc>
          <w:tcPr>
            <w:tcW w:w="1426" w:type="dxa"/>
            <w:gridSpan w:val="2"/>
            <w:vMerge/>
            <w:vAlign w:val="center"/>
          </w:tcPr>
          <w:p w14:paraId="71E9D22A" w14:textId="77777777" w:rsidR="006F4E0C" w:rsidRDefault="006F4E0C" w:rsidP="007F10E6">
            <w:pPr>
              <w:pStyle w:val="TableContent"/>
            </w:pPr>
          </w:p>
        </w:tc>
        <w:tc>
          <w:tcPr>
            <w:tcW w:w="1216" w:type="dxa"/>
            <w:vMerge/>
            <w:vAlign w:val="center"/>
          </w:tcPr>
          <w:p w14:paraId="32307ADD" w14:textId="77777777" w:rsidR="006F4E0C" w:rsidRDefault="006F4E0C" w:rsidP="007F10E6">
            <w:pPr>
              <w:pStyle w:val="TableContent"/>
            </w:pPr>
          </w:p>
        </w:tc>
      </w:tr>
      <w:tr w:rsidR="00F64039" w:rsidRPr="00F64039" w14:paraId="59FE91BF" w14:textId="77777777" w:rsidTr="00EC0C41">
        <w:trPr>
          <w:trHeight w:val="300"/>
        </w:trPr>
        <w:tc>
          <w:tcPr>
            <w:tcW w:w="1022" w:type="dxa"/>
            <w:vMerge/>
            <w:vAlign w:val="center"/>
          </w:tcPr>
          <w:p w14:paraId="01B72D57" w14:textId="77777777" w:rsidR="006F4E0C" w:rsidRDefault="006F4E0C" w:rsidP="007F10E6">
            <w:pPr>
              <w:pStyle w:val="TableContent"/>
            </w:pPr>
          </w:p>
        </w:tc>
        <w:tc>
          <w:tcPr>
            <w:tcW w:w="1100" w:type="dxa"/>
            <w:vMerge/>
            <w:vAlign w:val="center"/>
          </w:tcPr>
          <w:p w14:paraId="6B531EEC" w14:textId="77777777" w:rsidR="006F4E0C" w:rsidRDefault="006F4E0C" w:rsidP="007F10E6">
            <w:pPr>
              <w:pStyle w:val="TableContent"/>
            </w:pPr>
          </w:p>
        </w:tc>
        <w:tc>
          <w:tcPr>
            <w:tcW w:w="1476" w:type="dxa"/>
          </w:tcPr>
          <w:p w14:paraId="6ED6260A" w14:textId="77777777" w:rsidR="006F4E0C" w:rsidRPr="006F4E0C" w:rsidRDefault="006F4E0C" w:rsidP="001A1AFC">
            <w:pPr>
              <w:pStyle w:val="TableContent"/>
              <w:rPr>
                <w:lang w:eastAsia="en-GB"/>
              </w:rPr>
            </w:pPr>
            <w:r w:rsidRPr="006F4E0C">
              <w:rPr>
                <w:lang w:eastAsia="en-GB"/>
              </w:rPr>
              <w:t>CR2705R00</w:t>
            </w:r>
          </w:p>
        </w:tc>
        <w:tc>
          <w:tcPr>
            <w:tcW w:w="2776" w:type="dxa"/>
          </w:tcPr>
          <w:p w14:paraId="287E4A8A" w14:textId="77777777" w:rsidR="006F4E0C" w:rsidRPr="00145E56" w:rsidRDefault="006F4E0C" w:rsidP="001A1AFC">
            <w:pPr>
              <w:pStyle w:val="TableContent"/>
              <w:rPr>
                <w:lang w:val="fr-FR"/>
              </w:rPr>
            </w:pPr>
            <w:r w:rsidRPr="00145E56">
              <w:rPr>
                <w:lang w:val="fr-FR"/>
              </w:rPr>
              <w:t>Clarifications on v2.2.2 Application Notes</w:t>
            </w:r>
          </w:p>
        </w:tc>
        <w:tc>
          <w:tcPr>
            <w:tcW w:w="1426" w:type="dxa"/>
            <w:gridSpan w:val="2"/>
            <w:vMerge/>
            <w:vAlign w:val="center"/>
          </w:tcPr>
          <w:p w14:paraId="0FFE622F" w14:textId="77777777" w:rsidR="006F4E0C" w:rsidRPr="00145E56" w:rsidRDefault="006F4E0C" w:rsidP="007F10E6">
            <w:pPr>
              <w:pStyle w:val="TableContent"/>
              <w:rPr>
                <w:lang w:val="fr-FR"/>
              </w:rPr>
            </w:pPr>
          </w:p>
        </w:tc>
        <w:tc>
          <w:tcPr>
            <w:tcW w:w="1216" w:type="dxa"/>
            <w:vMerge/>
            <w:vAlign w:val="center"/>
          </w:tcPr>
          <w:p w14:paraId="2D095495" w14:textId="77777777" w:rsidR="006F4E0C" w:rsidRPr="00145E56" w:rsidRDefault="006F4E0C" w:rsidP="007F10E6">
            <w:pPr>
              <w:pStyle w:val="TableContent"/>
              <w:rPr>
                <w:lang w:val="fr-FR"/>
              </w:rPr>
            </w:pPr>
          </w:p>
        </w:tc>
      </w:tr>
      <w:tr w:rsidR="00F64039" w:rsidRPr="00A14F29" w14:paraId="7B0A39F5" w14:textId="77777777" w:rsidTr="00EC0C41">
        <w:trPr>
          <w:trHeight w:val="300"/>
        </w:trPr>
        <w:tc>
          <w:tcPr>
            <w:tcW w:w="1022" w:type="dxa"/>
            <w:vMerge/>
            <w:vAlign w:val="center"/>
          </w:tcPr>
          <w:p w14:paraId="162A4061" w14:textId="77777777" w:rsidR="006F4E0C" w:rsidRPr="00145E56" w:rsidRDefault="006F4E0C" w:rsidP="007F10E6">
            <w:pPr>
              <w:pStyle w:val="TableContent"/>
              <w:rPr>
                <w:lang w:val="fr-FR"/>
              </w:rPr>
            </w:pPr>
          </w:p>
        </w:tc>
        <w:tc>
          <w:tcPr>
            <w:tcW w:w="1100" w:type="dxa"/>
            <w:vMerge/>
            <w:vAlign w:val="center"/>
          </w:tcPr>
          <w:p w14:paraId="6DF4839B" w14:textId="77777777" w:rsidR="006F4E0C" w:rsidRPr="00145E56" w:rsidRDefault="006F4E0C" w:rsidP="007F10E6">
            <w:pPr>
              <w:pStyle w:val="TableContent"/>
              <w:rPr>
                <w:lang w:val="fr-FR"/>
              </w:rPr>
            </w:pPr>
          </w:p>
        </w:tc>
        <w:tc>
          <w:tcPr>
            <w:tcW w:w="1476" w:type="dxa"/>
          </w:tcPr>
          <w:p w14:paraId="5869BE41" w14:textId="77777777" w:rsidR="006F4E0C" w:rsidRPr="006F4E0C" w:rsidRDefault="006F4E0C" w:rsidP="001A1AFC">
            <w:pPr>
              <w:pStyle w:val="TableContent"/>
              <w:rPr>
                <w:lang w:eastAsia="en-GB"/>
              </w:rPr>
            </w:pPr>
            <w:r w:rsidRPr="006F4E0C">
              <w:rPr>
                <w:lang w:eastAsia="en-GB"/>
              </w:rPr>
              <w:t>CR2703R01</w:t>
            </w:r>
          </w:p>
        </w:tc>
        <w:tc>
          <w:tcPr>
            <w:tcW w:w="2776" w:type="dxa"/>
          </w:tcPr>
          <w:p w14:paraId="6BB4A1A5" w14:textId="77777777" w:rsidR="006F4E0C" w:rsidRPr="006F4E0C" w:rsidRDefault="006F4E0C" w:rsidP="001A1AFC">
            <w:pPr>
              <w:pStyle w:val="TableContent"/>
            </w:pPr>
            <w:r w:rsidRPr="006F4E0C">
              <w:t>Optional Edit Default SM-DP+ Address funtions</w:t>
            </w:r>
          </w:p>
        </w:tc>
        <w:tc>
          <w:tcPr>
            <w:tcW w:w="1426" w:type="dxa"/>
            <w:gridSpan w:val="2"/>
            <w:vMerge/>
            <w:vAlign w:val="center"/>
          </w:tcPr>
          <w:p w14:paraId="0BAA3593" w14:textId="77777777" w:rsidR="006F4E0C" w:rsidRDefault="006F4E0C" w:rsidP="007F10E6">
            <w:pPr>
              <w:pStyle w:val="TableContent"/>
            </w:pPr>
          </w:p>
        </w:tc>
        <w:tc>
          <w:tcPr>
            <w:tcW w:w="1216" w:type="dxa"/>
            <w:vMerge/>
            <w:vAlign w:val="center"/>
          </w:tcPr>
          <w:p w14:paraId="1BD5FAFB" w14:textId="77777777" w:rsidR="006F4E0C" w:rsidRDefault="006F4E0C" w:rsidP="007F10E6">
            <w:pPr>
              <w:pStyle w:val="TableContent"/>
            </w:pPr>
          </w:p>
        </w:tc>
      </w:tr>
      <w:tr w:rsidR="00F64039" w:rsidRPr="00A14F29" w14:paraId="70688242" w14:textId="77777777" w:rsidTr="00EC0C41">
        <w:trPr>
          <w:trHeight w:val="300"/>
        </w:trPr>
        <w:tc>
          <w:tcPr>
            <w:tcW w:w="1022" w:type="dxa"/>
            <w:vMerge/>
            <w:vAlign w:val="center"/>
          </w:tcPr>
          <w:p w14:paraId="525E76D8" w14:textId="77777777" w:rsidR="006F4E0C" w:rsidRDefault="006F4E0C" w:rsidP="007F10E6">
            <w:pPr>
              <w:pStyle w:val="TableContent"/>
            </w:pPr>
          </w:p>
        </w:tc>
        <w:tc>
          <w:tcPr>
            <w:tcW w:w="1100" w:type="dxa"/>
            <w:vMerge/>
            <w:vAlign w:val="center"/>
          </w:tcPr>
          <w:p w14:paraId="0D022CA4" w14:textId="77777777" w:rsidR="006F4E0C" w:rsidRDefault="006F4E0C" w:rsidP="007F10E6">
            <w:pPr>
              <w:pStyle w:val="TableContent"/>
            </w:pPr>
          </w:p>
        </w:tc>
        <w:tc>
          <w:tcPr>
            <w:tcW w:w="1476" w:type="dxa"/>
          </w:tcPr>
          <w:p w14:paraId="27773FD5" w14:textId="77777777" w:rsidR="006F4E0C" w:rsidRPr="006F4E0C" w:rsidRDefault="006F4E0C" w:rsidP="001A1AFC">
            <w:pPr>
              <w:pStyle w:val="TableContent"/>
              <w:rPr>
                <w:lang w:eastAsia="en-GB"/>
              </w:rPr>
            </w:pPr>
            <w:r w:rsidRPr="006F4E0C">
              <w:rPr>
                <w:lang w:eastAsia="en-GB"/>
              </w:rPr>
              <w:t>CR2706R01</w:t>
            </w:r>
          </w:p>
        </w:tc>
        <w:tc>
          <w:tcPr>
            <w:tcW w:w="2776" w:type="dxa"/>
          </w:tcPr>
          <w:p w14:paraId="24D8A752" w14:textId="77777777" w:rsidR="006F4E0C" w:rsidRPr="006F4E0C" w:rsidRDefault="006F4E0C" w:rsidP="001A1AFC">
            <w:pPr>
              <w:pStyle w:val="TableContent"/>
            </w:pPr>
            <w:r w:rsidRPr="006F4E0C">
              <w:t>SGP.22 Mirror CR for integrated eUICC</w:t>
            </w:r>
          </w:p>
        </w:tc>
        <w:tc>
          <w:tcPr>
            <w:tcW w:w="1426" w:type="dxa"/>
            <w:gridSpan w:val="2"/>
            <w:vMerge/>
            <w:vAlign w:val="center"/>
          </w:tcPr>
          <w:p w14:paraId="2697BF92" w14:textId="77777777" w:rsidR="006F4E0C" w:rsidRDefault="006F4E0C" w:rsidP="007F10E6">
            <w:pPr>
              <w:pStyle w:val="TableContent"/>
            </w:pPr>
          </w:p>
        </w:tc>
        <w:tc>
          <w:tcPr>
            <w:tcW w:w="1216" w:type="dxa"/>
            <w:vMerge/>
            <w:vAlign w:val="center"/>
          </w:tcPr>
          <w:p w14:paraId="269D0228" w14:textId="77777777" w:rsidR="006F4E0C" w:rsidRDefault="006F4E0C" w:rsidP="007F10E6">
            <w:pPr>
              <w:pStyle w:val="TableContent"/>
            </w:pPr>
          </w:p>
        </w:tc>
      </w:tr>
      <w:tr w:rsidR="00F64039" w:rsidRPr="00A14F29" w14:paraId="030C6003" w14:textId="77777777" w:rsidTr="00EC0C41">
        <w:trPr>
          <w:trHeight w:val="300"/>
        </w:trPr>
        <w:tc>
          <w:tcPr>
            <w:tcW w:w="1022" w:type="dxa"/>
            <w:vMerge/>
            <w:vAlign w:val="center"/>
          </w:tcPr>
          <w:p w14:paraId="745A13FC" w14:textId="77777777" w:rsidR="006F4E0C" w:rsidRDefault="006F4E0C" w:rsidP="007F10E6">
            <w:pPr>
              <w:pStyle w:val="TableContent"/>
            </w:pPr>
          </w:p>
        </w:tc>
        <w:tc>
          <w:tcPr>
            <w:tcW w:w="1100" w:type="dxa"/>
            <w:vMerge/>
            <w:vAlign w:val="center"/>
          </w:tcPr>
          <w:p w14:paraId="3EBDAE0C" w14:textId="77777777" w:rsidR="006F4E0C" w:rsidRDefault="006F4E0C" w:rsidP="007F10E6">
            <w:pPr>
              <w:pStyle w:val="TableContent"/>
            </w:pPr>
          </w:p>
        </w:tc>
        <w:tc>
          <w:tcPr>
            <w:tcW w:w="1476" w:type="dxa"/>
          </w:tcPr>
          <w:p w14:paraId="0DCAD3CF" w14:textId="77777777" w:rsidR="006F4E0C" w:rsidRPr="006F4E0C" w:rsidRDefault="006F4E0C" w:rsidP="001A1AFC">
            <w:pPr>
              <w:pStyle w:val="TableContent"/>
              <w:rPr>
                <w:lang w:eastAsia="en-GB"/>
              </w:rPr>
            </w:pPr>
            <w:r w:rsidRPr="006F4E0C">
              <w:rPr>
                <w:lang w:eastAsia="en-GB"/>
              </w:rPr>
              <w:t>CR2704R00</w:t>
            </w:r>
          </w:p>
        </w:tc>
        <w:tc>
          <w:tcPr>
            <w:tcW w:w="2776" w:type="dxa"/>
          </w:tcPr>
          <w:p w14:paraId="392C70AF" w14:textId="77777777" w:rsidR="006F4E0C" w:rsidRPr="006F4E0C" w:rsidRDefault="006F4E0C" w:rsidP="001A1AFC">
            <w:pPr>
              <w:pStyle w:val="TableContent"/>
            </w:pPr>
            <w:r w:rsidRPr="006F4E0C">
              <w:t>Allowing LPA to accept TLS Certificate chain to Public CA</w:t>
            </w:r>
          </w:p>
        </w:tc>
        <w:tc>
          <w:tcPr>
            <w:tcW w:w="1426" w:type="dxa"/>
            <w:gridSpan w:val="2"/>
            <w:vMerge/>
            <w:vAlign w:val="center"/>
          </w:tcPr>
          <w:p w14:paraId="78EBC429" w14:textId="77777777" w:rsidR="006F4E0C" w:rsidRDefault="006F4E0C" w:rsidP="007F10E6">
            <w:pPr>
              <w:pStyle w:val="TableContent"/>
            </w:pPr>
          </w:p>
        </w:tc>
        <w:tc>
          <w:tcPr>
            <w:tcW w:w="1216" w:type="dxa"/>
            <w:vMerge/>
            <w:vAlign w:val="center"/>
          </w:tcPr>
          <w:p w14:paraId="07D149E4" w14:textId="77777777" w:rsidR="006F4E0C" w:rsidRDefault="006F4E0C" w:rsidP="007F10E6">
            <w:pPr>
              <w:pStyle w:val="TableContent"/>
            </w:pPr>
          </w:p>
        </w:tc>
      </w:tr>
      <w:tr w:rsidR="00F64039" w:rsidRPr="00A14F29" w14:paraId="40673BE5" w14:textId="77777777" w:rsidTr="00EC0C41">
        <w:trPr>
          <w:trHeight w:val="300"/>
        </w:trPr>
        <w:tc>
          <w:tcPr>
            <w:tcW w:w="1022" w:type="dxa"/>
            <w:vMerge/>
            <w:vAlign w:val="center"/>
          </w:tcPr>
          <w:p w14:paraId="0CCBFEB4" w14:textId="77777777" w:rsidR="006F4E0C" w:rsidRDefault="006F4E0C" w:rsidP="007F10E6">
            <w:pPr>
              <w:pStyle w:val="TableContent"/>
            </w:pPr>
          </w:p>
        </w:tc>
        <w:tc>
          <w:tcPr>
            <w:tcW w:w="1100" w:type="dxa"/>
            <w:vMerge/>
            <w:vAlign w:val="center"/>
          </w:tcPr>
          <w:p w14:paraId="08F6E7EF" w14:textId="77777777" w:rsidR="006F4E0C" w:rsidRDefault="006F4E0C" w:rsidP="007F10E6">
            <w:pPr>
              <w:pStyle w:val="TableContent"/>
            </w:pPr>
          </w:p>
        </w:tc>
        <w:tc>
          <w:tcPr>
            <w:tcW w:w="1476" w:type="dxa"/>
          </w:tcPr>
          <w:p w14:paraId="032C6A33" w14:textId="77777777" w:rsidR="006F4E0C" w:rsidRPr="006F4E0C" w:rsidRDefault="006F4E0C" w:rsidP="00505CEA">
            <w:pPr>
              <w:pStyle w:val="TableContent"/>
              <w:rPr>
                <w:lang w:eastAsia="en-GB"/>
              </w:rPr>
            </w:pPr>
            <w:r w:rsidRPr="006F4E0C">
              <w:rPr>
                <w:lang w:eastAsia="en-GB"/>
              </w:rPr>
              <w:t>CR2710R00</w:t>
            </w:r>
          </w:p>
        </w:tc>
        <w:tc>
          <w:tcPr>
            <w:tcW w:w="2776" w:type="dxa"/>
          </w:tcPr>
          <w:p w14:paraId="59F2DB74" w14:textId="77777777" w:rsidR="006F4E0C" w:rsidRPr="006F4E0C" w:rsidRDefault="006F4E0C" w:rsidP="00505CEA">
            <w:pPr>
              <w:pStyle w:val="TableContent"/>
            </w:pPr>
            <w:r w:rsidRPr="006F4E0C">
              <w:t>Update for changes in LPA45</w:t>
            </w:r>
          </w:p>
        </w:tc>
        <w:tc>
          <w:tcPr>
            <w:tcW w:w="1426" w:type="dxa"/>
            <w:gridSpan w:val="2"/>
            <w:vMerge/>
            <w:vAlign w:val="center"/>
          </w:tcPr>
          <w:p w14:paraId="54D9DB88" w14:textId="77777777" w:rsidR="006F4E0C" w:rsidRDefault="006F4E0C" w:rsidP="007F10E6">
            <w:pPr>
              <w:pStyle w:val="TableContent"/>
            </w:pPr>
          </w:p>
        </w:tc>
        <w:tc>
          <w:tcPr>
            <w:tcW w:w="1216" w:type="dxa"/>
            <w:vMerge/>
            <w:vAlign w:val="center"/>
          </w:tcPr>
          <w:p w14:paraId="44C7CF44" w14:textId="77777777" w:rsidR="006F4E0C" w:rsidRDefault="006F4E0C" w:rsidP="007F10E6">
            <w:pPr>
              <w:pStyle w:val="TableContent"/>
            </w:pPr>
          </w:p>
        </w:tc>
      </w:tr>
      <w:tr w:rsidR="00F64039" w:rsidRPr="00A14F29" w14:paraId="138D4281" w14:textId="77777777" w:rsidTr="00EC0C41">
        <w:trPr>
          <w:trHeight w:val="300"/>
        </w:trPr>
        <w:tc>
          <w:tcPr>
            <w:tcW w:w="1022" w:type="dxa"/>
            <w:vMerge/>
            <w:vAlign w:val="center"/>
          </w:tcPr>
          <w:p w14:paraId="53719203" w14:textId="77777777" w:rsidR="006F4E0C" w:rsidRDefault="006F4E0C" w:rsidP="007F10E6">
            <w:pPr>
              <w:pStyle w:val="TableContent"/>
            </w:pPr>
          </w:p>
        </w:tc>
        <w:tc>
          <w:tcPr>
            <w:tcW w:w="1100" w:type="dxa"/>
            <w:vMerge/>
            <w:vAlign w:val="center"/>
          </w:tcPr>
          <w:p w14:paraId="46FB646A" w14:textId="77777777" w:rsidR="006F4E0C" w:rsidRDefault="006F4E0C" w:rsidP="007F10E6">
            <w:pPr>
              <w:pStyle w:val="TableContent"/>
            </w:pPr>
          </w:p>
        </w:tc>
        <w:tc>
          <w:tcPr>
            <w:tcW w:w="1476" w:type="dxa"/>
          </w:tcPr>
          <w:p w14:paraId="354822DB" w14:textId="77777777" w:rsidR="006F4E0C" w:rsidRPr="006F4E0C" w:rsidRDefault="006F4E0C" w:rsidP="00205902">
            <w:pPr>
              <w:pStyle w:val="TableContent"/>
              <w:rPr>
                <w:lang w:eastAsia="en-GB"/>
              </w:rPr>
            </w:pPr>
            <w:r w:rsidRPr="006F4E0C">
              <w:rPr>
                <w:lang w:eastAsia="en-GB"/>
              </w:rPr>
              <w:t>CR2709R00</w:t>
            </w:r>
          </w:p>
        </w:tc>
        <w:tc>
          <w:tcPr>
            <w:tcW w:w="2776" w:type="dxa"/>
          </w:tcPr>
          <w:p w14:paraId="2B6DF810" w14:textId="77777777" w:rsidR="006F4E0C" w:rsidRPr="006F4E0C" w:rsidRDefault="006F4E0C" w:rsidP="00205902">
            <w:pPr>
              <w:pStyle w:val="TableContent"/>
            </w:pPr>
            <w:r w:rsidRPr="006F4E0C">
              <w:t>Alignment of Discrete eUICC definition with SGP.21 v2.3</w:t>
            </w:r>
          </w:p>
        </w:tc>
        <w:tc>
          <w:tcPr>
            <w:tcW w:w="1426" w:type="dxa"/>
            <w:gridSpan w:val="2"/>
            <w:vMerge/>
            <w:vAlign w:val="center"/>
          </w:tcPr>
          <w:p w14:paraId="34D242BF" w14:textId="77777777" w:rsidR="006F4E0C" w:rsidRDefault="006F4E0C" w:rsidP="007F10E6">
            <w:pPr>
              <w:pStyle w:val="TableContent"/>
            </w:pPr>
          </w:p>
        </w:tc>
        <w:tc>
          <w:tcPr>
            <w:tcW w:w="1216" w:type="dxa"/>
            <w:vMerge/>
            <w:vAlign w:val="center"/>
          </w:tcPr>
          <w:p w14:paraId="0157776D" w14:textId="77777777" w:rsidR="006F4E0C" w:rsidRDefault="006F4E0C" w:rsidP="007F10E6">
            <w:pPr>
              <w:pStyle w:val="TableContent"/>
            </w:pPr>
          </w:p>
        </w:tc>
      </w:tr>
      <w:tr w:rsidR="00F64039" w:rsidRPr="00A14F29" w14:paraId="2AED59C6" w14:textId="77777777" w:rsidTr="00EC0C41">
        <w:trPr>
          <w:trHeight w:val="300"/>
        </w:trPr>
        <w:tc>
          <w:tcPr>
            <w:tcW w:w="1022" w:type="dxa"/>
            <w:vMerge/>
            <w:vAlign w:val="center"/>
          </w:tcPr>
          <w:p w14:paraId="2D3D014B" w14:textId="77777777" w:rsidR="006F4E0C" w:rsidRDefault="006F4E0C" w:rsidP="007F10E6">
            <w:pPr>
              <w:pStyle w:val="TableContent"/>
            </w:pPr>
          </w:p>
        </w:tc>
        <w:tc>
          <w:tcPr>
            <w:tcW w:w="1100" w:type="dxa"/>
            <w:vMerge/>
            <w:vAlign w:val="center"/>
          </w:tcPr>
          <w:p w14:paraId="18676298" w14:textId="77777777" w:rsidR="006F4E0C" w:rsidRDefault="006F4E0C" w:rsidP="007F10E6">
            <w:pPr>
              <w:pStyle w:val="TableContent"/>
            </w:pPr>
          </w:p>
        </w:tc>
        <w:tc>
          <w:tcPr>
            <w:tcW w:w="1476" w:type="dxa"/>
          </w:tcPr>
          <w:p w14:paraId="513E0FDC" w14:textId="77777777" w:rsidR="006F4E0C" w:rsidRPr="006F4E0C" w:rsidRDefault="006F4E0C" w:rsidP="001B3D49">
            <w:pPr>
              <w:pStyle w:val="TableContent"/>
              <w:rPr>
                <w:lang w:eastAsia="en-GB"/>
              </w:rPr>
            </w:pPr>
            <w:r w:rsidRPr="006F4E0C">
              <w:rPr>
                <w:lang w:eastAsia="en-GB"/>
              </w:rPr>
              <w:t>CR2711R01</w:t>
            </w:r>
          </w:p>
        </w:tc>
        <w:tc>
          <w:tcPr>
            <w:tcW w:w="2776" w:type="dxa"/>
          </w:tcPr>
          <w:p w14:paraId="54F35AAD" w14:textId="77777777" w:rsidR="006F4E0C" w:rsidRPr="006F4E0C" w:rsidRDefault="006F4E0C" w:rsidP="001B3D49">
            <w:pPr>
              <w:pStyle w:val="TableContent"/>
            </w:pPr>
            <w:r w:rsidRPr="006F4E0C">
              <w:t>treProperties mandatory for integrated</w:t>
            </w:r>
          </w:p>
        </w:tc>
        <w:tc>
          <w:tcPr>
            <w:tcW w:w="1426" w:type="dxa"/>
            <w:gridSpan w:val="2"/>
            <w:vMerge/>
            <w:vAlign w:val="center"/>
          </w:tcPr>
          <w:p w14:paraId="16EA88A6" w14:textId="77777777" w:rsidR="006F4E0C" w:rsidRDefault="006F4E0C" w:rsidP="007F10E6">
            <w:pPr>
              <w:pStyle w:val="TableContent"/>
            </w:pPr>
          </w:p>
        </w:tc>
        <w:tc>
          <w:tcPr>
            <w:tcW w:w="1216" w:type="dxa"/>
            <w:vMerge/>
            <w:vAlign w:val="center"/>
          </w:tcPr>
          <w:p w14:paraId="3E890E10" w14:textId="77777777" w:rsidR="006F4E0C" w:rsidRDefault="006F4E0C" w:rsidP="007F10E6">
            <w:pPr>
              <w:pStyle w:val="TableContent"/>
            </w:pPr>
          </w:p>
        </w:tc>
      </w:tr>
      <w:tr w:rsidR="00F64039" w:rsidRPr="00A14F29" w14:paraId="4FB4E3E0" w14:textId="77777777" w:rsidTr="00EC0C41">
        <w:trPr>
          <w:trHeight w:val="300"/>
        </w:trPr>
        <w:tc>
          <w:tcPr>
            <w:tcW w:w="1022" w:type="dxa"/>
            <w:vMerge/>
            <w:vAlign w:val="center"/>
          </w:tcPr>
          <w:p w14:paraId="6E99D239" w14:textId="77777777" w:rsidR="006F4E0C" w:rsidRDefault="006F4E0C" w:rsidP="007F10E6">
            <w:pPr>
              <w:pStyle w:val="TableContent"/>
            </w:pPr>
          </w:p>
        </w:tc>
        <w:tc>
          <w:tcPr>
            <w:tcW w:w="1100" w:type="dxa"/>
            <w:vMerge/>
            <w:vAlign w:val="center"/>
          </w:tcPr>
          <w:p w14:paraId="1E22D7FC" w14:textId="77777777" w:rsidR="006F4E0C" w:rsidRDefault="006F4E0C" w:rsidP="007F10E6">
            <w:pPr>
              <w:pStyle w:val="TableContent"/>
            </w:pPr>
          </w:p>
        </w:tc>
        <w:tc>
          <w:tcPr>
            <w:tcW w:w="1476" w:type="dxa"/>
          </w:tcPr>
          <w:p w14:paraId="39C49B04" w14:textId="77777777" w:rsidR="006F4E0C" w:rsidRPr="006F4E0C" w:rsidRDefault="006F4E0C" w:rsidP="00AF1A52">
            <w:pPr>
              <w:pStyle w:val="TableContent"/>
            </w:pPr>
            <w:r w:rsidRPr="006F4E0C">
              <w:t>CR2708R03</w:t>
            </w:r>
          </w:p>
        </w:tc>
        <w:tc>
          <w:tcPr>
            <w:tcW w:w="2776" w:type="dxa"/>
            <w:vAlign w:val="center"/>
          </w:tcPr>
          <w:p w14:paraId="467BB255" w14:textId="77777777" w:rsidR="006F4E0C" w:rsidRPr="006F4E0C" w:rsidRDefault="006F4E0C" w:rsidP="00AF1A52">
            <w:pPr>
              <w:pStyle w:val="TableContent"/>
            </w:pPr>
            <w:r w:rsidRPr="006F4E0C">
              <w:t>More changes related to SGP.29</w:t>
            </w:r>
          </w:p>
        </w:tc>
        <w:tc>
          <w:tcPr>
            <w:tcW w:w="1426" w:type="dxa"/>
            <w:gridSpan w:val="2"/>
            <w:vMerge/>
            <w:vAlign w:val="center"/>
          </w:tcPr>
          <w:p w14:paraId="12754478" w14:textId="77777777" w:rsidR="006F4E0C" w:rsidRDefault="006F4E0C" w:rsidP="007F10E6">
            <w:pPr>
              <w:pStyle w:val="TableContent"/>
            </w:pPr>
          </w:p>
        </w:tc>
        <w:tc>
          <w:tcPr>
            <w:tcW w:w="1216" w:type="dxa"/>
            <w:vMerge/>
            <w:vAlign w:val="center"/>
          </w:tcPr>
          <w:p w14:paraId="37D05E0D" w14:textId="77777777" w:rsidR="006F4E0C" w:rsidRDefault="006F4E0C" w:rsidP="007F10E6">
            <w:pPr>
              <w:pStyle w:val="TableContent"/>
            </w:pPr>
          </w:p>
        </w:tc>
      </w:tr>
      <w:tr w:rsidR="00F64039" w:rsidRPr="00A14F29" w14:paraId="1AA21E4B" w14:textId="77777777" w:rsidTr="00EC0C41">
        <w:trPr>
          <w:trHeight w:val="300"/>
        </w:trPr>
        <w:tc>
          <w:tcPr>
            <w:tcW w:w="1022" w:type="dxa"/>
            <w:vMerge/>
            <w:vAlign w:val="center"/>
          </w:tcPr>
          <w:p w14:paraId="6996E954" w14:textId="77777777" w:rsidR="006F4E0C" w:rsidRDefault="006F4E0C" w:rsidP="007F10E6">
            <w:pPr>
              <w:pStyle w:val="TableContent"/>
            </w:pPr>
          </w:p>
        </w:tc>
        <w:tc>
          <w:tcPr>
            <w:tcW w:w="1100" w:type="dxa"/>
            <w:vMerge/>
            <w:vAlign w:val="center"/>
          </w:tcPr>
          <w:p w14:paraId="5D823D5D" w14:textId="77777777" w:rsidR="006F4E0C" w:rsidRDefault="006F4E0C" w:rsidP="007F10E6">
            <w:pPr>
              <w:pStyle w:val="TableContent"/>
            </w:pPr>
          </w:p>
        </w:tc>
        <w:tc>
          <w:tcPr>
            <w:tcW w:w="1476" w:type="dxa"/>
          </w:tcPr>
          <w:p w14:paraId="687910AB" w14:textId="77777777" w:rsidR="006F4E0C" w:rsidRPr="006F4E0C" w:rsidRDefault="006F4E0C" w:rsidP="00AF1A52">
            <w:pPr>
              <w:pStyle w:val="TableContent"/>
            </w:pPr>
            <w:r w:rsidRPr="006F4E0C">
              <w:t>CR2712R03</w:t>
            </w:r>
          </w:p>
        </w:tc>
        <w:tc>
          <w:tcPr>
            <w:tcW w:w="2776" w:type="dxa"/>
            <w:vAlign w:val="center"/>
          </w:tcPr>
          <w:p w14:paraId="078161F1" w14:textId="77777777" w:rsidR="006F4E0C" w:rsidRPr="006F4E0C" w:rsidRDefault="006F4E0C" w:rsidP="00AF1A52">
            <w:pPr>
              <w:pStyle w:val="TableContent"/>
            </w:pPr>
            <w:r w:rsidRPr="006F4E0C">
              <w:t>References updated</w:t>
            </w:r>
          </w:p>
        </w:tc>
        <w:tc>
          <w:tcPr>
            <w:tcW w:w="1426" w:type="dxa"/>
            <w:gridSpan w:val="2"/>
            <w:vMerge/>
            <w:vAlign w:val="center"/>
          </w:tcPr>
          <w:p w14:paraId="09970AA9" w14:textId="77777777" w:rsidR="006F4E0C" w:rsidRDefault="006F4E0C" w:rsidP="007F10E6">
            <w:pPr>
              <w:pStyle w:val="TableContent"/>
            </w:pPr>
          </w:p>
        </w:tc>
        <w:tc>
          <w:tcPr>
            <w:tcW w:w="1216" w:type="dxa"/>
            <w:vMerge/>
            <w:vAlign w:val="center"/>
          </w:tcPr>
          <w:p w14:paraId="02809A0A" w14:textId="77777777" w:rsidR="006F4E0C" w:rsidRDefault="006F4E0C" w:rsidP="007F10E6">
            <w:pPr>
              <w:pStyle w:val="TableContent"/>
            </w:pPr>
          </w:p>
        </w:tc>
      </w:tr>
      <w:tr w:rsidR="00F64039" w:rsidRPr="00A14F29" w14:paraId="38EC7ADA" w14:textId="77777777" w:rsidTr="00EC0C41">
        <w:trPr>
          <w:trHeight w:val="300"/>
        </w:trPr>
        <w:tc>
          <w:tcPr>
            <w:tcW w:w="1022" w:type="dxa"/>
            <w:vMerge/>
            <w:vAlign w:val="center"/>
          </w:tcPr>
          <w:p w14:paraId="5870E09D" w14:textId="77777777" w:rsidR="006F4E0C" w:rsidRDefault="006F4E0C" w:rsidP="007F10E6">
            <w:pPr>
              <w:pStyle w:val="TableContent"/>
            </w:pPr>
          </w:p>
        </w:tc>
        <w:tc>
          <w:tcPr>
            <w:tcW w:w="1100" w:type="dxa"/>
            <w:vMerge/>
            <w:vAlign w:val="center"/>
          </w:tcPr>
          <w:p w14:paraId="7D65CECF" w14:textId="77777777" w:rsidR="006F4E0C" w:rsidRDefault="006F4E0C" w:rsidP="007F10E6">
            <w:pPr>
              <w:pStyle w:val="TableContent"/>
            </w:pPr>
          </w:p>
        </w:tc>
        <w:tc>
          <w:tcPr>
            <w:tcW w:w="1476" w:type="dxa"/>
          </w:tcPr>
          <w:p w14:paraId="45BBCAFE" w14:textId="77777777" w:rsidR="006F4E0C" w:rsidRPr="006F4E0C" w:rsidRDefault="006F4E0C" w:rsidP="00D30256">
            <w:pPr>
              <w:pStyle w:val="TableContent"/>
            </w:pPr>
            <w:r w:rsidRPr="006F4E0C">
              <w:t>CR2714R01</w:t>
            </w:r>
          </w:p>
        </w:tc>
        <w:tc>
          <w:tcPr>
            <w:tcW w:w="2776" w:type="dxa"/>
            <w:vAlign w:val="center"/>
          </w:tcPr>
          <w:p w14:paraId="50674C69" w14:textId="77777777" w:rsidR="006F4E0C" w:rsidRPr="006F4E0C" w:rsidRDefault="006F4E0C" w:rsidP="00D30256">
            <w:pPr>
              <w:pStyle w:val="TableContent"/>
            </w:pPr>
            <w:r w:rsidRPr="006F4E0C">
              <w:t>Profile download retry upon temporary errors</w:t>
            </w:r>
          </w:p>
          <w:p w14:paraId="25EB45B1" w14:textId="77777777" w:rsidR="006F4E0C" w:rsidRPr="006F4E0C" w:rsidRDefault="006F4E0C" w:rsidP="00D30256">
            <w:pPr>
              <w:pStyle w:val="TableContent"/>
            </w:pPr>
            <w:r w:rsidRPr="006F4E0C">
              <w:t>(mirror to CR3486)</w:t>
            </w:r>
          </w:p>
        </w:tc>
        <w:tc>
          <w:tcPr>
            <w:tcW w:w="1426" w:type="dxa"/>
            <w:gridSpan w:val="2"/>
            <w:vMerge/>
            <w:vAlign w:val="center"/>
          </w:tcPr>
          <w:p w14:paraId="4DDD6035" w14:textId="77777777" w:rsidR="006F4E0C" w:rsidRDefault="006F4E0C" w:rsidP="007F10E6">
            <w:pPr>
              <w:pStyle w:val="TableContent"/>
            </w:pPr>
          </w:p>
        </w:tc>
        <w:tc>
          <w:tcPr>
            <w:tcW w:w="1216" w:type="dxa"/>
            <w:vMerge/>
            <w:vAlign w:val="center"/>
          </w:tcPr>
          <w:p w14:paraId="40C0A0FA" w14:textId="77777777" w:rsidR="006F4E0C" w:rsidRDefault="006F4E0C" w:rsidP="007F10E6">
            <w:pPr>
              <w:pStyle w:val="TableContent"/>
            </w:pPr>
          </w:p>
        </w:tc>
      </w:tr>
      <w:tr w:rsidR="00F64039" w:rsidRPr="00A14F29" w14:paraId="41ED86D0" w14:textId="77777777" w:rsidTr="00EC0C41">
        <w:trPr>
          <w:trHeight w:val="300"/>
        </w:trPr>
        <w:tc>
          <w:tcPr>
            <w:tcW w:w="1022" w:type="dxa"/>
            <w:vMerge/>
            <w:vAlign w:val="center"/>
          </w:tcPr>
          <w:p w14:paraId="6331C37A" w14:textId="77777777" w:rsidR="006F4E0C" w:rsidRDefault="006F4E0C" w:rsidP="007F10E6">
            <w:pPr>
              <w:pStyle w:val="TableContent"/>
            </w:pPr>
          </w:p>
        </w:tc>
        <w:tc>
          <w:tcPr>
            <w:tcW w:w="1100" w:type="dxa"/>
            <w:vMerge/>
            <w:vAlign w:val="center"/>
          </w:tcPr>
          <w:p w14:paraId="072507B3" w14:textId="77777777" w:rsidR="006F4E0C" w:rsidRDefault="006F4E0C" w:rsidP="007F10E6">
            <w:pPr>
              <w:pStyle w:val="TableContent"/>
            </w:pPr>
          </w:p>
        </w:tc>
        <w:tc>
          <w:tcPr>
            <w:tcW w:w="1476" w:type="dxa"/>
          </w:tcPr>
          <w:p w14:paraId="32A5127A" w14:textId="77777777" w:rsidR="006F4E0C" w:rsidRPr="006F4E0C" w:rsidRDefault="006F4E0C" w:rsidP="00AF1A52">
            <w:pPr>
              <w:pStyle w:val="TableContent"/>
            </w:pPr>
            <w:r w:rsidRPr="006F4E0C">
              <w:t>CR2715R02</w:t>
            </w:r>
          </w:p>
        </w:tc>
        <w:tc>
          <w:tcPr>
            <w:tcW w:w="2776" w:type="dxa"/>
            <w:vAlign w:val="center"/>
          </w:tcPr>
          <w:p w14:paraId="01C2B1DC" w14:textId="77777777" w:rsidR="006F4E0C" w:rsidRPr="006F4E0C" w:rsidRDefault="006F4E0C" w:rsidP="00AF1A52">
            <w:pPr>
              <w:pStyle w:val="TableContent"/>
            </w:pPr>
            <w:r w:rsidRPr="006F4E0C">
              <w:t>Optional LPAd support for Profile Download with PPRs on Removable eUICCs</w:t>
            </w:r>
          </w:p>
        </w:tc>
        <w:tc>
          <w:tcPr>
            <w:tcW w:w="1426" w:type="dxa"/>
            <w:gridSpan w:val="2"/>
            <w:vMerge/>
            <w:vAlign w:val="center"/>
          </w:tcPr>
          <w:p w14:paraId="252DE8BD" w14:textId="77777777" w:rsidR="006F4E0C" w:rsidRDefault="006F4E0C" w:rsidP="007F10E6">
            <w:pPr>
              <w:pStyle w:val="TableContent"/>
            </w:pPr>
          </w:p>
        </w:tc>
        <w:tc>
          <w:tcPr>
            <w:tcW w:w="1216" w:type="dxa"/>
            <w:vMerge/>
            <w:vAlign w:val="center"/>
          </w:tcPr>
          <w:p w14:paraId="6D466DC1" w14:textId="77777777" w:rsidR="006F4E0C" w:rsidRDefault="006F4E0C" w:rsidP="007F10E6">
            <w:pPr>
              <w:pStyle w:val="TableContent"/>
            </w:pPr>
          </w:p>
        </w:tc>
      </w:tr>
      <w:tr w:rsidR="00F64039" w:rsidRPr="00A14F29" w14:paraId="08613E8B" w14:textId="77777777" w:rsidTr="00EC0C41">
        <w:trPr>
          <w:trHeight w:val="300"/>
        </w:trPr>
        <w:tc>
          <w:tcPr>
            <w:tcW w:w="1022" w:type="dxa"/>
            <w:vMerge/>
            <w:vAlign w:val="center"/>
          </w:tcPr>
          <w:p w14:paraId="5059C396" w14:textId="77777777" w:rsidR="006F4E0C" w:rsidRDefault="006F4E0C" w:rsidP="007F10E6">
            <w:pPr>
              <w:pStyle w:val="TableContent"/>
            </w:pPr>
          </w:p>
        </w:tc>
        <w:tc>
          <w:tcPr>
            <w:tcW w:w="1100" w:type="dxa"/>
            <w:vMerge/>
            <w:vAlign w:val="center"/>
          </w:tcPr>
          <w:p w14:paraId="1EB12C28" w14:textId="77777777" w:rsidR="006F4E0C" w:rsidRDefault="006F4E0C" w:rsidP="007F10E6">
            <w:pPr>
              <w:pStyle w:val="TableContent"/>
            </w:pPr>
          </w:p>
        </w:tc>
        <w:tc>
          <w:tcPr>
            <w:tcW w:w="1476" w:type="dxa"/>
          </w:tcPr>
          <w:p w14:paraId="0DF7CC22" w14:textId="77777777" w:rsidR="006F4E0C" w:rsidRPr="006F4E0C" w:rsidRDefault="006F4E0C" w:rsidP="00AF1A52">
            <w:pPr>
              <w:pStyle w:val="TableContent"/>
            </w:pPr>
            <w:r w:rsidRPr="006F4E0C">
              <w:t>CR2717R05</w:t>
            </w:r>
          </w:p>
        </w:tc>
        <w:tc>
          <w:tcPr>
            <w:tcW w:w="2776" w:type="dxa"/>
            <w:vAlign w:val="center"/>
          </w:tcPr>
          <w:p w14:paraId="765EE068" w14:textId="77777777" w:rsidR="006F4E0C" w:rsidRPr="006F4E0C" w:rsidRDefault="006F4E0C" w:rsidP="00AF1A52">
            <w:pPr>
              <w:pStyle w:val="TableContent"/>
            </w:pPr>
            <w:r w:rsidRPr="006F4E0C">
              <w:t>Editorial Clarification on disabling a Test Profile</w:t>
            </w:r>
          </w:p>
        </w:tc>
        <w:tc>
          <w:tcPr>
            <w:tcW w:w="1426" w:type="dxa"/>
            <w:gridSpan w:val="2"/>
            <w:vMerge/>
            <w:vAlign w:val="center"/>
          </w:tcPr>
          <w:p w14:paraId="30D3EE7E" w14:textId="77777777" w:rsidR="006F4E0C" w:rsidRDefault="006F4E0C" w:rsidP="007F10E6">
            <w:pPr>
              <w:pStyle w:val="TableContent"/>
            </w:pPr>
          </w:p>
        </w:tc>
        <w:tc>
          <w:tcPr>
            <w:tcW w:w="1216" w:type="dxa"/>
            <w:vMerge/>
            <w:vAlign w:val="center"/>
          </w:tcPr>
          <w:p w14:paraId="4D71233A" w14:textId="77777777" w:rsidR="006F4E0C" w:rsidRDefault="006F4E0C" w:rsidP="007F10E6">
            <w:pPr>
              <w:pStyle w:val="TableContent"/>
            </w:pPr>
          </w:p>
        </w:tc>
      </w:tr>
      <w:tr w:rsidR="00F64039" w:rsidRPr="00A14F29" w14:paraId="2102F6DA" w14:textId="77777777" w:rsidTr="00EC0C41">
        <w:trPr>
          <w:trHeight w:val="300"/>
        </w:trPr>
        <w:tc>
          <w:tcPr>
            <w:tcW w:w="1022" w:type="dxa"/>
            <w:vMerge/>
            <w:vAlign w:val="center"/>
          </w:tcPr>
          <w:p w14:paraId="15A8FF24" w14:textId="77777777" w:rsidR="006F4E0C" w:rsidRDefault="006F4E0C" w:rsidP="007F10E6">
            <w:pPr>
              <w:pStyle w:val="TableContent"/>
            </w:pPr>
          </w:p>
        </w:tc>
        <w:tc>
          <w:tcPr>
            <w:tcW w:w="1100" w:type="dxa"/>
            <w:vMerge/>
            <w:vAlign w:val="center"/>
          </w:tcPr>
          <w:p w14:paraId="0F50B4BD" w14:textId="77777777" w:rsidR="006F4E0C" w:rsidRDefault="006F4E0C" w:rsidP="007F10E6">
            <w:pPr>
              <w:pStyle w:val="TableContent"/>
            </w:pPr>
          </w:p>
        </w:tc>
        <w:tc>
          <w:tcPr>
            <w:tcW w:w="1476" w:type="dxa"/>
          </w:tcPr>
          <w:p w14:paraId="26327407" w14:textId="77777777" w:rsidR="006F4E0C" w:rsidRPr="006F4E0C" w:rsidRDefault="006F4E0C" w:rsidP="00AF1A52">
            <w:pPr>
              <w:pStyle w:val="TableContent"/>
            </w:pPr>
            <w:r w:rsidRPr="006F4E0C">
              <w:t>CR2718R00</w:t>
            </w:r>
          </w:p>
        </w:tc>
        <w:tc>
          <w:tcPr>
            <w:tcW w:w="2776" w:type="dxa"/>
            <w:vAlign w:val="center"/>
          </w:tcPr>
          <w:p w14:paraId="789A0150" w14:textId="77777777" w:rsidR="006F4E0C" w:rsidRPr="006F4E0C" w:rsidRDefault="006F4E0C" w:rsidP="00AF1A52">
            <w:pPr>
              <w:pStyle w:val="TableContent"/>
            </w:pPr>
            <w:r w:rsidRPr="006F4E0C">
              <w:t>Update version numbers in HTTP headers</w:t>
            </w:r>
          </w:p>
        </w:tc>
        <w:tc>
          <w:tcPr>
            <w:tcW w:w="1426" w:type="dxa"/>
            <w:gridSpan w:val="2"/>
            <w:vMerge/>
            <w:vAlign w:val="center"/>
          </w:tcPr>
          <w:p w14:paraId="473152EC" w14:textId="77777777" w:rsidR="006F4E0C" w:rsidRDefault="006F4E0C" w:rsidP="007F10E6">
            <w:pPr>
              <w:pStyle w:val="TableContent"/>
            </w:pPr>
          </w:p>
        </w:tc>
        <w:tc>
          <w:tcPr>
            <w:tcW w:w="1216" w:type="dxa"/>
            <w:vMerge/>
            <w:vAlign w:val="center"/>
          </w:tcPr>
          <w:p w14:paraId="4A470120" w14:textId="77777777" w:rsidR="006F4E0C" w:rsidRDefault="006F4E0C" w:rsidP="007F10E6">
            <w:pPr>
              <w:pStyle w:val="TableContent"/>
            </w:pPr>
          </w:p>
        </w:tc>
      </w:tr>
      <w:tr w:rsidR="00F64039" w:rsidRPr="00A14F29" w14:paraId="54F746F5" w14:textId="77777777" w:rsidTr="00EC0C41">
        <w:trPr>
          <w:trHeight w:val="300"/>
        </w:trPr>
        <w:tc>
          <w:tcPr>
            <w:tcW w:w="1022" w:type="dxa"/>
            <w:vMerge/>
            <w:vAlign w:val="center"/>
          </w:tcPr>
          <w:p w14:paraId="09C4D4F4" w14:textId="77777777" w:rsidR="006F4E0C" w:rsidRDefault="006F4E0C" w:rsidP="007F10E6">
            <w:pPr>
              <w:pStyle w:val="TableContent"/>
            </w:pPr>
          </w:p>
        </w:tc>
        <w:tc>
          <w:tcPr>
            <w:tcW w:w="1100" w:type="dxa"/>
            <w:vMerge/>
            <w:vAlign w:val="center"/>
          </w:tcPr>
          <w:p w14:paraId="5F2A3A41" w14:textId="77777777" w:rsidR="006F4E0C" w:rsidRDefault="006F4E0C" w:rsidP="007F10E6">
            <w:pPr>
              <w:pStyle w:val="TableContent"/>
            </w:pPr>
          </w:p>
        </w:tc>
        <w:tc>
          <w:tcPr>
            <w:tcW w:w="1476" w:type="dxa"/>
          </w:tcPr>
          <w:p w14:paraId="7209B07E" w14:textId="77777777" w:rsidR="006F4E0C" w:rsidRPr="006F4E0C" w:rsidRDefault="006F4E0C" w:rsidP="00AF1A52">
            <w:pPr>
              <w:pStyle w:val="TableContent"/>
            </w:pPr>
            <w:r w:rsidRPr="006F4E0C">
              <w:t>CR2719R02</w:t>
            </w:r>
          </w:p>
        </w:tc>
        <w:tc>
          <w:tcPr>
            <w:tcW w:w="2776" w:type="dxa"/>
            <w:vAlign w:val="center"/>
          </w:tcPr>
          <w:p w14:paraId="78C4CCA7" w14:textId="77777777" w:rsidR="006F4E0C" w:rsidRPr="006F4E0C" w:rsidRDefault="006F4E0C" w:rsidP="00AF1A52">
            <w:pPr>
              <w:pStyle w:val="TableContent"/>
            </w:pPr>
            <w:r w:rsidRPr="006F4E0C">
              <w:t>References cleanup</w:t>
            </w:r>
          </w:p>
        </w:tc>
        <w:tc>
          <w:tcPr>
            <w:tcW w:w="1426" w:type="dxa"/>
            <w:gridSpan w:val="2"/>
            <w:vMerge/>
            <w:vAlign w:val="center"/>
          </w:tcPr>
          <w:p w14:paraId="30EC1EAD" w14:textId="77777777" w:rsidR="006F4E0C" w:rsidRDefault="006F4E0C" w:rsidP="007F10E6">
            <w:pPr>
              <w:pStyle w:val="TableContent"/>
            </w:pPr>
          </w:p>
        </w:tc>
        <w:tc>
          <w:tcPr>
            <w:tcW w:w="1216" w:type="dxa"/>
            <w:vMerge/>
            <w:vAlign w:val="center"/>
          </w:tcPr>
          <w:p w14:paraId="6D619E00" w14:textId="77777777" w:rsidR="006F4E0C" w:rsidRDefault="006F4E0C" w:rsidP="007F10E6">
            <w:pPr>
              <w:pStyle w:val="TableContent"/>
            </w:pPr>
          </w:p>
        </w:tc>
      </w:tr>
      <w:tr w:rsidR="00F64039" w:rsidRPr="00A14F29" w14:paraId="4A666F32" w14:textId="77777777" w:rsidTr="00EC0C41">
        <w:trPr>
          <w:trHeight w:val="300"/>
        </w:trPr>
        <w:tc>
          <w:tcPr>
            <w:tcW w:w="1022" w:type="dxa"/>
            <w:vMerge/>
            <w:vAlign w:val="center"/>
          </w:tcPr>
          <w:p w14:paraId="2D6A00A5" w14:textId="77777777" w:rsidR="006F4E0C" w:rsidRDefault="006F4E0C" w:rsidP="007F10E6">
            <w:pPr>
              <w:pStyle w:val="TableContent"/>
            </w:pPr>
          </w:p>
        </w:tc>
        <w:tc>
          <w:tcPr>
            <w:tcW w:w="1100" w:type="dxa"/>
            <w:vMerge/>
            <w:vAlign w:val="center"/>
          </w:tcPr>
          <w:p w14:paraId="56A77309" w14:textId="77777777" w:rsidR="006F4E0C" w:rsidRDefault="006F4E0C" w:rsidP="007F10E6">
            <w:pPr>
              <w:pStyle w:val="TableContent"/>
            </w:pPr>
          </w:p>
        </w:tc>
        <w:tc>
          <w:tcPr>
            <w:tcW w:w="1476" w:type="dxa"/>
          </w:tcPr>
          <w:p w14:paraId="70F509D7" w14:textId="77777777" w:rsidR="006F4E0C" w:rsidRPr="006F4E0C" w:rsidRDefault="006F4E0C" w:rsidP="00AF1A52">
            <w:pPr>
              <w:pStyle w:val="TableContent"/>
            </w:pPr>
            <w:r w:rsidRPr="006F4E0C">
              <w:t>CR2722R00</w:t>
            </w:r>
          </w:p>
        </w:tc>
        <w:tc>
          <w:tcPr>
            <w:tcW w:w="2776" w:type="dxa"/>
            <w:vAlign w:val="center"/>
          </w:tcPr>
          <w:p w14:paraId="03877AB0" w14:textId="77777777" w:rsidR="006F4E0C" w:rsidRPr="006F4E0C" w:rsidRDefault="006F4E0C" w:rsidP="00AF1A52">
            <w:pPr>
              <w:pStyle w:val="TableContent"/>
            </w:pPr>
            <w:r w:rsidRPr="006F4E0C">
              <w:t>More SIMAlliance clean up</w:t>
            </w:r>
          </w:p>
        </w:tc>
        <w:tc>
          <w:tcPr>
            <w:tcW w:w="1426" w:type="dxa"/>
            <w:gridSpan w:val="2"/>
            <w:vMerge/>
            <w:vAlign w:val="center"/>
          </w:tcPr>
          <w:p w14:paraId="7F7A75E5" w14:textId="77777777" w:rsidR="006F4E0C" w:rsidRDefault="006F4E0C" w:rsidP="007F10E6">
            <w:pPr>
              <w:pStyle w:val="TableContent"/>
            </w:pPr>
          </w:p>
        </w:tc>
        <w:tc>
          <w:tcPr>
            <w:tcW w:w="1216" w:type="dxa"/>
            <w:vMerge/>
            <w:vAlign w:val="center"/>
          </w:tcPr>
          <w:p w14:paraId="1809C8BB" w14:textId="77777777" w:rsidR="006F4E0C" w:rsidRDefault="006F4E0C" w:rsidP="007F10E6">
            <w:pPr>
              <w:pStyle w:val="TableContent"/>
            </w:pPr>
          </w:p>
        </w:tc>
      </w:tr>
      <w:tr w:rsidR="00F64039" w:rsidRPr="00A14F29" w14:paraId="0529DBE0" w14:textId="77777777" w:rsidTr="00EC0C41">
        <w:trPr>
          <w:trHeight w:val="300"/>
        </w:trPr>
        <w:tc>
          <w:tcPr>
            <w:tcW w:w="1022" w:type="dxa"/>
            <w:vMerge/>
            <w:vAlign w:val="center"/>
          </w:tcPr>
          <w:p w14:paraId="56C4B305" w14:textId="77777777" w:rsidR="006F4E0C" w:rsidRDefault="006F4E0C" w:rsidP="007F10E6">
            <w:pPr>
              <w:pStyle w:val="TableContent"/>
            </w:pPr>
          </w:p>
        </w:tc>
        <w:tc>
          <w:tcPr>
            <w:tcW w:w="1100" w:type="dxa"/>
            <w:vMerge/>
            <w:vAlign w:val="center"/>
          </w:tcPr>
          <w:p w14:paraId="5314A932" w14:textId="77777777" w:rsidR="006F4E0C" w:rsidRDefault="006F4E0C" w:rsidP="007F10E6">
            <w:pPr>
              <w:pStyle w:val="TableContent"/>
            </w:pPr>
          </w:p>
        </w:tc>
        <w:tc>
          <w:tcPr>
            <w:tcW w:w="1476" w:type="dxa"/>
          </w:tcPr>
          <w:p w14:paraId="5AABCFF5" w14:textId="77777777" w:rsidR="006F4E0C" w:rsidRPr="006F4E0C" w:rsidRDefault="006F4E0C" w:rsidP="00AF1A52">
            <w:pPr>
              <w:pStyle w:val="TableContent"/>
            </w:pPr>
            <w:r w:rsidRPr="006F4E0C">
              <w:t>CR2721R00</w:t>
            </w:r>
          </w:p>
        </w:tc>
        <w:tc>
          <w:tcPr>
            <w:tcW w:w="2776" w:type="dxa"/>
            <w:vAlign w:val="center"/>
          </w:tcPr>
          <w:p w14:paraId="0C55E052" w14:textId="77777777" w:rsidR="006F4E0C" w:rsidRPr="006F4E0C" w:rsidRDefault="006F4E0C" w:rsidP="00AF1A52">
            <w:pPr>
              <w:pStyle w:val="TableContent"/>
            </w:pPr>
            <w:r w:rsidRPr="006F4E0C">
              <w:t>Optional support of Brainpool and FRP for TLS</w:t>
            </w:r>
          </w:p>
        </w:tc>
        <w:tc>
          <w:tcPr>
            <w:tcW w:w="1426" w:type="dxa"/>
            <w:gridSpan w:val="2"/>
            <w:vMerge/>
            <w:vAlign w:val="center"/>
          </w:tcPr>
          <w:p w14:paraId="558B55FF" w14:textId="77777777" w:rsidR="006F4E0C" w:rsidRDefault="006F4E0C" w:rsidP="007F10E6">
            <w:pPr>
              <w:pStyle w:val="TableContent"/>
            </w:pPr>
          </w:p>
        </w:tc>
        <w:tc>
          <w:tcPr>
            <w:tcW w:w="1216" w:type="dxa"/>
            <w:vMerge/>
            <w:vAlign w:val="center"/>
          </w:tcPr>
          <w:p w14:paraId="5D6EF7EB" w14:textId="77777777" w:rsidR="006F4E0C" w:rsidRDefault="006F4E0C" w:rsidP="007F10E6">
            <w:pPr>
              <w:pStyle w:val="TableContent"/>
            </w:pPr>
          </w:p>
        </w:tc>
      </w:tr>
      <w:tr w:rsidR="00F64039" w:rsidRPr="00A14F29" w14:paraId="352EC4EA" w14:textId="77777777" w:rsidTr="00EC0C41">
        <w:trPr>
          <w:trHeight w:val="300"/>
        </w:trPr>
        <w:tc>
          <w:tcPr>
            <w:tcW w:w="1022" w:type="dxa"/>
            <w:vMerge/>
            <w:vAlign w:val="center"/>
          </w:tcPr>
          <w:p w14:paraId="31E4CA43" w14:textId="77777777" w:rsidR="006F4E0C" w:rsidRDefault="006F4E0C" w:rsidP="007F10E6">
            <w:pPr>
              <w:pStyle w:val="TableContent"/>
            </w:pPr>
          </w:p>
        </w:tc>
        <w:tc>
          <w:tcPr>
            <w:tcW w:w="1100" w:type="dxa"/>
            <w:vMerge/>
            <w:vAlign w:val="center"/>
          </w:tcPr>
          <w:p w14:paraId="3130346C" w14:textId="77777777" w:rsidR="006F4E0C" w:rsidRDefault="006F4E0C" w:rsidP="007F10E6">
            <w:pPr>
              <w:pStyle w:val="TableContent"/>
            </w:pPr>
          </w:p>
        </w:tc>
        <w:tc>
          <w:tcPr>
            <w:tcW w:w="1476" w:type="dxa"/>
          </w:tcPr>
          <w:p w14:paraId="2157E309" w14:textId="77777777" w:rsidR="006F4E0C" w:rsidRPr="006F4E0C" w:rsidRDefault="006F4E0C" w:rsidP="007F10E6">
            <w:pPr>
              <w:pStyle w:val="TableContent"/>
            </w:pPr>
            <w:r w:rsidRPr="006F4E0C">
              <w:t>CR2724R00</w:t>
            </w:r>
          </w:p>
        </w:tc>
        <w:tc>
          <w:tcPr>
            <w:tcW w:w="2776" w:type="dxa"/>
            <w:vAlign w:val="center"/>
          </w:tcPr>
          <w:p w14:paraId="43AD94E7" w14:textId="77777777" w:rsidR="006F4E0C" w:rsidRPr="006F4E0C" w:rsidRDefault="006F4E0C" w:rsidP="007F10E6">
            <w:pPr>
              <w:pStyle w:val="TableContent"/>
            </w:pPr>
            <w:r w:rsidRPr="006F4E0C">
              <w:t>ASN.1 corrections</w:t>
            </w:r>
          </w:p>
        </w:tc>
        <w:tc>
          <w:tcPr>
            <w:tcW w:w="1426" w:type="dxa"/>
            <w:gridSpan w:val="2"/>
            <w:vMerge/>
            <w:vAlign w:val="center"/>
          </w:tcPr>
          <w:p w14:paraId="75364A71" w14:textId="77777777" w:rsidR="006F4E0C" w:rsidRDefault="006F4E0C" w:rsidP="007F10E6">
            <w:pPr>
              <w:pStyle w:val="TableContent"/>
            </w:pPr>
          </w:p>
        </w:tc>
        <w:tc>
          <w:tcPr>
            <w:tcW w:w="1216" w:type="dxa"/>
            <w:vMerge/>
            <w:vAlign w:val="center"/>
          </w:tcPr>
          <w:p w14:paraId="3ED2B9CD" w14:textId="77777777" w:rsidR="006F4E0C" w:rsidRDefault="006F4E0C" w:rsidP="007F10E6">
            <w:pPr>
              <w:pStyle w:val="TableContent"/>
            </w:pPr>
          </w:p>
        </w:tc>
      </w:tr>
      <w:tr w:rsidR="00F64039" w:rsidRPr="00A14F29" w14:paraId="3C52996E" w14:textId="77777777" w:rsidTr="00EC0C41">
        <w:trPr>
          <w:trHeight w:val="300"/>
        </w:trPr>
        <w:tc>
          <w:tcPr>
            <w:tcW w:w="1022" w:type="dxa"/>
            <w:vMerge/>
            <w:vAlign w:val="center"/>
          </w:tcPr>
          <w:p w14:paraId="5E451DDF" w14:textId="77777777" w:rsidR="006F4E0C" w:rsidRDefault="006F4E0C" w:rsidP="007F10E6">
            <w:pPr>
              <w:pStyle w:val="TableContent"/>
            </w:pPr>
          </w:p>
        </w:tc>
        <w:tc>
          <w:tcPr>
            <w:tcW w:w="1100" w:type="dxa"/>
            <w:vMerge/>
            <w:vAlign w:val="center"/>
          </w:tcPr>
          <w:p w14:paraId="1C97DE30" w14:textId="77777777" w:rsidR="006F4E0C" w:rsidRDefault="006F4E0C" w:rsidP="007F10E6">
            <w:pPr>
              <w:pStyle w:val="TableContent"/>
            </w:pPr>
          </w:p>
        </w:tc>
        <w:tc>
          <w:tcPr>
            <w:tcW w:w="1476" w:type="dxa"/>
          </w:tcPr>
          <w:p w14:paraId="093399AE" w14:textId="77777777" w:rsidR="006F4E0C" w:rsidRPr="006F4E0C" w:rsidRDefault="006F4E0C" w:rsidP="007F10E6">
            <w:pPr>
              <w:pStyle w:val="TableContent"/>
            </w:pPr>
            <w:r w:rsidRPr="006F4E0C">
              <w:t>CR2725R00</w:t>
            </w:r>
          </w:p>
        </w:tc>
        <w:tc>
          <w:tcPr>
            <w:tcW w:w="2776" w:type="dxa"/>
            <w:vAlign w:val="center"/>
          </w:tcPr>
          <w:p w14:paraId="1B9B4B34" w14:textId="77777777" w:rsidR="006F4E0C" w:rsidRPr="006F4E0C" w:rsidRDefault="006F4E0C" w:rsidP="007F10E6">
            <w:pPr>
              <w:pStyle w:val="TableContent"/>
            </w:pPr>
            <w:r w:rsidRPr="006F4E0C">
              <w:t>Allow multiple eUICC Profile Package versions</w:t>
            </w:r>
          </w:p>
        </w:tc>
        <w:tc>
          <w:tcPr>
            <w:tcW w:w="1426" w:type="dxa"/>
            <w:gridSpan w:val="2"/>
            <w:vMerge/>
            <w:vAlign w:val="center"/>
          </w:tcPr>
          <w:p w14:paraId="2FA0DD10" w14:textId="77777777" w:rsidR="006F4E0C" w:rsidRDefault="006F4E0C" w:rsidP="007F10E6">
            <w:pPr>
              <w:pStyle w:val="TableContent"/>
            </w:pPr>
          </w:p>
        </w:tc>
        <w:tc>
          <w:tcPr>
            <w:tcW w:w="1216" w:type="dxa"/>
            <w:vMerge/>
            <w:vAlign w:val="center"/>
          </w:tcPr>
          <w:p w14:paraId="494D7A1D" w14:textId="77777777" w:rsidR="006F4E0C" w:rsidRDefault="006F4E0C" w:rsidP="007F10E6">
            <w:pPr>
              <w:pStyle w:val="TableContent"/>
            </w:pPr>
          </w:p>
        </w:tc>
      </w:tr>
      <w:tr w:rsidR="00F64039" w:rsidRPr="00A14F29" w14:paraId="37C378AC" w14:textId="77777777" w:rsidTr="00EC0C41">
        <w:trPr>
          <w:trHeight w:val="300"/>
        </w:trPr>
        <w:tc>
          <w:tcPr>
            <w:tcW w:w="1022" w:type="dxa"/>
            <w:vMerge w:val="restart"/>
            <w:vAlign w:val="center"/>
          </w:tcPr>
          <w:p w14:paraId="47D4E435" w14:textId="65D709A6" w:rsidR="00F653BF" w:rsidRDefault="00F653BF" w:rsidP="005D4CAC">
            <w:pPr>
              <w:pStyle w:val="TableContent"/>
            </w:pPr>
            <w:r>
              <w:t>V2.4</w:t>
            </w:r>
          </w:p>
        </w:tc>
        <w:tc>
          <w:tcPr>
            <w:tcW w:w="1100" w:type="dxa"/>
            <w:vMerge w:val="restart"/>
            <w:vAlign w:val="center"/>
          </w:tcPr>
          <w:p w14:paraId="4D439786" w14:textId="5B71A48A" w:rsidR="00F653BF" w:rsidRDefault="00F653BF" w:rsidP="005D4CAC">
            <w:pPr>
              <w:pStyle w:val="TableContent"/>
            </w:pPr>
            <w:r>
              <w:t>28 October 2021</w:t>
            </w:r>
          </w:p>
        </w:tc>
        <w:tc>
          <w:tcPr>
            <w:tcW w:w="1476" w:type="dxa"/>
          </w:tcPr>
          <w:p w14:paraId="3518DA74" w14:textId="77777777" w:rsidR="00F653BF" w:rsidRPr="006F4E0C" w:rsidRDefault="00F653BF" w:rsidP="007F10E6">
            <w:pPr>
              <w:pStyle w:val="TableContent"/>
            </w:pPr>
            <w:r>
              <w:t>CR2801R02</w:t>
            </w:r>
          </w:p>
        </w:tc>
        <w:tc>
          <w:tcPr>
            <w:tcW w:w="2776" w:type="dxa"/>
            <w:vAlign w:val="center"/>
          </w:tcPr>
          <w:p w14:paraId="158167C3" w14:textId="77777777" w:rsidR="00F653BF" w:rsidRPr="006F4E0C" w:rsidRDefault="00F653BF" w:rsidP="007F10E6">
            <w:pPr>
              <w:pStyle w:val="TableContent"/>
            </w:pPr>
            <w:r>
              <w:t>Field-test eUICC</w:t>
            </w:r>
          </w:p>
        </w:tc>
        <w:tc>
          <w:tcPr>
            <w:tcW w:w="1426" w:type="dxa"/>
            <w:gridSpan w:val="2"/>
            <w:vMerge w:val="restart"/>
            <w:vAlign w:val="center"/>
          </w:tcPr>
          <w:p w14:paraId="20767297" w14:textId="02F7C0EF" w:rsidR="00F653BF" w:rsidRDefault="00F653BF" w:rsidP="005D4CAC">
            <w:pPr>
              <w:pStyle w:val="TableContent"/>
            </w:pPr>
            <w:r>
              <w:t>ISAG</w:t>
            </w:r>
          </w:p>
        </w:tc>
        <w:tc>
          <w:tcPr>
            <w:tcW w:w="1216" w:type="dxa"/>
            <w:vMerge w:val="restart"/>
            <w:vAlign w:val="center"/>
          </w:tcPr>
          <w:p w14:paraId="7B16E105" w14:textId="77777777" w:rsidR="00F653BF" w:rsidRDefault="00F653BF" w:rsidP="007F10E6">
            <w:pPr>
              <w:pStyle w:val="TableContent"/>
            </w:pPr>
            <w:r>
              <w:t>Yolanda Sanz, GSMA</w:t>
            </w:r>
          </w:p>
        </w:tc>
      </w:tr>
      <w:tr w:rsidR="00F64039" w:rsidRPr="00A14F29" w14:paraId="09986C61" w14:textId="77777777" w:rsidTr="00EC0C41">
        <w:trPr>
          <w:trHeight w:val="300"/>
        </w:trPr>
        <w:tc>
          <w:tcPr>
            <w:tcW w:w="1022" w:type="dxa"/>
            <w:vMerge/>
            <w:vAlign w:val="center"/>
          </w:tcPr>
          <w:p w14:paraId="60F94210" w14:textId="0EA98382" w:rsidR="00F653BF" w:rsidRDefault="00F653BF" w:rsidP="005D4CAC">
            <w:pPr>
              <w:pStyle w:val="TableContent"/>
            </w:pPr>
          </w:p>
        </w:tc>
        <w:tc>
          <w:tcPr>
            <w:tcW w:w="1100" w:type="dxa"/>
            <w:vMerge/>
            <w:vAlign w:val="center"/>
          </w:tcPr>
          <w:p w14:paraId="55684903" w14:textId="6D5315BB" w:rsidR="00F653BF" w:rsidRDefault="00F653BF" w:rsidP="005D4CAC">
            <w:pPr>
              <w:pStyle w:val="TableContent"/>
            </w:pPr>
          </w:p>
        </w:tc>
        <w:tc>
          <w:tcPr>
            <w:tcW w:w="1476" w:type="dxa"/>
          </w:tcPr>
          <w:p w14:paraId="1CC5D2D5" w14:textId="77777777" w:rsidR="00F653BF" w:rsidRDefault="00F653BF" w:rsidP="007F10E6">
            <w:pPr>
              <w:pStyle w:val="TableContent"/>
            </w:pPr>
            <w:r>
              <w:t>CR2802R02</w:t>
            </w:r>
          </w:p>
        </w:tc>
        <w:tc>
          <w:tcPr>
            <w:tcW w:w="2776" w:type="dxa"/>
            <w:vAlign w:val="center"/>
          </w:tcPr>
          <w:p w14:paraId="6C35E794" w14:textId="77777777" w:rsidR="00F653BF" w:rsidRDefault="00F653BF" w:rsidP="007F10E6">
            <w:pPr>
              <w:pStyle w:val="TableContent"/>
            </w:pPr>
            <w:r>
              <w:t>Clarification on outdate ppVersion during oudate interm period</w:t>
            </w:r>
          </w:p>
        </w:tc>
        <w:tc>
          <w:tcPr>
            <w:tcW w:w="1426" w:type="dxa"/>
            <w:gridSpan w:val="2"/>
            <w:vMerge/>
            <w:vAlign w:val="center"/>
          </w:tcPr>
          <w:p w14:paraId="6B020D6D" w14:textId="4E9DF13B" w:rsidR="00F653BF" w:rsidRDefault="00F653BF" w:rsidP="005D4CAC">
            <w:pPr>
              <w:pStyle w:val="TableContent"/>
            </w:pPr>
          </w:p>
        </w:tc>
        <w:tc>
          <w:tcPr>
            <w:tcW w:w="1216" w:type="dxa"/>
            <w:vMerge/>
            <w:vAlign w:val="center"/>
          </w:tcPr>
          <w:p w14:paraId="48CA07C2" w14:textId="77777777" w:rsidR="00F653BF" w:rsidRDefault="00F653BF" w:rsidP="007F10E6">
            <w:pPr>
              <w:pStyle w:val="TableContent"/>
            </w:pPr>
          </w:p>
        </w:tc>
      </w:tr>
      <w:tr w:rsidR="00F64039" w:rsidRPr="00A14F29" w14:paraId="02D35748" w14:textId="77777777" w:rsidTr="00EC0C41">
        <w:trPr>
          <w:trHeight w:val="300"/>
        </w:trPr>
        <w:tc>
          <w:tcPr>
            <w:tcW w:w="1022" w:type="dxa"/>
            <w:vMerge/>
            <w:vAlign w:val="center"/>
          </w:tcPr>
          <w:p w14:paraId="378282FB" w14:textId="4F12066C" w:rsidR="00F653BF" w:rsidRDefault="00F653BF" w:rsidP="005D4CAC">
            <w:pPr>
              <w:pStyle w:val="TableContent"/>
            </w:pPr>
          </w:p>
        </w:tc>
        <w:tc>
          <w:tcPr>
            <w:tcW w:w="1100" w:type="dxa"/>
            <w:vMerge/>
            <w:vAlign w:val="center"/>
          </w:tcPr>
          <w:p w14:paraId="24E7A470" w14:textId="683D167F" w:rsidR="00F653BF" w:rsidRDefault="00F653BF" w:rsidP="005D4CAC">
            <w:pPr>
              <w:pStyle w:val="TableContent"/>
            </w:pPr>
          </w:p>
        </w:tc>
        <w:tc>
          <w:tcPr>
            <w:tcW w:w="1476" w:type="dxa"/>
          </w:tcPr>
          <w:p w14:paraId="659C1A94" w14:textId="77777777" w:rsidR="00F653BF" w:rsidRDefault="00F653BF" w:rsidP="005D4CAC">
            <w:pPr>
              <w:pStyle w:val="TableContent"/>
            </w:pPr>
            <w:r w:rsidRPr="007623A1">
              <w:t>CR2803R02</w:t>
            </w:r>
          </w:p>
        </w:tc>
        <w:tc>
          <w:tcPr>
            <w:tcW w:w="2776" w:type="dxa"/>
            <w:vAlign w:val="center"/>
          </w:tcPr>
          <w:p w14:paraId="30B47AF4" w14:textId="77777777" w:rsidR="00F653BF" w:rsidRDefault="00F653BF" w:rsidP="005D4CAC">
            <w:pPr>
              <w:pStyle w:val="TableContent"/>
            </w:pPr>
            <w:r w:rsidRPr="007623A1">
              <w:t>Add Profile Metadata Extensibility</w:t>
            </w:r>
          </w:p>
        </w:tc>
        <w:tc>
          <w:tcPr>
            <w:tcW w:w="1426" w:type="dxa"/>
            <w:gridSpan w:val="2"/>
            <w:vMerge/>
            <w:vAlign w:val="center"/>
          </w:tcPr>
          <w:p w14:paraId="16DDBEA8" w14:textId="5994CF13" w:rsidR="00F653BF" w:rsidRDefault="00F653BF" w:rsidP="005D4CAC">
            <w:pPr>
              <w:pStyle w:val="TableContent"/>
            </w:pPr>
          </w:p>
        </w:tc>
        <w:tc>
          <w:tcPr>
            <w:tcW w:w="1216" w:type="dxa"/>
            <w:vMerge/>
            <w:vAlign w:val="center"/>
          </w:tcPr>
          <w:p w14:paraId="53E7E89B" w14:textId="27ADC6E7" w:rsidR="00F653BF" w:rsidRDefault="00F653BF" w:rsidP="005D4CAC">
            <w:pPr>
              <w:pStyle w:val="TableContent"/>
            </w:pPr>
          </w:p>
        </w:tc>
      </w:tr>
      <w:tr w:rsidR="00F64039" w:rsidRPr="00A14F29" w14:paraId="46FF52E7" w14:textId="77777777" w:rsidTr="00EC0C41">
        <w:trPr>
          <w:trHeight w:val="300"/>
        </w:trPr>
        <w:tc>
          <w:tcPr>
            <w:tcW w:w="1022" w:type="dxa"/>
            <w:vMerge w:val="restart"/>
            <w:vAlign w:val="center"/>
          </w:tcPr>
          <w:p w14:paraId="3CA60E4A" w14:textId="4FBBB3E3" w:rsidR="00B86C65" w:rsidRDefault="00B86C65" w:rsidP="00B86C65">
            <w:pPr>
              <w:pStyle w:val="TableContent"/>
            </w:pPr>
            <w:r>
              <w:t xml:space="preserve">V2.5 </w:t>
            </w:r>
          </w:p>
          <w:p w14:paraId="53534455" w14:textId="3EBEFE1F" w:rsidR="00B86C65" w:rsidRDefault="00B86C65" w:rsidP="009D784B">
            <w:pPr>
              <w:pStyle w:val="TableContent"/>
            </w:pPr>
          </w:p>
        </w:tc>
        <w:tc>
          <w:tcPr>
            <w:tcW w:w="1100" w:type="dxa"/>
            <w:vMerge w:val="restart"/>
            <w:vAlign w:val="center"/>
          </w:tcPr>
          <w:p w14:paraId="3C7147DF" w14:textId="7FC304F6" w:rsidR="00B86C65" w:rsidRDefault="00B86C65" w:rsidP="009D784B">
            <w:pPr>
              <w:pStyle w:val="TableContent"/>
            </w:pPr>
            <w:r>
              <w:t>26 May 2023</w:t>
            </w:r>
          </w:p>
        </w:tc>
        <w:tc>
          <w:tcPr>
            <w:tcW w:w="1476" w:type="dxa"/>
          </w:tcPr>
          <w:p w14:paraId="60DF0B6E" w14:textId="768F2BA1" w:rsidR="00B86C65" w:rsidRPr="007623A1" w:rsidRDefault="00B86C65" w:rsidP="005D4CAC">
            <w:pPr>
              <w:pStyle w:val="TableContent"/>
            </w:pPr>
            <w:r w:rsidRPr="00320EE7">
              <w:t>CR24101R01</w:t>
            </w:r>
          </w:p>
        </w:tc>
        <w:tc>
          <w:tcPr>
            <w:tcW w:w="2776" w:type="dxa"/>
            <w:vAlign w:val="center"/>
          </w:tcPr>
          <w:p w14:paraId="67C6577F" w14:textId="120F7884" w:rsidR="00B86C65" w:rsidRPr="007623A1" w:rsidRDefault="00B86C65" w:rsidP="005D4CAC">
            <w:pPr>
              <w:pStyle w:val="TableContent"/>
            </w:pPr>
            <w:r w:rsidRPr="00320EE7">
              <w:t>Importing ASN.1 type definition of UICC Capability from TCA</w:t>
            </w:r>
          </w:p>
        </w:tc>
        <w:tc>
          <w:tcPr>
            <w:tcW w:w="1426" w:type="dxa"/>
            <w:gridSpan w:val="2"/>
            <w:vMerge w:val="restart"/>
            <w:vAlign w:val="center"/>
          </w:tcPr>
          <w:p w14:paraId="3F17897D" w14:textId="75D02DB3" w:rsidR="00B86C65" w:rsidRDefault="00B86C65" w:rsidP="009D784B">
            <w:pPr>
              <w:pStyle w:val="TableContent"/>
            </w:pPr>
            <w:r>
              <w:t>ISAG</w:t>
            </w:r>
          </w:p>
        </w:tc>
        <w:tc>
          <w:tcPr>
            <w:tcW w:w="1216" w:type="dxa"/>
            <w:vMerge w:val="restart"/>
            <w:vAlign w:val="center"/>
          </w:tcPr>
          <w:p w14:paraId="0798F60D" w14:textId="77777777" w:rsidR="00B86C65" w:rsidRDefault="00B86C65" w:rsidP="005D4CAC">
            <w:pPr>
              <w:pStyle w:val="TableContent"/>
            </w:pPr>
            <w:r>
              <w:t>Yolanda Sanz, GSMA</w:t>
            </w:r>
          </w:p>
          <w:p w14:paraId="05025EE6" w14:textId="1D27C11B" w:rsidR="00B86C65" w:rsidRDefault="00B86C65" w:rsidP="009D784B">
            <w:pPr>
              <w:pStyle w:val="TableContent"/>
            </w:pPr>
          </w:p>
        </w:tc>
      </w:tr>
      <w:tr w:rsidR="00F64039" w:rsidRPr="00A14F29" w14:paraId="3C45428E" w14:textId="77777777" w:rsidTr="00EC0C41">
        <w:trPr>
          <w:trHeight w:val="300"/>
        </w:trPr>
        <w:tc>
          <w:tcPr>
            <w:tcW w:w="1022" w:type="dxa"/>
            <w:vMerge/>
            <w:vAlign w:val="center"/>
          </w:tcPr>
          <w:p w14:paraId="27718D9C" w14:textId="65605B93" w:rsidR="00B86C65" w:rsidRDefault="00B86C65" w:rsidP="009D784B">
            <w:pPr>
              <w:pStyle w:val="TableContent"/>
            </w:pPr>
          </w:p>
        </w:tc>
        <w:tc>
          <w:tcPr>
            <w:tcW w:w="1100" w:type="dxa"/>
            <w:vMerge/>
            <w:vAlign w:val="center"/>
          </w:tcPr>
          <w:p w14:paraId="4A526413" w14:textId="6E8E05A4" w:rsidR="00B86C65" w:rsidRDefault="00B86C65" w:rsidP="009D784B">
            <w:pPr>
              <w:pStyle w:val="TableContent"/>
            </w:pPr>
          </w:p>
        </w:tc>
        <w:tc>
          <w:tcPr>
            <w:tcW w:w="1476" w:type="dxa"/>
          </w:tcPr>
          <w:p w14:paraId="55D614E7" w14:textId="4ABD2BB5" w:rsidR="00B86C65" w:rsidRPr="00320EE7" w:rsidRDefault="00B86C65" w:rsidP="005D4CAC">
            <w:pPr>
              <w:pStyle w:val="TableContent"/>
            </w:pPr>
            <w:r w:rsidRPr="00320EE7">
              <w:t>CR24102R01</w:t>
            </w:r>
          </w:p>
        </w:tc>
        <w:tc>
          <w:tcPr>
            <w:tcW w:w="2776" w:type="dxa"/>
            <w:vAlign w:val="center"/>
          </w:tcPr>
          <w:p w14:paraId="10ECC042" w14:textId="1192E08D" w:rsidR="00B86C65" w:rsidRPr="00320EE7" w:rsidRDefault="00B86C65" w:rsidP="005D4CAC">
            <w:pPr>
              <w:pStyle w:val="TableContent"/>
            </w:pPr>
            <w:r w:rsidRPr="00320EE7">
              <w:t>Version correction in X-Admin-Protocol http header field</w:t>
            </w:r>
          </w:p>
        </w:tc>
        <w:tc>
          <w:tcPr>
            <w:tcW w:w="1426" w:type="dxa"/>
            <w:gridSpan w:val="2"/>
            <w:vMerge/>
            <w:vAlign w:val="center"/>
          </w:tcPr>
          <w:p w14:paraId="65984B63" w14:textId="1B290042" w:rsidR="00B86C65" w:rsidRDefault="00B86C65" w:rsidP="009D784B">
            <w:pPr>
              <w:pStyle w:val="TableContent"/>
            </w:pPr>
          </w:p>
        </w:tc>
        <w:tc>
          <w:tcPr>
            <w:tcW w:w="1216" w:type="dxa"/>
            <w:vMerge/>
            <w:vAlign w:val="center"/>
          </w:tcPr>
          <w:p w14:paraId="1E9103A3" w14:textId="78CA6531" w:rsidR="00B86C65" w:rsidRDefault="00B86C65" w:rsidP="009D784B">
            <w:pPr>
              <w:pStyle w:val="TableContent"/>
            </w:pPr>
          </w:p>
        </w:tc>
      </w:tr>
      <w:tr w:rsidR="00F64039" w:rsidRPr="00A14F29" w14:paraId="276F85FF" w14:textId="77777777" w:rsidTr="00EC0C41">
        <w:trPr>
          <w:trHeight w:val="300"/>
        </w:trPr>
        <w:tc>
          <w:tcPr>
            <w:tcW w:w="1022" w:type="dxa"/>
            <w:vMerge/>
            <w:vAlign w:val="center"/>
          </w:tcPr>
          <w:p w14:paraId="5D2E4FC6" w14:textId="6C2A22CC" w:rsidR="00B86C65" w:rsidRDefault="00B86C65" w:rsidP="009D784B">
            <w:pPr>
              <w:pStyle w:val="TableContent"/>
            </w:pPr>
          </w:p>
        </w:tc>
        <w:tc>
          <w:tcPr>
            <w:tcW w:w="1100" w:type="dxa"/>
            <w:vMerge/>
            <w:vAlign w:val="center"/>
          </w:tcPr>
          <w:p w14:paraId="54B74B80" w14:textId="391AFA69" w:rsidR="00B86C65" w:rsidRDefault="00B86C65" w:rsidP="009D784B">
            <w:pPr>
              <w:pStyle w:val="TableContent"/>
            </w:pPr>
          </w:p>
        </w:tc>
        <w:tc>
          <w:tcPr>
            <w:tcW w:w="1476" w:type="dxa"/>
          </w:tcPr>
          <w:p w14:paraId="16D84EE9" w14:textId="33DFAE51" w:rsidR="00B86C65" w:rsidRPr="00320EE7" w:rsidRDefault="00B86C65" w:rsidP="005D4CAC">
            <w:pPr>
              <w:pStyle w:val="TableContent"/>
            </w:pPr>
            <w:r w:rsidRPr="00320EE7">
              <w:t>CR24104R00</w:t>
            </w:r>
          </w:p>
        </w:tc>
        <w:tc>
          <w:tcPr>
            <w:tcW w:w="2776" w:type="dxa"/>
            <w:vAlign w:val="center"/>
          </w:tcPr>
          <w:p w14:paraId="0357F938" w14:textId="06638B32" w:rsidR="00B86C65" w:rsidRPr="00320EE7" w:rsidRDefault="00B86C65" w:rsidP="005D4CAC">
            <w:pPr>
              <w:pStyle w:val="TableContent"/>
            </w:pPr>
            <w:r w:rsidRPr="00320EE7">
              <w:t>Renaming ASN.1 Module OID</w:t>
            </w:r>
          </w:p>
        </w:tc>
        <w:tc>
          <w:tcPr>
            <w:tcW w:w="1426" w:type="dxa"/>
            <w:gridSpan w:val="2"/>
            <w:vMerge/>
            <w:vAlign w:val="center"/>
          </w:tcPr>
          <w:p w14:paraId="61009223" w14:textId="57B05426" w:rsidR="00B86C65" w:rsidRDefault="00B86C65" w:rsidP="009D784B">
            <w:pPr>
              <w:pStyle w:val="TableContent"/>
            </w:pPr>
          </w:p>
        </w:tc>
        <w:tc>
          <w:tcPr>
            <w:tcW w:w="1216" w:type="dxa"/>
            <w:vMerge/>
            <w:vAlign w:val="center"/>
          </w:tcPr>
          <w:p w14:paraId="6DF33CC7" w14:textId="37819D06" w:rsidR="00B86C65" w:rsidRDefault="00B86C65" w:rsidP="009D784B">
            <w:pPr>
              <w:pStyle w:val="TableContent"/>
            </w:pPr>
          </w:p>
        </w:tc>
      </w:tr>
      <w:tr w:rsidR="00F64039" w:rsidRPr="00A14F29" w14:paraId="5B9A5EB3" w14:textId="77777777" w:rsidTr="00EC0C41">
        <w:trPr>
          <w:trHeight w:val="300"/>
        </w:trPr>
        <w:tc>
          <w:tcPr>
            <w:tcW w:w="1022" w:type="dxa"/>
            <w:vMerge/>
            <w:vAlign w:val="center"/>
          </w:tcPr>
          <w:p w14:paraId="4B58C148" w14:textId="7F3FB4D1" w:rsidR="00B86C65" w:rsidRDefault="00B86C65" w:rsidP="009D784B">
            <w:pPr>
              <w:pStyle w:val="TableContent"/>
            </w:pPr>
          </w:p>
        </w:tc>
        <w:tc>
          <w:tcPr>
            <w:tcW w:w="1100" w:type="dxa"/>
            <w:vMerge/>
            <w:vAlign w:val="center"/>
          </w:tcPr>
          <w:p w14:paraId="26FBCD36" w14:textId="087A0D4B" w:rsidR="00B86C65" w:rsidRDefault="00B86C65" w:rsidP="009D784B">
            <w:pPr>
              <w:pStyle w:val="TableContent"/>
            </w:pPr>
          </w:p>
        </w:tc>
        <w:tc>
          <w:tcPr>
            <w:tcW w:w="1476" w:type="dxa"/>
          </w:tcPr>
          <w:p w14:paraId="24FC533B" w14:textId="0AC80305" w:rsidR="00B86C65" w:rsidRPr="00320EE7" w:rsidRDefault="00B86C65" w:rsidP="00543BFD">
            <w:pPr>
              <w:pStyle w:val="TableContent"/>
            </w:pPr>
            <w:r w:rsidRPr="009D784B">
              <w:t>CR24105R00</w:t>
            </w:r>
          </w:p>
        </w:tc>
        <w:tc>
          <w:tcPr>
            <w:tcW w:w="2776" w:type="dxa"/>
            <w:vAlign w:val="center"/>
          </w:tcPr>
          <w:p w14:paraId="7F11C443" w14:textId="5D5E6EA8" w:rsidR="00B86C65" w:rsidRPr="00320EE7" w:rsidRDefault="00B86C65" w:rsidP="00543BFD">
            <w:pPr>
              <w:pStyle w:val="TableContent"/>
            </w:pPr>
            <w:r w:rsidRPr="009D784B">
              <w:t>MNO-SD mandatory</w:t>
            </w:r>
          </w:p>
        </w:tc>
        <w:tc>
          <w:tcPr>
            <w:tcW w:w="1426" w:type="dxa"/>
            <w:gridSpan w:val="2"/>
            <w:vMerge/>
          </w:tcPr>
          <w:p w14:paraId="67A349A1" w14:textId="3118ACB8" w:rsidR="00B86C65" w:rsidRDefault="00B86C65" w:rsidP="009D784B">
            <w:pPr>
              <w:pStyle w:val="TableContent"/>
            </w:pPr>
          </w:p>
        </w:tc>
        <w:tc>
          <w:tcPr>
            <w:tcW w:w="1216" w:type="dxa"/>
            <w:vMerge/>
            <w:vAlign w:val="center"/>
          </w:tcPr>
          <w:p w14:paraId="7E4C9919" w14:textId="67A4D3B5" w:rsidR="00B86C65" w:rsidRDefault="00B86C65" w:rsidP="009D784B">
            <w:pPr>
              <w:pStyle w:val="TableContent"/>
            </w:pPr>
          </w:p>
        </w:tc>
      </w:tr>
      <w:tr w:rsidR="00F64039" w:rsidRPr="00A14F29" w14:paraId="72525C70" w14:textId="77777777" w:rsidTr="00EC0C41">
        <w:trPr>
          <w:trHeight w:val="300"/>
        </w:trPr>
        <w:tc>
          <w:tcPr>
            <w:tcW w:w="1022" w:type="dxa"/>
            <w:vMerge/>
            <w:vAlign w:val="center"/>
          </w:tcPr>
          <w:p w14:paraId="24E62065" w14:textId="710F0553" w:rsidR="00B86C65" w:rsidRDefault="00B86C65" w:rsidP="009D784B">
            <w:pPr>
              <w:pStyle w:val="TableContent"/>
            </w:pPr>
          </w:p>
        </w:tc>
        <w:tc>
          <w:tcPr>
            <w:tcW w:w="1100" w:type="dxa"/>
            <w:vMerge/>
            <w:vAlign w:val="center"/>
          </w:tcPr>
          <w:p w14:paraId="2B759018" w14:textId="4A892C8D" w:rsidR="00B86C65" w:rsidRDefault="00B86C65" w:rsidP="009D784B">
            <w:pPr>
              <w:pStyle w:val="TableContent"/>
            </w:pPr>
          </w:p>
        </w:tc>
        <w:tc>
          <w:tcPr>
            <w:tcW w:w="1476" w:type="dxa"/>
          </w:tcPr>
          <w:p w14:paraId="5825B48C" w14:textId="6232BB98" w:rsidR="00B86C65" w:rsidRPr="009D784B" w:rsidRDefault="00B86C65" w:rsidP="00543BFD">
            <w:pPr>
              <w:pStyle w:val="TableContent"/>
            </w:pPr>
            <w:r w:rsidRPr="009D784B">
              <w:t>CR24106R00</w:t>
            </w:r>
          </w:p>
        </w:tc>
        <w:tc>
          <w:tcPr>
            <w:tcW w:w="2776" w:type="dxa"/>
            <w:vAlign w:val="center"/>
          </w:tcPr>
          <w:p w14:paraId="398C31CE" w14:textId="7DD4A7B5" w:rsidR="00B86C65" w:rsidRPr="009D784B" w:rsidRDefault="00B86C65" w:rsidP="00543BFD">
            <w:pPr>
              <w:pStyle w:val="TableContent"/>
            </w:pPr>
            <w:r w:rsidRPr="009D784B">
              <w:t>Editorial and clarification in eUICC Memory Reset</w:t>
            </w:r>
          </w:p>
        </w:tc>
        <w:tc>
          <w:tcPr>
            <w:tcW w:w="1426" w:type="dxa"/>
            <w:gridSpan w:val="2"/>
            <w:vMerge/>
          </w:tcPr>
          <w:p w14:paraId="525F8899" w14:textId="4E3FBA60" w:rsidR="00B86C65" w:rsidRDefault="00B86C65" w:rsidP="009D784B">
            <w:pPr>
              <w:pStyle w:val="TableContent"/>
            </w:pPr>
          </w:p>
        </w:tc>
        <w:tc>
          <w:tcPr>
            <w:tcW w:w="1216" w:type="dxa"/>
            <w:vMerge/>
            <w:vAlign w:val="center"/>
          </w:tcPr>
          <w:p w14:paraId="36082A7A" w14:textId="24FEC910" w:rsidR="00B86C65" w:rsidRDefault="00B86C65" w:rsidP="009D784B">
            <w:pPr>
              <w:pStyle w:val="TableContent"/>
            </w:pPr>
          </w:p>
        </w:tc>
      </w:tr>
      <w:tr w:rsidR="00F64039" w:rsidRPr="00A14F29" w14:paraId="33A9A6FC" w14:textId="77777777" w:rsidTr="00EC0C41">
        <w:trPr>
          <w:trHeight w:val="300"/>
        </w:trPr>
        <w:tc>
          <w:tcPr>
            <w:tcW w:w="1022" w:type="dxa"/>
            <w:vMerge/>
            <w:vAlign w:val="center"/>
          </w:tcPr>
          <w:p w14:paraId="26D87594" w14:textId="07D0148D" w:rsidR="00B86C65" w:rsidRDefault="00B86C65" w:rsidP="009D784B">
            <w:pPr>
              <w:pStyle w:val="TableContent"/>
            </w:pPr>
          </w:p>
        </w:tc>
        <w:tc>
          <w:tcPr>
            <w:tcW w:w="1100" w:type="dxa"/>
            <w:vMerge/>
            <w:vAlign w:val="center"/>
          </w:tcPr>
          <w:p w14:paraId="592375CC" w14:textId="2E5488D5" w:rsidR="00B86C65" w:rsidRDefault="00B86C65" w:rsidP="009D784B">
            <w:pPr>
              <w:pStyle w:val="TableContent"/>
            </w:pPr>
          </w:p>
        </w:tc>
        <w:tc>
          <w:tcPr>
            <w:tcW w:w="1476" w:type="dxa"/>
          </w:tcPr>
          <w:p w14:paraId="406AF471" w14:textId="6963BE29" w:rsidR="00B86C65" w:rsidRPr="009D784B" w:rsidRDefault="00B86C65" w:rsidP="00543BFD">
            <w:pPr>
              <w:pStyle w:val="TableContent"/>
            </w:pPr>
            <w:r w:rsidRPr="009D784B">
              <w:t>CR24107R03</w:t>
            </w:r>
          </w:p>
        </w:tc>
        <w:tc>
          <w:tcPr>
            <w:tcW w:w="2776" w:type="dxa"/>
            <w:vAlign w:val="center"/>
          </w:tcPr>
          <w:p w14:paraId="62306B04" w14:textId="3B709728" w:rsidR="00B86C65" w:rsidRPr="009D784B" w:rsidRDefault="00B86C65" w:rsidP="00543BFD">
            <w:pPr>
              <w:pStyle w:val="TableContent"/>
            </w:pPr>
            <w:r w:rsidRPr="009D784B">
              <w:t>Device capability on 5G support</w:t>
            </w:r>
          </w:p>
        </w:tc>
        <w:tc>
          <w:tcPr>
            <w:tcW w:w="1426" w:type="dxa"/>
            <w:gridSpan w:val="2"/>
            <w:vMerge/>
          </w:tcPr>
          <w:p w14:paraId="76865BBB" w14:textId="65B908CC" w:rsidR="00B86C65" w:rsidRDefault="00B86C65" w:rsidP="009D784B">
            <w:pPr>
              <w:pStyle w:val="TableContent"/>
            </w:pPr>
          </w:p>
        </w:tc>
        <w:tc>
          <w:tcPr>
            <w:tcW w:w="1216" w:type="dxa"/>
            <w:vMerge/>
            <w:vAlign w:val="center"/>
          </w:tcPr>
          <w:p w14:paraId="1B7A08A0" w14:textId="29603B0B" w:rsidR="00B86C65" w:rsidRDefault="00B86C65" w:rsidP="009D784B">
            <w:pPr>
              <w:pStyle w:val="TableContent"/>
            </w:pPr>
          </w:p>
        </w:tc>
      </w:tr>
      <w:tr w:rsidR="00F64039" w:rsidRPr="00A14F29" w14:paraId="04B6082D" w14:textId="77777777" w:rsidTr="00EC0C41">
        <w:trPr>
          <w:trHeight w:val="300"/>
        </w:trPr>
        <w:tc>
          <w:tcPr>
            <w:tcW w:w="1022" w:type="dxa"/>
            <w:vMerge/>
            <w:vAlign w:val="center"/>
          </w:tcPr>
          <w:p w14:paraId="693E6EF0" w14:textId="23E7573F" w:rsidR="00B86C65" w:rsidRDefault="00B86C65" w:rsidP="009D784B">
            <w:pPr>
              <w:pStyle w:val="TableContent"/>
            </w:pPr>
          </w:p>
        </w:tc>
        <w:tc>
          <w:tcPr>
            <w:tcW w:w="1100" w:type="dxa"/>
            <w:vMerge/>
            <w:vAlign w:val="center"/>
          </w:tcPr>
          <w:p w14:paraId="1B32DF4E" w14:textId="5B310D0D" w:rsidR="00B86C65" w:rsidRDefault="00B86C65" w:rsidP="009D784B">
            <w:pPr>
              <w:pStyle w:val="TableContent"/>
            </w:pPr>
          </w:p>
        </w:tc>
        <w:tc>
          <w:tcPr>
            <w:tcW w:w="1476" w:type="dxa"/>
          </w:tcPr>
          <w:p w14:paraId="09AD7F51" w14:textId="723331A0" w:rsidR="00B86C65" w:rsidRPr="009D784B" w:rsidRDefault="00B86C65" w:rsidP="00543BFD">
            <w:pPr>
              <w:pStyle w:val="TableContent"/>
            </w:pPr>
            <w:r w:rsidRPr="009D784B">
              <w:t>CR24108R03</w:t>
            </w:r>
          </w:p>
        </w:tc>
        <w:tc>
          <w:tcPr>
            <w:tcW w:w="2776" w:type="dxa"/>
            <w:vAlign w:val="center"/>
          </w:tcPr>
          <w:p w14:paraId="5FFA00F1" w14:textId="5D71CF86" w:rsidR="00B86C65" w:rsidRPr="009D784B" w:rsidRDefault="00B86C65" w:rsidP="00543BFD">
            <w:pPr>
              <w:pStyle w:val="TableContent"/>
            </w:pPr>
            <w:r w:rsidRPr="009D784B">
              <w:t>Clarify ProfileOwner for non-IMSI Profiles</w:t>
            </w:r>
          </w:p>
        </w:tc>
        <w:tc>
          <w:tcPr>
            <w:tcW w:w="1426" w:type="dxa"/>
            <w:gridSpan w:val="2"/>
            <w:vMerge/>
          </w:tcPr>
          <w:p w14:paraId="15031870" w14:textId="56E8C0EA" w:rsidR="00B86C65" w:rsidRDefault="00B86C65" w:rsidP="009D784B">
            <w:pPr>
              <w:pStyle w:val="TableContent"/>
            </w:pPr>
          </w:p>
        </w:tc>
        <w:tc>
          <w:tcPr>
            <w:tcW w:w="1216" w:type="dxa"/>
            <w:vMerge/>
            <w:vAlign w:val="center"/>
          </w:tcPr>
          <w:p w14:paraId="32CD2FF8" w14:textId="48521C0D" w:rsidR="00B86C65" w:rsidRDefault="00B86C65" w:rsidP="009D784B">
            <w:pPr>
              <w:pStyle w:val="TableContent"/>
            </w:pPr>
          </w:p>
        </w:tc>
      </w:tr>
      <w:tr w:rsidR="00F64039" w:rsidRPr="00A14F29" w14:paraId="3183BC9E" w14:textId="77777777" w:rsidTr="00EC0C41">
        <w:trPr>
          <w:trHeight w:val="300"/>
        </w:trPr>
        <w:tc>
          <w:tcPr>
            <w:tcW w:w="1022" w:type="dxa"/>
            <w:vMerge/>
            <w:vAlign w:val="center"/>
          </w:tcPr>
          <w:p w14:paraId="1BBA2002" w14:textId="2AF3D264" w:rsidR="00B86C65" w:rsidRDefault="00B86C65" w:rsidP="009D784B">
            <w:pPr>
              <w:pStyle w:val="TableContent"/>
            </w:pPr>
          </w:p>
        </w:tc>
        <w:tc>
          <w:tcPr>
            <w:tcW w:w="1100" w:type="dxa"/>
            <w:vMerge/>
            <w:vAlign w:val="center"/>
          </w:tcPr>
          <w:p w14:paraId="4E6AAF90" w14:textId="6EC036BD" w:rsidR="00B86C65" w:rsidRDefault="00B86C65" w:rsidP="009D784B">
            <w:pPr>
              <w:pStyle w:val="TableContent"/>
            </w:pPr>
          </w:p>
        </w:tc>
        <w:tc>
          <w:tcPr>
            <w:tcW w:w="1476" w:type="dxa"/>
          </w:tcPr>
          <w:p w14:paraId="6DDE020C" w14:textId="498EFED2" w:rsidR="00B86C65" w:rsidRPr="009D784B" w:rsidRDefault="00B86C65" w:rsidP="009D784B">
            <w:pPr>
              <w:pStyle w:val="TableContent"/>
            </w:pPr>
            <w:r>
              <w:t>NA</w:t>
            </w:r>
          </w:p>
        </w:tc>
        <w:tc>
          <w:tcPr>
            <w:tcW w:w="2776" w:type="dxa"/>
            <w:vAlign w:val="center"/>
          </w:tcPr>
          <w:p w14:paraId="79018549" w14:textId="59AA1989" w:rsidR="00B86C65" w:rsidRPr="009D784B" w:rsidRDefault="00B86C65" w:rsidP="009D784B">
            <w:pPr>
              <w:pStyle w:val="TableContent"/>
            </w:pPr>
            <w:r>
              <w:t>To fix SGP.21 version to v2.5</w:t>
            </w:r>
          </w:p>
        </w:tc>
        <w:tc>
          <w:tcPr>
            <w:tcW w:w="1426" w:type="dxa"/>
            <w:gridSpan w:val="2"/>
            <w:vMerge/>
          </w:tcPr>
          <w:p w14:paraId="4A633655" w14:textId="3150701C" w:rsidR="00B86C65" w:rsidRPr="002E6D84" w:rsidRDefault="00B86C65" w:rsidP="009D784B">
            <w:pPr>
              <w:pStyle w:val="TableContent"/>
            </w:pPr>
          </w:p>
        </w:tc>
        <w:tc>
          <w:tcPr>
            <w:tcW w:w="1216" w:type="dxa"/>
            <w:vMerge/>
            <w:vAlign w:val="center"/>
          </w:tcPr>
          <w:p w14:paraId="5B283B9C" w14:textId="6F2CA294" w:rsidR="00B86C65" w:rsidRDefault="00B86C65" w:rsidP="009D784B">
            <w:pPr>
              <w:pStyle w:val="TableContent"/>
            </w:pPr>
          </w:p>
        </w:tc>
      </w:tr>
      <w:tr w:rsidR="00F64039" w:rsidRPr="00F64039" w14:paraId="47772D54" w14:textId="77777777" w:rsidTr="00EC0C41">
        <w:trPr>
          <w:trHeight w:val="300"/>
        </w:trPr>
        <w:tc>
          <w:tcPr>
            <w:tcW w:w="1022" w:type="dxa"/>
            <w:vMerge w:val="restart"/>
            <w:vAlign w:val="center"/>
          </w:tcPr>
          <w:p w14:paraId="6B6D7342" w14:textId="2FCE7761" w:rsidR="00F64039" w:rsidRPr="00F64039" w:rsidRDefault="00F64039" w:rsidP="009D784B">
            <w:pPr>
              <w:pStyle w:val="TableContent"/>
              <w:rPr>
                <w:lang w:val="de-DE"/>
              </w:rPr>
            </w:pPr>
            <w:r>
              <w:rPr>
                <w:lang w:val="de-DE"/>
              </w:rPr>
              <w:t xml:space="preserve">SGP.22 </w:t>
            </w:r>
            <w:r w:rsidRPr="00F64039">
              <w:rPr>
                <w:lang w:val="de-DE"/>
              </w:rPr>
              <w:t>V2.6</w:t>
            </w:r>
          </w:p>
          <w:p w14:paraId="20B8945F" w14:textId="58E97786" w:rsidR="00F64039" w:rsidRPr="00F64039" w:rsidRDefault="00F64039" w:rsidP="001A4B4F">
            <w:pPr>
              <w:pStyle w:val="TableContent"/>
              <w:rPr>
                <w:lang w:val="de-DE"/>
              </w:rPr>
            </w:pPr>
          </w:p>
        </w:tc>
        <w:tc>
          <w:tcPr>
            <w:tcW w:w="1100" w:type="dxa"/>
            <w:vMerge w:val="restart"/>
            <w:vAlign w:val="center"/>
          </w:tcPr>
          <w:p w14:paraId="6A702AA0" w14:textId="4FA26A78" w:rsidR="00F64039" w:rsidRDefault="00F64039" w:rsidP="00F64039">
            <w:pPr>
              <w:pStyle w:val="TableContent"/>
            </w:pPr>
            <w:r>
              <w:t>20 Septmeber 2024</w:t>
            </w:r>
          </w:p>
          <w:p w14:paraId="6420C31F" w14:textId="2E717D27" w:rsidR="00F64039" w:rsidRDefault="00F64039" w:rsidP="00616399">
            <w:pPr>
              <w:pStyle w:val="TableContent"/>
            </w:pPr>
          </w:p>
        </w:tc>
        <w:tc>
          <w:tcPr>
            <w:tcW w:w="1476" w:type="dxa"/>
            <w:vMerge w:val="restart"/>
          </w:tcPr>
          <w:p w14:paraId="493AFC92" w14:textId="77777777" w:rsidR="00F64039" w:rsidRPr="00F64039" w:rsidRDefault="00F64039" w:rsidP="009D784B">
            <w:pPr>
              <w:pStyle w:val="TableContent"/>
              <w:rPr>
                <w:lang w:val="nl-NL"/>
              </w:rPr>
            </w:pPr>
            <w:r w:rsidRPr="00F64039">
              <w:rPr>
                <w:lang w:val="nl-NL"/>
              </w:rPr>
              <w:t>NA</w:t>
            </w:r>
          </w:p>
          <w:p w14:paraId="57EA6875" w14:textId="2CE3BFB9" w:rsidR="00F64039" w:rsidRDefault="00F64039" w:rsidP="00616399">
            <w:pPr>
              <w:pStyle w:val="TableContent"/>
            </w:pPr>
          </w:p>
        </w:tc>
        <w:tc>
          <w:tcPr>
            <w:tcW w:w="2776" w:type="dxa"/>
            <w:vAlign w:val="center"/>
          </w:tcPr>
          <w:p w14:paraId="56B6356E" w14:textId="411BEBF4" w:rsidR="00F64039" w:rsidRDefault="00F64039" w:rsidP="009D784B">
            <w:pPr>
              <w:pStyle w:val="TableContent"/>
            </w:pPr>
            <w:r>
              <w:t>First Draft 0 of SGP.22 v2.6 based on SGP.22 v2.5</w:t>
            </w:r>
          </w:p>
        </w:tc>
        <w:tc>
          <w:tcPr>
            <w:tcW w:w="1418" w:type="dxa"/>
            <w:vMerge w:val="restart"/>
          </w:tcPr>
          <w:p w14:paraId="272CB081" w14:textId="0F99C426" w:rsidR="00F64039" w:rsidRPr="002E6D84" w:rsidRDefault="00E91A1F" w:rsidP="00616399">
            <w:pPr>
              <w:pStyle w:val="TableContent"/>
            </w:pPr>
            <w:r>
              <w:t>ISAG</w:t>
            </w:r>
          </w:p>
        </w:tc>
        <w:tc>
          <w:tcPr>
            <w:tcW w:w="1224" w:type="dxa"/>
            <w:gridSpan w:val="2"/>
            <w:vMerge w:val="restart"/>
            <w:vAlign w:val="center"/>
          </w:tcPr>
          <w:p w14:paraId="41747E41" w14:textId="77777777" w:rsidR="00F64039" w:rsidRDefault="00F64039" w:rsidP="009D784B">
            <w:pPr>
              <w:pStyle w:val="TableContent"/>
            </w:pPr>
            <w:r>
              <w:t>Yolanda Sanz, GSMA</w:t>
            </w:r>
          </w:p>
          <w:p w14:paraId="787BFBC8" w14:textId="46E59254" w:rsidR="00F64039" w:rsidRPr="00F64039" w:rsidRDefault="00F64039" w:rsidP="00616399">
            <w:pPr>
              <w:pStyle w:val="TableContent"/>
              <w:rPr>
                <w:lang w:val="es-ES"/>
              </w:rPr>
            </w:pPr>
          </w:p>
        </w:tc>
      </w:tr>
      <w:tr w:rsidR="00F64039" w:rsidRPr="00AB0F50" w14:paraId="08DB2BBC" w14:textId="77777777" w:rsidTr="00EC0C41">
        <w:trPr>
          <w:trHeight w:val="300"/>
        </w:trPr>
        <w:tc>
          <w:tcPr>
            <w:tcW w:w="1022" w:type="dxa"/>
            <w:vMerge/>
            <w:vAlign w:val="center"/>
          </w:tcPr>
          <w:p w14:paraId="27537892" w14:textId="3DE73F20" w:rsidR="00F64039" w:rsidRPr="00F64039" w:rsidRDefault="00F64039" w:rsidP="001A4B4F">
            <w:pPr>
              <w:pStyle w:val="TableContent"/>
              <w:rPr>
                <w:lang w:val="es-ES"/>
              </w:rPr>
            </w:pPr>
          </w:p>
        </w:tc>
        <w:tc>
          <w:tcPr>
            <w:tcW w:w="1100" w:type="dxa"/>
            <w:vMerge/>
            <w:vAlign w:val="center"/>
          </w:tcPr>
          <w:p w14:paraId="48454338" w14:textId="49A2CC73" w:rsidR="00F64039" w:rsidRPr="00F64039" w:rsidRDefault="00F64039" w:rsidP="00616399">
            <w:pPr>
              <w:pStyle w:val="TableContent"/>
              <w:rPr>
                <w:lang w:val="es-ES"/>
              </w:rPr>
            </w:pPr>
          </w:p>
        </w:tc>
        <w:tc>
          <w:tcPr>
            <w:tcW w:w="1476" w:type="dxa"/>
            <w:vMerge/>
          </w:tcPr>
          <w:p w14:paraId="24308E71" w14:textId="4C7F4305" w:rsidR="00F64039" w:rsidRPr="00F64039" w:rsidRDefault="00F64039" w:rsidP="00616399">
            <w:pPr>
              <w:pStyle w:val="TableContent"/>
              <w:rPr>
                <w:lang w:val="es-ES"/>
              </w:rPr>
            </w:pPr>
          </w:p>
        </w:tc>
        <w:tc>
          <w:tcPr>
            <w:tcW w:w="2776" w:type="dxa"/>
            <w:vAlign w:val="center"/>
          </w:tcPr>
          <w:p w14:paraId="2342EE29" w14:textId="530A0162" w:rsidR="00F64039" w:rsidRDefault="00F64039" w:rsidP="009D784B">
            <w:pPr>
              <w:pStyle w:val="TableContent"/>
            </w:pPr>
            <w:r>
              <w:t>CR</w:t>
            </w:r>
            <w:r w:rsidRPr="00AB0F50">
              <w:t>26001</w:t>
            </w:r>
            <w:r>
              <w:t>R</w:t>
            </w:r>
            <w:r w:rsidRPr="00AB0F50">
              <w:t>11</w:t>
            </w:r>
            <w:r>
              <w:t xml:space="preserve"> </w:t>
            </w:r>
            <w:r w:rsidRPr="00AB0F50">
              <w:t>Activation Code Retrieval</w:t>
            </w:r>
          </w:p>
          <w:p w14:paraId="02F03E21" w14:textId="212C7A55" w:rsidR="00F64039" w:rsidRDefault="00F64039" w:rsidP="00AB0F50">
            <w:pPr>
              <w:pStyle w:val="TableContent"/>
            </w:pPr>
            <w:r>
              <w:t>CR26002R01</w:t>
            </w:r>
            <w:r>
              <w:tab/>
              <w:t>Missing MatchingID Clarifications</w:t>
            </w:r>
          </w:p>
          <w:p w14:paraId="558C2F0F" w14:textId="1A6C0899" w:rsidR="00F64039" w:rsidRDefault="00F64039" w:rsidP="00AB0F50">
            <w:pPr>
              <w:pStyle w:val="TableContent"/>
            </w:pPr>
            <w:r>
              <w:lastRenderedPageBreak/>
              <w:t>CR26003R01</w:t>
            </w:r>
            <w:r>
              <w:tab/>
              <w:t>OtherSigned Notification Clarification</w:t>
            </w:r>
          </w:p>
          <w:p w14:paraId="7DF63FB2" w14:textId="70F53926" w:rsidR="00F64039" w:rsidRDefault="00F64039" w:rsidP="00AB0F50">
            <w:pPr>
              <w:pStyle w:val="TableContent"/>
            </w:pPr>
            <w:r>
              <w:t>CR26004R00</w:t>
            </w:r>
            <w:r>
              <w:tab/>
              <w:t>Clarify sending of Notifications</w:t>
            </w:r>
          </w:p>
          <w:p w14:paraId="6AF67A0F" w14:textId="371D493B" w:rsidR="00F64039" w:rsidRDefault="00F64039" w:rsidP="00AB0F50">
            <w:pPr>
              <w:pStyle w:val="TableContent"/>
            </w:pPr>
            <w:r>
              <w:t>CR26005R00</w:t>
            </w:r>
            <w:r>
              <w:tab/>
              <w:t>LoadCRL wrong chapter reference</w:t>
            </w:r>
          </w:p>
          <w:p w14:paraId="0CB58EF5" w14:textId="0A614E17" w:rsidR="00F64039" w:rsidRDefault="00F64039" w:rsidP="00AB0F50">
            <w:pPr>
              <w:pStyle w:val="TableContent"/>
            </w:pPr>
            <w:r>
              <w:t>CR26006R00</w:t>
            </w:r>
            <w:r>
              <w:tab/>
              <w:t>Change CRL extension Authority Key Identifier criticality</w:t>
            </w:r>
          </w:p>
          <w:p w14:paraId="7436AB70" w14:textId="098E462A" w:rsidR="00F64039" w:rsidRDefault="00F64039" w:rsidP="00AB0F50">
            <w:pPr>
              <w:pStyle w:val="TableContent"/>
            </w:pPr>
            <w:r>
              <w:t>CR26007R01 ES10b.PrepareDownlad hashCc Presence Clarification</w:t>
            </w:r>
          </w:p>
          <w:p w14:paraId="616A5B97" w14:textId="21885455" w:rsidR="00F64039" w:rsidRDefault="00F64039" w:rsidP="00AB0F50">
            <w:pPr>
              <w:pStyle w:val="TableContent"/>
            </w:pPr>
            <w:r>
              <w:t>CR</w:t>
            </w:r>
            <w:r w:rsidRPr="00AB0F50">
              <w:t>26009</w:t>
            </w:r>
            <w:r>
              <w:t>R0</w:t>
            </w:r>
            <w:r w:rsidRPr="00AB0F50">
              <w:t>1</w:t>
            </w:r>
            <w:r w:rsidRPr="00AB0F50">
              <w:tab/>
              <w:t>Clarifications regarding NAAs and Profile Component definition</w:t>
            </w:r>
          </w:p>
          <w:p w14:paraId="75D54962" w14:textId="524FB299" w:rsidR="00F64039" w:rsidRPr="00F64039" w:rsidRDefault="00F64039" w:rsidP="00AB0F50">
            <w:pPr>
              <w:pStyle w:val="TableContent"/>
              <w:rPr>
                <w:lang w:val="it-IT"/>
              </w:rPr>
            </w:pPr>
            <w:r w:rsidRPr="00F64039">
              <w:rPr>
                <w:lang w:val="it-IT"/>
              </w:rPr>
              <w:t>CR26011R03</w:t>
            </w:r>
            <w:r w:rsidRPr="00F64039">
              <w:rPr>
                <w:lang w:val="it-IT"/>
              </w:rPr>
              <w:tab/>
              <w:t>Delete in ACR procedure</w:t>
            </w:r>
          </w:p>
        </w:tc>
        <w:tc>
          <w:tcPr>
            <w:tcW w:w="1418" w:type="dxa"/>
            <w:vMerge/>
          </w:tcPr>
          <w:p w14:paraId="126D279F" w14:textId="56A171BD" w:rsidR="00F64039" w:rsidRPr="00F64039" w:rsidRDefault="00F64039" w:rsidP="00616399">
            <w:pPr>
              <w:pStyle w:val="TableContent"/>
              <w:rPr>
                <w:lang w:val="it-IT"/>
              </w:rPr>
            </w:pPr>
          </w:p>
        </w:tc>
        <w:tc>
          <w:tcPr>
            <w:tcW w:w="1224" w:type="dxa"/>
            <w:gridSpan w:val="2"/>
            <w:vMerge/>
            <w:vAlign w:val="center"/>
          </w:tcPr>
          <w:p w14:paraId="0095AB59" w14:textId="35957349" w:rsidR="00F64039" w:rsidRPr="00F64039" w:rsidRDefault="00F64039" w:rsidP="00616399">
            <w:pPr>
              <w:pStyle w:val="TableContent"/>
              <w:rPr>
                <w:lang w:val="it-IT"/>
              </w:rPr>
            </w:pPr>
          </w:p>
        </w:tc>
      </w:tr>
      <w:tr w:rsidR="00F64039" w:rsidRPr="00AB0F50" w14:paraId="589C127C" w14:textId="77777777" w:rsidTr="00EC0C41">
        <w:trPr>
          <w:trHeight w:val="300"/>
        </w:trPr>
        <w:tc>
          <w:tcPr>
            <w:tcW w:w="1022" w:type="dxa"/>
            <w:vMerge/>
            <w:vAlign w:val="center"/>
          </w:tcPr>
          <w:p w14:paraId="0FFCD60E" w14:textId="56EBD2B1" w:rsidR="00F64039" w:rsidRDefault="00F64039" w:rsidP="001A4B4F">
            <w:pPr>
              <w:pStyle w:val="TableContent"/>
            </w:pPr>
          </w:p>
        </w:tc>
        <w:tc>
          <w:tcPr>
            <w:tcW w:w="1100" w:type="dxa"/>
            <w:vMerge/>
            <w:vAlign w:val="center"/>
          </w:tcPr>
          <w:p w14:paraId="71AC9786" w14:textId="578B6DB0" w:rsidR="00F64039" w:rsidRDefault="00F64039" w:rsidP="00616399">
            <w:pPr>
              <w:pStyle w:val="TableContent"/>
            </w:pPr>
          </w:p>
        </w:tc>
        <w:tc>
          <w:tcPr>
            <w:tcW w:w="1476" w:type="dxa"/>
            <w:vMerge/>
          </w:tcPr>
          <w:p w14:paraId="053DDF45" w14:textId="1165A67D" w:rsidR="00F64039" w:rsidRDefault="00F64039" w:rsidP="00616399">
            <w:pPr>
              <w:pStyle w:val="TableContent"/>
            </w:pPr>
          </w:p>
        </w:tc>
        <w:tc>
          <w:tcPr>
            <w:tcW w:w="2776" w:type="dxa"/>
            <w:vAlign w:val="center"/>
          </w:tcPr>
          <w:p w14:paraId="31AB1795" w14:textId="0400B528" w:rsidR="00F64039" w:rsidRDefault="00F64039" w:rsidP="009E5997">
            <w:pPr>
              <w:pStyle w:val="TableContent"/>
            </w:pPr>
            <w:r>
              <w:t>CR26012R01 Mirroring online change in CR32022R03</w:t>
            </w:r>
          </w:p>
        </w:tc>
        <w:tc>
          <w:tcPr>
            <w:tcW w:w="1418" w:type="dxa"/>
            <w:vMerge/>
          </w:tcPr>
          <w:p w14:paraId="0BB48DD7" w14:textId="709D7542" w:rsidR="00F64039" w:rsidRPr="00F64039" w:rsidRDefault="00F64039" w:rsidP="00616399">
            <w:pPr>
              <w:pStyle w:val="TableContent"/>
            </w:pPr>
          </w:p>
        </w:tc>
        <w:tc>
          <w:tcPr>
            <w:tcW w:w="1224" w:type="dxa"/>
            <w:gridSpan w:val="2"/>
            <w:vMerge/>
            <w:vAlign w:val="center"/>
          </w:tcPr>
          <w:p w14:paraId="28B23B5C" w14:textId="5A675D26" w:rsidR="00F64039" w:rsidRPr="00F64039" w:rsidRDefault="00F64039" w:rsidP="00616399">
            <w:pPr>
              <w:pStyle w:val="TableContent"/>
            </w:pPr>
          </w:p>
        </w:tc>
      </w:tr>
      <w:tr w:rsidR="00F64039" w:rsidRPr="00AB0F50" w14:paraId="43CF4A76" w14:textId="77777777" w:rsidTr="00EC0C41">
        <w:trPr>
          <w:trHeight w:val="300"/>
        </w:trPr>
        <w:tc>
          <w:tcPr>
            <w:tcW w:w="1022" w:type="dxa"/>
            <w:vMerge/>
            <w:vAlign w:val="center"/>
          </w:tcPr>
          <w:p w14:paraId="5F8C34C7" w14:textId="38A68284" w:rsidR="00F64039" w:rsidRDefault="00F64039" w:rsidP="001A4B4F">
            <w:pPr>
              <w:pStyle w:val="TableContent"/>
            </w:pPr>
          </w:p>
        </w:tc>
        <w:tc>
          <w:tcPr>
            <w:tcW w:w="1100" w:type="dxa"/>
            <w:vMerge/>
            <w:vAlign w:val="center"/>
          </w:tcPr>
          <w:p w14:paraId="20D1A02B" w14:textId="61A83869" w:rsidR="00F64039" w:rsidRDefault="00F64039" w:rsidP="00616399">
            <w:pPr>
              <w:pStyle w:val="TableContent"/>
            </w:pPr>
          </w:p>
        </w:tc>
        <w:tc>
          <w:tcPr>
            <w:tcW w:w="1476" w:type="dxa"/>
            <w:vMerge/>
          </w:tcPr>
          <w:p w14:paraId="24FA5E5A" w14:textId="0B106037" w:rsidR="00F64039" w:rsidRDefault="00F64039" w:rsidP="00616399">
            <w:pPr>
              <w:pStyle w:val="TableContent"/>
            </w:pPr>
          </w:p>
        </w:tc>
        <w:tc>
          <w:tcPr>
            <w:tcW w:w="2776" w:type="dxa"/>
            <w:vAlign w:val="center"/>
          </w:tcPr>
          <w:p w14:paraId="13303C66" w14:textId="77777777" w:rsidR="00F64039" w:rsidRDefault="00F64039" w:rsidP="007D4AE8">
            <w:pPr>
              <w:pStyle w:val="TableContent"/>
            </w:pPr>
            <w:r w:rsidRPr="007D4AE8">
              <w:t>CR26010</w:t>
            </w:r>
            <w:r>
              <w:t xml:space="preserve">R00 </w:t>
            </w:r>
            <w:r w:rsidRPr="007D4AE8">
              <w:t>Activation Code Retrieval availability check and Operator interaction</w:t>
            </w:r>
          </w:p>
          <w:p w14:paraId="01CA05F9" w14:textId="77777777" w:rsidR="00F64039" w:rsidRDefault="00F64039" w:rsidP="007D4AE8">
            <w:pPr>
              <w:pStyle w:val="TableContent"/>
            </w:pPr>
            <w:r w:rsidRPr="007D4AE8">
              <w:t>CR260</w:t>
            </w:r>
            <w:r>
              <w:t xml:space="preserve">08R00 </w:t>
            </w:r>
            <w:r w:rsidRPr="00877D50">
              <w:t>Naming ESxx</w:t>
            </w:r>
          </w:p>
          <w:p w14:paraId="3402562C" w14:textId="33DC1ED2" w:rsidR="00F64039" w:rsidRDefault="00F64039" w:rsidP="007D4AE8">
            <w:pPr>
              <w:pStyle w:val="TableContent"/>
            </w:pPr>
            <w:r>
              <w:t>CR</w:t>
            </w:r>
            <w:r w:rsidRPr="00BE4098">
              <w:t>26013</w:t>
            </w:r>
            <w:r>
              <w:t>R</w:t>
            </w:r>
            <w:r w:rsidRPr="00BE4098">
              <w:t>0</w:t>
            </w:r>
            <w:r>
              <w:t xml:space="preserve">0 </w:t>
            </w:r>
            <w:r w:rsidRPr="00BE4098">
              <w:t>Reference to TCA JavaCard Applet guidelines</w:t>
            </w:r>
          </w:p>
        </w:tc>
        <w:tc>
          <w:tcPr>
            <w:tcW w:w="1418" w:type="dxa"/>
            <w:vMerge/>
          </w:tcPr>
          <w:p w14:paraId="58B0A7A8" w14:textId="77B7ED65" w:rsidR="00F64039" w:rsidRDefault="00F64039" w:rsidP="00616399">
            <w:pPr>
              <w:pStyle w:val="TableContent"/>
              <w:rPr>
                <w:lang w:val="it-IT"/>
              </w:rPr>
            </w:pPr>
          </w:p>
        </w:tc>
        <w:tc>
          <w:tcPr>
            <w:tcW w:w="1224" w:type="dxa"/>
            <w:gridSpan w:val="2"/>
            <w:vMerge/>
            <w:vAlign w:val="center"/>
          </w:tcPr>
          <w:p w14:paraId="0C1CB16D" w14:textId="04C81B50" w:rsidR="00F64039" w:rsidRDefault="00F64039" w:rsidP="00616399">
            <w:pPr>
              <w:pStyle w:val="TableContent"/>
              <w:rPr>
                <w:lang w:val="it-IT"/>
              </w:rPr>
            </w:pPr>
          </w:p>
        </w:tc>
      </w:tr>
      <w:tr w:rsidR="00F64039" w:rsidRPr="00AB0F50" w14:paraId="6EE6E9A1" w14:textId="77777777" w:rsidTr="00EC0C41">
        <w:trPr>
          <w:trHeight w:val="300"/>
        </w:trPr>
        <w:tc>
          <w:tcPr>
            <w:tcW w:w="1022" w:type="dxa"/>
            <w:vMerge/>
            <w:vAlign w:val="center"/>
          </w:tcPr>
          <w:p w14:paraId="231330A3" w14:textId="53F96285" w:rsidR="00F64039" w:rsidRDefault="00F64039" w:rsidP="001A4B4F">
            <w:pPr>
              <w:pStyle w:val="TableContent"/>
            </w:pPr>
          </w:p>
        </w:tc>
        <w:tc>
          <w:tcPr>
            <w:tcW w:w="1100" w:type="dxa"/>
            <w:vMerge/>
            <w:vAlign w:val="center"/>
          </w:tcPr>
          <w:p w14:paraId="323DAE83" w14:textId="5BAB5715" w:rsidR="00F64039" w:rsidRDefault="00F64039" w:rsidP="00616399">
            <w:pPr>
              <w:pStyle w:val="TableContent"/>
            </w:pPr>
          </w:p>
        </w:tc>
        <w:tc>
          <w:tcPr>
            <w:tcW w:w="1476" w:type="dxa"/>
            <w:vMerge/>
          </w:tcPr>
          <w:p w14:paraId="035CB481" w14:textId="53D93555" w:rsidR="00F64039" w:rsidRDefault="00F64039" w:rsidP="00616399">
            <w:pPr>
              <w:pStyle w:val="TableContent"/>
            </w:pPr>
          </w:p>
        </w:tc>
        <w:tc>
          <w:tcPr>
            <w:tcW w:w="2776" w:type="dxa"/>
            <w:vAlign w:val="center"/>
          </w:tcPr>
          <w:p w14:paraId="16857555" w14:textId="73714F6B" w:rsidR="00F64039" w:rsidRPr="007D4AE8" w:rsidRDefault="00F64039" w:rsidP="001A4B4F">
            <w:pPr>
              <w:pStyle w:val="TableContent"/>
            </w:pPr>
            <w:r>
              <w:t>Fix some issues on the implementation of the CRs</w:t>
            </w:r>
          </w:p>
        </w:tc>
        <w:tc>
          <w:tcPr>
            <w:tcW w:w="1418" w:type="dxa"/>
            <w:vMerge/>
          </w:tcPr>
          <w:p w14:paraId="18F307C3" w14:textId="0B5D3655" w:rsidR="00F64039" w:rsidRDefault="00F64039" w:rsidP="00616399">
            <w:pPr>
              <w:pStyle w:val="TableContent"/>
              <w:rPr>
                <w:lang w:val="it-IT"/>
              </w:rPr>
            </w:pPr>
          </w:p>
        </w:tc>
        <w:tc>
          <w:tcPr>
            <w:tcW w:w="1224" w:type="dxa"/>
            <w:gridSpan w:val="2"/>
            <w:vMerge/>
            <w:vAlign w:val="center"/>
          </w:tcPr>
          <w:p w14:paraId="3E7D7B10" w14:textId="7B829B79" w:rsidR="00F64039" w:rsidRDefault="00F64039" w:rsidP="00616399">
            <w:pPr>
              <w:pStyle w:val="TableContent"/>
              <w:rPr>
                <w:lang w:val="it-IT"/>
              </w:rPr>
            </w:pPr>
          </w:p>
        </w:tc>
      </w:tr>
      <w:tr w:rsidR="00F64039" w:rsidRPr="00AB0F50" w14:paraId="33AF19B0" w14:textId="77777777" w:rsidTr="00EC0C41">
        <w:trPr>
          <w:trHeight w:val="300"/>
        </w:trPr>
        <w:tc>
          <w:tcPr>
            <w:tcW w:w="1022" w:type="dxa"/>
            <w:vMerge/>
            <w:vAlign w:val="center"/>
          </w:tcPr>
          <w:p w14:paraId="34350EE1" w14:textId="03D5BE3A" w:rsidR="00F64039" w:rsidRDefault="00F64039" w:rsidP="008F59F0">
            <w:pPr>
              <w:pStyle w:val="TableContent"/>
            </w:pPr>
          </w:p>
        </w:tc>
        <w:tc>
          <w:tcPr>
            <w:tcW w:w="1100" w:type="dxa"/>
            <w:vMerge/>
            <w:vAlign w:val="center"/>
          </w:tcPr>
          <w:p w14:paraId="72889C2F" w14:textId="6D7FBF9A" w:rsidR="00F64039" w:rsidRDefault="00F64039" w:rsidP="00616399">
            <w:pPr>
              <w:pStyle w:val="TableContent"/>
            </w:pPr>
          </w:p>
        </w:tc>
        <w:tc>
          <w:tcPr>
            <w:tcW w:w="1476" w:type="dxa"/>
            <w:vMerge/>
          </w:tcPr>
          <w:p w14:paraId="7DDCBE17" w14:textId="0803078C" w:rsidR="00F64039" w:rsidRDefault="00F64039" w:rsidP="00616399">
            <w:pPr>
              <w:pStyle w:val="TableContent"/>
            </w:pPr>
          </w:p>
        </w:tc>
        <w:tc>
          <w:tcPr>
            <w:tcW w:w="2776" w:type="dxa"/>
            <w:vAlign w:val="center"/>
          </w:tcPr>
          <w:p w14:paraId="187584D9" w14:textId="43BD8BC5" w:rsidR="00F64039" w:rsidRDefault="00F64039" w:rsidP="008F59F0">
            <w:pPr>
              <w:pStyle w:val="TableContent"/>
            </w:pPr>
            <w:r>
              <w:t>Fix some issues on the implementation of the CRs</w:t>
            </w:r>
          </w:p>
        </w:tc>
        <w:tc>
          <w:tcPr>
            <w:tcW w:w="1418" w:type="dxa"/>
            <w:vMerge/>
          </w:tcPr>
          <w:p w14:paraId="6F76427C" w14:textId="506E66CC" w:rsidR="00F64039" w:rsidRDefault="00F64039" w:rsidP="00616399">
            <w:pPr>
              <w:pStyle w:val="TableContent"/>
              <w:rPr>
                <w:lang w:val="it-IT"/>
              </w:rPr>
            </w:pPr>
          </w:p>
        </w:tc>
        <w:tc>
          <w:tcPr>
            <w:tcW w:w="1224" w:type="dxa"/>
            <w:gridSpan w:val="2"/>
            <w:vMerge/>
            <w:vAlign w:val="center"/>
          </w:tcPr>
          <w:p w14:paraId="26E17E18" w14:textId="7A30A956" w:rsidR="00F64039" w:rsidRDefault="00F64039" w:rsidP="00616399">
            <w:pPr>
              <w:pStyle w:val="TableContent"/>
              <w:rPr>
                <w:lang w:val="it-IT"/>
              </w:rPr>
            </w:pPr>
          </w:p>
        </w:tc>
      </w:tr>
      <w:tr w:rsidR="00F64039" w:rsidRPr="00AB0F50" w14:paraId="222E9F6F" w14:textId="77777777" w:rsidTr="00EC0C41">
        <w:trPr>
          <w:trHeight w:val="300"/>
        </w:trPr>
        <w:tc>
          <w:tcPr>
            <w:tcW w:w="1022" w:type="dxa"/>
            <w:vMerge/>
            <w:vAlign w:val="center"/>
          </w:tcPr>
          <w:p w14:paraId="50D26539" w14:textId="39EF65AD" w:rsidR="00F64039" w:rsidRDefault="00F64039" w:rsidP="00312B87">
            <w:pPr>
              <w:pStyle w:val="TableContent"/>
            </w:pPr>
          </w:p>
        </w:tc>
        <w:tc>
          <w:tcPr>
            <w:tcW w:w="1100" w:type="dxa"/>
            <w:vMerge/>
            <w:vAlign w:val="center"/>
          </w:tcPr>
          <w:p w14:paraId="32822F53" w14:textId="22E423C2" w:rsidR="00F64039" w:rsidRDefault="00F64039" w:rsidP="00616399">
            <w:pPr>
              <w:pStyle w:val="TableContent"/>
            </w:pPr>
          </w:p>
        </w:tc>
        <w:tc>
          <w:tcPr>
            <w:tcW w:w="1476" w:type="dxa"/>
            <w:vMerge/>
          </w:tcPr>
          <w:p w14:paraId="475E410B" w14:textId="6331ABA0" w:rsidR="00F64039" w:rsidRDefault="00F64039" w:rsidP="00616399">
            <w:pPr>
              <w:pStyle w:val="TableContent"/>
            </w:pPr>
          </w:p>
        </w:tc>
        <w:tc>
          <w:tcPr>
            <w:tcW w:w="2776" w:type="dxa"/>
            <w:vAlign w:val="center"/>
          </w:tcPr>
          <w:p w14:paraId="05F21E30" w14:textId="5966DBEB" w:rsidR="00F64039" w:rsidRDefault="00F64039" w:rsidP="00312B87">
            <w:pPr>
              <w:pStyle w:val="TableContent"/>
            </w:pPr>
            <w:r w:rsidRPr="00C2272D">
              <w:t>CR26014R</w:t>
            </w:r>
            <w:r>
              <w:t xml:space="preserve">02 </w:t>
            </w:r>
            <w:r w:rsidRPr="00312B87">
              <w:t>ACR Procedure and Function alignment</w:t>
            </w:r>
          </w:p>
        </w:tc>
        <w:tc>
          <w:tcPr>
            <w:tcW w:w="1418" w:type="dxa"/>
            <w:vMerge/>
          </w:tcPr>
          <w:p w14:paraId="347CCD16" w14:textId="664F72A4" w:rsidR="00F64039" w:rsidRPr="00F64039" w:rsidRDefault="00F64039" w:rsidP="00616399">
            <w:pPr>
              <w:pStyle w:val="TableContent"/>
            </w:pPr>
          </w:p>
        </w:tc>
        <w:tc>
          <w:tcPr>
            <w:tcW w:w="1224" w:type="dxa"/>
            <w:gridSpan w:val="2"/>
            <w:vMerge/>
            <w:vAlign w:val="center"/>
          </w:tcPr>
          <w:p w14:paraId="32D4A0EE" w14:textId="7F036AAE" w:rsidR="00F64039" w:rsidRPr="00F64039" w:rsidRDefault="00F64039" w:rsidP="00616399">
            <w:pPr>
              <w:pStyle w:val="TableContent"/>
            </w:pPr>
          </w:p>
        </w:tc>
      </w:tr>
      <w:tr w:rsidR="00F64039" w:rsidRPr="00AB0F50" w14:paraId="09682273" w14:textId="77777777" w:rsidTr="00EC0C41">
        <w:trPr>
          <w:trHeight w:val="300"/>
        </w:trPr>
        <w:tc>
          <w:tcPr>
            <w:tcW w:w="1022" w:type="dxa"/>
            <w:vMerge/>
            <w:vAlign w:val="center"/>
          </w:tcPr>
          <w:p w14:paraId="1BBF98CA" w14:textId="79EE29B2" w:rsidR="00F64039" w:rsidRDefault="00F64039" w:rsidP="00FE4811">
            <w:pPr>
              <w:pStyle w:val="TableContent"/>
            </w:pPr>
          </w:p>
        </w:tc>
        <w:tc>
          <w:tcPr>
            <w:tcW w:w="1100" w:type="dxa"/>
            <w:vMerge/>
            <w:vAlign w:val="center"/>
          </w:tcPr>
          <w:p w14:paraId="20555114" w14:textId="6AAB8A1D" w:rsidR="00F64039" w:rsidRDefault="00F64039" w:rsidP="00616399">
            <w:pPr>
              <w:pStyle w:val="TableContent"/>
            </w:pPr>
          </w:p>
        </w:tc>
        <w:tc>
          <w:tcPr>
            <w:tcW w:w="1476" w:type="dxa"/>
            <w:vMerge/>
          </w:tcPr>
          <w:p w14:paraId="041441FD" w14:textId="0305F54B" w:rsidR="00F64039" w:rsidRDefault="00F64039" w:rsidP="00616399">
            <w:pPr>
              <w:pStyle w:val="TableContent"/>
            </w:pPr>
          </w:p>
        </w:tc>
        <w:tc>
          <w:tcPr>
            <w:tcW w:w="2776" w:type="dxa"/>
            <w:vAlign w:val="center"/>
          </w:tcPr>
          <w:p w14:paraId="18343299" w14:textId="11D8F0DE" w:rsidR="00F64039" w:rsidRPr="00C2272D" w:rsidRDefault="00F64039" w:rsidP="00FE4811">
            <w:pPr>
              <w:pStyle w:val="TableContent"/>
            </w:pPr>
            <w:r w:rsidRPr="00F64039">
              <w:t>CR26015R0</w:t>
            </w:r>
            <w:r>
              <w:t>1</w:t>
            </w:r>
            <w:r w:rsidRPr="00F64039">
              <w:t xml:space="preserve"> </w:t>
            </w:r>
            <w:r w:rsidRPr="00FE4811">
              <w:t>Adding optional group of DM OID value in DeviceInfo</w:t>
            </w:r>
          </w:p>
        </w:tc>
        <w:tc>
          <w:tcPr>
            <w:tcW w:w="1418" w:type="dxa"/>
            <w:vMerge/>
          </w:tcPr>
          <w:p w14:paraId="2585C717" w14:textId="261B183F" w:rsidR="00F64039" w:rsidRDefault="00F64039" w:rsidP="00616399">
            <w:pPr>
              <w:pStyle w:val="TableContent"/>
              <w:rPr>
                <w:lang w:val="it-IT"/>
              </w:rPr>
            </w:pPr>
          </w:p>
        </w:tc>
        <w:tc>
          <w:tcPr>
            <w:tcW w:w="1224" w:type="dxa"/>
            <w:gridSpan w:val="2"/>
            <w:vMerge/>
            <w:vAlign w:val="center"/>
          </w:tcPr>
          <w:p w14:paraId="183376FA" w14:textId="5942421E" w:rsidR="00F64039" w:rsidRDefault="00F64039" w:rsidP="00616399">
            <w:pPr>
              <w:pStyle w:val="TableContent"/>
              <w:rPr>
                <w:lang w:val="it-IT"/>
              </w:rPr>
            </w:pPr>
          </w:p>
        </w:tc>
      </w:tr>
      <w:tr w:rsidR="00F64039" w:rsidRPr="00AB0F50" w14:paraId="6E1343F9" w14:textId="77777777" w:rsidTr="00EC0C41">
        <w:trPr>
          <w:trHeight w:val="300"/>
        </w:trPr>
        <w:tc>
          <w:tcPr>
            <w:tcW w:w="1022" w:type="dxa"/>
            <w:vMerge/>
            <w:vAlign w:val="center"/>
          </w:tcPr>
          <w:p w14:paraId="58D58241" w14:textId="77777777" w:rsidR="00F64039" w:rsidRDefault="00F64039" w:rsidP="00FE4811">
            <w:pPr>
              <w:pStyle w:val="TableContent"/>
            </w:pPr>
          </w:p>
        </w:tc>
        <w:tc>
          <w:tcPr>
            <w:tcW w:w="1100" w:type="dxa"/>
            <w:vMerge/>
            <w:vAlign w:val="center"/>
          </w:tcPr>
          <w:p w14:paraId="11F2E503" w14:textId="27FC8924" w:rsidR="00F64039" w:rsidRDefault="00F64039" w:rsidP="00616399">
            <w:pPr>
              <w:pStyle w:val="TableContent"/>
            </w:pPr>
          </w:p>
        </w:tc>
        <w:tc>
          <w:tcPr>
            <w:tcW w:w="1476" w:type="dxa"/>
            <w:vMerge/>
          </w:tcPr>
          <w:p w14:paraId="2E485F0F" w14:textId="3A7AEFE6" w:rsidR="00F64039" w:rsidRDefault="00F64039" w:rsidP="00616399">
            <w:pPr>
              <w:pStyle w:val="TableContent"/>
            </w:pPr>
          </w:p>
        </w:tc>
        <w:tc>
          <w:tcPr>
            <w:tcW w:w="2776" w:type="dxa"/>
            <w:vAlign w:val="center"/>
          </w:tcPr>
          <w:p w14:paraId="29739A6B" w14:textId="5EE807F9" w:rsidR="00F64039" w:rsidRPr="00FE4811" w:rsidRDefault="00F64039" w:rsidP="00FE4811">
            <w:pPr>
              <w:pStyle w:val="TableContent"/>
            </w:pPr>
            <w:r w:rsidRPr="00FE4811">
              <w:t>CR26016</w:t>
            </w:r>
            <w:r>
              <w:t xml:space="preserve">R01 </w:t>
            </w:r>
            <w:r w:rsidRPr="00FE4811">
              <w:t>Further clarify sending of Notifications</w:t>
            </w:r>
          </w:p>
        </w:tc>
        <w:tc>
          <w:tcPr>
            <w:tcW w:w="1418" w:type="dxa"/>
            <w:vMerge/>
          </w:tcPr>
          <w:p w14:paraId="52F7B7C9" w14:textId="47511428" w:rsidR="00F64039" w:rsidRPr="00F64039" w:rsidRDefault="00F64039" w:rsidP="00616399">
            <w:pPr>
              <w:pStyle w:val="TableContent"/>
            </w:pPr>
          </w:p>
        </w:tc>
        <w:tc>
          <w:tcPr>
            <w:tcW w:w="1224" w:type="dxa"/>
            <w:gridSpan w:val="2"/>
            <w:vMerge/>
            <w:vAlign w:val="center"/>
          </w:tcPr>
          <w:p w14:paraId="04528DB6" w14:textId="2A002929" w:rsidR="00F64039" w:rsidRPr="00F64039" w:rsidRDefault="00F64039" w:rsidP="00616399">
            <w:pPr>
              <w:pStyle w:val="TableContent"/>
            </w:pPr>
          </w:p>
        </w:tc>
      </w:tr>
      <w:tr w:rsidR="00F64039" w:rsidRPr="00AB0F50" w14:paraId="097508A6" w14:textId="77777777" w:rsidTr="00EC0C41">
        <w:trPr>
          <w:trHeight w:val="300"/>
        </w:trPr>
        <w:tc>
          <w:tcPr>
            <w:tcW w:w="1022" w:type="dxa"/>
            <w:vMerge/>
            <w:vAlign w:val="center"/>
          </w:tcPr>
          <w:p w14:paraId="373D24BD" w14:textId="77777777" w:rsidR="00F64039" w:rsidRDefault="00F64039" w:rsidP="00FE4811">
            <w:pPr>
              <w:pStyle w:val="TableContent"/>
            </w:pPr>
          </w:p>
        </w:tc>
        <w:tc>
          <w:tcPr>
            <w:tcW w:w="1100" w:type="dxa"/>
            <w:vMerge/>
            <w:vAlign w:val="center"/>
          </w:tcPr>
          <w:p w14:paraId="3FB72E97" w14:textId="25F7C8D3" w:rsidR="00F64039" w:rsidRDefault="00F64039" w:rsidP="00616399">
            <w:pPr>
              <w:pStyle w:val="TableContent"/>
            </w:pPr>
          </w:p>
        </w:tc>
        <w:tc>
          <w:tcPr>
            <w:tcW w:w="1476" w:type="dxa"/>
            <w:vMerge/>
          </w:tcPr>
          <w:p w14:paraId="71833F14" w14:textId="400614FB" w:rsidR="00F64039" w:rsidRDefault="00F64039" w:rsidP="00616399">
            <w:pPr>
              <w:pStyle w:val="TableContent"/>
            </w:pPr>
          </w:p>
        </w:tc>
        <w:tc>
          <w:tcPr>
            <w:tcW w:w="2776" w:type="dxa"/>
            <w:vAlign w:val="center"/>
          </w:tcPr>
          <w:p w14:paraId="5317D581" w14:textId="7362EDC4" w:rsidR="00F64039" w:rsidRPr="00FE4811" w:rsidRDefault="00F64039" w:rsidP="00FE4811">
            <w:pPr>
              <w:pStyle w:val="TableContent"/>
            </w:pPr>
            <w:r w:rsidRPr="006C57AD">
              <w:t>CR</w:t>
            </w:r>
            <w:r>
              <w:t>26</w:t>
            </w:r>
            <w:r w:rsidRPr="006C57AD">
              <w:t>0</w:t>
            </w:r>
            <w:r>
              <w:t xml:space="preserve">17R01 </w:t>
            </w:r>
            <w:r w:rsidRPr="00213C3C">
              <w:t>Fix downloadOrderExpired error code in ASN.1</w:t>
            </w:r>
          </w:p>
        </w:tc>
        <w:tc>
          <w:tcPr>
            <w:tcW w:w="1418" w:type="dxa"/>
            <w:vMerge/>
          </w:tcPr>
          <w:p w14:paraId="54669DCA" w14:textId="0F084E29" w:rsidR="00F64039" w:rsidRPr="00213C3C" w:rsidRDefault="00F64039" w:rsidP="00616399">
            <w:pPr>
              <w:pStyle w:val="TableContent"/>
            </w:pPr>
          </w:p>
        </w:tc>
        <w:tc>
          <w:tcPr>
            <w:tcW w:w="1224" w:type="dxa"/>
            <w:gridSpan w:val="2"/>
            <w:vMerge/>
            <w:vAlign w:val="center"/>
          </w:tcPr>
          <w:p w14:paraId="7FC025BF" w14:textId="72D28985" w:rsidR="00F64039" w:rsidRPr="00213C3C" w:rsidRDefault="00F64039" w:rsidP="00616399">
            <w:pPr>
              <w:pStyle w:val="TableContent"/>
            </w:pPr>
          </w:p>
        </w:tc>
      </w:tr>
      <w:tr w:rsidR="00F64039" w:rsidRPr="00AB0F50" w14:paraId="11E9FE03" w14:textId="77777777" w:rsidTr="00EC0C41">
        <w:trPr>
          <w:trHeight w:val="300"/>
        </w:trPr>
        <w:tc>
          <w:tcPr>
            <w:tcW w:w="1022" w:type="dxa"/>
            <w:vMerge/>
            <w:vAlign w:val="center"/>
          </w:tcPr>
          <w:p w14:paraId="426CF538" w14:textId="77777777" w:rsidR="00F64039" w:rsidRDefault="00F64039" w:rsidP="00FE4811">
            <w:pPr>
              <w:pStyle w:val="TableContent"/>
            </w:pPr>
          </w:p>
        </w:tc>
        <w:tc>
          <w:tcPr>
            <w:tcW w:w="1100" w:type="dxa"/>
            <w:vMerge/>
            <w:vAlign w:val="center"/>
          </w:tcPr>
          <w:p w14:paraId="69084D1E" w14:textId="2A4BC04E" w:rsidR="00F64039" w:rsidRDefault="00F64039" w:rsidP="00616399">
            <w:pPr>
              <w:pStyle w:val="TableContent"/>
            </w:pPr>
          </w:p>
        </w:tc>
        <w:tc>
          <w:tcPr>
            <w:tcW w:w="1476" w:type="dxa"/>
            <w:vMerge/>
          </w:tcPr>
          <w:p w14:paraId="7E8367B0" w14:textId="632C398A" w:rsidR="00F64039" w:rsidRDefault="00F64039" w:rsidP="00616399">
            <w:pPr>
              <w:pStyle w:val="TableContent"/>
            </w:pPr>
          </w:p>
        </w:tc>
        <w:tc>
          <w:tcPr>
            <w:tcW w:w="2776" w:type="dxa"/>
            <w:vAlign w:val="center"/>
          </w:tcPr>
          <w:p w14:paraId="122DCB71" w14:textId="5E9F7C33" w:rsidR="00F64039" w:rsidRPr="006C57AD" w:rsidRDefault="00F64039" w:rsidP="00FE4811">
            <w:pPr>
              <w:pStyle w:val="TableContent"/>
            </w:pPr>
            <w:r w:rsidRPr="00C27698">
              <w:rPr>
                <w:szCs w:val="22"/>
              </w:rPr>
              <w:t>CR2601</w:t>
            </w:r>
            <w:r>
              <w:rPr>
                <w:szCs w:val="22"/>
              </w:rPr>
              <w:t>8</w:t>
            </w:r>
            <w:r w:rsidRPr="00C27698">
              <w:rPr>
                <w:szCs w:val="22"/>
              </w:rPr>
              <w:t>R0</w:t>
            </w:r>
            <w:r>
              <w:rPr>
                <w:szCs w:val="22"/>
              </w:rPr>
              <w:t xml:space="preserve">0 </w:t>
            </w:r>
            <w:r w:rsidRPr="00213C3C">
              <w:t>Fix the reference</w:t>
            </w:r>
          </w:p>
        </w:tc>
        <w:tc>
          <w:tcPr>
            <w:tcW w:w="1418" w:type="dxa"/>
            <w:vMerge/>
          </w:tcPr>
          <w:p w14:paraId="01E27550" w14:textId="5403BEFA" w:rsidR="00F64039" w:rsidRPr="00213C3C" w:rsidRDefault="00F64039" w:rsidP="00616399">
            <w:pPr>
              <w:pStyle w:val="TableContent"/>
            </w:pPr>
          </w:p>
        </w:tc>
        <w:tc>
          <w:tcPr>
            <w:tcW w:w="1224" w:type="dxa"/>
            <w:gridSpan w:val="2"/>
            <w:vMerge/>
            <w:vAlign w:val="center"/>
          </w:tcPr>
          <w:p w14:paraId="67BB2792" w14:textId="38F0A95F" w:rsidR="00F64039" w:rsidRPr="00213C3C" w:rsidRDefault="00F64039" w:rsidP="00616399">
            <w:pPr>
              <w:pStyle w:val="TableContent"/>
            </w:pPr>
          </w:p>
        </w:tc>
      </w:tr>
      <w:tr w:rsidR="00F64039" w:rsidRPr="00AB0F50" w14:paraId="5A8C88FA" w14:textId="77777777" w:rsidTr="00EC0C41">
        <w:trPr>
          <w:trHeight w:val="300"/>
        </w:trPr>
        <w:tc>
          <w:tcPr>
            <w:tcW w:w="1022" w:type="dxa"/>
            <w:vMerge/>
            <w:vAlign w:val="center"/>
          </w:tcPr>
          <w:p w14:paraId="15A2A85E" w14:textId="40C294DD" w:rsidR="00F64039" w:rsidRDefault="00F64039" w:rsidP="00616399">
            <w:pPr>
              <w:pStyle w:val="TableContent"/>
            </w:pPr>
          </w:p>
        </w:tc>
        <w:tc>
          <w:tcPr>
            <w:tcW w:w="1100" w:type="dxa"/>
            <w:vMerge/>
            <w:vAlign w:val="center"/>
          </w:tcPr>
          <w:p w14:paraId="1C21D35A" w14:textId="3E3308B2" w:rsidR="00F64039" w:rsidRDefault="00F64039" w:rsidP="00616399">
            <w:pPr>
              <w:pStyle w:val="TableContent"/>
            </w:pPr>
          </w:p>
        </w:tc>
        <w:tc>
          <w:tcPr>
            <w:tcW w:w="1476" w:type="dxa"/>
            <w:vMerge/>
          </w:tcPr>
          <w:p w14:paraId="58B5D5D2" w14:textId="7BF12594" w:rsidR="00F64039" w:rsidRDefault="00F64039" w:rsidP="00616399">
            <w:pPr>
              <w:pStyle w:val="TableContent"/>
            </w:pPr>
          </w:p>
        </w:tc>
        <w:tc>
          <w:tcPr>
            <w:tcW w:w="2776" w:type="dxa"/>
            <w:vAlign w:val="center"/>
          </w:tcPr>
          <w:p w14:paraId="52D8C6FC" w14:textId="694421AD" w:rsidR="00F64039" w:rsidRPr="00C27698" w:rsidRDefault="00F64039" w:rsidP="00616399">
            <w:pPr>
              <w:pStyle w:val="TableContent"/>
              <w:rPr>
                <w:szCs w:val="22"/>
              </w:rPr>
            </w:pPr>
            <w:r>
              <w:rPr>
                <w:szCs w:val="22"/>
              </w:rPr>
              <w:t>Fix some editorial CR</w:t>
            </w:r>
          </w:p>
        </w:tc>
        <w:tc>
          <w:tcPr>
            <w:tcW w:w="1418" w:type="dxa"/>
            <w:vMerge/>
          </w:tcPr>
          <w:p w14:paraId="61568863" w14:textId="54F8EDAF" w:rsidR="00F64039" w:rsidRPr="00213C3C" w:rsidRDefault="00F64039" w:rsidP="00616399">
            <w:pPr>
              <w:pStyle w:val="TableContent"/>
            </w:pPr>
          </w:p>
        </w:tc>
        <w:tc>
          <w:tcPr>
            <w:tcW w:w="1224" w:type="dxa"/>
            <w:gridSpan w:val="2"/>
            <w:vMerge/>
            <w:vAlign w:val="center"/>
          </w:tcPr>
          <w:p w14:paraId="4FBB2BCF" w14:textId="67B4263F" w:rsidR="00F64039" w:rsidRPr="00213C3C" w:rsidRDefault="00F64039" w:rsidP="00616399">
            <w:pPr>
              <w:pStyle w:val="TableContent"/>
            </w:pPr>
          </w:p>
        </w:tc>
      </w:tr>
      <w:tr w:rsidR="001F0034" w:rsidRPr="00AB0F50" w14:paraId="0DF65E81" w14:textId="77777777" w:rsidTr="004964E9">
        <w:trPr>
          <w:trHeight w:val="300"/>
        </w:trPr>
        <w:tc>
          <w:tcPr>
            <w:tcW w:w="1022" w:type="dxa"/>
          </w:tcPr>
          <w:p w14:paraId="16BC8517" w14:textId="48DE656A" w:rsidR="001F0034" w:rsidRDefault="001F0034" w:rsidP="004964E9">
            <w:pPr>
              <w:pStyle w:val="TableContent"/>
            </w:pPr>
            <w:r>
              <w:t>SGP.22 v2.6.1</w:t>
            </w:r>
          </w:p>
        </w:tc>
        <w:tc>
          <w:tcPr>
            <w:tcW w:w="1100" w:type="dxa"/>
          </w:tcPr>
          <w:p w14:paraId="594A7362" w14:textId="3D6EABD9" w:rsidR="001F0034" w:rsidRDefault="001F0034" w:rsidP="004964E9">
            <w:pPr>
              <w:pStyle w:val="TableContent"/>
            </w:pPr>
            <w:r>
              <w:t>21</w:t>
            </w:r>
            <w:r w:rsidRPr="00BE7733">
              <w:rPr>
                <w:vertAlign w:val="superscript"/>
              </w:rPr>
              <w:t>st</w:t>
            </w:r>
            <w:r>
              <w:t xml:space="preserve"> March 2025</w:t>
            </w:r>
          </w:p>
        </w:tc>
        <w:tc>
          <w:tcPr>
            <w:tcW w:w="1476" w:type="dxa"/>
          </w:tcPr>
          <w:p w14:paraId="18396101" w14:textId="62B4BD87" w:rsidR="001F0034" w:rsidRDefault="00D27539" w:rsidP="00616399">
            <w:pPr>
              <w:pStyle w:val="TableContent"/>
            </w:pPr>
            <w:r>
              <w:t>CR26020R00</w:t>
            </w:r>
          </w:p>
        </w:tc>
        <w:tc>
          <w:tcPr>
            <w:tcW w:w="2776" w:type="dxa"/>
            <w:vAlign w:val="center"/>
          </w:tcPr>
          <w:p w14:paraId="6C4B1424" w14:textId="23211BEA" w:rsidR="001F0034" w:rsidRDefault="00D27539" w:rsidP="00616399">
            <w:pPr>
              <w:pStyle w:val="TableContent"/>
              <w:rPr>
                <w:szCs w:val="22"/>
              </w:rPr>
            </w:pPr>
            <w:r>
              <w:rPr>
                <w:szCs w:val="22"/>
              </w:rPr>
              <w:t>ACR ES9+.AuthenticateClientResponse.</w:t>
            </w:r>
            <w:r>
              <w:rPr>
                <w:szCs w:val="22"/>
              </w:rPr>
              <w:br/>
            </w:r>
            <w:r>
              <w:rPr>
                <w:szCs w:val="22"/>
              </w:rPr>
              <w:br/>
              <w:t xml:space="preserve">This CR fixes JSON and </w:t>
            </w:r>
            <w:r w:rsidR="00BA7BB8">
              <w:rPr>
                <w:szCs w:val="22"/>
              </w:rPr>
              <w:lastRenderedPageBreak/>
              <w:t>ASN.1 bindings. No eUICC related changes, just SM.</w:t>
            </w:r>
            <w:r w:rsidR="004507B9">
              <w:rPr>
                <w:szCs w:val="22"/>
              </w:rPr>
              <w:t xml:space="preserve"> </w:t>
            </w:r>
          </w:p>
        </w:tc>
        <w:tc>
          <w:tcPr>
            <w:tcW w:w="1418" w:type="dxa"/>
          </w:tcPr>
          <w:p w14:paraId="17508C70" w14:textId="13DBDAB8" w:rsidR="001F0034" w:rsidRPr="00213C3C" w:rsidRDefault="00934800" w:rsidP="00616399">
            <w:pPr>
              <w:pStyle w:val="TableContent"/>
            </w:pPr>
            <w:r>
              <w:lastRenderedPageBreak/>
              <w:t>ISIG</w:t>
            </w:r>
          </w:p>
        </w:tc>
        <w:tc>
          <w:tcPr>
            <w:tcW w:w="1224" w:type="dxa"/>
            <w:gridSpan w:val="2"/>
          </w:tcPr>
          <w:p w14:paraId="0828529F" w14:textId="32555297" w:rsidR="001F0034" w:rsidRPr="00213C3C" w:rsidRDefault="00BA7BB8" w:rsidP="004964E9">
            <w:pPr>
              <w:pStyle w:val="TableContent"/>
            </w:pPr>
            <w:r>
              <w:t>Stephen Packer, GSMA</w:t>
            </w:r>
          </w:p>
        </w:tc>
      </w:tr>
    </w:tbl>
    <w:p w14:paraId="00C817E3" w14:textId="77777777" w:rsidR="00B42355" w:rsidRPr="009E5997" w:rsidRDefault="00B42355" w:rsidP="00B42355">
      <w:pPr>
        <w:spacing w:before="40" w:after="40" w:line="276" w:lineRule="auto"/>
        <w:jc w:val="left"/>
        <w:rPr>
          <w:rFonts w:asciiTheme="minorHAnsi" w:hAnsiTheme="minorHAnsi" w:cs="Arial"/>
          <w:sz w:val="20"/>
          <w:lang w:eastAsia="de-DE" w:bidi="ar-SA"/>
        </w:rPr>
      </w:pPr>
    </w:p>
    <w:p w14:paraId="174911D2" w14:textId="77777777" w:rsidR="00B42355" w:rsidRDefault="00B42355" w:rsidP="00B42355">
      <w:pPr>
        <w:pStyle w:val="Body"/>
        <w:rPr>
          <w:b/>
          <w:sz w:val="28"/>
        </w:rPr>
      </w:pPr>
      <w:r w:rsidRPr="007A78C6">
        <w:rPr>
          <w:b/>
          <w:sz w:val="28"/>
        </w:rPr>
        <w:t>Other Information</w:t>
      </w:r>
    </w:p>
    <w:p w14:paraId="693D7228" w14:textId="77777777" w:rsidR="00B42355" w:rsidRPr="007A78C6" w:rsidRDefault="00B42355" w:rsidP="00B42355">
      <w:pPr>
        <w:pStyle w:val="Body"/>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42355" w:rsidRPr="00DF5F82" w14:paraId="08CB27AD" w14:textId="77777777" w:rsidTr="008A7EC2">
        <w:tc>
          <w:tcPr>
            <w:tcW w:w="3188" w:type="dxa"/>
            <w:shd w:val="clear" w:color="auto" w:fill="C00000"/>
          </w:tcPr>
          <w:p w14:paraId="7551638B"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4E64B6F1"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B42355" w:rsidRPr="00DF5F82" w14:paraId="2103381B" w14:textId="77777777" w:rsidTr="008A7EC2">
        <w:tc>
          <w:tcPr>
            <w:tcW w:w="3188" w:type="dxa"/>
          </w:tcPr>
          <w:p w14:paraId="74BDCF71"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30CC19B6" w14:textId="0F96B469" w:rsidR="00B42355" w:rsidRPr="0022765B" w:rsidRDefault="00C52C85" w:rsidP="008A7EC2">
            <w:pPr>
              <w:spacing w:before="40" w:after="40" w:line="276" w:lineRule="auto"/>
              <w:jc w:val="left"/>
              <w:rPr>
                <w:sz w:val="20"/>
                <w:szCs w:val="16"/>
                <w:lang w:eastAsia="de-DE" w:bidi="ar-SA"/>
              </w:rPr>
            </w:pPr>
            <w:r>
              <w:rPr>
                <w:sz w:val="20"/>
                <w:szCs w:val="22"/>
                <w:lang w:eastAsia="de-DE" w:bidi="ar-SA"/>
              </w:rPr>
              <w:t>eSIMG</w:t>
            </w:r>
          </w:p>
        </w:tc>
      </w:tr>
      <w:tr w:rsidR="00B42355" w:rsidRPr="00DF5F82" w14:paraId="2910D4E7" w14:textId="77777777" w:rsidTr="008A7EC2">
        <w:tc>
          <w:tcPr>
            <w:tcW w:w="3188" w:type="dxa"/>
          </w:tcPr>
          <w:p w14:paraId="138C273F"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02CA61A6" w14:textId="5F16AE2E" w:rsidR="00B42355" w:rsidRPr="00DF5F82" w:rsidRDefault="00BA7BB8" w:rsidP="008A7EC2">
            <w:pPr>
              <w:spacing w:before="40" w:after="40" w:line="276" w:lineRule="auto"/>
              <w:jc w:val="left"/>
              <w:rPr>
                <w:sz w:val="20"/>
                <w:szCs w:val="22"/>
                <w:lang w:eastAsia="de-DE" w:bidi="ar-SA"/>
              </w:rPr>
            </w:pPr>
            <w:r>
              <w:rPr>
                <w:sz w:val="20"/>
                <w:szCs w:val="22"/>
                <w:lang w:eastAsia="de-DE" w:bidi="ar-SA"/>
              </w:rPr>
              <w:t>Stephen Packer</w:t>
            </w:r>
            <w:r w:rsidR="00C52C85">
              <w:rPr>
                <w:sz w:val="20"/>
                <w:szCs w:val="22"/>
                <w:lang w:eastAsia="de-DE" w:bidi="ar-SA"/>
              </w:rPr>
              <w:t>, GSMA</w:t>
            </w:r>
          </w:p>
        </w:tc>
      </w:tr>
    </w:tbl>
    <w:p w14:paraId="05C47339" w14:textId="77777777" w:rsidR="00B42355" w:rsidRPr="00BA59B7" w:rsidRDefault="00B42355" w:rsidP="00B42355">
      <w:pPr>
        <w:spacing w:before="40" w:after="40" w:line="276" w:lineRule="auto"/>
        <w:jc w:val="left"/>
        <w:rPr>
          <w:rFonts w:asciiTheme="minorHAnsi" w:hAnsiTheme="minorHAnsi" w:cs="Arial"/>
          <w:sz w:val="20"/>
          <w:lang w:eastAsia="de-DE" w:bidi="ar-SA"/>
        </w:rPr>
      </w:pPr>
    </w:p>
    <w:bookmarkEnd w:id="3272"/>
    <w:bookmarkEnd w:id="3273"/>
    <w:bookmarkEnd w:id="3274"/>
    <w:bookmarkEnd w:id="3275"/>
    <w:bookmarkEnd w:id="3276"/>
    <w:bookmarkEnd w:id="3277"/>
    <w:bookmarkEnd w:id="3278"/>
    <w:p w14:paraId="5C84F8E5" w14:textId="77777777" w:rsidR="00B42355" w:rsidRDefault="00B42355" w:rsidP="00B42355">
      <w:pPr>
        <w:pStyle w:val="NormalParagraph"/>
      </w:pPr>
      <w:r>
        <w:t xml:space="preserve">It is our intention to provide a quality product for your use. If you find any errors or omissions, please contact us with your comments. You may notify us at </w:t>
      </w:r>
      <w:hyperlink r:id="rId87" w:history="1">
        <w:r w:rsidRPr="00C73990">
          <w:rPr>
            <w:rStyle w:val="Hyperlink"/>
          </w:rPr>
          <w:t>prd@gsma.com</w:t>
        </w:r>
      </w:hyperlink>
    </w:p>
    <w:p w14:paraId="744D42F4" w14:textId="77777777" w:rsidR="00B42355" w:rsidRPr="00675D31" w:rsidRDefault="00B42355" w:rsidP="00B42355">
      <w:pPr>
        <w:pStyle w:val="Body"/>
      </w:pPr>
      <w:r>
        <w:t xml:space="preserve">Your comments or suggestions &amp; questions are always welcome. </w:t>
      </w:r>
    </w:p>
    <w:p w14:paraId="530E7BB5" w14:textId="77777777" w:rsidR="00944378" w:rsidRDefault="00944378" w:rsidP="00B42355">
      <w:pPr>
        <w:pStyle w:val="Heading1"/>
        <w:numPr>
          <w:ilvl w:val="0"/>
          <w:numId w:val="0"/>
        </w:numPr>
        <w:ind w:left="431" w:hanging="431"/>
      </w:pPr>
    </w:p>
    <w:sectPr w:rsidR="00944378" w:rsidSect="001E21EC">
      <w:headerReference w:type="even" r:id="rId88"/>
      <w:headerReference w:type="default" r:id="rId89"/>
      <w:footerReference w:type="default" r:id="rId90"/>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11A24" w14:textId="77777777" w:rsidR="00D7484D" w:rsidRDefault="00D7484D">
      <w:pPr>
        <w:spacing w:before="0"/>
      </w:pPr>
      <w:r>
        <w:separator/>
      </w:r>
    </w:p>
    <w:p w14:paraId="16E4B185" w14:textId="77777777" w:rsidR="00D7484D" w:rsidRDefault="00D7484D"/>
  </w:endnote>
  <w:endnote w:type="continuationSeparator" w:id="0">
    <w:p w14:paraId="2E894383" w14:textId="77777777" w:rsidR="00D7484D" w:rsidRDefault="00D7484D">
      <w:pPr>
        <w:spacing w:before="0"/>
      </w:pPr>
      <w:r>
        <w:continuationSeparator/>
      </w:r>
    </w:p>
    <w:p w14:paraId="62EFC9CF" w14:textId="77777777" w:rsidR="00D7484D" w:rsidRDefault="00D7484D"/>
  </w:endnote>
  <w:endnote w:type="continuationNotice" w:id="1">
    <w:p w14:paraId="2EEC69D1" w14:textId="77777777" w:rsidR="00D7484D" w:rsidRDefault="00D7484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panose1 w:val="020B0604020202020204"/>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50BE1" w14:textId="2515CFD0" w:rsidR="00534CD9" w:rsidRDefault="00534CD9" w:rsidP="00A71E77">
    <w:pPr>
      <w:pStyle w:val="Footer"/>
    </w:pPr>
    <w:r>
      <w:t>V2.</w:t>
    </w:r>
    <w:r w:rsidR="00756E80">
      <w:t>6</w:t>
    </w:r>
    <w:r w:rsidR="0016037A">
      <w:t>.1</w:t>
    </w:r>
    <w:r>
      <w:tab/>
    </w:r>
    <w:r w:rsidRPr="00480D70">
      <w:t xml:space="preserve">Page </w:t>
    </w:r>
    <w:r w:rsidRPr="00480D70">
      <w:fldChar w:fldCharType="begin"/>
    </w:r>
    <w:r w:rsidRPr="00480D70">
      <w:instrText xml:space="preserve"> PAGE </w:instrText>
    </w:r>
    <w:r w:rsidRPr="00480D70">
      <w:fldChar w:fldCharType="separate"/>
    </w:r>
    <w:r w:rsidR="00CD0874">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sidR="00CD0874">
      <w:rPr>
        <w:noProof/>
      </w:rPr>
      <w:t>292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8910D" w14:textId="4D5AC251" w:rsidR="00534CD9" w:rsidRDefault="00534CD9" w:rsidP="00A95E1E">
    <w:pPr>
      <w:pStyle w:val="Footer"/>
      <w:rPr>
        <w:i/>
      </w:rPr>
    </w:pPr>
    <w:r>
      <w:t>V2.6</w:t>
    </w:r>
    <w:r w:rsidR="0016037A">
      <w:t>.1</w:t>
    </w:r>
    <w:r>
      <w:tab/>
      <w:t xml:space="preserve">Page </w:t>
    </w:r>
    <w:r>
      <w:fldChar w:fldCharType="begin"/>
    </w:r>
    <w:r>
      <w:instrText xml:space="preserve"> PAGE </w:instrText>
    </w:r>
    <w:r>
      <w:fldChar w:fldCharType="separate"/>
    </w:r>
    <w:r w:rsidR="00DA65F1">
      <w:rPr>
        <w:noProof/>
      </w:rPr>
      <w:t>259</w:t>
    </w:r>
    <w:r>
      <w:fldChar w:fldCharType="end"/>
    </w:r>
    <w:r>
      <w:t xml:space="preserve"> of </w:t>
    </w:r>
    <w:r>
      <w:rPr>
        <w:noProof/>
      </w:rPr>
      <w:fldChar w:fldCharType="begin"/>
    </w:r>
    <w:r>
      <w:rPr>
        <w:noProof/>
      </w:rPr>
      <w:instrText xml:space="preserve"> NUMPAGES  </w:instrText>
    </w:r>
    <w:r>
      <w:rPr>
        <w:noProof/>
      </w:rPr>
      <w:fldChar w:fldCharType="separate"/>
    </w:r>
    <w:r w:rsidR="00DA65F1">
      <w:rPr>
        <w:noProof/>
      </w:rPr>
      <w:t>292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28FD8" w14:textId="77777777" w:rsidR="00D7484D" w:rsidRDefault="00D7484D" w:rsidP="009527C9">
      <w:pPr>
        <w:spacing w:before="0"/>
      </w:pPr>
      <w:r>
        <w:separator/>
      </w:r>
    </w:p>
  </w:footnote>
  <w:footnote w:type="continuationSeparator" w:id="0">
    <w:p w14:paraId="127671BD" w14:textId="77777777" w:rsidR="00D7484D" w:rsidRDefault="00D7484D" w:rsidP="009527C9">
      <w:pPr>
        <w:spacing w:before="0"/>
      </w:pPr>
      <w:r>
        <w:continuationSeparator/>
      </w:r>
    </w:p>
  </w:footnote>
  <w:footnote w:type="continuationNotice" w:id="1">
    <w:p w14:paraId="4DE4876C" w14:textId="77777777" w:rsidR="00D7484D" w:rsidRDefault="00D7484D">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0D26" w14:textId="77777777" w:rsidR="00534CD9" w:rsidRDefault="00534CD9" w:rsidP="00B3576F">
    <w:pPr>
      <w:pStyle w:val="Header"/>
    </w:pPr>
    <w:r>
      <w:t>GSM Association</w:t>
    </w:r>
    <w:r w:rsidRPr="005840AA">
      <w:tab/>
    </w:r>
    <w:sdt>
      <w:sdtPr>
        <w:alias w:val="Security Classification"/>
        <w:tag w:val="GSMASecurityGroup"/>
        <w:id w:val="-589159158"/>
        <w:lock w:val="sdtContentLocked"/>
        <w:placeholder>
          <w:docPart w:val="CA2096E615E64377B147A39823D60533"/>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t>Non-confidential</w:t>
        </w:r>
      </w:sdtContent>
    </w:sdt>
  </w:p>
  <w:p w14:paraId="641F701A" w14:textId="3A7F7302" w:rsidR="00534CD9" w:rsidRPr="005840AA" w:rsidRDefault="00534CD9" w:rsidP="00B3576F">
    <w:pPr>
      <w:pStyle w:val="Header"/>
    </w:pPr>
    <w:r w:rsidRPr="005840AA">
      <w:t xml:space="preserve">Official Document </w:t>
    </w:r>
    <w:sdt>
      <w:sdtPr>
        <w:alias w:val="Document Number"/>
        <w:tag w:val="GSMADocumentNumber"/>
        <w:id w:val="-1423634268"/>
        <w:lock w:val="sdtContentLocked"/>
        <w:placeholder>
          <w:docPart w:val="076B3ADBF247475D8AA16C5333397FA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SGP.22</w:t>
        </w:r>
      </w:sdtContent>
    </w:sdt>
    <w:r>
      <w:t xml:space="preserve"> – </w:t>
    </w:r>
    <w:sdt>
      <w:sdtPr>
        <w:alias w:val="Document Title"/>
        <w:tag w:val="GSMATitle"/>
        <w:id w:val="1647860162"/>
        <w:placeholder>
          <w:docPart w:val="99088E5799274BDFA75500A61A8DDC3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RSP Technical Specification</w:t>
        </w:r>
      </w:sdtContent>
    </w:sdt>
    <w:r>
      <w:t xml:space="preserve"> v2.</w:t>
    </w:r>
    <w:r w:rsidR="00756E80">
      <w:t>6</w:t>
    </w:r>
    <w:r w:rsidR="0016037A">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FEA0" w14:textId="77777777" w:rsidR="00534CD9" w:rsidRDefault="00534CD9" w:rsidP="00427F8A">
    <w:pPr>
      <w:pStyle w:val="NormalParagraph"/>
    </w:pPr>
  </w:p>
  <w:p w14:paraId="202E1ADE" w14:textId="77777777" w:rsidR="00534CD9" w:rsidRDefault="00534CD9"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84180" w14:textId="77777777" w:rsidR="00534CD9" w:rsidRDefault="00534CD9" w:rsidP="00A71E77">
    <w:pPr>
      <w:pStyle w:val="Header"/>
    </w:pPr>
    <w:r>
      <w:t>GSM Association</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r>
          <w:t>Non-confidential</w:t>
        </w:r>
      </w:sdtContent>
    </w:sdt>
  </w:p>
  <w:p w14:paraId="1D8577DC" w14:textId="091C84D1" w:rsidR="00534CD9" w:rsidRDefault="00534CD9"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SGP.22</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t>RSP Technical Specification</w:t>
        </w:r>
      </w:sdtContent>
    </w:sdt>
    <w:r>
      <w:t xml:space="preserve"> v2.6</w:t>
    </w:r>
    <w:r w:rsidR="0016037A">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AB11A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 w15:restartNumberingAfterBreak="0">
    <w:nsid w:val="05C9217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 w15:restartNumberingAfterBreak="0">
    <w:nsid w:val="067C6C13"/>
    <w:multiLevelType w:val="hybridMultilevel"/>
    <w:tmpl w:val="DB9A49B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08C23CDE"/>
    <w:multiLevelType w:val="multilevel"/>
    <w:tmpl w:val="37A2B87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6" w15:restartNumberingAfterBreak="0">
    <w:nsid w:val="08DB7C26"/>
    <w:multiLevelType w:val="multilevel"/>
    <w:tmpl w:val="A2703D4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7" w15:restartNumberingAfterBreak="0">
    <w:nsid w:val="0AC720D4"/>
    <w:multiLevelType w:val="hybridMultilevel"/>
    <w:tmpl w:val="5C64E032"/>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 w15:restartNumberingAfterBreak="0">
    <w:nsid w:val="0BAA3973"/>
    <w:multiLevelType w:val="hybridMultilevel"/>
    <w:tmpl w:val="5298F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17032"/>
    <w:multiLevelType w:val="hybridMultilevel"/>
    <w:tmpl w:val="04F0C1F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0" w15:restartNumberingAfterBreak="0">
    <w:nsid w:val="109F5E45"/>
    <w:multiLevelType w:val="multilevel"/>
    <w:tmpl w:val="78A61140"/>
    <w:numStyleLink w:val="ListBullets"/>
  </w:abstractNum>
  <w:abstractNum w:abstractNumId="11" w15:restartNumberingAfterBreak="0">
    <w:nsid w:val="11DE3781"/>
    <w:multiLevelType w:val="hybridMultilevel"/>
    <w:tmpl w:val="7F50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95F9D"/>
    <w:multiLevelType w:val="multilevel"/>
    <w:tmpl w:val="78A61140"/>
    <w:numStyleLink w:val="ListBullets"/>
  </w:abstractNum>
  <w:abstractNum w:abstractNumId="13" w15:restartNumberingAfterBreak="0">
    <w:nsid w:val="15661A91"/>
    <w:multiLevelType w:val="hybridMultilevel"/>
    <w:tmpl w:val="0BD686E8"/>
    <w:lvl w:ilvl="0" w:tplc="9F3E83D8">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4" w15:restartNumberingAfterBreak="0">
    <w:nsid w:val="1A5A18BE"/>
    <w:multiLevelType w:val="hybridMultilevel"/>
    <w:tmpl w:val="EB2E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6E250A"/>
    <w:multiLevelType w:val="multilevel"/>
    <w:tmpl w:val="666EFE38"/>
    <w:lvl w:ilvl="0">
      <w:start w:val="1"/>
      <w:numFmt w:val="bullet"/>
      <w:lvlText w:val=""/>
      <w:lvlJc w:val="left"/>
      <w:pPr>
        <w:ind w:left="680" w:hanging="340"/>
      </w:pPr>
      <w:rPr>
        <w:rFonts w:ascii="Symbol" w:hAnsi="Symbol" w:hint="default"/>
      </w:rPr>
    </w:lvl>
    <w:lvl w:ilvl="1">
      <w:start w:val="1"/>
      <w:numFmt w:val="bullet"/>
      <w:lvlText w:val="o"/>
      <w:lvlJc w:val="left"/>
      <w:pPr>
        <w:ind w:left="1040" w:hanging="36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7" w15:restartNumberingAfterBreak="0">
    <w:nsid w:val="20EE03A9"/>
    <w:multiLevelType w:val="multilevel"/>
    <w:tmpl w:val="B86A48B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9" w15:restartNumberingAfterBreak="0">
    <w:nsid w:val="230C2C05"/>
    <w:multiLevelType w:val="multilevel"/>
    <w:tmpl w:val="051698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885C50"/>
    <w:multiLevelType w:val="multilevel"/>
    <w:tmpl w:val="7732238C"/>
    <w:lvl w:ilvl="0">
      <w:start w:val="1"/>
      <w:numFmt w:val="bullet"/>
      <w:lvlText w:val=""/>
      <w:lvlJc w:val="left"/>
      <w:pPr>
        <w:ind w:left="680" w:hanging="340"/>
      </w:pPr>
      <w:rPr>
        <w:rFonts w:ascii="Symbol" w:hAnsi="Symbol" w:hint="default"/>
      </w:rPr>
    </w:lvl>
    <w:lvl w:ilvl="1">
      <w:start w:val="1"/>
      <w:numFmt w:val="upperLetter"/>
      <w:lvlText w:val="%2."/>
      <w:lvlJc w:val="left"/>
      <w:pPr>
        <w:ind w:left="1020" w:hanging="340"/>
      </w:pPr>
      <w:rPr>
        <w:rFonts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1" w15:restartNumberingAfterBreak="0">
    <w:nsid w:val="25113448"/>
    <w:multiLevelType w:val="multilevel"/>
    <w:tmpl w:val="C824BA88"/>
    <w:lvl w:ilvl="0">
      <w:start w:val="1"/>
      <w:numFmt w:val="lowerLetter"/>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2" w15:restartNumberingAfterBreak="0">
    <w:nsid w:val="27ED5D5E"/>
    <w:multiLevelType w:val="hybridMultilevel"/>
    <w:tmpl w:val="557498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E0E0C45"/>
    <w:multiLevelType w:val="hybridMultilevel"/>
    <w:tmpl w:val="EB584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34CA5511"/>
    <w:multiLevelType w:val="multilevel"/>
    <w:tmpl w:val="78B8C8D4"/>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bullet"/>
      <w:lvlText w:val=""/>
      <w:lvlJc w:val="left"/>
      <w:pPr>
        <w:ind w:left="2380" w:hanging="340"/>
      </w:pPr>
      <w:rPr>
        <w:rFonts w:ascii="Symbol" w:hAnsi="Symbol"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6" w15:restartNumberingAfterBreak="0">
    <w:nsid w:val="3563465E"/>
    <w:multiLevelType w:val="hybridMultilevel"/>
    <w:tmpl w:val="98EE8CD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39052E68"/>
    <w:multiLevelType w:val="hybridMultilevel"/>
    <w:tmpl w:val="24BEE5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93F5F33"/>
    <w:multiLevelType w:val="multilevel"/>
    <w:tmpl w:val="508EE4DE"/>
    <w:lvl w:ilvl="0">
      <w:start w:val="1"/>
      <w:numFmt w:val="bullet"/>
      <w:lvlText w:val=""/>
      <w:lvlJc w:val="left"/>
      <w:pPr>
        <w:ind w:left="680" w:hanging="340"/>
      </w:pPr>
      <w:rPr>
        <w:rFonts w:ascii="Symbol" w:hAnsi="Symbol" w:hint="default"/>
        <w:lang w:val="en-GB"/>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9"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FA4878"/>
    <w:multiLevelType w:val="multilevel"/>
    <w:tmpl w:val="7B2CD562"/>
    <w:numStyleLink w:val="ListNumbers"/>
  </w:abstractNum>
  <w:abstractNum w:abstractNumId="32" w15:restartNumberingAfterBreak="0">
    <w:nsid w:val="402B03FD"/>
    <w:multiLevelType w:val="hybridMultilevel"/>
    <w:tmpl w:val="6748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427704E2"/>
    <w:multiLevelType w:val="hybridMultilevel"/>
    <w:tmpl w:val="1964649E"/>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cs="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cs="Courier New" w:hint="default"/>
      </w:rPr>
    </w:lvl>
    <w:lvl w:ilvl="8" w:tplc="08090005">
      <w:start w:val="1"/>
      <w:numFmt w:val="bullet"/>
      <w:lvlText w:val=""/>
      <w:lvlJc w:val="left"/>
      <w:pPr>
        <w:ind w:left="6547" w:hanging="360"/>
      </w:pPr>
      <w:rPr>
        <w:rFonts w:ascii="Wingdings" w:hAnsi="Wingdings" w:hint="default"/>
      </w:rPr>
    </w:lvl>
  </w:abstractNum>
  <w:abstractNum w:abstractNumId="35" w15:restartNumberingAfterBreak="0">
    <w:nsid w:val="484714C2"/>
    <w:multiLevelType w:val="multilevel"/>
    <w:tmpl w:val="F44C941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B2512D1"/>
    <w:multiLevelType w:val="multilevel"/>
    <w:tmpl w:val="34E6DD96"/>
    <w:lvl w:ilvl="0">
      <w:numFmt w:val="decimal"/>
      <w:lvlText w:val="%1."/>
      <w:lvlJc w:val="left"/>
      <w:pPr>
        <w:tabs>
          <w:tab w:val="num" w:pos="340"/>
        </w:tabs>
        <w:ind w:left="680" w:hanging="3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7" w15:restartNumberingAfterBreak="0">
    <w:nsid w:val="4BBD44BB"/>
    <w:multiLevelType w:val="multilevel"/>
    <w:tmpl w:val="1F1240E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8" w15:restartNumberingAfterBreak="0">
    <w:nsid w:val="4BF11881"/>
    <w:multiLevelType w:val="multilevel"/>
    <w:tmpl w:val="7B2CD562"/>
    <w:numStyleLink w:val="ListNumbers"/>
  </w:abstractNum>
  <w:abstractNum w:abstractNumId="39" w15:restartNumberingAfterBreak="0">
    <w:nsid w:val="50ED6260"/>
    <w:multiLevelType w:val="hybridMultilevel"/>
    <w:tmpl w:val="7D8A9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1"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54201669"/>
    <w:multiLevelType w:val="multilevel"/>
    <w:tmpl w:val="EE5612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5AD255C"/>
    <w:multiLevelType w:val="hybridMultilevel"/>
    <w:tmpl w:val="955C6E4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CA6780"/>
    <w:multiLevelType w:val="multilevel"/>
    <w:tmpl w:val="C55AA0DE"/>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bullet"/>
      <w:lvlText w:val=""/>
      <w:lvlJc w:val="left"/>
      <w:pPr>
        <w:ind w:left="2380" w:hanging="340"/>
      </w:pPr>
      <w:rPr>
        <w:rFonts w:ascii="Symbol" w:hAnsi="Symbol"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5"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5A177B87"/>
    <w:multiLevelType w:val="multilevel"/>
    <w:tmpl w:val="5482708E"/>
    <w:lvl w:ilvl="0">
      <w:start w:val="1"/>
      <w:numFmt w:val="decimal"/>
      <w:suff w:val="nothing"/>
      <w:lvlText w:val="Table %1"/>
      <w:lvlJc w:val="left"/>
      <w:pPr>
        <w:ind w:left="360" w:hanging="360"/>
      </w:pPr>
      <w:rPr>
        <w:rFonts w:ascii="Arial Bold" w:hAnsi="Arial Bold" w:hint="default"/>
        <w:b/>
        <w:i w:val="0"/>
        <w:color w:val="auto"/>
        <w:sz w:val="22"/>
      </w:rPr>
    </w:lvl>
    <w:lvl w:ilvl="1">
      <w:start w:val="1"/>
      <w:numFmt w:val="decimal"/>
      <w:lvlText w:val="%2."/>
      <w:lvlJc w:val="left"/>
      <w:pPr>
        <w:tabs>
          <w:tab w:val="num" w:pos="1440"/>
        </w:tabs>
        <w:ind w:left="1440" w:hanging="360"/>
      </w:pPr>
      <w:rPr>
        <w:rFonts w:eastAsia="Calibri" w:cs="Arial" w:hint="default"/>
        <w:color w:val="00000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5AC9079E"/>
    <w:multiLevelType w:val="hybridMultilevel"/>
    <w:tmpl w:val="EE1891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B1F78D5"/>
    <w:multiLevelType w:val="multilevel"/>
    <w:tmpl w:val="E318C926"/>
    <w:lvl w:ilvl="0">
      <w:numFmt w:val="decimal"/>
      <w:lvlText w:val="%1."/>
      <w:lvlJc w:val="left"/>
      <w:pPr>
        <w:tabs>
          <w:tab w:val="num" w:pos="340"/>
        </w:tabs>
        <w:ind w:left="680" w:hanging="34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9"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5DBE1B2E"/>
    <w:multiLevelType w:val="hybridMultilevel"/>
    <w:tmpl w:val="F8B4C1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5E163188"/>
    <w:multiLevelType w:val="multilevel"/>
    <w:tmpl w:val="BDD0875C"/>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bullet"/>
      <w:lvlText w:val=""/>
      <w:lvlJc w:val="left"/>
      <w:pPr>
        <w:ind w:left="2380" w:hanging="340"/>
      </w:pPr>
      <w:rPr>
        <w:rFonts w:ascii="Symbol" w:hAnsi="Symbol"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2" w15:restartNumberingAfterBreak="0">
    <w:nsid w:val="625F2824"/>
    <w:multiLevelType w:val="multilevel"/>
    <w:tmpl w:val="3DD478F8"/>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bullet"/>
      <w:lvlText w:val=""/>
      <w:lvlJc w:val="left"/>
      <w:pPr>
        <w:ind w:left="2380" w:hanging="340"/>
      </w:pPr>
      <w:rPr>
        <w:rFonts w:ascii="Symbol" w:hAnsi="Symbol"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3" w15:restartNumberingAfterBreak="0">
    <w:nsid w:val="63BA2159"/>
    <w:multiLevelType w:val="multilevel"/>
    <w:tmpl w:val="25EC4146"/>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54"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56" w15:restartNumberingAfterBreak="0">
    <w:nsid w:val="69912410"/>
    <w:multiLevelType w:val="hybridMultilevel"/>
    <w:tmpl w:val="345ADF1A"/>
    <w:lvl w:ilvl="0" w:tplc="0AD62EA0">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C512DB"/>
    <w:multiLevelType w:val="hybridMultilevel"/>
    <w:tmpl w:val="2594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78373A"/>
    <w:multiLevelType w:val="hybridMultilevel"/>
    <w:tmpl w:val="B716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4A3FA2"/>
    <w:multiLevelType w:val="multilevel"/>
    <w:tmpl w:val="9D1E327A"/>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60" w15:restartNumberingAfterBreak="0">
    <w:nsid w:val="6FAD19F9"/>
    <w:multiLevelType w:val="multilevel"/>
    <w:tmpl w:val="4E7C4F14"/>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4232412"/>
    <w:multiLevelType w:val="hybridMultilevel"/>
    <w:tmpl w:val="058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5779C8"/>
    <w:multiLevelType w:val="hybridMultilevel"/>
    <w:tmpl w:val="B092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9288414">
    <w:abstractNumId w:val="24"/>
  </w:num>
  <w:num w:numId="2" w16cid:durableId="2063290311">
    <w:abstractNumId w:val="54"/>
  </w:num>
  <w:num w:numId="3" w16cid:durableId="1210648363">
    <w:abstractNumId w:val="15"/>
  </w:num>
  <w:num w:numId="4" w16cid:durableId="328021926">
    <w:abstractNumId w:val="1"/>
  </w:num>
  <w:num w:numId="5" w16cid:durableId="760176713">
    <w:abstractNumId w:val="29"/>
  </w:num>
  <w:num w:numId="6" w16cid:durableId="1961302699">
    <w:abstractNumId w:val="0"/>
  </w:num>
  <w:num w:numId="7" w16cid:durableId="1221286501">
    <w:abstractNumId w:val="30"/>
  </w:num>
  <w:num w:numId="8" w16cid:durableId="1770275886">
    <w:abstractNumId w:val="45"/>
  </w:num>
  <w:num w:numId="9" w16cid:durableId="544948895">
    <w:abstractNumId w:val="40"/>
  </w:num>
  <w:num w:numId="10" w16cid:durableId="261571151">
    <w:abstractNumId w:val="18"/>
  </w:num>
  <w:num w:numId="11" w16cid:durableId="1917083799">
    <w:abstractNumId w:val="10"/>
  </w:num>
  <w:num w:numId="12" w16cid:durableId="1784419555">
    <w:abstractNumId w:val="31"/>
    <w:lvlOverride w:ilvl="0">
      <w:lvl w:ilvl="0">
        <w:start w:val="1"/>
        <w:numFmt w:val="decimal"/>
        <w:pStyle w:val="ListNumber"/>
        <w:lvlText w:val="%1."/>
        <w:lvlJc w:val="left"/>
        <w:pPr>
          <w:tabs>
            <w:tab w:val="num" w:pos="340"/>
          </w:tabs>
          <w:ind w:left="680" w:hanging="340"/>
        </w:pPr>
        <w:rPr>
          <w:rFonts w:hint="default"/>
          <w:b w:val="0"/>
          <w:bCs/>
        </w:rPr>
      </w:lvl>
    </w:lvlOverride>
  </w:num>
  <w:num w:numId="13" w16cid:durableId="493683442">
    <w:abstractNumId w:val="49"/>
  </w:num>
  <w:num w:numId="14" w16cid:durableId="1947930035">
    <w:abstractNumId w:val="41"/>
  </w:num>
  <w:num w:numId="15" w16cid:durableId="786237468">
    <w:abstractNumId w:val="33"/>
  </w:num>
  <w:num w:numId="16" w16cid:durableId="596795419">
    <w:abstractNumId w:val="33"/>
  </w:num>
  <w:num w:numId="17" w16cid:durableId="10289905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3894395">
    <w:abstractNumId w:val="31"/>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19" w16cid:durableId="523371038">
    <w:abstractNumId w:val="55"/>
  </w:num>
  <w:num w:numId="20" w16cid:durableId="616331456">
    <w:abstractNumId w:val="24"/>
    <w:lvlOverride w:ilvl="0">
      <w:startOverride w:val="2"/>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9950645">
    <w:abstractNumId w:val="2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6665730">
    <w:abstractNumId w:val="24"/>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616392">
    <w:abstractNumId w:val="24"/>
    <w:lvlOverride w:ilvl="0">
      <w:startOverride w:val="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271994">
    <w:abstractNumId w:val="24"/>
    <w:lvlOverride w:ilvl="0">
      <w:startOverride w:val="4"/>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9327322">
    <w:abstractNumId w:val="24"/>
    <w:lvlOverride w:ilvl="0">
      <w:startOverride w:val="2"/>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1731760">
    <w:abstractNumId w:val="59"/>
  </w:num>
  <w:num w:numId="27" w16cid:durableId="1516728870">
    <w:abstractNumId w:val="6"/>
  </w:num>
  <w:num w:numId="28" w16cid:durableId="923614758">
    <w:abstractNumId w:val="36"/>
  </w:num>
  <w:num w:numId="29" w16cid:durableId="33812019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3616174">
    <w:abstractNumId w:val="38"/>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31" w16cid:durableId="2114129007">
    <w:abstractNumId w:val="38"/>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32" w16cid:durableId="425347927">
    <w:abstractNumId w:val="10"/>
  </w:num>
  <w:num w:numId="33" w16cid:durableId="248587233">
    <w:abstractNumId w:val="2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895670">
    <w:abstractNumId w:val="28"/>
  </w:num>
  <w:num w:numId="35" w16cid:durableId="1586458634">
    <w:abstractNumId w:val="46"/>
  </w:num>
  <w:num w:numId="36" w16cid:durableId="1936013494">
    <w:abstractNumId w:val="2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93452443">
    <w:abstractNumId w:val="57"/>
  </w:num>
  <w:num w:numId="38" w16cid:durableId="641891515">
    <w:abstractNumId w:val="24"/>
    <w:lvlOverride w:ilvl="0">
      <w:startOverride w:val="4"/>
    </w:lvlOverride>
    <w:lvlOverride w:ilvl="1">
      <w:startOverride w:val="5"/>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9" w16cid:durableId="2087608304">
    <w:abstractNumId w:val="24"/>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6453582">
    <w:abstractNumId w:val="37"/>
  </w:num>
  <w:num w:numId="41" w16cid:durableId="370153305">
    <w:abstractNumId w:val="17"/>
  </w:num>
  <w:num w:numId="42" w16cid:durableId="606813858">
    <w:abstractNumId w:val="56"/>
  </w:num>
  <w:num w:numId="43" w16cid:durableId="1695111967">
    <w:abstractNumId w:val="11"/>
  </w:num>
  <w:num w:numId="44" w16cid:durableId="427233400">
    <w:abstractNumId w:val="58"/>
  </w:num>
  <w:num w:numId="45" w16cid:durableId="1347556868">
    <w:abstractNumId w:val="20"/>
  </w:num>
  <w:num w:numId="46" w16cid:durableId="869686629">
    <w:abstractNumId w:val="24"/>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1143408">
    <w:abstractNumId w:val="32"/>
  </w:num>
  <w:num w:numId="48" w16cid:durableId="137957635">
    <w:abstractNumId w:val="21"/>
  </w:num>
  <w:num w:numId="49" w16cid:durableId="1028875141">
    <w:abstractNumId w:val="53"/>
  </w:num>
  <w:num w:numId="50" w16cid:durableId="1398091736">
    <w:abstractNumId w:val="2"/>
  </w:num>
  <w:num w:numId="51" w16cid:durableId="1947617077">
    <w:abstractNumId w:val="54"/>
    <w:lvlOverride w:ilvl="0">
      <w:startOverride w:val="1"/>
    </w:lvlOverride>
  </w:num>
  <w:num w:numId="52" w16cid:durableId="1471285345">
    <w:abstractNumId w:val="62"/>
  </w:num>
  <w:num w:numId="53" w16cid:durableId="1727408949">
    <w:abstractNumId w:val="31"/>
    <w:lvlOverride w:ilvl="0">
      <w:startOverride w:val="9"/>
      <w:lvl w:ilvl="0">
        <w:start w:val="9"/>
        <w:numFmt w:val="decimal"/>
        <w:pStyle w:val="ListNumber"/>
        <w:lvlText w:val="%1."/>
        <w:lvlJc w:val="left"/>
        <w:pPr>
          <w:tabs>
            <w:tab w:val="num" w:pos="340"/>
          </w:tabs>
          <w:ind w:left="680" w:hanging="340"/>
        </w:pPr>
        <w:rPr>
          <w:rFonts w:hint="default"/>
        </w:rPr>
      </w:lvl>
    </w:lvlOverride>
  </w:num>
  <w:num w:numId="54" w16cid:durableId="489365388">
    <w:abstractNumId w:val="48"/>
  </w:num>
  <w:num w:numId="55" w16cid:durableId="1979409000">
    <w:abstractNumId w:val="22"/>
  </w:num>
  <w:num w:numId="56" w16cid:durableId="1882859862">
    <w:abstractNumId w:val="23"/>
  </w:num>
  <w:num w:numId="57" w16cid:durableId="686060755">
    <w:abstractNumId w:val="24"/>
    <w:lvlOverride w:ilvl="0">
      <w:startOverride w:val="4"/>
    </w:lvlOverride>
    <w:lvlOverride w:ilvl="1">
      <w:startOverride w:val="5"/>
    </w:lvlOverride>
    <w:lvlOverride w:ilvl="2">
      <w:startOverride w:val="2"/>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8" w16cid:durableId="1031492737">
    <w:abstractNumId w:val="10"/>
  </w:num>
  <w:num w:numId="59" w16cid:durableId="271867852">
    <w:abstractNumId w:val="43"/>
  </w:num>
  <w:num w:numId="60" w16cid:durableId="415902524">
    <w:abstractNumId w:val="5"/>
  </w:num>
  <w:num w:numId="61" w16cid:durableId="1942452266">
    <w:abstractNumId w:val="3"/>
  </w:num>
  <w:num w:numId="62" w16cid:durableId="750352641">
    <w:abstractNumId w:val="31"/>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63" w16cid:durableId="1401518899">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4" w16cid:durableId="1419326282">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5" w16cid:durableId="169148623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6" w16cid:durableId="2109498633">
    <w:abstractNumId w:val="31"/>
    <w:lvlOverride w:ilvl="0">
      <w:startOverride w:val="7"/>
      <w:lvl w:ilvl="0">
        <w:start w:val="7"/>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7" w16cid:durableId="1679427661">
    <w:abstractNumId w:val="31"/>
    <w:lvlOverride w:ilvl="0">
      <w:startOverride w:val="7"/>
      <w:lvl w:ilvl="0">
        <w:start w:val="7"/>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8" w16cid:durableId="190035877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9" w16cid:durableId="517890369">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0" w16cid:durableId="1855799870">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1" w16cid:durableId="62876242">
    <w:abstractNumId w:val="31"/>
    <w:lvlOverride w:ilvl="0">
      <w:startOverride w:val="4"/>
      <w:lvl w:ilvl="0">
        <w:start w:val="4"/>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2" w16cid:durableId="79646609">
    <w:abstractNumId w:val="31"/>
    <w:lvlOverride w:ilvl="0">
      <w:lvl w:ilvl="0">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3" w16cid:durableId="1869563791">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4" w16cid:durableId="171504060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5" w16cid:durableId="168836468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6" w16cid:durableId="1899971724">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7" w16cid:durableId="1479612359">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8" w16cid:durableId="169006401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9" w16cid:durableId="2071416351">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0" w16cid:durableId="129506307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1" w16cid:durableId="25453673">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2" w16cid:durableId="798063265">
    <w:abstractNumId w:val="4"/>
  </w:num>
  <w:num w:numId="83" w16cid:durableId="980429515">
    <w:abstractNumId w:val="16"/>
  </w:num>
  <w:num w:numId="84" w16cid:durableId="560795450">
    <w:abstractNumId w:val="8"/>
  </w:num>
  <w:num w:numId="85" w16cid:durableId="336350829">
    <w:abstractNumId w:val="61"/>
  </w:num>
  <w:num w:numId="86" w16cid:durableId="428350143">
    <w:abstractNumId w:val="19"/>
  </w:num>
  <w:num w:numId="87" w16cid:durableId="536215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286392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583160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22793392">
    <w:abstractNumId w:val="39"/>
  </w:num>
  <w:num w:numId="91" w16cid:durableId="229851986">
    <w:abstractNumId w:val="31"/>
  </w:num>
  <w:num w:numId="92" w16cid:durableId="342128255">
    <w:abstractNumId w:val="34"/>
  </w:num>
  <w:num w:numId="93" w16cid:durableId="1963875228">
    <w:abstractNumId w:val="9"/>
  </w:num>
  <w:num w:numId="94" w16cid:durableId="398213983">
    <w:abstractNumId w:val="60"/>
  </w:num>
  <w:num w:numId="95" w16cid:durableId="635141761">
    <w:abstractNumId w:val="42"/>
  </w:num>
  <w:num w:numId="96" w16cid:durableId="13446717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438418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474947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54775572">
    <w:abstractNumId w:val="7"/>
  </w:num>
  <w:num w:numId="100" w16cid:durableId="1063215275">
    <w:abstractNumId w:val="35"/>
  </w:num>
  <w:num w:numId="101" w16cid:durableId="748234088">
    <w:abstractNumId w:val="14"/>
  </w:num>
  <w:num w:numId="102" w16cid:durableId="971444703">
    <w:abstractNumId w:val="13"/>
  </w:num>
  <w:num w:numId="103" w16cid:durableId="1679698508">
    <w:abstractNumId w:val="26"/>
  </w:num>
  <w:num w:numId="104" w16cid:durableId="268632648">
    <w:abstractNumId w:val="47"/>
  </w:num>
  <w:num w:numId="105" w16cid:durableId="1666084681">
    <w:abstractNumId w:val="27"/>
  </w:num>
  <w:num w:numId="106" w16cid:durableId="921599289">
    <w:abstractNumId w:val="10"/>
  </w:num>
  <w:num w:numId="107" w16cid:durableId="1360428970">
    <w:abstractNumId w:val="31"/>
  </w:num>
  <w:num w:numId="108" w16cid:durableId="1670019582">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09" w16cid:durableId="67191089">
    <w:abstractNumId w:val="50"/>
  </w:num>
  <w:num w:numId="110" w16cid:durableId="936593575">
    <w:abstractNumId w:val="31"/>
  </w:num>
  <w:num w:numId="111" w16cid:durableId="1858470021">
    <w:abstractNumId w:val="31"/>
  </w:num>
  <w:num w:numId="112" w16cid:durableId="1497111472">
    <w:abstractNumId w:val="31"/>
  </w:num>
  <w:num w:numId="113" w16cid:durableId="296380826">
    <w:abstractNumId w:val="38"/>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114" w16cid:durableId="1648825357">
    <w:abstractNumId w:val="12"/>
  </w:num>
  <w:num w:numId="115" w16cid:durableId="1809275106">
    <w:abstractNumId w:val="31"/>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116" w16cid:durableId="258100470">
    <w:abstractNumId w:val="52"/>
  </w:num>
  <w:num w:numId="117" w16cid:durableId="1640767969">
    <w:abstractNumId w:val="25"/>
  </w:num>
  <w:num w:numId="118" w16cid:durableId="1709257993">
    <w:abstractNumId w:val="44"/>
  </w:num>
  <w:num w:numId="119" w16cid:durableId="1436898715">
    <w:abstractNumId w:val="5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removeDateAndTime/>
  <w:bordersDoNotSurroundHeader/>
  <w:bordersDoNotSurroundFooter/>
  <w:hideSpellingErrors/>
  <w:hideGrammaticalErrors/>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nl-NL" w:vendorID="64" w:dllVersion="0" w:nlCheck="1" w:checkStyle="0"/>
  <w:activeWritingStyle w:appName="MSWord" w:lang="sv-SE"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10514"/>
    <w:rsid w:val="00020F2E"/>
    <w:rsid w:val="000245A0"/>
    <w:rsid w:val="00030DA1"/>
    <w:rsid w:val="00032362"/>
    <w:rsid w:val="00041759"/>
    <w:rsid w:val="00046D01"/>
    <w:rsid w:val="00052FE2"/>
    <w:rsid w:val="00061753"/>
    <w:rsid w:val="0006281D"/>
    <w:rsid w:val="000713B1"/>
    <w:rsid w:val="000774DD"/>
    <w:rsid w:val="00092D89"/>
    <w:rsid w:val="000A0FB0"/>
    <w:rsid w:val="000A5FA9"/>
    <w:rsid w:val="000B02F8"/>
    <w:rsid w:val="000B7460"/>
    <w:rsid w:val="000C010C"/>
    <w:rsid w:val="000C323F"/>
    <w:rsid w:val="000C3D1B"/>
    <w:rsid w:val="000C437C"/>
    <w:rsid w:val="000C5A67"/>
    <w:rsid w:val="000D20CB"/>
    <w:rsid w:val="000D23EB"/>
    <w:rsid w:val="000E2366"/>
    <w:rsid w:val="000E2F1C"/>
    <w:rsid w:val="000E6BB7"/>
    <w:rsid w:val="000F6A30"/>
    <w:rsid w:val="000F6B8B"/>
    <w:rsid w:val="000F6D0C"/>
    <w:rsid w:val="0010023A"/>
    <w:rsid w:val="0010050B"/>
    <w:rsid w:val="001010C7"/>
    <w:rsid w:val="00106EC4"/>
    <w:rsid w:val="001217FA"/>
    <w:rsid w:val="0012692A"/>
    <w:rsid w:val="00131BC4"/>
    <w:rsid w:val="001361F0"/>
    <w:rsid w:val="00141190"/>
    <w:rsid w:val="001455A2"/>
    <w:rsid w:val="00145E56"/>
    <w:rsid w:val="0015011E"/>
    <w:rsid w:val="00150FCC"/>
    <w:rsid w:val="00154A8D"/>
    <w:rsid w:val="0016037A"/>
    <w:rsid w:val="001605B8"/>
    <w:rsid w:val="00165872"/>
    <w:rsid w:val="0016776B"/>
    <w:rsid w:val="0016777A"/>
    <w:rsid w:val="00172EA8"/>
    <w:rsid w:val="0017332D"/>
    <w:rsid w:val="00176186"/>
    <w:rsid w:val="0018002B"/>
    <w:rsid w:val="001916E3"/>
    <w:rsid w:val="001A1AFC"/>
    <w:rsid w:val="001A34A5"/>
    <w:rsid w:val="001A4B4F"/>
    <w:rsid w:val="001B185C"/>
    <w:rsid w:val="001B3D49"/>
    <w:rsid w:val="001B758F"/>
    <w:rsid w:val="001B7C0D"/>
    <w:rsid w:val="001C2838"/>
    <w:rsid w:val="001C3CBA"/>
    <w:rsid w:val="001D49BD"/>
    <w:rsid w:val="001E07AC"/>
    <w:rsid w:val="001E21EC"/>
    <w:rsid w:val="001E3589"/>
    <w:rsid w:val="001E43E1"/>
    <w:rsid w:val="001E4BE1"/>
    <w:rsid w:val="001E6AC2"/>
    <w:rsid w:val="001F0034"/>
    <w:rsid w:val="001F08AC"/>
    <w:rsid w:val="001F1FA3"/>
    <w:rsid w:val="001F2D3A"/>
    <w:rsid w:val="001F328F"/>
    <w:rsid w:val="001F6AB4"/>
    <w:rsid w:val="00201498"/>
    <w:rsid w:val="00202265"/>
    <w:rsid w:val="0020398B"/>
    <w:rsid w:val="00205902"/>
    <w:rsid w:val="00207D34"/>
    <w:rsid w:val="002111D3"/>
    <w:rsid w:val="00213C3C"/>
    <w:rsid w:val="00215897"/>
    <w:rsid w:val="002200A1"/>
    <w:rsid w:val="0022220E"/>
    <w:rsid w:val="0022405C"/>
    <w:rsid w:val="00226A77"/>
    <w:rsid w:val="00230AD1"/>
    <w:rsid w:val="0023227F"/>
    <w:rsid w:val="00233273"/>
    <w:rsid w:val="00243CE1"/>
    <w:rsid w:val="00254E4D"/>
    <w:rsid w:val="00256F18"/>
    <w:rsid w:val="002766F0"/>
    <w:rsid w:val="002826B9"/>
    <w:rsid w:val="00283857"/>
    <w:rsid w:val="002859F6"/>
    <w:rsid w:val="002873C5"/>
    <w:rsid w:val="00291E52"/>
    <w:rsid w:val="00294E91"/>
    <w:rsid w:val="00294F1F"/>
    <w:rsid w:val="002A1BF7"/>
    <w:rsid w:val="002A7CAD"/>
    <w:rsid w:val="002A7CE1"/>
    <w:rsid w:val="002B4A86"/>
    <w:rsid w:val="002C5602"/>
    <w:rsid w:val="002D190D"/>
    <w:rsid w:val="002D6EF0"/>
    <w:rsid w:val="002E1E31"/>
    <w:rsid w:val="002E2A8A"/>
    <w:rsid w:val="002F09E9"/>
    <w:rsid w:val="002F6782"/>
    <w:rsid w:val="0031004A"/>
    <w:rsid w:val="00312B87"/>
    <w:rsid w:val="00314609"/>
    <w:rsid w:val="00315FD4"/>
    <w:rsid w:val="00320EE7"/>
    <w:rsid w:val="00327673"/>
    <w:rsid w:val="003302BE"/>
    <w:rsid w:val="00331905"/>
    <w:rsid w:val="003524AA"/>
    <w:rsid w:val="003549D3"/>
    <w:rsid w:val="00356598"/>
    <w:rsid w:val="00360ED9"/>
    <w:rsid w:val="00361471"/>
    <w:rsid w:val="00361A30"/>
    <w:rsid w:val="003728BB"/>
    <w:rsid w:val="00373FBC"/>
    <w:rsid w:val="00376BF3"/>
    <w:rsid w:val="00383ADA"/>
    <w:rsid w:val="00396474"/>
    <w:rsid w:val="00397B86"/>
    <w:rsid w:val="003A0DA5"/>
    <w:rsid w:val="003A17D2"/>
    <w:rsid w:val="003A25D3"/>
    <w:rsid w:val="003A3B36"/>
    <w:rsid w:val="003A7D25"/>
    <w:rsid w:val="003B2A91"/>
    <w:rsid w:val="003B4C76"/>
    <w:rsid w:val="003D0069"/>
    <w:rsid w:val="003D0CD1"/>
    <w:rsid w:val="003D4034"/>
    <w:rsid w:val="003D5F97"/>
    <w:rsid w:val="003D6313"/>
    <w:rsid w:val="003D6D8E"/>
    <w:rsid w:val="003F1345"/>
    <w:rsid w:val="003F36FE"/>
    <w:rsid w:val="003F4CB2"/>
    <w:rsid w:val="003F4D31"/>
    <w:rsid w:val="003F7BC6"/>
    <w:rsid w:val="00403199"/>
    <w:rsid w:val="00406873"/>
    <w:rsid w:val="00412F91"/>
    <w:rsid w:val="00417276"/>
    <w:rsid w:val="004235F0"/>
    <w:rsid w:val="00427F8A"/>
    <w:rsid w:val="00427FE0"/>
    <w:rsid w:val="00435D1E"/>
    <w:rsid w:val="0044325C"/>
    <w:rsid w:val="00446532"/>
    <w:rsid w:val="004507B9"/>
    <w:rsid w:val="00454DDF"/>
    <w:rsid w:val="00455334"/>
    <w:rsid w:val="004710E8"/>
    <w:rsid w:val="00476E46"/>
    <w:rsid w:val="00481653"/>
    <w:rsid w:val="00481CEB"/>
    <w:rsid w:val="0048505B"/>
    <w:rsid w:val="00490195"/>
    <w:rsid w:val="004964E9"/>
    <w:rsid w:val="004B1958"/>
    <w:rsid w:val="004B7801"/>
    <w:rsid w:val="004C114A"/>
    <w:rsid w:val="004D3B46"/>
    <w:rsid w:val="004D5A2F"/>
    <w:rsid w:val="004F263F"/>
    <w:rsid w:val="004F4891"/>
    <w:rsid w:val="004F74D6"/>
    <w:rsid w:val="00504394"/>
    <w:rsid w:val="00505CEA"/>
    <w:rsid w:val="00511DAC"/>
    <w:rsid w:val="00513384"/>
    <w:rsid w:val="005145E9"/>
    <w:rsid w:val="005149D1"/>
    <w:rsid w:val="00514E48"/>
    <w:rsid w:val="00515A23"/>
    <w:rsid w:val="00525783"/>
    <w:rsid w:val="00530AFE"/>
    <w:rsid w:val="00532D62"/>
    <w:rsid w:val="00534CD9"/>
    <w:rsid w:val="00536167"/>
    <w:rsid w:val="00542D36"/>
    <w:rsid w:val="00543BFD"/>
    <w:rsid w:val="00545A92"/>
    <w:rsid w:val="00551AB7"/>
    <w:rsid w:val="00553839"/>
    <w:rsid w:val="00554E35"/>
    <w:rsid w:val="005650BA"/>
    <w:rsid w:val="00576604"/>
    <w:rsid w:val="00581CAC"/>
    <w:rsid w:val="00583308"/>
    <w:rsid w:val="005840AA"/>
    <w:rsid w:val="005845CD"/>
    <w:rsid w:val="00584B29"/>
    <w:rsid w:val="00585714"/>
    <w:rsid w:val="005942AF"/>
    <w:rsid w:val="0059773C"/>
    <w:rsid w:val="005A0B7F"/>
    <w:rsid w:val="005A1013"/>
    <w:rsid w:val="005A675F"/>
    <w:rsid w:val="005A7545"/>
    <w:rsid w:val="005B0278"/>
    <w:rsid w:val="005B79B1"/>
    <w:rsid w:val="005B7FB8"/>
    <w:rsid w:val="005C3CCC"/>
    <w:rsid w:val="005C7D6B"/>
    <w:rsid w:val="005C7EBA"/>
    <w:rsid w:val="005D4BCE"/>
    <w:rsid w:val="005D4CAC"/>
    <w:rsid w:val="005D5BD0"/>
    <w:rsid w:val="005E4892"/>
    <w:rsid w:val="005E6975"/>
    <w:rsid w:val="005E7C9B"/>
    <w:rsid w:val="005F6FE0"/>
    <w:rsid w:val="005F7BD1"/>
    <w:rsid w:val="00606293"/>
    <w:rsid w:val="00606D38"/>
    <w:rsid w:val="00616399"/>
    <w:rsid w:val="00616A6D"/>
    <w:rsid w:val="00620EC2"/>
    <w:rsid w:val="00621B8B"/>
    <w:rsid w:val="00621F45"/>
    <w:rsid w:val="00632602"/>
    <w:rsid w:val="00632666"/>
    <w:rsid w:val="00634B3E"/>
    <w:rsid w:val="00640911"/>
    <w:rsid w:val="00642A24"/>
    <w:rsid w:val="00642D43"/>
    <w:rsid w:val="00652311"/>
    <w:rsid w:val="006618AE"/>
    <w:rsid w:val="00662B6C"/>
    <w:rsid w:val="00663526"/>
    <w:rsid w:val="00666EEC"/>
    <w:rsid w:val="00674D71"/>
    <w:rsid w:val="00680D9A"/>
    <w:rsid w:val="0069048D"/>
    <w:rsid w:val="006910A5"/>
    <w:rsid w:val="00692CAA"/>
    <w:rsid w:val="0069502F"/>
    <w:rsid w:val="006A01A9"/>
    <w:rsid w:val="006A3A08"/>
    <w:rsid w:val="006A3BCE"/>
    <w:rsid w:val="006A475C"/>
    <w:rsid w:val="006A7501"/>
    <w:rsid w:val="006B4A63"/>
    <w:rsid w:val="006C3E00"/>
    <w:rsid w:val="006D51F0"/>
    <w:rsid w:val="006D67B8"/>
    <w:rsid w:val="006D7245"/>
    <w:rsid w:val="006E00A2"/>
    <w:rsid w:val="006E03E2"/>
    <w:rsid w:val="006E46F5"/>
    <w:rsid w:val="006E5FA5"/>
    <w:rsid w:val="006F21F6"/>
    <w:rsid w:val="006F4E0C"/>
    <w:rsid w:val="00716756"/>
    <w:rsid w:val="00721104"/>
    <w:rsid w:val="007261E1"/>
    <w:rsid w:val="00726CF1"/>
    <w:rsid w:val="007340E7"/>
    <w:rsid w:val="00735D6E"/>
    <w:rsid w:val="0073750E"/>
    <w:rsid w:val="0073752D"/>
    <w:rsid w:val="00741CC7"/>
    <w:rsid w:val="00752BCE"/>
    <w:rsid w:val="0075588E"/>
    <w:rsid w:val="00756E80"/>
    <w:rsid w:val="007623A1"/>
    <w:rsid w:val="00771896"/>
    <w:rsid w:val="007834B6"/>
    <w:rsid w:val="00797566"/>
    <w:rsid w:val="007A1101"/>
    <w:rsid w:val="007A3EEB"/>
    <w:rsid w:val="007A47ED"/>
    <w:rsid w:val="007A4853"/>
    <w:rsid w:val="007B31FE"/>
    <w:rsid w:val="007B7513"/>
    <w:rsid w:val="007C2798"/>
    <w:rsid w:val="007C64DD"/>
    <w:rsid w:val="007C76FA"/>
    <w:rsid w:val="007D3C94"/>
    <w:rsid w:val="007D4AE8"/>
    <w:rsid w:val="007D6854"/>
    <w:rsid w:val="007D752B"/>
    <w:rsid w:val="007E1BAD"/>
    <w:rsid w:val="007E1FE6"/>
    <w:rsid w:val="007F10E6"/>
    <w:rsid w:val="007F14C8"/>
    <w:rsid w:val="008057A5"/>
    <w:rsid w:val="00811EAB"/>
    <w:rsid w:val="008136A0"/>
    <w:rsid w:val="00817A76"/>
    <w:rsid w:val="00824D1D"/>
    <w:rsid w:val="00831655"/>
    <w:rsid w:val="00833EC2"/>
    <w:rsid w:val="008366D8"/>
    <w:rsid w:val="008418DE"/>
    <w:rsid w:val="00845315"/>
    <w:rsid w:val="008519C7"/>
    <w:rsid w:val="00854B5B"/>
    <w:rsid w:val="00860A90"/>
    <w:rsid w:val="00863224"/>
    <w:rsid w:val="00871A1B"/>
    <w:rsid w:val="00873AD5"/>
    <w:rsid w:val="00875B0B"/>
    <w:rsid w:val="00877D50"/>
    <w:rsid w:val="00882614"/>
    <w:rsid w:val="008A64A3"/>
    <w:rsid w:val="008A7EC2"/>
    <w:rsid w:val="008B643F"/>
    <w:rsid w:val="008C2C00"/>
    <w:rsid w:val="008C4D92"/>
    <w:rsid w:val="008C4F3B"/>
    <w:rsid w:val="008D6160"/>
    <w:rsid w:val="008F59F0"/>
    <w:rsid w:val="008F63E4"/>
    <w:rsid w:val="00902EE6"/>
    <w:rsid w:val="00906BED"/>
    <w:rsid w:val="009112B3"/>
    <w:rsid w:val="00915D83"/>
    <w:rsid w:val="009168BA"/>
    <w:rsid w:val="00916A9D"/>
    <w:rsid w:val="00917B8B"/>
    <w:rsid w:val="00921350"/>
    <w:rsid w:val="00925B3D"/>
    <w:rsid w:val="00934800"/>
    <w:rsid w:val="00943B79"/>
    <w:rsid w:val="00944378"/>
    <w:rsid w:val="009527C9"/>
    <w:rsid w:val="00955DF7"/>
    <w:rsid w:val="00957271"/>
    <w:rsid w:val="00960027"/>
    <w:rsid w:val="00971F9A"/>
    <w:rsid w:val="00972534"/>
    <w:rsid w:val="00982C92"/>
    <w:rsid w:val="0098351C"/>
    <w:rsid w:val="00990E68"/>
    <w:rsid w:val="009968FB"/>
    <w:rsid w:val="009A773A"/>
    <w:rsid w:val="009C229F"/>
    <w:rsid w:val="009C5D4B"/>
    <w:rsid w:val="009D784B"/>
    <w:rsid w:val="009E2799"/>
    <w:rsid w:val="009E5997"/>
    <w:rsid w:val="009F0192"/>
    <w:rsid w:val="009F1C77"/>
    <w:rsid w:val="009F7C53"/>
    <w:rsid w:val="00A01934"/>
    <w:rsid w:val="00A0535C"/>
    <w:rsid w:val="00A105AB"/>
    <w:rsid w:val="00A315A9"/>
    <w:rsid w:val="00A46CD6"/>
    <w:rsid w:val="00A4718E"/>
    <w:rsid w:val="00A50077"/>
    <w:rsid w:val="00A50E7A"/>
    <w:rsid w:val="00A52D86"/>
    <w:rsid w:val="00A532D8"/>
    <w:rsid w:val="00A66939"/>
    <w:rsid w:val="00A70166"/>
    <w:rsid w:val="00A71E77"/>
    <w:rsid w:val="00A777F1"/>
    <w:rsid w:val="00A8026B"/>
    <w:rsid w:val="00A80622"/>
    <w:rsid w:val="00A82537"/>
    <w:rsid w:val="00A8266F"/>
    <w:rsid w:val="00A85D67"/>
    <w:rsid w:val="00A91734"/>
    <w:rsid w:val="00A95E1E"/>
    <w:rsid w:val="00A95FF2"/>
    <w:rsid w:val="00AA4C56"/>
    <w:rsid w:val="00AB0F50"/>
    <w:rsid w:val="00AB3927"/>
    <w:rsid w:val="00AB695F"/>
    <w:rsid w:val="00AB7D8A"/>
    <w:rsid w:val="00AC1F3D"/>
    <w:rsid w:val="00AC2FCC"/>
    <w:rsid w:val="00AC6B89"/>
    <w:rsid w:val="00AC7A31"/>
    <w:rsid w:val="00AD7636"/>
    <w:rsid w:val="00AF1A52"/>
    <w:rsid w:val="00AF4FB4"/>
    <w:rsid w:val="00B03707"/>
    <w:rsid w:val="00B062A9"/>
    <w:rsid w:val="00B21152"/>
    <w:rsid w:val="00B22FE8"/>
    <w:rsid w:val="00B3576F"/>
    <w:rsid w:val="00B42355"/>
    <w:rsid w:val="00B43841"/>
    <w:rsid w:val="00B5338F"/>
    <w:rsid w:val="00B54120"/>
    <w:rsid w:val="00B65662"/>
    <w:rsid w:val="00B66E27"/>
    <w:rsid w:val="00B673FE"/>
    <w:rsid w:val="00B740B2"/>
    <w:rsid w:val="00B747CC"/>
    <w:rsid w:val="00B75B50"/>
    <w:rsid w:val="00B82FEE"/>
    <w:rsid w:val="00B8382B"/>
    <w:rsid w:val="00B86C65"/>
    <w:rsid w:val="00BA28A4"/>
    <w:rsid w:val="00BA41A8"/>
    <w:rsid w:val="00BA7BB8"/>
    <w:rsid w:val="00BB12B8"/>
    <w:rsid w:val="00BB5F46"/>
    <w:rsid w:val="00BC0319"/>
    <w:rsid w:val="00BC214B"/>
    <w:rsid w:val="00BC2B80"/>
    <w:rsid w:val="00BC7970"/>
    <w:rsid w:val="00BD059D"/>
    <w:rsid w:val="00BE4098"/>
    <w:rsid w:val="00BE7733"/>
    <w:rsid w:val="00C00C1A"/>
    <w:rsid w:val="00C039BD"/>
    <w:rsid w:val="00C110D4"/>
    <w:rsid w:val="00C120D9"/>
    <w:rsid w:val="00C13327"/>
    <w:rsid w:val="00C13782"/>
    <w:rsid w:val="00C213B4"/>
    <w:rsid w:val="00C2272D"/>
    <w:rsid w:val="00C23DC5"/>
    <w:rsid w:val="00C25E2B"/>
    <w:rsid w:val="00C30152"/>
    <w:rsid w:val="00C3089C"/>
    <w:rsid w:val="00C347DB"/>
    <w:rsid w:val="00C3785F"/>
    <w:rsid w:val="00C43311"/>
    <w:rsid w:val="00C455AF"/>
    <w:rsid w:val="00C52C85"/>
    <w:rsid w:val="00C6177A"/>
    <w:rsid w:val="00C67122"/>
    <w:rsid w:val="00C71EB5"/>
    <w:rsid w:val="00C82208"/>
    <w:rsid w:val="00C83C23"/>
    <w:rsid w:val="00C86C3F"/>
    <w:rsid w:val="00C93769"/>
    <w:rsid w:val="00CA2AAF"/>
    <w:rsid w:val="00CA563E"/>
    <w:rsid w:val="00CA686C"/>
    <w:rsid w:val="00CB219E"/>
    <w:rsid w:val="00CB4912"/>
    <w:rsid w:val="00CC2D73"/>
    <w:rsid w:val="00CC5E15"/>
    <w:rsid w:val="00CD0874"/>
    <w:rsid w:val="00CE1C2A"/>
    <w:rsid w:val="00CE44B1"/>
    <w:rsid w:val="00CE4F0D"/>
    <w:rsid w:val="00CF1B9A"/>
    <w:rsid w:val="00CF66CA"/>
    <w:rsid w:val="00D01706"/>
    <w:rsid w:val="00D07974"/>
    <w:rsid w:val="00D17B49"/>
    <w:rsid w:val="00D248F3"/>
    <w:rsid w:val="00D27539"/>
    <w:rsid w:val="00D30256"/>
    <w:rsid w:val="00D30768"/>
    <w:rsid w:val="00D32793"/>
    <w:rsid w:val="00D333AD"/>
    <w:rsid w:val="00D34853"/>
    <w:rsid w:val="00D406CB"/>
    <w:rsid w:val="00D430E2"/>
    <w:rsid w:val="00D43E66"/>
    <w:rsid w:val="00D539EC"/>
    <w:rsid w:val="00D5408E"/>
    <w:rsid w:val="00D55883"/>
    <w:rsid w:val="00D63E3D"/>
    <w:rsid w:val="00D64A0E"/>
    <w:rsid w:val="00D7048E"/>
    <w:rsid w:val="00D7484D"/>
    <w:rsid w:val="00D75061"/>
    <w:rsid w:val="00D77C8B"/>
    <w:rsid w:val="00D84468"/>
    <w:rsid w:val="00D857E1"/>
    <w:rsid w:val="00DA65F1"/>
    <w:rsid w:val="00DA7467"/>
    <w:rsid w:val="00DC0727"/>
    <w:rsid w:val="00DD0B1E"/>
    <w:rsid w:val="00DD465A"/>
    <w:rsid w:val="00DD490F"/>
    <w:rsid w:val="00DE0C8C"/>
    <w:rsid w:val="00DE1302"/>
    <w:rsid w:val="00DE1719"/>
    <w:rsid w:val="00DF38F9"/>
    <w:rsid w:val="00DF6CBC"/>
    <w:rsid w:val="00E05CF6"/>
    <w:rsid w:val="00E1034D"/>
    <w:rsid w:val="00E14ABA"/>
    <w:rsid w:val="00E27DA1"/>
    <w:rsid w:val="00E33BCA"/>
    <w:rsid w:val="00E34134"/>
    <w:rsid w:val="00E3453F"/>
    <w:rsid w:val="00E36118"/>
    <w:rsid w:val="00E376E1"/>
    <w:rsid w:val="00E5129B"/>
    <w:rsid w:val="00E72D86"/>
    <w:rsid w:val="00E7347D"/>
    <w:rsid w:val="00E7772A"/>
    <w:rsid w:val="00E77B57"/>
    <w:rsid w:val="00E90BB0"/>
    <w:rsid w:val="00E91A1F"/>
    <w:rsid w:val="00E920E9"/>
    <w:rsid w:val="00E94624"/>
    <w:rsid w:val="00E95F7E"/>
    <w:rsid w:val="00EA332A"/>
    <w:rsid w:val="00EB30F1"/>
    <w:rsid w:val="00EC0C41"/>
    <w:rsid w:val="00EC2DF5"/>
    <w:rsid w:val="00EC6170"/>
    <w:rsid w:val="00ED0002"/>
    <w:rsid w:val="00ED3DFA"/>
    <w:rsid w:val="00EE0E0F"/>
    <w:rsid w:val="00EE3DA3"/>
    <w:rsid w:val="00EE6C6A"/>
    <w:rsid w:val="00F00B63"/>
    <w:rsid w:val="00F03224"/>
    <w:rsid w:val="00F0739F"/>
    <w:rsid w:val="00F14715"/>
    <w:rsid w:val="00F1562B"/>
    <w:rsid w:val="00F167C8"/>
    <w:rsid w:val="00F23D3A"/>
    <w:rsid w:val="00F23DF7"/>
    <w:rsid w:val="00F30187"/>
    <w:rsid w:val="00F308D9"/>
    <w:rsid w:val="00F33D50"/>
    <w:rsid w:val="00F372FC"/>
    <w:rsid w:val="00F44E2E"/>
    <w:rsid w:val="00F44EDA"/>
    <w:rsid w:val="00F46A02"/>
    <w:rsid w:val="00F523CE"/>
    <w:rsid w:val="00F5508B"/>
    <w:rsid w:val="00F57D1C"/>
    <w:rsid w:val="00F605C7"/>
    <w:rsid w:val="00F63C58"/>
    <w:rsid w:val="00F64039"/>
    <w:rsid w:val="00F653BF"/>
    <w:rsid w:val="00F763B0"/>
    <w:rsid w:val="00F86362"/>
    <w:rsid w:val="00F91FEE"/>
    <w:rsid w:val="00F93247"/>
    <w:rsid w:val="00FA51D1"/>
    <w:rsid w:val="00FB18EF"/>
    <w:rsid w:val="00FB3D09"/>
    <w:rsid w:val="00FB6F76"/>
    <w:rsid w:val="00FB79E7"/>
    <w:rsid w:val="00FC1132"/>
    <w:rsid w:val="00FC2466"/>
    <w:rsid w:val="00FC75B1"/>
    <w:rsid w:val="00FD6383"/>
    <w:rsid w:val="00FD64D8"/>
    <w:rsid w:val="00FE4811"/>
    <w:rsid w:val="00FE531D"/>
    <w:rsid w:val="00FF2F29"/>
    <w:rsid w:val="00FF2F73"/>
    <w:rsid w:val="00FF4033"/>
    <w:rsid w:val="00FF67FE"/>
    <w:rsid w:val="00FF7E38"/>
    <w:rsid w:val="0B475F83"/>
    <w:rsid w:val="1216557C"/>
    <w:rsid w:val="18F39285"/>
    <w:rsid w:val="1C99B42C"/>
    <w:rsid w:val="1DDA65BF"/>
    <w:rsid w:val="35C91673"/>
    <w:rsid w:val="35F1D492"/>
    <w:rsid w:val="36E6FDE4"/>
    <w:rsid w:val="4504E1D8"/>
    <w:rsid w:val="56CA5453"/>
    <w:rsid w:val="73E6C03C"/>
    <w:rsid w:val="75845810"/>
    <w:rsid w:val="77FA8140"/>
    <w:rsid w:val="7A26FCD0"/>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09BB"/>
  <w15:docId w15:val="{6184657B-CDC9-4260-9D23-85B20F507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qFormat="1"/>
    <w:lsdException w:name="header" w:semiHidden="1" w:uiPriority="23" w:unhideWhenUsed="1"/>
    <w:lsdException w:name="footer" w:semiHidden="1" w:uiPriority="2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B42355"/>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B42355"/>
    <w:rPr>
      <w:color w:val="800080" w:themeColor="followedHyperlink"/>
      <w:u w:val="single"/>
    </w:rPr>
  </w:style>
  <w:style w:type="paragraph" w:customStyle="1" w:styleId="CRSheetTitle">
    <w:name w:val="CRSheet Title"/>
    <w:next w:val="NormalParagraph"/>
    <w:qFormat/>
    <w:rsid w:val="00B42355"/>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B42355"/>
    <w:rPr>
      <w:sz w:val="24"/>
    </w:rPr>
  </w:style>
  <w:style w:type="paragraph" w:customStyle="1" w:styleId="TableTextBold">
    <w:name w:val="Table Text Bold"/>
    <w:basedOn w:val="TableText"/>
    <w:uiPriority w:val="49"/>
    <w:qFormat/>
    <w:rsid w:val="00B42355"/>
    <w:pPr>
      <w:spacing w:before="0" w:after="0" w:line="240" w:lineRule="auto"/>
    </w:pPr>
    <w:rPr>
      <w:b/>
    </w:rPr>
  </w:style>
  <w:style w:type="paragraph" w:customStyle="1" w:styleId="TableHeaderLarge">
    <w:name w:val="Table Header Large"/>
    <w:basedOn w:val="TableHeader"/>
    <w:uiPriority w:val="49"/>
    <w:qFormat/>
    <w:rsid w:val="00B42355"/>
    <w:rPr>
      <w:sz w:val="24"/>
    </w:rPr>
  </w:style>
  <w:style w:type="numbering" w:customStyle="1" w:styleId="ListBullets1">
    <w:name w:val="ListBullets1"/>
    <w:uiPriority w:val="99"/>
    <w:rsid w:val="00B42355"/>
  </w:style>
  <w:style w:type="numbering" w:customStyle="1" w:styleId="ListNumbers1">
    <w:name w:val="ListNumbers1"/>
    <w:uiPriority w:val="99"/>
    <w:rsid w:val="00B42355"/>
  </w:style>
  <w:style w:type="paragraph" w:customStyle="1" w:styleId="Style1">
    <w:name w:val="Style1"/>
    <w:basedOn w:val="Centredtext"/>
    <w:uiPriority w:val="49"/>
    <w:qFormat/>
    <w:rsid w:val="00B42355"/>
  </w:style>
  <w:style w:type="paragraph" w:styleId="Revision">
    <w:name w:val="Revision"/>
    <w:hidden/>
    <w:uiPriority w:val="99"/>
    <w:semiHidden/>
    <w:rsid w:val="00B42355"/>
    <w:rPr>
      <w:rFonts w:ascii="Arial" w:hAnsi="Arial"/>
      <w:sz w:val="22"/>
      <w:szCs w:val="22"/>
    </w:rPr>
  </w:style>
  <w:style w:type="character" w:styleId="CommentReference">
    <w:name w:val="annotation reference"/>
    <w:basedOn w:val="DefaultParagraphFont"/>
    <w:uiPriority w:val="99"/>
    <w:unhideWhenUsed/>
    <w:qFormat/>
    <w:rsid w:val="00B42355"/>
    <w:rPr>
      <w:sz w:val="16"/>
      <w:szCs w:val="16"/>
    </w:rPr>
  </w:style>
  <w:style w:type="paragraph" w:styleId="CommentText">
    <w:name w:val="annotation text"/>
    <w:basedOn w:val="Normal"/>
    <w:link w:val="CommentTextChar"/>
    <w:uiPriority w:val="99"/>
    <w:unhideWhenUsed/>
    <w:qFormat/>
    <w:rsid w:val="00B42355"/>
    <w:rPr>
      <w:sz w:val="20"/>
      <w:szCs w:val="25"/>
    </w:rPr>
  </w:style>
  <w:style w:type="character" w:customStyle="1" w:styleId="CommentTextChar">
    <w:name w:val="Comment Text Char"/>
    <w:basedOn w:val="DefaultParagraphFont"/>
    <w:link w:val="CommentText"/>
    <w:uiPriority w:val="99"/>
    <w:qFormat/>
    <w:rsid w:val="00B42355"/>
    <w:rPr>
      <w:rFonts w:ascii="Arial" w:eastAsia="SimSun" w:hAnsi="Arial"/>
      <w:szCs w:val="25"/>
      <w:lang w:eastAsia="zh-CN" w:bidi="bn-BD"/>
    </w:rPr>
  </w:style>
  <w:style w:type="paragraph" w:styleId="CommentSubject">
    <w:name w:val="annotation subject"/>
    <w:basedOn w:val="CommentText"/>
    <w:next w:val="CommentText"/>
    <w:link w:val="CommentSubjectChar"/>
    <w:uiPriority w:val="99"/>
    <w:unhideWhenUsed/>
    <w:rsid w:val="00B42355"/>
    <w:rPr>
      <w:b/>
      <w:bCs/>
    </w:rPr>
  </w:style>
  <w:style w:type="character" w:customStyle="1" w:styleId="CommentSubjectChar">
    <w:name w:val="Comment Subject Char"/>
    <w:basedOn w:val="CommentTextChar"/>
    <w:link w:val="CommentSubject"/>
    <w:uiPriority w:val="99"/>
    <w:rsid w:val="00B42355"/>
    <w:rPr>
      <w:rFonts w:ascii="Arial" w:eastAsia="SimSun" w:hAnsi="Arial"/>
      <w:b/>
      <w:bCs/>
      <w:szCs w:val="25"/>
      <w:lang w:eastAsia="zh-CN" w:bidi="bn-BD"/>
    </w:rPr>
  </w:style>
  <w:style w:type="paragraph" w:styleId="TOC7">
    <w:name w:val="toc 7"/>
    <w:basedOn w:val="Normal"/>
    <w:next w:val="Normal"/>
    <w:autoRedefine/>
    <w:uiPriority w:val="39"/>
    <w:rsid w:val="00B42355"/>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B42355"/>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rsid w:val="00B42355"/>
    <w:pPr>
      <w:spacing w:line="276" w:lineRule="auto"/>
      <w:jc w:val="left"/>
    </w:pPr>
    <w:rPr>
      <w:rFonts w:ascii="Calibri" w:eastAsia="Times New Roman" w:hAnsi="Calibri"/>
      <w:sz w:val="20"/>
      <w:lang w:eastAsia="en-GB" w:bidi="ar-SA"/>
    </w:rPr>
  </w:style>
  <w:style w:type="paragraph" w:customStyle="1" w:styleId="GSMCoverImage">
    <w:name w:val="GSM Cover Image"/>
    <w:autoRedefine/>
    <w:rsid w:val="00B42355"/>
    <w:pPr>
      <w:spacing w:before="960" w:after="240" w:line="276" w:lineRule="auto"/>
      <w:jc w:val="center"/>
    </w:pPr>
    <w:rPr>
      <w:rFonts w:eastAsia="Times New Roman" w:cs="Arial"/>
      <w:lang w:eastAsia="en-US"/>
    </w:rPr>
  </w:style>
  <w:style w:type="paragraph" w:customStyle="1" w:styleId="DocumentManagement">
    <w:name w:val="Document Management"/>
    <w:basedOn w:val="Heading1"/>
    <w:link w:val="DocumentManagementChar"/>
    <w:qFormat/>
    <w:rsid w:val="00B42355"/>
    <w:pPr>
      <w:numPr>
        <w:numId w:val="0"/>
      </w:numPr>
      <w:spacing w:after="120"/>
      <w:ind w:left="854" w:hanging="854"/>
    </w:pPr>
    <w:rPr>
      <w:rFonts w:ascii="Calibri" w:hAnsi="Calibri"/>
      <w:lang w:bidi="ar-SA"/>
    </w:rPr>
  </w:style>
  <w:style w:type="paragraph" w:customStyle="1" w:styleId="Titlelabel">
    <w:name w:val="Title label"/>
    <w:basedOn w:val="Normal"/>
    <w:semiHidden/>
    <w:rsid w:val="00B42355"/>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B42355"/>
    <w:pPr>
      <w:numPr>
        <w:ilvl w:val="0"/>
        <w:numId w:val="0"/>
      </w:numPr>
      <w:spacing w:after="120"/>
      <w:ind w:left="854" w:hanging="854"/>
    </w:pPr>
    <w:rPr>
      <w:rFonts w:ascii="Calibri" w:hAnsi="Calibri"/>
      <w:lang w:bidi="ar-SA"/>
    </w:rPr>
  </w:style>
  <w:style w:type="character" w:styleId="PageNumber">
    <w:name w:val="page number"/>
    <w:semiHidden/>
    <w:rsid w:val="00B42355"/>
  </w:style>
  <w:style w:type="paragraph" w:customStyle="1" w:styleId="CSSummary">
    <w:name w:val="CS_Summary"/>
    <w:basedOn w:val="Normal"/>
    <w:semiHidden/>
    <w:rsid w:val="00B42355"/>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B42355"/>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semiHidden/>
    <w:rsid w:val="00B42355"/>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semiHidden/>
    <w:rsid w:val="00B42355"/>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semiHidden/>
    <w:rsid w:val="00B42355"/>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semiHidden/>
    <w:rsid w:val="00B42355"/>
    <w:pPr>
      <w:framePr w:wrap="notBeside"/>
      <w:ind w:left="560" w:right="0"/>
    </w:pPr>
    <w:rPr>
      <w:rFonts w:eastAsia="Times New Roman"/>
      <w:snapToGrid/>
      <w:sz w:val="32"/>
      <w:lang w:val="en-IE"/>
    </w:rPr>
  </w:style>
  <w:style w:type="paragraph" w:customStyle="1" w:styleId="FrontMatter">
    <w:name w:val="Front Matter"/>
    <w:autoRedefine/>
    <w:rsid w:val="00B42355"/>
    <w:pPr>
      <w:pBdr>
        <w:top w:val="single" w:sz="4" w:space="1" w:color="auto"/>
      </w:pBdr>
      <w:spacing w:before="60" w:after="60" w:line="276" w:lineRule="auto"/>
    </w:pPr>
    <w:rPr>
      <w:rFonts w:ascii="Arial" w:eastAsia="Times New Roman" w:hAnsi="Arial" w:cs="Arial"/>
      <w:b/>
      <w:sz w:val="24"/>
      <w:szCs w:val="24"/>
      <w:lang w:eastAsia="en-US"/>
    </w:rPr>
  </w:style>
  <w:style w:type="paragraph" w:styleId="DocumentMap">
    <w:name w:val="Document Map"/>
    <w:basedOn w:val="Normal"/>
    <w:link w:val="DocumentMapChar"/>
    <w:uiPriority w:val="99"/>
    <w:semiHidden/>
    <w:unhideWhenUsed/>
    <w:rsid w:val="00B42355"/>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basedOn w:val="DefaultParagraphFont"/>
    <w:link w:val="DocumentMap"/>
    <w:uiPriority w:val="99"/>
    <w:semiHidden/>
    <w:rsid w:val="00B42355"/>
    <w:rPr>
      <w:rFonts w:ascii="Tahoma" w:eastAsia="Times New Roman" w:hAnsi="Tahoma" w:cs="Tahoma"/>
      <w:sz w:val="16"/>
      <w:szCs w:val="16"/>
    </w:rPr>
  </w:style>
  <w:style w:type="table" w:styleId="TableGrid">
    <w:name w:val="Table Grid"/>
    <w:basedOn w:val="TableNormal"/>
    <w:uiPriority w:val="59"/>
    <w:rsid w:val="00B42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355"/>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B42355"/>
    <w:rPr>
      <w:rFonts w:eastAsia="Times New Roman" w:cs="Arial"/>
      <w:b/>
      <w:bCs/>
      <w:sz w:val="28"/>
      <w:szCs w:val="32"/>
      <w:lang w:eastAsia="en-US"/>
    </w:rPr>
  </w:style>
  <w:style w:type="paragraph" w:customStyle="1" w:styleId="GSMAFigure">
    <w:name w:val="GSMA Figure"/>
    <w:basedOn w:val="Normal"/>
    <w:qFormat/>
    <w:rsid w:val="00B42355"/>
  </w:style>
  <w:style w:type="paragraph" w:customStyle="1" w:styleId="OtherInformation">
    <w:name w:val="Other Information"/>
    <w:basedOn w:val="Heading2"/>
    <w:link w:val="OtherInformationChar"/>
    <w:qFormat/>
    <w:rsid w:val="00B42355"/>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B42355"/>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B42355"/>
    <w:rPr>
      <w:rFonts w:eastAsia="Times New Roman"/>
    </w:rPr>
  </w:style>
  <w:style w:type="character" w:customStyle="1" w:styleId="OtherInformationChar">
    <w:name w:val="Other Information Char"/>
    <w:link w:val="OtherInformation"/>
    <w:rsid w:val="00B42355"/>
    <w:rPr>
      <w:rFonts w:ascii="Times New Roman" w:eastAsia="Times New Roman" w:hAnsi="Times New Roman"/>
      <w:lang w:eastAsia="en-US"/>
    </w:rPr>
  </w:style>
  <w:style w:type="table" w:customStyle="1" w:styleId="GSMATable">
    <w:name w:val="GSMA Table"/>
    <w:basedOn w:val="TableNormal"/>
    <w:uiPriority w:val="99"/>
    <w:rsid w:val="00B42355"/>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B42355"/>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basedOn w:val="DefaultParagraphFont"/>
    <w:link w:val="HTMLPreformatted"/>
    <w:uiPriority w:val="99"/>
    <w:semiHidden/>
    <w:rsid w:val="00B42355"/>
    <w:rPr>
      <w:rFonts w:ascii="Courier New" w:eastAsia="Times New Roman" w:hAnsi="Courier New" w:cs="Courier New"/>
      <w:lang w:val="fr-FR" w:eastAsia="fr-FR"/>
    </w:rPr>
  </w:style>
  <w:style w:type="character" w:styleId="Emphasis">
    <w:name w:val="Emphasis"/>
    <w:uiPriority w:val="20"/>
    <w:qFormat/>
    <w:rsid w:val="00B42355"/>
    <w:rPr>
      <w:i/>
      <w:iCs/>
    </w:rPr>
  </w:style>
  <w:style w:type="paragraph" w:customStyle="1" w:styleId="Default">
    <w:name w:val="Default"/>
    <w:rsid w:val="00B42355"/>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semiHidden/>
    <w:unhideWhenUsed/>
    <w:rsid w:val="00B42355"/>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basedOn w:val="DefaultParagraphFont"/>
    <w:link w:val="HTMLAddress"/>
    <w:semiHidden/>
    <w:rsid w:val="00B42355"/>
    <w:rPr>
      <w:rFonts w:ascii="Times New Roman" w:eastAsia="Times New Roman" w:hAnsi="Times New Roman"/>
      <w:i/>
      <w:iCs/>
    </w:rPr>
  </w:style>
  <w:style w:type="character" w:styleId="HTMLCode">
    <w:name w:val="HTML Code"/>
    <w:semiHidden/>
    <w:unhideWhenUsed/>
    <w:rsid w:val="00B42355"/>
    <w:rPr>
      <w:rFonts w:ascii="Courier New" w:eastAsia="Times New Roman" w:hAnsi="Courier New" w:cs="Times New Roman" w:hint="default"/>
      <w:sz w:val="20"/>
      <w:szCs w:val="20"/>
    </w:rPr>
  </w:style>
  <w:style w:type="character" w:styleId="HTMLKeyboard">
    <w:name w:val="HTML Keyboard"/>
    <w:semiHidden/>
    <w:unhideWhenUsed/>
    <w:rsid w:val="00B42355"/>
    <w:rPr>
      <w:rFonts w:ascii="Courier New" w:eastAsia="Times New Roman" w:hAnsi="Courier New" w:cs="Times New Roman" w:hint="default"/>
      <w:sz w:val="20"/>
      <w:szCs w:val="20"/>
    </w:rPr>
  </w:style>
  <w:style w:type="character" w:styleId="HTMLSample">
    <w:name w:val="HTML Sample"/>
    <w:semiHidden/>
    <w:unhideWhenUsed/>
    <w:rsid w:val="00B42355"/>
    <w:rPr>
      <w:rFonts w:ascii="Courier New" w:eastAsia="Times New Roman" w:hAnsi="Courier New" w:cs="Times New Roman" w:hint="default"/>
    </w:rPr>
  </w:style>
  <w:style w:type="character" w:styleId="HTMLTypewriter">
    <w:name w:val="HTML Typewriter"/>
    <w:uiPriority w:val="99"/>
    <w:semiHidden/>
    <w:unhideWhenUsed/>
    <w:rsid w:val="00B42355"/>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B42355"/>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B42355"/>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B42355"/>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B42355"/>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basedOn w:val="DefaultParagraphFont"/>
    <w:link w:val="EndnoteText"/>
    <w:uiPriority w:val="99"/>
    <w:semiHidden/>
    <w:rsid w:val="00B42355"/>
    <w:rPr>
      <w:rFonts w:ascii="Times New Roman" w:eastAsia="Times New Roman" w:hAnsi="Times New Roman"/>
    </w:rPr>
  </w:style>
  <w:style w:type="paragraph" w:styleId="TableofAuthorities">
    <w:name w:val="table of authorities"/>
    <w:basedOn w:val="Normal"/>
    <w:next w:val="Normal"/>
    <w:uiPriority w:val="99"/>
    <w:semiHidden/>
    <w:unhideWhenUsed/>
    <w:rsid w:val="00B42355"/>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B4235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eastAsia="en-US"/>
    </w:rPr>
  </w:style>
  <w:style w:type="character" w:customStyle="1" w:styleId="MacroTextChar">
    <w:name w:val="Macro Text Char"/>
    <w:basedOn w:val="DefaultParagraphFont"/>
    <w:link w:val="MacroText"/>
    <w:uiPriority w:val="99"/>
    <w:semiHidden/>
    <w:rsid w:val="00B42355"/>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basedOn w:val="DefaultParagraphFont"/>
    <w:link w:val="Date"/>
    <w:uiPriority w:val="99"/>
    <w:semiHidden/>
    <w:rsid w:val="00B42355"/>
    <w:rPr>
      <w:rFonts w:ascii="Times New Roman" w:eastAsia="Times New Roman" w:hAnsi="Times New Roman"/>
    </w:rPr>
  </w:style>
  <w:style w:type="character" w:styleId="EndnoteReference">
    <w:name w:val="endnote reference"/>
    <w:semiHidden/>
    <w:unhideWhenUsed/>
    <w:rsid w:val="00B42355"/>
    <w:rPr>
      <w:vertAlign w:val="superscript"/>
    </w:rPr>
  </w:style>
  <w:style w:type="paragraph" w:customStyle="1" w:styleId="ListBullletsub">
    <w:name w:val="List Bulllet (sub)"/>
    <w:basedOn w:val="Normal"/>
    <w:link w:val="ListBullletsubChar"/>
    <w:qFormat/>
    <w:rsid w:val="00B42355"/>
    <w:pPr>
      <w:spacing w:line="276" w:lineRule="auto"/>
      <w:ind w:left="720" w:hanging="360"/>
      <w:jc w:val="left"/>
    </w:pPr>
    <w:rPr>
      <w:rFonts w:ascii="Calibri" w:eastAsia="Times New Roman" w:hAnsi="Calibri"/>
      <w:sz w:val="20"/>
      <w:lang w:val="fr-FR" w:eastAsia="en-GB" w:bidi="ar-SA"/>
    </w:rPr>
  </w:style>
  <w:style w:type="character" w:customStyle="1" w:styleId="ListBullletsubChar">
    <w:name w:val="List Bulllet (sub) Char"/>
    <w:link w:val="ListBullletsub"/>
    <w:rsid w:val="00B42355"/>
    <w:rPr>
      <w:rFonts w:eastAsia="Times New Roman"/>
      <w:lang w:val="fr-FR"/>
    </w:rPr>
  </w:style>
  <w:style w:type="numbering" w:customStyle="1" w:styleId="LegalList1">
    <w:name w:val="LegalList1"/>
    <w:uiPriority w:val="99"/>
    <w:rsid w:val="00B42355"/>
  </w:style>
  <w:style w:type="paragraph" w:customStyle="1" w:styleId="PROCList">
    <w:name w:val="PROC List"/>
    <w:basedOn w:val="Normal"/>
    <w:qFormat/>
    <w:rsid w:val="00B42355"/>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B42355"/>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Wingdings 2" w:hAnsi="Wingdings 2"/>
        <w:b/>
        <w:i w:val="0"/>
        <w:color w:val="FFFFFF"/>
        <w:sz w:val="22"/>
      </w:rPr>
      <w:tblPr/>
      <w:tcPr>
        <w:shd w:val="clear" w:color="auto" w:fill="C00000"/>
      </w:tcPr>
    </w:tblStylePr>
  </w:style>
  <w:style w:type="paragraph" w:styleId="Caption">
    <w:name w:val="caption"/>
    <w:basedOn w:val="Normal"/>
    <w:next w:val="Normal"/>
    <w:link w:val="CaptionChar"/>
    <w:qFormat/>
    <w:rsid w:val="00B42355"/>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locked/>
    <w:rsid w:val="00B42355"/>
    <w:rPr>
      <w:rFonts w:ascii="Times New Roman" w:hAnsi="Times New Roman"/>
      <w:b/>
      <w:bCs/>
      <w:lang w:eastAsia="en-US"/>
    </w:rPr>
  </w:style>
  <w:style w:type="paragraph" w:styleId="BodyText">
    <w:name w:val="Body Text"/>
    <w:basedOn w:val="Normal"/>
    <w:link w:val="BodyTextChar"/>
    <w:rsid w:val="00B42355"/>
    <w:pPr>
      <w:spacing w:before="0" w:after="120"/>
      <w:jc w:val="left"/>
    </w:pPr>
    <w:rPr>
      <w:rFonts w:ascii="Times New Roman" w:eastAsia="Calibri" w:hAnsi="Times New Roman"/>
      <w:sz w:val="20"/>
      <w:lang w:eastAsia="en-US" w:bidi="ar-SA"/>
    </w:rPr>
  </w:style>
  <w:style w:type="character" w:customStyle="1" w:styleId="BodyTextChar">
    <w:name w:val="Body Text Char"/>
    <w:basedOn w:val="DefaultParagraphFont"/>
    <w:link w:val="BodyText"/>
    <w:rsid w:val="00B42355"/>
    <w:rPr>
      <w:rFonts w:ascii="Times New Roman" w:hAnsi="Times New Roman"/>
      <w:lang w:eastAsia="en-US"/>
    </w:rPr>
  </w:style>
  <w:style w:type="paragraph" w:customStyle="1" w:styleId="table">
    <w:name w:val="table"/>
    <w:basedOn w:val="Normal"/>
    <w:next w:val="Normal"/>
    <w:rsid w:val="00B42355"/>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rsid w:val="00B42355"/>
    <w:pPr>
      <w:keepNext/>
    </w:pPr>
    <w:rPr>
      <w:rFonts w:ascii="Univers (W1)" w:eastAsia="MS Mincho" w:hAnsi="Univers (W1)"/>
      <w:sz w:val="18"/>
      <w:lang w:eastAsia="fr-FR"/>
    </w:rPr>
  </w:style>
  <w:style w:type="paragraph" w:customStyle="1" w:styleId="Table0">
    <w:name w:val="Table"/>
    <w:basedOn w:val="Normal"/>
    <w:rsid w:val="00B42355"/>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B42355"/>
    <w:rPr>
      <w:rFonts w:ascii="Courier New" w:hAnsi="Courier New"/>
      <w:noProof/>
    </w:rPr>
  </w:style>
  <w:style w:type="paragraph" w:customStyle="1" w:styleId="Tableheader0">
    <w:name w:val="Table (header)"/>
    <w:basedOn w:val="Table0"/>
    <w:rsid w:val="00B42355"/>
    <w:rPr>
      <w:b/>
    </w:rPr>
  </w:style>
  <w:style w:type="paragraph" w:styleId="NoSpacing">
    <w:name w:val="No Spacing"/>
    <w:uiPriority w:val="1"/>
    <w:qFormat/>
    <w:rsid w:val="00B42355"/>
    <w:pPr>
      <w:spacing w:before="120" w:line="276" w:lineRule="auto"/>
    </w:pPr>
    <w:rPr>
      <w:rFonts w:ascii="Arial" w:hAnsi="Arial"/>
      <w:szCs w:val="24"/>
      <w:lang w:eastAsia="en-US"/>
    </w:rPr>
  </w:style>
  <w:style w:type="paragraph" w:customStyle="1" w:styleId="Table-Text">
    <w:name w:val="Table - Text"/>
    <w:basedOn w:val="Normal"/>
    <w:uiPriority w:val="99"/>
    <w:rsid w:val="00B42355"/>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rsid w:val="00B42355"/>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rsid w:val="00B42355"/>
    <w:pPr>
      <w:spacing w:before="40" w:after="40"/>
      <w:jc w:val="left"/>
    </w:pPr>
    <w:rPr>
      <w:rFonts w:eastAsia="Times New Roman"/>
      <w:sz w:val="20"/>
      <w:lang w:eastAsia="de-DE" w:bidi="ar-SA"/>
    </w:rPr>
  </w:style>
  <w:style w:type="paragraph" w:customStyle="1" w:styleId="TableHeading">
    <w:name w:val="Table Heading"/>
    <w:basedOn w:val="Normal"/>
    <w:rsid w:val="00B42355"/>
    <w:pPr>
      <w:spacing w:before="40" w:after="40"/>
      <w:jc w:val="left"/>
    </w:pPr>
    <w:rPr>
      <w:rFonts w:eastAsia="Times New Roman"/>
      <w:b/>
      <w:bCs/>
      <w:color w:val="FFFFFF" w:themeColor="background1"/>
      <w:sz w:val="20"/>
      <w:lang w:eastAsia="de-DE" w:bidi="ar-SA"/>
    </w:rPr>
  </w:style>
  <w:style w:type="paragraph" w:styleId="List2">
    <w:name w:val="List 2"/>
    <w:basedOn w:val="List"/>
    <w:autoRedefine/>
    <w:semiHidden/>
    <w:rsid w:val="00B42355"/>
    <w:pPr>
      <w:numPr>
        <w:numId w:val="19"/>
      </w:numPr>
      <w:spacing w:before="0" w:after="200" w:line="276" w:lineRule="auto"/>
      <w:ind w:left="360" w:hanging="360"/>
      <w:contextualSpacing w:val="0"/>
      <w:jc w:val="left"/>
    </w:pPr>
    <w:rPr>
      <w:rFonts w:asciiTheme="minorHAnsi" w:eastAsiaTheme="minorHAnsi" w:hAnsiTheme="minorHAnsi" w:cstheme="minorBidi"/>
      <w:szCs w:val="22"/>
      <w:lang w:val="en-US" w:eastAsia="en-US" w:bidi="ar-SA"/>
    </w:rPr>
  </w:style>
  <w:style w:type="paragraph" w:styleId="List">
    <w:name w:val="List"/>
    <w:basedOn w:val="Normal"/>
    <w:uiPriority w:val="99"/>
    <w:semiHidden/>
    <w:unhideWhenUsed/>
    <w:rsid w:val="00B42355"/>
    <w:pPr>
      <w:ind w:left="283" w:hanging="283"/>
      <w:contextualSpacing/>
    </w:pPr>
  </w:style>
  <w:style w:type="character" w:customStyle="1" w:styleId="ListParagraphChar">
    <w:name w:val="List Paragraph Char"/>
    <w:basedOn w:val="DefaultParagraphFont"/>
    <w:link w:val="ListParagraph"/>
    <w:uiPriority w:val="34"/>
    <w:locked/>
    <w:rsid w:val="00B42355"/>
    <w:rPr>
      <w:rFonts w:ascii="Arial" w:eastAsia="SimSun" w:hAnsi="Arial"/>
      <w:sz w:val="22"/>
      <w:lang w:eastAsia="zh-CN" w:bidi="bn-BD"/>
    </w:rPr>
  </w:style>
  <w:style w:type="character" w:customStyle="1" w:styleId="TALChar">
    <w:name w:val="TAL Char"/>
    <w:link w:val="TAL"/>
    <w:locked/>
    <w:rsid w:val="00B42355"/>
    <w:rPr>
      <w:rFonts w:ascii="Arial" w:hAnsi="Arial" w:cs="Arial"/>
      <w:sz w:val="18"/>
    </w:rPr>
  </w:style>
  <w:style w:type="paragraph" w:customStyle="1" w:styleId="TAL">
    <w:name w:val="TAL"/>
    <w:basedOn w:val="Normal"/>
    <w:link w:val="TALChar"/>
    <w:rsid w:val="00B42355"/>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rsid w:val="00B42355"/>
    <w:pPr>
      <w:spacing w:before="0" w:after="200" w:line="276" w:lineRule="auto"/>
      <w:textAlignment w:val="auto"/>
    </w:pPr>
    <w:rPr>
      <w:rFonts w:eastAsia="Calibri" w:cs="Arial"/>
      <w:b/>
      <w:lang w:eastAsia="en-GB" w:bidi="ar-SA"/>
    </w:rPr>
  </w:style>
  <w:style w:type="character" w:customStyle="1" w:styleId="NormalParagraphZchn">
    <w:name w:val="Normal Paragraph Zchn"/>
    <w:basedOn w:val="DefaultParagraphFont"/>
    <w:link w:val="NormalParagraph"/>
    <w:qFormat/>
    <w:rsid w:val="00B42355"/>
    <w:rPr>
      <w:rFonts w:ascii="Arial" w:eastAsia="SimSun" w:hAnsi="Arial"/>
      <w:sz w:val="22"/>
      <w:szCs w:val="22"/>
    </w:rPr>
  </w:style>
  <w:style w:type="paragraph" w:customStyle="1" w:styleId="PlantUML">
    <w:name w:val="PlantUML"/>
    <w:basedOn w:val="Normal"/>
    <w:link w:val="PlantUMLChar"/>
    <w:autoRedefine/>
    <w:rsid w:val="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basedOn w:val="DefaultParagraphFont"/>
    <w:link w:val="PlantUML"/>
    <w:rsid w:val="007D4AE8"/>
    <w:rPr>
      <w:rFonts w:ascii="Courier New" w:eastAsia="Times New Roman"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color w:val="000000"/>
      <w:sz w:val="20"/>
      <w:lang w:val="en-US" w:eastAsia="en-US" w:bidi="ar-SA"/>
    </w:rPr>
  </w:style>
  <w:style w:type="character" w:customStyle="1" w:styleId="PlantUMLImgChar">
    <w:name w:val="PlantUMLImg Char"/>
    <w:basedOn w:val="DefaultParagraphFont"/>
    <w:link w:val="PlantUMLImg"/>
    <w:rsid w:val="00B42355"/>
    <w:rPr>
      <w:rFonts w:ascii="Courier New" w:eastAsia="Times New Roman" w:hAnsi="Courier New" w:cs="Courier New"/>
      <w:color w:val="000000"/>
      <w:lang w:val="en-US" w:eastAsia="en-US"/>
    </w:rPr>
  </w:style>
  <w:style w:type="paragraph" w:customStyle="1" w:styleId="Body">
    <w:name w:val="Body"/>
    <w:aliases w:val="bd"/>
    <w:link w:val="BodyChar"/>
    <w:qFormat/>
    <w:rsid w:val="00B42355"/>
    <w:pPr>
      <w:spacing w:line="260" w:lineRule="atLeast"/>
    </w:pPr>
    <w:rPr>
      <w:rFonts w:ascii="Arial" w:eastAsia="Times New Roman" w:hAnsi="Arial"/>
      <w:sz w:val="22"/>
      <w:lang w:val="en-US" w:eastAsia="nl-NL"/>
    </w:rPr>
  </w:style>
  <w:style w:type="character" w:customStyle="1" w:styleId="BodyChar">
    <w:name w:val="Body Char"/>
    <w:aliases w:val="bd Char"/>
    <w:link w:val="Body"/>
    <w:rsid w:val="00B42355"/>
    <w:rPr>
      <w:rFonts w:ascii="Arial" w:eastAsia="Times New Roman" w:hAnsi="Arial"/>
      <w:sz w:val="22"/>
      <w:lang w:val="en-US" w:eastAsia="nl-NL"/>
    </w:rPr>
  </w:style>
  <w:style w:type="character" w:customStyle="1" w:styleId="apple-converted-space">
    <w:name w:val="apple-converted-space"/>
    <w:basedOn w:val="DefaultParagraphFont"/>
    <w:rsid w:val="00B42355"/>
  </w:style>
  <w:style w:type="numbering" w:customStyle="1" w:styleId="ListNumbers2">
    <w:name w:val="ListNumbers2"/>
    <w:uiPriority w:val="99"/>
    <w:rsid w:val="00B42355"/>
  </w:style>
  <w:style w:type="numbering" w:customStyle="1" w:styleId="ListBullets2">
    <w:name w:val="ListBullets2"/>
    <w:uiPriority w:val="99"/>
    <w:rsid w:val="00B42355"/>
  </w:style>
  <w:style w:type="numbering" w:customStyle="1" w:styleId="ListNumbers3">
    <w:name w:val="ListNumbers3"/>
    <w:uiPriority w:val="99"/>
    <w:rsid w:val="00B42355"/>
  </w:style>
  <w:style w:type="numbering" w:customStyle="1" w:styleId="ListNumbers6">
    <w:name w:val="ListNumbers6"/>
    <w:uiPriority w:val="99"/>
    <w:rsid w:val="00B42355"/>
  </w:style>
  <w:style w:type="numbering" w:customStyle="1" w:styleId="ListNumbers5">
    <w:name w:val="ListNumbers5"/>
    <w:uiPriority w:val="99"/>
    <w:rsid w:val="00B42355"/>
  </w:style>
  <w:style w:type="paragraph" w:customStyle="1" w:styleId="ASN1references">
    <w:name w:val="ASN.1 references"/>
    <w:basedOn w:val="NormalParagraph"/>
    <w:link w:val="ASN1referencesChar"/>
    <w:uiPriority w:val="49"/>
    <w:qFormat/>
    <w:rsid w:val="00CE44B1"/>
    <w:pPr>
      <w:spacing w:after="0"/>
    </w:pPr>
    <w:rPr>
      <w:rFonts w:ascii="Courier New" w:eastAsia="Malgun Gothic" w:hAnsi="Courier New" w:cs="Courier New"/>
      <w:lang w:eastAsia="ko-KR" w:bidi="bn-BD"/>
    </w:rPr>
  </w:style>
  <w:style w:type="character" w:customStyle="1" w:styleId="ASN1referencesChar">
    <w:name w:val="ASN.1 references Char"/>
    <w:basedOn w:val="NormalParagraphZchn"/>
    <w:link w:val="ASN1references"/>
    <w:uiPriority w:val="49"/>
    <w:rsid w:val="00CE44B1"/>
    <w:rPr>
      <w:rFonts w:ascii="Courier New" w:eastAsia="Malgun Gothic" w:hAnsi="Courier New" w:cs="Courier New"/>
      <w:sz w:val="22"/>
      <w:szCs w:val="22"/>
      <w:lang w:eastAsia="ko-KR" w:bidi="bn-BD"/>
    </w:rPr>
  </w:style>
  <w:style w:type="character" w:customStyle="1" w:styleId="UnresolvedMention1">
    <w:name w:val="Unresolved Mention1"/>
    <w:basedOn w:val="DefaultParagraphFont"/>
    <w:uiPriority w:val="99"/>
    <w:semiHidden/>
    <w:unhideWhenUsed/>
    <w:rsid w:val="001E07AC"/>
    <w:rPr>
      <w:color w:val="605E5C"/>
      <w:shd w:val="clear" w:color="auto" w:fill="E1DFDD"/>
    </w:rPr>
  </w:style>
  <w:style w:type="numbering" w:customStyle="1" w:styleId="ListNumbers4">
    <w:name w:val="ListNumbers4"/>
    <w:uiPriority w:val="99"/>
    <w:rsid w:val="00AB0F50"/>
  </w:style>
  <w:style w:type="numbering" w:customStyle="1" w:styleId="ListBullets3">
    <w:name w:val="ListBullets3"/>
    <w:uiPriority w:val="99"/>
    <w:rsid w:val="00AB0F50"/>
  </w:style>
  <w:style w:type="paragraph" w:customStyle="1" w:styleId="Javascriptcode">
    <w:name w:val="Javascript code"/>
    <w:basedOn w:val="Normal"/>
    <w:link w:val="JavascriptcodeChar"/>
    <w:uiPriority w:val="49"/>
    <w:qFormat/>
    <w:rsid w:val="00092D8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Pr>
      <w:rFonts w:asciiTheme="minorHAnsi" w:hAnsiTheme="minorHAnsi" w:cs="Courier New"/>
      <w:szCs w:val="22"/>
    </w:rPr>
  </w:style>
  <w:style w:type="character" w:customStyle="1" w:styleId="JavascriptcodeChar">
    <w:name w:val="Javascript code Char"/>
    <w:basedOn w:val="DefaultParagraphFont"/>
    <w:link w:val="Javascriptcode"/>
    <w:uiPriority w:val="49"/>
    <w:rsid w:val="00092D89"/>
    <w:rPr>
      <w:rFonts w:asciiTheme="minorHAnsi" w:eastAsia="SimSun" w:hAnsiTheme="minorHAnsi" w:cs="Courier New"/>
      <w:sz w:val="22"/>
      <w:szCs w:val="22"/>
      <w:shd w:val="clear" w:color="auto" w:fill="D9D9D9" w:themeFill="background1" w:themeFillShade="D9"/>
      <w:lang w:eastAsia="zh-CN" w:bidi="bn-BD"/>
    </w:rPr>
  </w:style>
  <w:style w:type="character" w:customStyle="1" w:styleId="normaltextrun">
    <w:name w:val="normaltextrun"/>
    <w:basedOn w:val="DefaultParagraphFont"/>
    <w:qFormat/>
    <w:rsid w:val="0069502F"/>
  </w:style>
  <w:style w:type="character" w:customStyle="1" w:styleId="eop">
    <w:name w:val="eop"/>
    <w:basedOn w:val="DefaultParagraphFont"/>
    <w:rsid w:val="0069502F"/>
  </w:style>
  <w:style w:type="paragraph" w:customStyle="1" w:styleId="paragraph">
    <w:name w:val="paragraph"/>
    <w:basedOn w:val="Normal"/>
    <w:rsid w:val="0069502F"/>
    <w:pPr>
      <w:spacing w:before="100" w:beforeAutospacing="1" w:after="100" w:afterAutospacing="1"/>
      <w:jc w:val="left"/>
    </w:pPr>
    <w:rPr>
      <w:rFonts w:ascii="Times New Roman" w:eastAsia="Times New Roman" w:hAnsi="Times New Roman"/>
      <w:sz w:val="24"/>
      <w:szCs w:val="24"/>
      <w:lang w:val="fr-FR" w:eastAsia="fr-FR" w:bidi="ar-SA"/>
    </w:rPr>
  </w:style>
  <w:style w:type="character" w:customStyle="1" w:styleId="tabchar">
    <w:name w:val="tabchar"/>
    <w:basedOn w:val="DefaultParagraphFont"/>
    <w:rsid w:val="0069502F"/>
  </w:style>
  <w:style w:type="paragraph" w:customStyle="1" w:styleId="DataStatus">
    <w:name w:val="Data &amp; Status"/>
    <w:basedOn w:val="NormalParagraph"/>
    <w:link w:val="DataStatusChar"/>
    <w:uiPriority w:val="49"/>
    <w:qFormat/>
    <w:rsid w:val="007D4AE8"/>
    <w:rPr>
      <w:rFonts w:ascii="Consolas" w:hAnsi="Consolas" w:cs="Consolas"/>
    </w:rPr>
  </w:style>
  <w:style w:type="character" w:customStyle="1" w:styleId="DataStatusChar">
    <w:name w:val="Data &amp; Status Char"/>
    <w:basedOn w:val="NormalParagraphZchn"/>
    <w:link w:val="DataStatus"/>
    <w:uiPriority w:val="49"/>
    <w:rsid w:val="007D4AE8"/>
    <w:rPr>
      <w:rFonts w:ascii="Consolas" w:eastAsia="SimSun" w:hAnsi="Consolas" w:cs="Consolas"/>
      <w:sz w:val="22"/>
      <w:szCs w:val="22"/>
    </w:rPr>
  </w:style>
  <w:style w:type="paragraph" w:customStyle="1" w:styleId="InputOutputData">
    <w:name w:val="Input Output Data"/>
    <w:basedOn w:val="NormalParagraph"/>
    <w:link w:val="InputOutputDataChar"/>
    <w:uiPriority w:val="49"/>
    <w:qFormat/>
    <w:rsid w:val="007D4AE8"/>
    <w:pPr>
      <w:spacing w:before="120"/>
      <w:jc w:val="both"/>
    </w:pPr>
    <w:rPr>
      <w:rFonts w:ascii="Consolas" w:hAnsi="Consolas" w:cs="Consolas"/>
    </w:rPr>
  </w:style>
  <w:style w:type="character" w:customStyle="1" w:styleId="InputOutputDataChar">
    <w:name w:val="Input Output Data Char"/>
    <w:link w:val="InputOutputData"/>
    <w:uiPriority w:val="49"/>
    <w:rsid w:val="007D4AE8"/>
    <w:rPr>
      <w:rFonts w:ascii="Consolas" w:eastAsia="SimSun" w:hAnsi="Consolas" w:cs="Consolas"/>
      <w:sz w:val="22"/>
      <w:szCs w:val="22"/>
    </w:rPr>
  </w:style>
  <w:style w:type="character" w:styleId="UnresolvedMention">
    <w:name w:val="Unresolved Mention"/>
    <w:basedOn w:val="DefaultParagraphFont"/>
    <w:uiPriority w:val="99"/>
    <w:semiHidden/>
    <w:unhideWhenUsed/>
    <w:rsid w:val="00F64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576021">
      <w:bodyDiv w:val="1"/>
      <w:marLeft w:val="0"/>
      <w:marRight w:val="0"/>
      <w:marTop w:val="0"/>
      <w:marBottom w:val="0"/>
      <w:divBdr>
        <w:top w:val="none" w:sz="0" w:space="0" w:color="auto"/>
        <w:left w:val="none" w:sz="0" w:space="0" w:color="auto"/>
        <w:bottom w:val="none" w:sz="0" w:space="0" w:color="auto"/>
        <w:right w:val="none" w:sz="0" w:space="0" w:color="auto"/>
      </w:divBdr>
      <w:divsChild>
        <w:div w:id="82534431">
          <w:marLeft w:val="0"/>
          <w:marRight w:val="0"/>
          <w:marTop w:val="0"/>
          <w:marBottom w:val="0"/>
          <w:divBdr>
            <w:top w:val="none" w:sz="0" w:space="0" w:color="auto"/>
            <w:left w:val="none" w:sz="0" w:space="0" w:color="auto"/>
            <w:bottom w:val="none" w:sz="0" w:space="0" w:color="auto"/>
            <w:right w:val="none" w:sz="0" w:space="0" w:color="auto"/>
          </w:divBdr>
        </w:div>
      </w:divsChild>
    </w:div>
    <w:div w:id="641621229">
      <w:bodyDiv w:val="1"/>
      <w:marLeft w:val="0"/>
      <w:marRight w:val="0"/>
      <w:marTop w:val="0"/>
      <w:marBottom w:val="0"/>
      <w:divBdr>
        <w:top w:val="none" w:sz="0" w:space="0" w:color="auto"/>
        <w:left w:val="none" w:sz="0" w:space="0" w:color="auto"/>
        <w:bottom w:val="none" w:sz="0" w:space="0" w:color="auto"/>
        <w:right w:val="none" w:sz="0" w:space="0" w:color="auto"/>
      </w:divBdr>
      <w:divsChild>
        <w:div w:id="184100451">
          <w:marLeft w:val="0"/>
          <w:marRight w:val="0"/>
          <w:marTop w:val="0"/>
          <w:marBottom w:val="0"/>
          <w:divBdr>
            <w:top w:val="none" w:sz="0" w:space="0" w:color="auto"/>
            <w:left w:val="none" w:sz="0" w:space="0" w:color="auto"/>
            <w:bottom w:val="none" w:sz="0" w:space="0" w:color="auto"/>
            <w:right w:val="none" w:sz="0" w:space="0" w:color="auto"/>
          </w:divBdr>
        </w:div>
      </w:divsChild>
    </w:div>
    <w:div w:id="711736435">
      <w:bodyDiv w:val="1"/>
      <w:marLeft w:val="0"/>
      <w:marRight w:val="0"/>
      <w:marTop w:val="0"/>
      <w:marBottom w:val="0"/>
      <w:divBdr>
        <w:top w:val="none" w:sz="0" w:space="0" w:color="auto"/>
        <w:left w:val="none" w:sz="0" w:space="0" w:color="auto"/>
        <w:bottom w:val="none" w:sz="0" w:space="0" w:color="auto"/>
        <w:right w:val="none" w:sz="0" w:space="0" w:color="auto"/>
      </w:divBdr>
      <w:divsChild>
        <w:div w:id="1131944963">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PowerPoint_97-2003_Presentation4.ppt"/><Relationship Id="rId21" Type="http://schemas.openxmlformats.org/officeDocument/2006/relationships/image" Target="media/image4.e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8.emf"/><Relationship Id="rId68" Type="http://schemas.openxmlformats.org/officeDocument/2006/relationships/oleObject" Target="embeddings/Microsoft_PowerPoint_97-2003_Presentation10.ppt"/><Relationship Id="rId84" Type="http://schemas.openxmlformats.org/officeDocument/2006/relationships/image" Target="media/image48.emf"/><Relationship Id="rId89" Type="http://schemas.openxmlformats.org/officeDocument/2006/relationships/header" Target="header3.xml"/><Relationship Id="rId16" Type="http://schemas.openxmlformats.org/officeDocument/2006/relationships/hyperlink" Target="http://www.ietf.org/rfc/rfc2119.txt" TargetMode="External"/><Relationship Id="rId11" Type="http://schemas.openxmlformats.org/officeDocument/2006/relationships/endnotes" Target="endnotes.xml"/><Relationship Id="rId32" Type="http://schemas.openxmlformats.org/officeDocument/2006/relationships/oleObject" Target="embeddings/Microsoft_PowerPoint_97-2003_Presentation7.ppt"/><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oleObject" Target="embeddings/Microsoft_PowerPoint_97-2003_Presentation13.ppt"/><Relationship Id="rId79" Type="http://schemas.openxmlformats.org/officeDocument/2006/relationships/image" Target="media/image46.emf"/><Relationship Id="rId5" Type="http://schemas.openxmlformats.org/officeDocument/2006/relationships/customXml" Target="../customXml/item5.xml"/><Relationship Id="rId90" Type="http://schemas.openxmlformats.org/officeDocument/2006/relationships/footer" Target="footer2.xml"/><Relationship Id="rId22" Type="http://schemas.openxmlformats.org/officeDocument/2006/relationships/oleObject" Target="embeddings/Microsoft_PowerPoint_97-2003_Presentation2.ppt"/><Relationship Id="rId27" Type="http://schemas.openxmlformats.org/officeDocument/2006/relationships/image" Target="media/image7.emf"/><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oleObject" Target="embeddings/Microsoft_PowerPoint_97-2003_Presentation8.ppt"/><Relationship Id="rId69" Type="http://schemas.openxmlformats.org/officeDocument/2006/relationships/image" Target="media/image41.emf"/><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Microsoft_PowerPoint_97-2003_Presentation12.ppt"/><Relationship Id="rId80" Type="http://schemas.openxmlformats.org/officeDocument/2006/relationships/oleObject" Target="embeddings/Microsoft_PowerPoint_97-2003_Presentation16.ppt"/><Relationship Id="rId85" Type="http://schemas.openxmlformats.org/officeDocument/2006/relationships/package" Target="embeddings/Microsoft_PowerPoint_Slide2.sldx"/><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0.emf"/><Relationship Id="rId20" Type="http://schemas.openxmlformats.org/officeDocument/2006/relationships/oleObject" Target="embeddings/Microsoft_PowerPoint_97-2003_Presentation1.ppt"/><Relationship Id="rId41" Type="http://schemas.openxmlformats.org/officeDocument/2006/relationships/image" Target="media/image17.svg"/><Relationship Id="rId54" Type="http://schemas.openxmlformats.org/officeDocument/2006/relationships/image" Target="media/image30.png"/><Relationship Id="rId62" Type="http://schemas.openxmlformats.org/officeDocument/2006/relationships/package" Target="embeddings/Microsoft_PowerPoint_Slide1.sldx"/><Relationship Id="rId70" Type="http://schemas.openxmlformats.org/officeDocument/2006/relationships/oleObject" Target="embeddings/Microsoft_PowerPoint_97-2003_Presentation11.ppt"/><Relationship Id="rId75" Type="http://schemas.openxmlformats.org/officeDocument/2006/relationships/image" Target="media/image44.emf"/><Relationship Id="rId83" Type="http://schemas.openxmlformats.org/officeDocument/2006/relationships/hyperlink" Target="http://www.iana.org/assignments/enterprise-numbers/enterprise-numbers" TargetMode="External"/><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n.wikipedia.org/wiki/Public_key_certificate" TargetMode="External"/><Relationship Id="rId23" Type="http://schemas.openxmlformats.org/officeDocument/2006/relationships/image" Target="media/image5.emf"/><Relationship Id="rId28" Type="http://schemas.openxmlformats.org/officeDocument/2006/relationships/oleObject" Target="embeddings/Microsoft_PowerPoint_97-2003_Presentation5.ppt"/><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9.emf"/><Relationship Id="rId73" Type="http://schemas.openxmlformats.org/officeDocument/2006/relationships/image" Target="media/image43.emf"/><Relationship Id="rId78" Type="http://schemas.openxmlformats.org/officeDocument/2006/relationships/oleObject" Target="embeddings/Microsoft_PowerPoint_97-2003_Presentation15.ppt"/><Relationship Id="rId81" Type="http://schemas.openxmlformats.org/officeDocument/2006/relationships/image" Target="media/image47.emf"/><Relationship Id="rId86" Type="http://schemas.openxmlformats.org/officeDocument/2006/relationships/hyperlink" Target="http://www.w3.org/2001/04/xmldsig-mor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oleObject" Target="embeddings/Microsoft_PowerPoint_97-2003_Presentation.ppt"/><Relationship Id="rId39" Type="http://schemas.openxmlformats.org/officeDocument/2006/relationships/image" Target="media/image15.png"/><Relationship Id="rId34" Type="http://schemas.openxmlformats.org/officeDocument/2006/relationships/package" Target="embeddings/Microsoft_PowerPoint_Slide.sldx"/><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oleObject" Target="embeddings/Microsoft_PowerPoint_97-2003_Presentation14.ppt"/><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PowerPoint_97-2003_Presentation3.ppt"/><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oleObject" Target="embeddings/Microsoft_PowerPoint_97-2003_Presentation9.ppt"/><Relationship Id="rId87" Type="http://schemas.openxmlformats.org/officeDocument/2006/relationships/hyperlink" Target="mailto:prd@gsma.com" TargetMode="External"/><Relationship Id="rId61" Type="http://schemas.openxmlformats.org/officeDocument/2006/relationships/image" Target="media/image37.emf"/><Relationship Id="rId82" Type="http://schemas.openxmlformats.org/officeDocument/2006/relationships/oleObject" Target="embeddings/Microsoft_PowerPoint_97-2003_Presentation17.ppt"/><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oleObject" Target="embeddings/Microsoft_PowerPoint_97-2003_Presentation6.ppt"/><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4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
      <w:docPartPr>
        <w:name w:val="CA2096E615E64377B147A39823D60533"/>
        <w:category>
          <w:name w:val="General"/>
          <w:gallery w:val="placeholder"/>
        </w:category>
        <w:types>
          <w:type w:val="bbPlcHdr"/>
        </w:types>
        <w:behaviors>
          <w:behavior w:val="content"/>
        </w:behaviors>
        <w:guid w:val="{1B35D23C-BB08-44BA-A139-DBEB32A19F8C}"/>
      </w:docPartPr>
      <w:docPartBody>
        <w:p w:rsidR="004F38DA" w:rsidRDefault="00FF7E38" w:rsidP="00FF7E38">
          <w:pPr>
            <w:pStyle w:val="CA2096E615E64377B147A39823D60533"/>
          </w:pPr>
          <w:r w:rsidRPr="00F44B3B">
            <w:rPr>
              <w:rStyle w:val="PlaceholderText"/>
            </w:rPr>
            <w:t>[This document is for]</w:t>
          </w:r>
        </w:p>
      </w:docPartBody>
    </w:docPart>
    <w:docPart>
      <w:docPartPr>
        <w:name w:val="076B3ADBF247475D8AA16C5333397FA8"/>
        <w:category>
          <w:name w:val="General"/>
          <w:gallery w:val="placeholder"/>
        </w:category>
        <w:types>
          <w:type w:val="bbPlcHdr"/>
        </w:types>
        <w:behaviors>
          <w:behavior w:val="content"/>
        </w:behaviors>
        <w:guid w:val="{FF185D47-8D8E-4007-A291-6973D67744AF}"/>
      </w:docPartPr>
      <w:docPartBody>
        <w:p w:rsidR="004F38DA" w:rsidRDefault="00FF7E38" w:rsidP="00FF7E38">
          <w:pPr>
            <w:pStyle w:val="076B3ADBF247475D8AA16C5333397FA8"/>
          </w:pPr>
          <w:r w:rsidRPr="00F44B3B">
            <w:rPr>
              <w:rStyle w:val="PlaceholderText"/>
            </w:rPr>
            <w:t>[Change Type]</w:t>
          </w:r>
        </w:p>
      </w:docPartBody>
    </w:docPart>
    <w:docPart>
      <w:docPartPr>
        <w:name w:val="99088E5799274BDFA75500A61A8DDC3C"/>
        <w:category>
          <w:name w:val="General"/>
          <w:gallery w:val="placeholder"/>
        </w:category>
        <w:types>
          <w:type w:val="bbPlcHdr"/>
        </w:types>
        <w:behaviors>
          <w:behavior w:val="content"/>
        </w:behaviors>
        <w:guid w:val="{9634C90D-8693-48A7-AF7A-26235318CD11}"/>
      </w:docPartPr>
      <w:docPartBody>
        <w:p w:rsidR="004F38DA" w:rsidRDefault="00FF7E38" w:rsidP="00FF7E38">
          <w:pPr>
            <w:pStyle w:val="99088E5799274BDFA75500A61A8DDC3C"/>
          </w:pPr>
          <w:r w:rsidRPr="00F44B3B">
            <w:rPr>
              <w:rStyle w:val="PlaceholderText"/>
            </w:rPr>
            <w:t>[Published Version Increment]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panose1 w:val="020B0604020202020204"/>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Univers (W1)">
    <w:altName w:val="Arial"/>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422D2"/>
    <w:rsid w:val="0006282C"/>
    <w:rsid w:val="00093A89"/>
    <w:rsid w:val="0011077C"/>
    <w:rsid w:val="00113B6F"/>
    <w:rsid w:val="001301D6"/>
    <w:rsid w:val="001354EA"/>
    <w:rsid w:val="001D49BD"/>
    <w:rsid w:val="001E4C52"/>
    <w:rsid w:val="001E6AC2"/>
    <w:rsid w:val="001F235B"/>
    <w:rsid w:val="001F472A"/>
    <w:rsid w:val="00286AC4"/>
    <w:rsid w:val="002927B2"/>
    <w:rsid w:val="002A5C0A"/>
    <w:rsid w:val="002B4A86"/>
    <w:rsid w:val="002F6782"/>
    <w:rsid w:val="00343A4E"/>
    <w:rsid w:val="003871BA"/>
    <w:rsid w:val="00397892"/>
    <w:rsid w:val="003E6D2A"/>
    <w:rsid w:val="004018F1"/>
    <w:rsid w:val="0042792B"/>
    <w:rsid w:val="00432A69"/>
    <w:rsid w:val="00465052"/>
    <w:rsid w:val="0046794A"/>
    <w:rsid w:val="004F38DA"/>
    <w:rsid w:val="0056338A"/>
    <w:rsid w:val="00571C51"/>
    <w:rsid w:val="00583346"/>
    <w:rsid w:val="005845CD"/>
    <w:rsid w:val="00590C7A"/>
    <w:rsid w:val="00591C7E"/>
    <w:rsid w:val="005E4892"/>
    <w:rsid w:val="005F6F23"/>
    <w:rsid w:val="00602649"/>
    <w:rsid w:val="0065239A"/>
    <w:rsid w:val="00680D9A"/>
    <w:rsid w:val="006B6A05"/>
    <w:rsid w:val="006F7E61"/>
    <w:rsid w:val="00706E18"/>
    <w:rsid w:val="00736600"/>
    <w:rsid w:val="00757738"/>
    <w:rsid w:val="007C76FA"/>
    <w:rsid w:val="007D6F85"/>
    <w:rsid w:val="00803ADC"/>
    <w:rsid w:val="00896658"/>
    <w:rsid w:val="00915D83"/>
    <w:rsid w:val="00950B1C"/>
    <w:rsid w:val="00957271"/>
    <w:rsid w:val="00957551"/>
    <w:rsid w:val="009922D2"/>
    <w:rsid w:val="009A7532"/>
    <w:rsid w:val="009B6FE1"/>
    <w:rsid w:val="009D6AAF"/>
    <w:rsid w:val="009F4558"/>
    <w:rsid w:val="00A0535C"/>
    <w:rsid w:val="00A5599C"/>
    <w:rsid w:val="00B10447"/>
    <w:rsid w:val="00B72A20"/>
    <w:rsid w:val="00B83679"/>
    <w:rsid w:val="00BB2933"/>
    <w:rsid w:val="00C0737F"/>
    <w:rsid w:val="00C32021"/>
    <w:rsid w:val="00C33790"/>
    <w:rsid w:val="00C81E52"/>
    <w:rsid w:val="00CD5223"/>
    <w:rsid w:val="00D16B1D"/>
    <w:rsid w:val="00DD2777"/>
    <w:rsid w:val="00DE4A3F"/>
    <w:rsid w:val="00E16913"/>
    <w:rsid w:val="00EB240C"/>
    <w:rsid w:val="00ED2518"/>
    <w:rsid w:val="00EE0E0F"/>
    <w:rsid w:val="00F25129"/>
    <w:rsid w:val="00F45930"/>
    <w:rsid w:val="00F63555"/>
    <w:rsid w:val="00F9106D"/>
    <w:rsid w:val="00FA51D1"/>
    <w:rsid w:val="00FA5B61"/>
    <w:rsid w:val="00FA6C70"/>
    <w:rsid w:val="00FF7E38"/>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E38"/>
    <w:rPr>
      <w:color w:val="808080"/>
    </w:rPr>
  </w:style>
  <w:style w:type="paragraph" w:customStyle="1" w:styleId="CA2096E615E64377B147A39823D60533">
    <w:name w:val="CA2096E615E64377B147A39823D60533"/>
    <w:rsid w:val="00FF7E38"/>
    <w:pPr>
      <w:spacing w:after="160" w:line="259" w:lineRule="auto"/>
    </w:pPr>
  </w:style>
  <w:style w:type="paragraph" w:customStyle="1" w:styleId="076B3ADBF247475D8AA16C5333397FA8">
    <w:name w:val="076B3ADBF247475D8AA16C5333397FA8"/>
    <w:rsid w:val="00FF7E38"/>
    <w:pPr>
      <w:spacing w:after="160" w:line="259" w:lineRule="auto"/>
    </w:pPr>
  </w:style>
  <w:style w:type="paragraph" w:customStyle="1" w:styleId="99088E5799274BDFA75500A61A8DDC3C">
    <w:name w:val="99088E5799274BDFA75500A61A8DDC3C"/>
    <w:rsid w:val="00FF7E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rts xmlns="2b0805f3-b897-4d39-97be-b41cb1678690" xsi:nil="true"/>
    <Finish xmlns="2b0805f3-b897-4d39-97be-b41cb1678690" xsi:nil="true"/>
    <eSIMWGSubgrupDraftingGroup xmlns="2b0805f3-b897-4d39-97be-b41cb1678690" xsi:nil="true"/>
    <Status xmlns="2b0805f3-b897-4d39-97be-b41cb1678690" xsi:nil="true"/>
    <ISAGApprovalStarts xmlns="2b0805f3-b897-4d39-97be-b41cb1678690" xsi:nil="true"/>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mso-contentType ?>
<SharedContentType xmlns="Microsoft.SharePoint.Taxonomy.ContentTypeSync" SourceId="016841fc-e166-4759-8b80-df1e1b366916" ContentTypeId="0x0101" PreviousValue="false" LastSyncTimeStamp="2023-03-23T14:59:08.627Z"/>
</file>

<file path=customXml/item4.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11" ma:contentTypeDescription="Create a new document." ma:contentTypeScope="" ma:versionID="8f28ecd73414ef5112d3a005774354d7">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2c4ddd82032d53d380b99f801c8d2be2"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enumeration value="Back to WG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customXml/itemProps2.xml><?xml version="1.0" encoding="utf-8"?>
<ds:datastoreItem xmlns:ds="http://schemas.openxmlformats.org/officeDocument/2006/customXml" ds:itemID="{F75BD381-6F90-4252-8682-74C76A83BBED}">
  <ds:schemaRefs>
    <ds:schemaRef ds:uri="http://schemas.openxmlformats.org/officeDocument/2006/bibliography"/>
  </ds:schemaRefs>
</ds:datastoreItem>
</file>

<file path=customXml/itemProps3.xml><?xml version="1.0" encoding="utf-8"?>
<ds:datastoreItem xmlns:ds="http://schemas.openxmlformats.org/officeDocument/2006/customXml" ds:itemID="{7A4F0503-A140-413C-A390-614C1BE508DB}">
  <ds:schemaRefs>
    <ds:schemaRef ds:uri="Microsoft.SharePoint.Taxonomy.ContentTypeSync"/>
  </ds:schemaRefs>
</ds:datastoreItem>
</file>

<file path=customXml/itemProps4.xml><?xml version="1.0" encoding="utf-8"?>
<ds:datastoreItem xmlns:ds="http://schemas.openxmlformats.org/officeDocument/2006/customXml" ds:itemID="{34B82DC9-26AD-456C-8326-1198684B52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26816B-C3D2-48FE-9DFA-E5CAC688338A}">
  <ds:schemaRefs>
    <ds:schemaRef ds:uri="http://schemas.microsoft.com/sharepoint/v3/contenttype/forms"/>
  </ds:schemaRefs>
</ds:datastoreItem>
</file>

<file path=docMetadata/LabelInfo.xml><?xml version="1.0" encoding="utf-8"?>
<clbl:labelList xmlns:clbl="http://schemas.microsoft.com/office/2020/mipLabelMetadata">
  <clbl:label id="{72a4ff82-fec3-469d-aafb-ac8276216699}" enabled="0" method="" siteId="{72a4ff82-fec3-469d-aafb-ac8276216699}"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294</Pages>
  <Words>80430</Words>
  <Characters>468108</Characters>
  <Application>Microsoft Office Word</Application>
  <DocSecurity>0</DocSecurity>
  <Lines>15100</Lines>
  <Paragraphs>11194</Paragraphs>
  <ScaleCrop>false</ScaleCrop>
  <HeadingPairs>
    <vt:vector size="2" baseType="variant">
      <vt:variant>
        <vt:lpstr>Title</vt:lpstr>
      </vt:variant>
      <vt:variant>
        <vt:i4>1</vt:i4>
      </vt:variant>
    </vt:vector>
  </HeadingPairs>
  <TitlesOfParts>
    <vt:vector size="1" baseType="lpstr">
      <vt:lpstr>SGP.22 v2.6.1</vt:lpstr>
    </vt:vector>
  </TitlesOfParts>
  <Manager/>
  <Company/>
  <LinksUpToDate>false</LinksUpToDate>
  <CharactersWithSpaces>537344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SGP.22 v2.6.1</dc:title>
  <dc:subject/>
  <dc:creator>Stephen Packer</dc:creator>
  <cp:keywords/>
  <dc:description/>
  <cp:lastModifiedBy>(GSMA) Stephen Packer</cp:lastModifiedBy>
  <cp:revision>3</cp:revision>
  <cp:lastPrinted>2025-04-15T14:52:00Z</cp:lastPrinted>
  <dcterms:created xsi:type="dcterms:W3CDTF">2025-04-15T14:52:00Z</dcterms:created>
  <dcterms:modified xsi:type="dcterms:W3CDTF">2025-04-15T14:52:00Z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i4>64300</vt:i4>
  </property>
  <property fmtid="{D5CDD505-2E9C-101B-9397-08002B2CF9AE}" pid="4" name="Information Categories">
    <vt:lpwstr> asdfsdf</vt:lpwstr>
  </property>
  <property fmtid="{D5CDD505-2E9C-101B-9397-08002B2CF9AE}" pid="5" name="GSMAAffectedDocumentSections">
    <vt:lpwstr>Serveral sections</vt:lpwstr>
  </property>
  <property fmtid="{D5CDD505-2E9C-101B-9397-08002B2CF9AE}" pid="6" name="Description">
    <vt:lpwstr> </vt:lpwstr>
  </property>
  <property fmtid="{D5CDD505-2E9C-101B-9397-08002B2CF9AE}" pid="7" name="Binding">
    <vt:bool>true</vt:bool>
  </property>
  <property fmtid="{D5CDD505-2E9C-101B-9397-08002B2CF9AE}" pid="8" name="GSMAKBCategory">
    <vt:lpwstr/>
  </property>
  <property fmtid="{D5CDD505-2E9C-101B-9397-08002B2CF9AE}" pid="9" name="DocumentSetDescription">
    <vt:lpwstr/>
  </property>
  <property fmtid="{D5CDD505-2E9C-101B-9397-08002B2CF9AE}" pid="10" name="GSMAPublishedVersionIncrement">
    <vt:lpwstr>Minor Version</vt:lpwstr>
  </property>
  <property fmtid="{D5CDD505-2E9C-101B-9397-08002B2CF9AE}" pid="11" name="GSMAApprovalStatus">
    <vt:lpwstr>Approved</vt:lpwstr>
  </property>
  <property fmtid="{D5CDD505-2E9C-101B-9397-08002B2CF9AE}" pid="12" name="xd_ProgID">
    <vt:lpwstr/>
  </property>
  <property fmtid="{D5CDD505-2E9C-101B-9397-08002B2CF9AE}" pid="13" name="ContentTypeId">
    <vt:lpwstr>0x010100B880361A72755D4F8C8084D963A4959F</vt:lpwstr>
  </property>
  <property fmtid="{D5CDD505-2E9C-101B-9397-08002B2CF9AE}" pid="14" name="Approved Date">
    <vt:lpwstr>29th October 2004</vt:lpwstr>
  </property>
  <property fmtid="{D5CDD505-2E9C-101B-9397-08002B2CF9AE}" pid="15" name="GSMAAffectedPRD">
    <vt:lpwstr>&lt;?xml version="1.0"?&gt;&lt;RelatedDocumentData xmlns:xsi="http://www.w3.org/2001/XMLSchema-instance" xmlns:xsd="http://www.w3.org/2001/XMLSchema"&gt;  &lt;Title&gt;SGP.22 RSP Technical Specification v2.4 (Current)&lt;/Title&gt;  &lt;WebId&gt;ae57bcdf-50ba-46da-9ac8-f526d30cfc2f&lt;/W</vt:lpwstr>
  </property>
  <property fmtid="{D5CDD505-2E9C-101B-9397-08002B2CF9AE}" pid="16" name="Version Number">
    <vt:lpwstr>0.1</vt:lpwstr>
  </property>
  <property fmtid="{D5CDD505-2E9C-101B-9397-08002B2CF9AE}" pid="17" name="TemplateUrl">
    <vt:lpwstr/>
  </property>
  <property fmtid="{D5CDD505-2E9C-101B-9397-08002B2CF9AE}" pid="18" name="GSMABindingPRD">
    <vt:bool>false</vt:bool>
  </property>
  <property fmtid="{D5CDD505-2E9C-101B-9397-08002B2CF9AE}" pid="19" name="Official Number">
    <vt:lpwstr>0</vt:lpwstr>
  </property>
  <property fmtid="{D5CDD505-2E9C-101B-9397-08002B2CF9AE}" pid="20" name="Editor">
    <vt:lpwstr> editor</vt:lpwstr>
  </property>
  <property fmtid="{D5CDD505-2E9C-101B-9397-08002B2CF9AE}" pid="21" name="Security Classification Categories">
    <vt:lpwstr>Unrestricted</vt:lpwstr>
  </property>
  <property fmtid="{D5CDD505-2E9C-101B-9397-08002B2CF9AE}" pid="22" name="GSMADocumentType">
    <vt:lpwstr>2;#Non-binding Permanent Reference Document|97ab5523-2ce7-4aac-bd33-d315f704899a</vt:lpwstr>
  </property>
  <property fmtid="{D5CDD505-2E9C-101B-9397-08002B2CF9AE}" pid="23" name="GSMAChangeType">
    <vt:lpwstr>Major Update</vt:lpwstr>
  </property>
  <property fmtid="{D5CDD505-2E9C-101B-9397-08002B2CF9AE}" pid="24" name="GSMATitle">
    <vt:lpwstr>PRD Document Template</vt:lpwstr>
  </property>
  <property fmtid="{D5CDD505-2E9C-101B-9397-08002B2CF9AE}" pid="25" name="_docset_NoMedatataSyncRequired">
    <vt:lpwstr>False</vt:lpwstr>
  </property>
  <property fmtid="{D5CDD505-2E9C-101B-9397-08002B2CF9AE}" pid="26" name="GSMAReasonKeyBusinessBenefits">
    <vt:lpwstr>Update to fix the requirements from the market</vt:lpwstr>
  </property>
  <property fmtid="{D5CDD505-2E9C-101B-9397-08002B2CF9AE}" pid="27" name="GSMARelatedDocumentType">
    <vt:lpwstr>Non-binding Permanent Reference Document</vt:lpwstr>
  </property>
  <property fmtid="{D5CDD505-2E9C-101B-9397-08002B2CF9AE}" pid="28" name="GSMAAdditionalReaders">
    <vt:lpwstr/>
  </property>
  <property fmtid="{D5CDD505-2E9C-101B-9397-08002B2CF9AE}" pid="29" name="GSMARelatedDocumentTitle">
    <vt:lpwstr>SGP.22 RSP Technical Specification v2.4 (Current)</vt:lpwstr>
  </property>
  <property fmtid="{D5CDD505-2E9C-101B-9397-08002B2CF9AE}" pid="30" name="TaxCatchAll">
    <vt:lpwstr>2;#Non-binding Permanent Reference Document|97ab5523-2ce7-4aac-bd33-d315f704899a</vt:lpwstr>
  </property>
  <property fmtid="{D5CDD505-2E9C-101B-9397-08002B2CF9AE}" pid="31" name="GSMAAdditionalContributors">
    <vt:lpwstr/>
  </property>
  <property fmtid="{D5CDD505-2E9C-101B-9397-08002B2CF9AE}" pid="32" name="GSMAMeetingNameAndNumber">
    <vt:lpwstr>, </vt:lpwstr>
  </property>
  <property fmtid="{D5CDD505-2E9C-101B-9397-08002B2CF9AE}" pid="33" name="GSMAOfficialDocumentType">
    <vt:lpwstr>Non-binding PRD</vt:lpwstr>
  </property>
  <property fmtid="{D5CDD505-2E9C-101B-9397-08002B2CF9AE}" pid="34" name="_dlc_DocIdItemGuid">
    <vt:lpwstr>b8026a3c-a291-4f23-816c-fd3ed416584e</vt:lpwstr>
  </property>
  <property fmtid="{D5CDD505-2E9C-101B-9397-08002B2CF9AE}" pid="35" name="GSMAAppliedToODVersion">
    <vt:lpwstr/>
  </property>
  <property fmtid="{D5CDD505-2E9C-101B-9397-08002B2CF9AE}" pid="36" name="GSMAApprovingGroupProject">
    <vt:lpwstr>ISAG</vt:lpwstr>
  </property>
  <property fmtid="{D5CDD505-2E9C-101B-9397-08002B2CF9AE}" pid="37" name="GSMAApprovingGroup">
    <vt:lpwstr/>
  </property>
  <property fmtid="{D5CDD505-2E9C-101B-9397-08002B2CF9AE}" pid="38" name="GSMAMeetingNameAndNumberLocal">
    <vt:lpwstr>, </vt:lpwstr>
  </property>
  <property fmtid="{D5CDD505-2E9C-101B-9397-08002B2CF9AE}" pid="39" name="GSMAIssuingGroup">
    <vt:lpwstr/>
  </property>
  <property fmtid="{D5CDD505-2E9C-101B-9397-08002B2CF9AE}" pid="40" name="GSMAIsBranchDraft">
    <vt:bool>true</vt:bool>
  </property>
  <property fmtid="{D5CDD505-2E9C-101B-9397-08002B2CF9AE}" pid="41" name="Client">
    <vt:lpwstr>29th October 2004</vt:lpwstr>
  </property>
  <property fmtid="{D5CDD505-2E9C-101B-9397-08002B2CF9AE}" pid="42" name="URL">
    <vt:lpwstr/>
  </property>
  <property fmtid="{D5CDD505-2E9C-101B-9397-08002B2CF9AE}" pid="43" name="GSMAOwningGroupCode">
    <vt:lpwstr>string;#SGP</vt:lpwstr>
  </property>
  <property fmtid="{D5CDD505-2E9C-101B-9397-08002B2CF9AE}" pid="44" name="GSMAIssuingGroupProject">
    <vt:lpwstr>eSIMG</vt:lpwstr>
  </property>
  <property fmtid="{D5CDD505-2E9C-101B-9397-08002B2CF9AE}" pid="45" name="GSMAPRDVersion">
    <vt:lpwstr>Draft 3</vt:lpwstr>
  </property>
  <property fmtid="{D5CDD505-2E9C-101B-9397-08002B2CF9AE}" pid="46" name="GSMASummary">
    <vt:lpwstr>Technical Specification of Phase 1 for Remote SIM Provisioning Architecture SGP.21. </vt:lpwstr>
  </property>
  <property fmtid="{D5CDD505-2E9C-101B-9397-08002B2CF9AE}" pid="47" name="GSMAEditionType">
    <vt:lpwstr>Current</vt:lpwstr>
  </property>
  <property fmtid="{D5CDD505-2E9C-101B-9397-08002B2CF9AE}" pid="48" name="GSMAPublicationDate">
    <vt:filetime>2021-06-30T10:00:00Z</vt:filetime>
  </property>
  <property fmtid="{D5CDD505-2E9C-101B-9397-08002B2CF9AE}" pid="49" name="GSMAChangeRequestApprover">
    <vt:lpwstr>33849;#Yolanda Sanz (GSMA)</vt:lpwstr>
  </property>
  <property fmtid="{D5CDD505-2E9C-101B-9397-08002B2CF9AE}" pid="50" name="GSMABusinessPurpose">
    <vt:lpwstr>Technical specification allowing the development of systems and services for remote SIM provisioning for consume devices.</vt:lpwstr>
  </property>
  <property fmtid="{D5CDD505-2E9C-101B-9397-08002B2CF9AE}" pid="51" name="GSMASubmittedBy">
    <vt:lpwstr>33849;#Yolanda Sanz (GSMA)</vt:lpwstr>
  </property>
  <property fmtid="{D5CDD505-2E9C-101B-9397-08002B2CF9AE}" pid="52" name="GSMAApprovalDate">
    <vt:filetime>2021-10-26T10:00:00Z</vt:filetime>
  </property>
  <property fmtid="{D5CDD505-2E9C-101B-9397-08002B2CF9AE}" pid="53" name="MSIP_Label_5f8610cf-4e4f-4168-a9a0-556235a89a9b_Enabled">
    <vt:lpwstr>true</vt:lpwstr>
  </property>
  <property fmtid="{D5CDD505-2E9C-101B-9397-08002B2CF9AE}" pid="54" name="MSIP_Label_5f8610cf-4e4f-4168-a9a0-556235a89a9b_SetDate">
    <vt:lpwstr>2024-06-19T21:03:53Z</vt:lpwstr>
  </property>
  <property fmtid="{D5CDD505-2E9C-101B-9397-08002B2CF9AE}" pid="55" name="MSIP_Label_5f8610cf-4e4f-4168-a9a0-556235a89a9b_Method">
    <vt:lpwstr>Standard</vt:lpwstr>
  </property>
  <property fmtid="{D5CDD505-2E9C-101B-9397-08002B2CF9AE}" pid="56" name="MSIP_Label_5f8610cf-4e4f-4168-a9a0-556235a89a9b_Name">
    <vt:lpwstr>Unclassified</vt:lpwstr>
  </property>
  <property fmtid="{D5CDD505-2E9C-101B-9397-08002B2CF9AE}" pid="57" name="MSIP_Label_5f8610cf-4e4f-4168-a9a0-556235a89a9b_SiteId">
    <vt:lpwstr>7694d41c-5504-43d9-9e40-cb254ad755ec</vt:lpwstr>
  </property>
  <property fmtid="{D5CDD505-2E9C-101B-9397-08002B2CF9AE}" pid="58" name="MSIP_Label_5f8610cf-4e4f-4168-a9a0-556235a89a9b_ActionId">
    <vt:lpwstr>13013520-fec9-48fe-9d6f-2a3f661f6df7</vt:lpwstr>
  </property>
  <property fmtid="{D5CDD505-2E9C-101B-9397-08002B2CF9AE}" pid="59" name="MSIP_Label_5f8610cf-4e4f-4168-a9a0-556235a89a9b_ContentBits">
    <vt:lpwstr>0</vt:lpwstr>
  </property>
</Properties>
</file>